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75779" w14:textId="77777777" w:rsidR="00A20880" w:rsidRDefault="00A20880"/>
    <w:p w14:paraId="0743B239" w14:textId="77777777" w:rsidR="00A005AB" w:rsidRPr="00370415" w:rsidRDefault="001833D8">
      <w:pPr>
        <w:pStyle w:val="Nzev"/>
        <w:jc w:val="center"/>
        <w:rPr>
          <w:rFonts w:ascii="Arial" w:hAnsi="Arial" w:cs="Arial"/>
          <w:b/>
          <w:bCs/>
          <w:color w:val="000000" w:themeColor="text1"/>
          <w:sz w:val="36"/>
          <w:szCs w:val="36"/>
          <w:lang w:val="cs-CZ"/>
        </w:rPr>
      </w:pPr>
      <w:r w:rsidRPr="00370415">
        <w:rPr>
          <w:rFonts w:ascii="Arial" w:hAnsi="Arial" w:cs="Arial"/>
          <w:b/>
          <w:bCs/>
          <w:color w:val="000000" w:themeColor="text1"/>
          <w:sz w:val="36"/>
          <w:szCs w:val="36"/>
          <w:lang w:val="cs-CZ"/>
        </w:rPr>
        <w:t>SMLOUVA O DÍLO</w:t>
      </w:r>
    </w:p>
    <w:p w14:paraId="4B18F273" w14:textId="77777777" w:rsidR="00A005AB" w:rsidRPr="00370415" w:rsidRDefault="001833D8">
      <w:pPr>
        <w:pStyle w:val="Podnadpis"/>
        <w:jc w:val="center"/>
        <w:rPr>
          <w:rFonts w:ascii="Arial" w:hAnsi="Arial" w:cs="Arial"/>
          <w:color w:val="000000" w:themeColor="text1"/>
          <w:sz w:val="24"/>
          <w:szCs w:val="24"/>
          <w:lang w:val="cs-CZ"/>
        </w:rPr>
      </w:pPr>
      <w:r w:rsidRPr="00370415">
        <w:rPr>
          <w:rFonts w:ascii="Arial" w:hAnsi="Arial" w:cs="Arial"/>
          <w:color w:val="000000" w:themeColor="text1"/>
          <w:sz w:val="24"/>
          <w:szCs w:val="24"/>
          <w:lang w:val="cs-CZ"/>
        </w:rPr>
        <w:t>uzavřená podle § 2586 a násl. zákona č. 89/2012 Sb., občanský zákoník</w:t>
      </w:r>
    </w:p>
    <w:p w14:paraId="1719F308" w14:textId="77777777" w:rsidR="00A005AB" w:rsidRPr="00370415" w:rsidRDefault="001833D8">
      <w:pPr>
        <w:pStyle w:val="Nadpis1"/>
        <w:rPr>
          <w:rFonts w:ascii="Arial" w:hAnsi="Arial" w:cs="Arial"/>
          <w:b/>
          <w:bCs/>
          <w:color w:val="000000" w:themeColor="text1"/>
          <w:sz w:val="28"/>
          <w:szCs w:val="28"/>
          <w:lang w:val="cs-CZ"/>
        </w:rPr>
      </w:pPr>
      <w:r w:rsidRPr="00370415">
        <w:rPr>
          <w:rFonts w:ascii="Arial" w:hAnsi="Arial" w:cs="Arial"/>
          <w:b/>
          <w:bCs/>
          <w:color w:val="000000" w:themeColor="text1"/>
          <w:sz w:val="28"/>
          <w:szCs w:val="28"/>
          <w:lang w:val="cs-CZ"/>
        </w:rPr>
        <w:t>I. Smluvní strany</w:t>
      </w:r>
    </w:p>
    <w:p w14:paraId="598D37CC" w14:textId="77777777" w:rsidR="00A005AB" w:rsidRPr="00370415" w:rsidRDefault="001833D8" w:rsidP="00370415">
      <w:pPr>
        <w:spacing w:after="0"/>
        <w:rPr>
          <w:rFonts w:ascii="Arial" w:hAnsi="Arial" w:cs="Arial"/>
          <w:b/>
          <w:bCs/>
          <w:color w:val="000000" w:themeColor="text1"/>
          <w:lang w:val="cs-CZ"/>
        </w:rPr>
      </w:pPr>
      <w:r w:rsidRPr="00370415">
        <w:rPr>
          <w:rFonts w:ascii="Arial" w:hAnsi="Arial" w:cs="Arial"/>
          <w:b/>
          <w:bCs/>
          <w:color w:val="000000" w:themeColor="text1"/>
          <w:lang w:val="cs-CZ"/>
        </w:rPr>
        <w:t>Objednatel:</w:t>
      </w:r>
    </w:p>
    <w:p w14:paraId="19A2684D" w14:textId="77777777" w:rsidR="00A005AB" w:rsidRPr="00370415" w:rsidRDefault="001833D8" w:rsidP="00370415">
      <w:pPr>
        <w:spacing w:after="0"/>
        <w:rPr>
          <w:rFonts w:ascii="Arial" w:hAnsi="Arial" w:cs="Arial"/>
          <w:color w:val="000000" w:themeColor="text1"/>
          <w:lang w:val="cs-CZ"/>
        </w:rPr>
      </w:pPr>
      <w:r w:rsidRPr="00370415">
        <w:rPr>
          <w:rFonts w:ascii="Arial" w:hAnsi="Arial" w:cs="Arial"/>
          <w:color w:val="000000" w:themeColor="text1"/>
          <w:lang w:val="cs-CZ"/>
        </w:rPr>
        <w:t>SPORTIS, příspěvková organizace</w:t>
      </w:r>
    </w:p>
    <w:p w14:paraId="068807A0" w14:textId="77777777" w:rsidR="00A005AB" w:rsidRPr="00370415" w:rsidRDefault="001833D8" w:rsidP="00370415">
      <w:pPr>
        <w:spacing w:after="0"/>
        <w:rPr>
          <w:rFonts w:ascii="Arial" w:hAnsi="Arial" w:cs="Arial"/>
          <w:color w:val="000000" w:themeColor="text1"/>
          <w:lang w:val="cs-CZ"/>
        </w:rPr>
      </w:pPr>
      <w:r w:rsidRPr="00370415">
        <w:rPr>
          <w:rFonts w:ascii="Arial" w:hAnsi="Arial" w:cs="Arial"/>
          <w:color w:val="000000" w:themeColor="text1"/>
          <w:lang w:val="cs-CZ"/>
        </w:rPr>
        <w:t>Sídlo: Horní 1679/22, 591 01 Žďár nad Sázavou</w:t>
      </w:r>
    </w:p>
    <w:p w14:paraId="2B993AB3" w14:textId="7D5A6490" w:rsidR="00A005AB" w:rsidRPr="00370415" w:rsidRDefault="001833D8" w:rsidP="00370415">
      <w:pPr>
        <w:spacing w:after="0"/>
        <w:rPr>
          <w:rFonts w:ascii="Arial" w:hAnsi="Arial" w:cs="Arial"/>
          <w:color w:val="000000" w:themeColor="text1"/>
          <w:lang w:val="cs-CZ"/>
        </w:rPr>
      </w:pPr>
      <w:r w:rsidRPr="00370415">
        <w:rPr>
          <w:rFonts w:ascii="Arial" w:hAnsi="Arial" w:cs="Arial"/>
          <w:color w:val="000000" w:themeColor="text1"/>
          <w:lang w:val="cs-CZ"/>
        </w:rPr>
        <w:t>IČO: 65759800</w:t>
      </w:r>
      <w:r w:rsidR="00887A65">
        <w:rPr>
          <w:rFonts w:ascii="Arial" w:hAnsi="Arial" w:cs="Arial"/>
          <w:color w:val="000000" w:themeColor="text1"/>
          <w:lang w:val="cs-CZ"/>
        </w:rPr>
        <w:t xml:space="preserve">, DIČ: </w:t>
      </w:r>
      <w:r w:rsidR="00887A65" w:rsidRPr="00887A65">
        <w:rPr>
          <w:rFonts w:ascii="Arial" w:hAnsi="Arial" w:cs="Arial"/>
          <w:color w:val="000000" w:themeColor="text1"/>
          <w:lang w:val="cs-CZ"/>
        </w:rPr>
        <w:t>CZ65759800</w:t>
      </w:r>
    </w:p>
    <w:p w14:paraId="306DB9FF" w14:textId="10E4E5A0" w:rsidR="00A005AB" w:rsidRPr="00370415" w:rsidRDefault="001833D8" w:rsidP="00370415">
      <w:pPr>
        <w:spacing w:after="0"/>
        <w:rPr>
          <w:rFonts w:ascii="Arial" w:hAnsi="Arial" w:cs="Arial"/>
          <w:color w:val="000000" w:themeColor="text1"/>
          <w:lang w:val="cs-CZ"/>
        </w:rPr>
      </w:pPr>
      <w:r w:rsidRPr="00370415">
        <w:rPr>
          <w:rFonts w:ascii="Arial" w:hAnsi="Arial" w:cs="Arial"/>
          <w:color w:val="000000" w:themeColor="text1"/>
          <w:lang w:val="cs-CZ"/>
        </w:rPr>
        <w:t xml:space="preserve">Zastoupený: </w:t>
      </w:r>
      <w:proofErr w:type="spellStart"/>
      <w:r w:rsidR="008172ED" w:rsidRPr="008172ED">
        <w:rPr>
          <w:rFonts w:ascii="Arial" w:hAnsi="Arial" w:cs="Arial"/>
          <w:color w:val="000000" w:themeColor="text1"/>
          <w:highlight w:val="black"/>
          <w:lang w:val="cs-CZ"/>
        </w:rPr>
        <w:t>xxxxxxxxxxxxxxxxxx</w:t>
      </w:r>
      <w:proofErr w:type="spellEnd"/>
    </w:p>
    <w:p w14:paraId="172516E5" w14:textId="355C0BDF" w:rsidR="00370415" w:rsidRPr="00370415" w:rsidRDefault="00370415" w:rsidP="00370415">
      <w:pPr>
        <w:spacing w:after="0"/>
        <w:rPr>
          <w:rFonts w:ascii="Arial" w:hAnsi="Arial" w:cs="Arial"/>
          <w:color w:val="000000" w:themeColor="text1"/>
          <w:lang w:val="cs-CZ"/>
        </w:rPr>
      </w:pPr>
    </w:p>
    <w:p w14:paraId="670D8427" w14:textId="6BC5383F" w:rsidR="00370415" w:rsidRPr="00370415" w:rsidRDefault="00370415" w:rsidP="00370415">
      <w:pPr>
        <w:spacing w:after="0"/>
        <w:rPr>
          <w:rFonts w:ascii="Arial" w:hAnsi="Arial" w:cs="Arial"/>
          <w:color w:val="000000" w:themeColor="text1"/>
          <w:lang w:val="cs-CZ"/>
        </w:rPr>
      </w:pPr>
      <w:r w:rsidRPr="00370415">
        <w:rPr>
          <w:rFonts w:ascii="Arial" w:hAnsi="Arial" w:cs="Arial"/>
          <w:color w:val="000000" w:themeColor="text1"/>
          <w:lang w:val="cs-CZ"/>
        </w:rPr>
        <w:t>a</w:t>
      </w:r>
    </w:p>
    <w:p w14:paraId="2459F036" w14:textId="77777777" w:rsidR="00370415" w:rsidRPr="00370415" w:rsidRDefault="00370415" w:rsidP="00370415">
      <w:pPr>
        <w:spacing w:after="0"/>
        <w:rPr>
          <w:rFonts w:ascii="Arial" w:hAnsi="Arial" w:cs="Arial"/>
          <w:color w:val="000000" w:themeColor="text1"/>
          <w:lang w:val="cs-CZ"/>
        </w:rPr>
      </w:pPr>
    </w:p>
    <w:p w14:paraId="7C8544B9" w14:textId="77777777" w:rsidR="00A005AB" w:rsidRPr="00370415" w:rsidRDefault="001833D8" w:rsidP="00370415">
      <w:pPr>
        <w:spacing w:after="0"/>
        <w:rPr>
          <w:rFonts w:ascii="Arial" w:hAnsi="Arial" w:cs="Arial"/>
          <w:b/>
          <w:bCs/>
          <w:color w:val="000000" w:themeColor="text1"/>
          <w:lang w:val="cs-CZ"/>
        </w:rPr>
      </w:pPr>
      <w:r w:rsidRPr="00370415">
        <w:rPr>
          <w:rFonts w:ascii="Arial" w:hAnsi="Arial" w:cs="Arial"/>
          <w:b/>
          <w:bCs/>
          <w:color w:val="000000" w:themeColor="text1"/>
          <w:lang w:val="cs-CZ"/>
        </w:rPr>
        <w:t>Zhotovitel:</w:t>
      </w:r>
    </w:p>
    <w:p w14:paraId="1FAA6C4A" w14:textId="77777777" w:rsidR="00A005AB" w:rsidRPr="00887A65" w:rsidRDefault="001833D8" w:rsidP="00370415">
      <w:pPr>
        <w:spacing w:after="0"/>
        <w:rPr>
          <w:rFonts w:ascii="Arial" w:hAnsi="Arial" w:cs="Arial"/>
          <w:b/>
          <w:bCs/>
          <w:color w:val="000000" w:themeColor="text1"/>
          <w:lang w:val="cs-CZ"/>
        </w:rPr>
      </w:pPr>
      <w:r w:rsidRPr="00887A65">
        <w:rPr>
          <w:rFonts w:ascii="Arial" w:hAnsi="Arial" w:cs="Arial"/>
          <w:b/>
          <w:bCs/>
          <w:color w:val="000000" w:themeColor="text1"/>
          <w:lang w:val="cs-CZ"/>
        </w:rPr>
        <w:t>SATT, a.s.</w:t>
      </w:r>
    </w:p>
    <w:p w14:paraId="680908C1" w14:textId="77777777" w:rsidR="00A005AB" w:rsidRPr="00370415" w:rsidRDefault="001833D8" w:rsidP="00370415">
      <w:pPr>
        <w:spacing w:after="0"/>
        <w:rPr>
          <w:rFonts w:ascii="Arial" w:hAnsi="Arial" w:cs="Arial"/>
          <w:color w:val="000000" w:themeColor="text1"/>
          <w:lang w:val="cs-CZ"/>
        </w:rPr>
      </w:pPr>
      <w:r w:rsidRPr="00370415">
        <w:rPr>
          <w:rFonts w:ascii="Arial" w:hAnsi="Arial" w:cs="Arial"/>
          <w:color w:val="000000" w:themeColor="text1"/>
          <w:lang w:val="cs-CZ"/>
        </w:rPr>
        <w:t>Sídlo: Okružní 1889/11, 591 01 Žďár nad Sázavou – Žďár nad Sázavou 3</w:t>
      </w:r>
    </w:p>
    <w:p w14:paraId="3DA1C4F5" w14:textId="1B79132F" w:rsidR="00A005AB" w:rsidRPr="00370415" w:rsidRDefault="001833D8" w:rsidP="00370415">
      <w:pPr>
        <w:spacing w:after="0"/>
        <w:rPr>
          <w:rFonts w:ascii="Arial" w:hAnsi="Arial" w:cs="Arial"/>
          <w:color w:val="000000" w:themeColor="text1"/>
          <w:lang w:val="cs-CZ"/>
        </w:rPr>
      </w:pPr>
      <w:r w:rsidRPr="00370415">
        <w:rPr>
          <w:rFonts w:ascii="Arial" w:hAnsi="Arial" w:cs="Arial"/>
          <w:color w:val="000000" w:themeColor="text1"/>
          <w:lang w:val="cs-CZ"/>
        </w:rPr>
        <w:t>IČO: 60749105</w:t>
      </w:r>
      <w:r w:rsidR="00887A65">
        <w:rPr>
          <w:rFonts w:ascii="Arial" w:hAnsi="Arial" w:cs="Arial"/>
          <w:color w:val="000000" w:themeColor="text1"/>
          <w:lang w:val="cs-CZ"/>
        </w:rPr>
        <w:t xml:space="preserve">, DIČ: </w:t>
      </w:r>
      <w:r w:rsidR="00887A65" w:rsidRPr="00887A65">
        <w:rPr>
          <w:rFonts w:ascii="Arial" w:hAnsi="Arial" w:cs="Arial"/>
          <w:color w:val="000000" w:themeColor="text1"/>
          <w:lang w:val="cs-CZ"/>
        </w:rPr>
        <w:t>CZ60749105</w:t>
      </w:r>
    </w:p>
    <w:p w14:paraId="020DB39D" w14:textId="77777777" w:rsidR="00A005AB" w:rsidRPr="00370415" w:rsidRDefault="001833D8">
      <w:pPr>
        <w:pStyle w:val="Nadpis1"/>
        <w:rPr>
          <w:rFonts w:ascii="Arial" w:hAnsi="Arial" w:cs="Arial"/>
          <w:b/>
          <w:bCs/>
          <w:color w:val="000000" w:themeColor="text1"/>
          <w:sz w:val="28"/>
          <w:szCs w:val="28"/>
          <w:lang w:val="cs-CZ"/>
        </w:rPr>
      </w:pPr>
      <w:r w:rsidRPr="00370415">
        <w:rPr>
          <w:rFonts w:ascii="Arial" w:hAnsi="Arial" w:cs="Arial"/>
          <w:b/>
          <w:bCs/>
          <w:color w:val="000000" w:themeColor="text1"/>
          <w:sz w:val="28"/>
          <w:szCs w:val="28"/>
          <w:lang w:val="cs-CZ"/>
        </w:rPr>
        <w:t>II. Předmět díla</w:t>
      </w:r>
    </w:p>
    <w:p w14:paraId="62B041E2" w14:textId="77777777" w:rsidR="00A005AB" w:rsidRPr="00887A65" w:rsidRDefault="001833D8" w:rsidP="00887A65">
      <w:pPr>
        <w:jc w:val="both"/>
        <w:rPr>
          <w:rFonts w:ascii="Arial" w:hAnsi="Arial" w:cs="Arial"/>
          <w:color w:val="000000" w:themeColor="text1"/>
          <w:sz w:val="22"/>
          <w:szCs w:val="22"/>
          <w:lang w:val="cs-CZ"/>
        </w:rPr>
      </w:pPr>
      <w:r w:rsidRPr="00887A65">
        <w:rPr>
          <w:rFonts w:ascii="Arial" w:hAnsi="Arial" w:cs="Arial"/>
          <w:color w:val="000000" w:themeColor="text1"/>
          <w:sz w:val="22"/>
          <w:szCs w:val="22"/>
          <w:lang w:val="cs-CZ"/>
        </w:rPr>
        <w:t>Zhotovitel se zavazuje pro Objednatele provést montáž umělého kluziště na dřevěnou podestu včetně dvou stánků (1 na občerstvení, 1 na přezouvání) na místě: Městský park Farská humna, Žďár nad Sázavou.</w:t>
      </w:r>
    </w:p>
    <w:p w14:paraId="1EDC6F9F" w14:textId="77777777" w:rsidR="00A005AB" w:rsidRPr="00370415" w:rsidRDefault="001833D8">
      <w:pPr>
        <w:pStyle w:val="Nadpis1"/>
        <w:rPr>
          <w:rFonts w:ascii="Arial" w:hAnsi="Arial" w:cs="Arial"/>
          <w:b/>
          <w:bCs/>
          <w:color w:val="000000" w:themeColor="text1"/>
          <w:sz w:val="28"/>
          <w:szCs w:val="28"/>
          <w:lang w:val="cs-CZ"/>
        </w:rPr>
      </w:pPr>
      <w:r w:rsidRPr="00370415">
        <w:rPr>
          <w:rFonts w:ascii="Arial" w:hAnsi="Arial" w:cs="Arial"/>
          <w:b/>
          <w:bCs/>
          <w:color w:val="000000" w:themeColor="text1"/>
          <w:sz w:val="28"/>
          <w:szCs w:val="28"/>
          <w:lang w:val="cs-CZ"/>
        </w:rPr>
        <w:t>III. Termín plnění</w:t>
      </w:r>
    </w:p>
    <w:p w14:paraId="09B2DC30" w14:textId="77777777" w:rsidR="00A005AB" w:rsidRPr="00887A65" w:rsidRDefault="001833D8" w:rsidP="00887A65">
      <w:pPr>
        <w:jc w:val="both"/>
        <w:rPr>
          <w:rFonts w:ascii="Arial" w:hAnsi="Arial" w:cs="Arial"/>
          <w:color w:val="000000" w:themeColor="text1"/>
          <w:sz w:val="22"/>
          <w:szCs w:val="22"/>
          <w:lang w:val="cs-CZ"/>
        </w:rPr>
      </w:pPr>
      <w:r w:rsidRPr="00887A65">
        <w:rPr>
          <w:rFonts w:ascii="Arial" w:hAnsi="Arial" w:cs="Arial"/>
          <w:color w:val="000000" w:themeColor="text1"/>
          <w:sz w:val="22"/>
          <w:szCs w:val="22"/>
          <w:lang w:val="cs-CZ"/>
        </w:rPr>
        <w:t>Zahájení montáže: 18.11.2025</w:t>
      </w:r>
    </w:p>
    <w:p w14:paraId="2DB5E479" w14:textId="77777777" w:rsidR="00A005AB" w:rsidRPr="00887A65" w:rsidRDefault="001833D8" w:rsidP="00887A65">
      <w:pPr>
        <w:jc w:val="both"/>
        <w:rPr>
          <w:rFonts w:ascii="Arial" w:hAnsi="Arial" w:cs="Arial"/>
          <w:color w:val="000000" w:themeColor="text1"/>
          <w:sz w:val="22"/>
          <w:szCs w:val="22"/>
          <w:lang w:val="cs-CZ"/>
        </w:rPr>
      </w:pPr>
      <w:r w:rsidRPr="00887A65">
        <w:rPr>
          <w:rFonts w:ascii="Arial" w:hAnsi="Arial" w:cs="Arial"/>
          <w:color w:val="000000" w:themeColor="text1"/>
          <w:sz w:val="22"/>
          <w:szCs w:val="22"/>
          <w:lang w:val="cs-CZ"/>
        </w:rPr>
        <w:t>Dokončení nejpozději: 27.11.2025</w:t>
      </w:r>
    </w:p>
    <w:p w14:paraId="360AB0ED" w14:textId="77777777" w:rsidR="00A005AB" w:rsidRPr="00887A65" w:rsidRDefault="001833D8" w:rsidP="00887A65">
      <w:pPr>
        <w:jc w:val="both"/>
        <w:rPr>
          <w:rFonts w:ascii="Arial" w:hAnsi="Arial" w:cs="Arial"/>
          <w:color w:val="000000" w:themeColor="text1"/>
          <w:sz w:val="22"/>
          <w:szCs w:val="22"/>
          <w:lang w:val="cs-CZ"/>
        </w:rPr>
      </w:pPr>
      <w:r w:rsidRPr="00887A65">
        <w:rPr>
          <w:rFonts w:ascii="Arial" w:hAnsi="Arial" w:cs="Arial"/>
          <w:color w:val="000000" w:themeColor="text1"/>
          <w:sz w:val="22"/>
          <w:szCs w:val="22"/>
          <w:lang w:val="cs-CZ"/>
        </w:rPr>
        <w:t>Dílo bude předáno a převzato na základě předávacího protokolu.</w:t>
      </w:r>
    </w:p>
    <w:p w14:paraId="53324C10" w14:textId="77777777" w:rsidR="00A005AB" w:rsidRPr="00370415" w:rsidRDefault="001833D8">
      <w:pPr>
        <w:pStyle w:val="Nadpis1"/>
        <w:rPr>
          <w:rFonts w:ascii="Arial" w:hAnsi="Arial" w:cs="Arial"/>
          <w:b/>
          <w:bCs/>
          <w:color w:val="000000" w:themeColor="text1"/>
          <w:sz w:val="28"/>
          <w:szCs w:val="28"/>
          <w:lang w:val="cs-CZ"/>
        </w:rPr>
      </w:pPr>
      <w:r w:rsidRPr="00370415">
        <w:rPr>
          <w:rFonts w:ascii="Arial" w:hAnsi="Arial" w:cs="Arial"/>
          <w:b/>
          <w:bCs/>
          <w:color w:val="000000" w:themeColor="text1"/>
          <w:sz w:val="28"/>
          <w:szCs w:val="28"/>
          <w:lang w:val="cs-CZ"/>
        </w:rPr>
        <w:t>IV. Cena díla</w:t>
      </w:r>
    </w:p>
    <w:p w14:paraId="4B9CE518" w14:textId="77777777" w:rsidR="00A005AB" w:rsidRPr="00887A65" w:rsidRDefault="001833D8" w:rsidP="00887A65">
      <w:pPr>
        <w:jc w:val="both"/>
        <w:rPr>
          <w:rFonts w:ascii="Arial" w:hAnsi="Arial" w:cs="Arial"/>
          <w:color w:val="000000" w:themeColor="text1"/>
          <w:sz w:val="22"/>
          <w:szCs w:val="22"/>
          <w:lang w:val="cs-CZ"/>
        </w:rPr>
      </w:pPr>
      <w:r w:rsidRPr="00887A65">
        <w:rPr>
          <w:rFonts w:ascii="Arial" w:hAnsi="Arial" w:cs="Arial"/>
          <w:color w:val="000000" w:themeColor="text1"/>
          <w:sz w:val="22"/>
          <w:szCs w:val="22"/>
          <w:lang w:val="cs-CZ"/>
        </w:rPr>
        <w:t>Celková cena: 82.000 Kč bez DPH. Cena je konečná a zahrnuje veškeré náklady na realizaci díla.</w:t>
      </w:r>
    </w:p>
    <w:p w14:paraId="5D0D970B" w14:textId="77777777" w:rsidR="00A005AB" w:rsidRPr="00370415" w:rsidRDefault="001833D8">
      <w:pPr>
        <w:pStyle w:val="Nadpis1"/>
        <w:rPr>
          <w:rFonts w:ascii="Arial" w:hAnsi="Arial" w:cs="Arial"/>
          <w:b/>
          <w:bCs/>
          <w:color w:val="000000" w:themeColor="text1"/>
          <w:sz w:val="28"/>
          <w:szCs w:val="28"/>
          <w:lang w:val="cs-CZ"/>
        </w:rPr>
      </w:pPr>
      <w:r w:rsidRPr="00370415">
        <w:rPr>
          <w:rFonts w:ascii="Arial" w:hAnsi="Arial" w:cs="Arial"/>
          <w:b/>
          <w:bCs/>
          <w:color w:val="000000" w:themeColor="text1"/>
          <w:sz w:val="28"/>
          <w:szCs w:val="28"/>
          <w:lang w:val="cs-CZ"/>
        </w:rPr>
        <w:t>V. Platební podmínky</w:t>
      </w:r>
    </w:p>
    <w:p w14:paraId="6D686C37" w14:textId="77777777" w:rsidR="00A005AB" w:rsidRPr="00887A65" w:rsidRDefault="001833D8" w:rsidP="00887A65">
      <w:pPr>
        <w:jc w:val="both"/>
        <w:rPr>
          <w:rFonts w:ascii="Arial" w:hAnsi="Arial" w:cs="Arial"/>
          <w:color w:val="000000" w:themeColor="text1"/>
          <w:sz w:val="22"/>
          <w:szCs w:val="22"/>
          <w:lang w:val="cs-CZ"/>
        </w:rPr>
      </w:pPr>
      <w:r w:rsidRPr="00887A65">
        <w:rPr>
          <w:rFonts w:ascii="Arial" w:hAnsi="Arial" w:cs="Arial"/>
          <w:color w:val="000000" w:themeColor="text1"/>
          <w:sz w:val="22"/>
          <w:szCs w:val="22"/>
          <w:lang w:val="cs-CZ"/>
        </w:rPr>
        <w:t>Platba bude provedena po převzetí bezvadného díla na základě vystavené faktury. Splatnost faktury: 14 dní od doručení. Úhrada převodem na účet Zhotovitele uvedený na faktuře.</w:t>
      </w:r>
    </w:p>
    <w:p w14:paraId="5A0C7769" w14:textId="77777777" w:rsidR="00A005AB" w:rsidRPr="00370415" w:rsidRDefault="001833D8">
      <w:pPr>
        <w:pStyle w:val="Nadpis1"/>
        <w:rPr>
          <w:rFonts w:ascii="Arial" w:hAnsi="Arial" w:cs="Arial"/>
          <w:b/>
          <w:bCs/>
          <w:color w:val="000000" w:themeColor="text1"/>
          <w:sz w:val="28"/>
          <w:szCs w:val="28"/>
          <w:lang w:val="cs-CZ"/>
        </w:rPr>
      </w:pPr>
      <w:r w:rsidRPr="00370415">
        <w:rPr>
          <w:rFonts w:ascii="Arial" w:hAnsi="Arial" w:cs="Arial"/>
          <w:b/>
          <w:bCs/>
          <w:color w:val="000000" w:themeColor="text1"/>
          <w:sz w:val="28"/>
          <w:szCs w:val="28"/>
          <w:lang w:val="cs-CZ"/>
        </w:rPr>
        <w:lastRenderedPageBreak/>
        <w:t>VI. Sankce</w:t>
      </w:r>
    </w:p>
    <w:p w14:paraId="2B4DD3AF" w14:textId="349CB56B" w:rsidR="00A005AB" w:rsidRPr="00887A65" w:rsidRDefault="001833D8" w:rsidP="00887A65">
      <w:pPr>
        <w:jc w:val="both"/>
        <w:rPr>
          <w:rFonts w:ascii="Arial" w:hAnsi="Arial" w:cs="Arial"/>
          <w:color w:val="000000" w:themeColor="text1"/>
          <w:sz w:val="22"/>
          <w:szCs w:val="22"/>
          <w:lang w:val="cs-CZ"/>
        </w:rPr>
      </w:pPr>
      <w:r w:rsidRPr="00887A65">
        <w:rPr>
          <w:rFonts w:ascii="Arial" w:hAnsi="Arial" w:cs="Arial"/>
          <w:color w:val="000000" w:themeColor="text1"/>
          <w:sz w:val="22"/>
          <w:szCs w:val="22"/>
          <w:lang w:val="cs-CZ"/>
        </w:rPr>
        <w:t>Za prodlení s úhradou faktury</w:t>
      </w:r>
      <w:r w:rsidR="00370415" w:rsidRPr="00887A65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může Zhotovitel požadovat smluvní pokutu ve výši</w:t>
      </w:r>
      <w:r w:rsidRPr="00887A65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0,25 % z fakturované částky za každý den prodlení.</w:t>
      </w:r>
    </w:p>
    <w:p w14:paraId="63BEA090" w14:textId="52256B4C" w:rsidR="00A005AB" w:rsidRDefault="001833D8" w:rsidP="00887A65">
      <w:pPr>
        <w:jc w:val="both"/>
        <w:rPr>
          <w:rFonts w:ascii="Arial" w:hAnsi="Arial" w:cs="Arial"/>
          <w:color w:val="000000" w:themeColor="text1"/>
          <w:sz w:val="22"/>
          <w:szCs w:val="22"/>
          <w:lang w:val="cs-CZ"/>
        </w:rPr>
      </w:pPr>
      <w:r w:rsidRPr="00887A65">
        <w:rPr>
          <w:rFonts w:ascii="Arial" w:hAnsi="Arial" w:cs="Arial"/>
          <w:color w:val="000000" w:themeColor="text1"/>
          <w:sz w:val="22"/>
          <w:szCs w:val="22"/>
          <w:lang w:val="cs-CZ"/>
        </w:rPr>
        <w:t>Za nedodržení termínu dokončení díla (po 27.11.2025)</w:t>
      </w:r>
      <w:r w:rsidR="00370415" w:rsidRPr="00887A65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může Objednavatel požadovat smluvní pokutu ve výši</w:t>
      </w:r>
      <w:r w:rsidRPr="00887A65">
        <w:rPr>
          <w:rFonts w:ascii="Arial" w:hAnsi="Arial" w:cs="Arial"/>
          <w:color w:val="000000" w:themeColor="text1"/>
          <w:sz w:val="22"/>
          <w:szCs w:val="22"/>
          <w:lang w:val="cs-CZ"/>
        </w:rPr>
        <w:t>: 0,25 % z fakturované částky za každý den prodlení.</w:t>
      </w:r>
    </w:p>
    <w:p w14:paraId="1F49A910" w14:textId="14B3D250" w:rsidR="00DB358B" w:rsidRPr="00DB358B" w:rsidRDefault="00DB358B" w:rsidP="00887A65">
      <w:pPr>
        <w:jc w:val="both"/>
        <w:rPr>
          <w:rFonts w:ascii="Arial" w:hAnsi="Arial" w:cs="Arial"/>
          <w:color w:val="000000" w:themeColor="text1"/>
          <w:sz w:val="22"/>
          <w:szCs w:val="22"/>
          <w:lang w:val="cs-CZ"/>
        </w:rPr>
      </w:pPr>
      <w:r w:rsidRPr="00DB358B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Zhotovitel odpovídá za všechny škody a vady vzniklé na </w:t>
      </w:r>
      <w:r w:rsidR="001833D8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pronajatém </w:t>
      </w:r>
      <w:r w:rsidRPr="00DB358B">
        <w:rPr>
          <w:rFonts w:ascii="Arial" w:hAnsi="Arial" w:cs="Arial"/>
          <w:color w:val="000000" w:themeColor="text1"/>
          <w:sz w:val="22"/>
          <w:szCs w:val="22"/>
          <w:lang w:val="cs-CZ"/>
        </w:rPr>
        <w:t>majetku Objednatele (zejména na podestě, kluzišti a stáncích) během montáže nebo v přímé souvislosti s provedením montáže. Zhotovitel se zavazuje tyto škody na vlastní náklady odstranit nebo nahradit, a to bez zbytečného odkladu po jejich zjištění.</w:t>
      </w:r>
    </w:p>
    <w:p w14:paraId="232292CD" w14:textId="77777777" w:rsidR="00A005AB" w:rsidRPr="00370415" w:rsidRDefault="001833D8">
      <w:pPr>
        <w:pStyle w:val="Nadpis1"/>
        <w:rPr>
          <w:rFonts w:ascii="Arial" w:hAnsi="Arial" w:cs="Arial"/>
          <w:b/>
          <w:bCs/>
          <w:color w:val="000000" w:themeColor="text1"/>
          <w:sz w:val="28"/>
          <w:szCs w:val="28"/>
          <w:lang w:val="cs-CZ"/>
        </w:rPr>
      </w:pPr>
      <w:r w:rsidRPr="00370415">
        <w:rPr>
          <w:rFonts w:ascii="Arial" w:hAnsi="Arial" w:cs="Arial"/>
          <w:b/>
          <w:bCs/>
          <w:color w:val="000000" w:themeColor="text1"/>
          <w:sz w:val="28"/>
          <w:szCs w:val="28"/>
          <w:lang w:val="cs-CZ"/>
        </w:rPr>
        <w:t>VII. Závěrečná ustanovení</w:t>
      </w:r>
    </w:p>
    <w:p w14:paraId="006677D3" w14:textId="0AC1289E" w:rsidR="00A005AB" w:rsidRPr="00887A65" w:rsidRDefault="001833D8" w:rsidP="00887A65">
      <w:pPr>
        <w:jc w:val="both"/>
        <w:rPr>
          <w:rFonts w:ascii="Arial" w:hAnsi="Arial" w:cs="Arial"/>
          <w:color w:val="000000" w:themeColor="text1"/>
          <w:sz w:val="22"/>
          <w:szCs w:val="22"/>
          <w:lang w:val="cs-CZ"/>
        </w:rPr>
      </w:pPr>
      <w:r w:rsidRPr="00887A65">
        <w:rPr>
          <w:rFonts w:ascii="Arial" w:hAnsi="Arial" w:cs="Arial"/>
          <w:color w:val="000000" w:themeColor="text1"/>
          <w:sz w:val="22"/>
          <w:szCs w:val="22"/>
          <w:lang w:val="cs-CZ"/>
        </w:rPr>
        <w:t>Smlouva nabývá účinnosti dnem podpisu oběma stranami. Vyhotovena ve dvou</w:t>
      </w:r>
      <w:r w:rsidR="00370415" w:rsidRPr="00887A65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</w:t>
      </w:r>
      <w:r w:rsidRPr="00887A65">
        <w:rPr>
          <w:rFonts w:ascii="Arial" w:hAnsi="Arial" w:cs="Arial"/>
          <w:color w:val="000000" w:themeColor="text1"/>
          <w:sz w:val="22"/>
          <w:szCs w:val="22"/>
          <w:lang w:val="cs-CZ"/>
        </w:rPr>
        <w:t>stejnopisech, každá strana obdrží jeden. Právní vztahy neupravené touto smlouvou se řídí občanským zákoníkem.</w:t>
      </w:r>
      <w:r w:rsidR="00887A65" w:rsidRPr="00887A65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Smluvní strany souhlasí s uveřejněním této smlouvy ve veřejném registru smluv. Toto uveřejnění provede Objednavatel.</w:t>
      </w:r>
    </w:p>
    <w:p w14:paraId="760F99B7" w14:textId="4D9362CA" w:rsidR="00A005AB" w:rsidRPr="00887A65" w:rsidRDefault="001833D8">
      <w:pPr>
        <w:rPr>
          <w:rFonts w:ascii="Arial" w:hAnsi="Arial" w:cs="Arial"/>
          <w:color w:val="000000" w:themeColor="text1"/>
          <w:sz w:val="22"/>
          <w:szCs w:val="22"/>
          <w:lang w:val="cs-CZ"/>
        </w:rPr>
      </w:pPr>
      <w:r w:rsidRPr="00370415">
        <w:rPr>
          <w:rFonts w:ascii="Arial" w:hAnsi="Arial" w:cs="Arial"/>
          <w:color w:val="000000" w:themeColor="text1"/>
          <w:lang w:val="cs-CZ"/>
        </w:rPr>
        <w:br/>
      </w:r>
      <w:r w:rsidRPr="00887A65">
        <w:rPr>
          <w:rFonts w:ascii="Arial" w:hAnsi="Arial" w:cs="Arial"/>
          <w:color w:val="000000" w:themeColor="text1"/>
          <w:sz w:val="22"/>
          <w:szCs w:val="22"/>
          <w:lang w:val="cs-CZ"/>
        </w:rPr>
        <w:t>Ve Žďáře nad Sázavou dne</w:t>
      </w:r>
      <w:r w:rsidR="00FD1578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</w:t>
      </w:r>
      <w:r w:rsidR="000F0939">
        <w:rPr>
          <w:rFonts w:ascii="Arial" w:hAnsi="Arial" w:cs="Arial"/>
          <w:color w:val="000000" w:themeColor="text1"/>
          <w:sz w:val="22"/>
          <w:szCs w:val="22"/>
          <w:lang w:val="cs-CZ"/>
        </w:rPr>
        <w:t>18.11.2025</w:t>
      </w:r>
    </w:p>
    <w:p w14:paraId="414A7EB1" w14:textId="77777777" w:rsidR="00370415" w:rsidRPr="00887A65" w:rsidRDefault="00370415">
      <w:pPr>
        <w:rPr>
          <w:rFonts w:ascii="Arial" w:hAnsi="Arial" w:cs="Arial"/>
          <w:color w:val="000000" w:themeColor="text1"/>
          <w:sz w:val="22"/>
          <w:szCs w:val="22"/>
          <w:lang w:val="cs-CZ"/>
        </w:rPr>
      </w:pPr>
    </w:p>
    <w:p w14:paraId="201B56CB" w14:textId="77777777" w:rsidR="00370415" w:rsidRPr="00887A65" w:rsidRDefault="00370415">
      <w:pPr>
        <w:rPr>
          <w:rFonts w:ascii="Arial" w:hAnsi="Arial" w:cs="Arial"/>
          <w:color w:val="000000" w:themeColor="text1"/>
          <w:sz w:val="22"/>
          <w:szCs w:val="22"/>
          <w:lang w:val="cs-CZ"/>
        </w:rPr>
      </w:pPr>
    </w:p>
    <w:p w14:paraId="4F88E6EF" w14:textId="3CE9F999" w:rsidR="00A005AB" w:rsidRPr="00887A65" w:rsidRDefault="001833D8">
      <w:pPr>
        <w:rPr>
          <w:rFonts w:ascii="Arial" w:hAnsi="Arial" w:cs="Arial"/>
          <w:color w:val="000000" w:themeColor="text1"/>
          <w:sz w:val="22"/>
          <w:szCs w:val="22"/>
          <w:lang w:val="cs-CZ"/>
        </w:rPr>
      </w:pPr>
      <w:r w:rsidRPr="00887A65">
        <w:rPr>
          <w:rFonts w:ascii="Arial" w:hAnsi="Arial" w:cs="Arial"/>
          <w:color w:val="000000" w:themeColor="text1"/>
          <w:sz w:val="22"/>
          <w:szCs w:val="22"/>
          <w:lang w:val="cs-CZ"/>
        </w:rPr>
        <w:br/>
        <w:t>Objednatel: .............................................    Zhotovitel: .............................................</w:t>
      </w:r>
    </w:p>
    <w:p w14:paraId="521044CD" w14:textId="42DF85E0" w:rsidR="00A005AB" w:rsidRPr="00887A65" w:rsidRDefault="001833D8">
      <w:pPr>
        <w:rPr>
          <w:rFonts w:ascii="Arial" w:hAnsi="Arial" w:cs="Arial"/>
          <w:color w:val="000000" w:themeColor="text1"/>
          <w:sz w:val="22"/>
          <w:szCs w:val="22"/>
          <w:lang w:val="cs-CZ"/>
        </w:rPr>
      </w:pPr>
      <w:r w:rsidRPr="00887A65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SPORTIS, </w:t>
      </w:r>
      <w:proofErr w:type="spellStart"/>
      <w:r w:rsidRPr="00887A65">
        <w:rPr>
          <w:rFonts w:ascii="Arial" w:hAnsi="Arial" w:cs="Arial"/>
          <w:color w:val="000000" w:themeColor="text1"/>
          <w:sz w:val="22"/>
          <w:szCs w:val="22"/>
          <w:lang w:val="cs-CZ"/>
        </w:rPr>
        <w:t>p.o</w:t>
      </w:r>
      <w:proofErr w:type="spellEnd"/>
      <w:r w:rsidRPr="00887A65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.       </w:t>
      </w:r>
      <w:r w:rsidR="008172ED">
        <w:rPr>
          <w:rFonts w:ascii="Arial" w:hAnsi="Arial" w:cs="Arial"/>
          <w:color w:val="000000" w:themeColor="text1"/>
          <w:sz w:val="22"/>
          <w:szCs w:val="22"/>
          <w:lang w:val="cs-CZ"/>
        </w:rPr>
        <w:tab/>
      </w:r>
      <w:r w:rsidR="008172ED">
        <w:rPr>
          <w:rFonts w:ascii="Arial" w:hAnsi="Arial" w:cs="Arial"/>
          <w:color w:val="000000" w:themeColor="text1"/>
          <w:sz w:val="22"/>
          <w:szCs w:val="22"/>
          <w:lang w:val="cs-CZ"/>
        </w:rPr>
        <w:tab/>
      </w:r>
      <w:r w:rsidR="008172ED">
        <w:rPr>
          <w:rFonts w:ascii="Arial" w:hAnsi="Arial" w:cs="Arial"/>
          <w:color w:val="000000" w:themeColor="text1"/>
          <w:sz w:val="22"/>
          <w:szCs w:val="22"/>
          <w:lang w:val="cs-CZ"/>
        </w:rPr>
        <w:tab/>
      </w:r>
      <w:r w:rsidR="008172ED">
        <w:rPr>
          <w:rFonts w:ascii="Arial" w:hAnsi="Arial" w:cs="Arial"/>
          <w:color w:val="000000" w:themeColor="text1"/>
          <w:sz w:val="22"/>
          <w:szCs w:val="22"/>
          <w:lang w:val="cs-CZ"/>
        </w:rPr>
        <w:tab/>
      </w:r>
      <w:r w:rsidRPr="00887A65">
        <w:rPr>
          <w:rFonts w:ascii="Arial" w:hAnsi="Arial" w:cs="Arial"/>
          <w:color w:val="000000" w:themeColor="text1"/>
          <w:sz w:val="22"/>
          <w:szCs w:val="22"/>
          <w:lang w:val="cs-CZ"/>
        </w:rPr>
        <w:t>SATT, a.s.</w:t>
      </w:r>
    </w:p>
    <w:sectPr w:rsidR="00A005AB" w:rsidRPr="00887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F0939"/>
    <w:rsid w:val="001833D8"/>
    <w:rsid w:val="001F40EA"/>
    <w:rsid w:val="002E51AB"/>
    <w:rsid w:val="00324B44"/>
    <w:rsid w:val="0036562D"/>
    <w:rsid w:val="00370415"/>
    <w:rsid w:val="004976E0"/>
    <w:rsid w:val="005A534A"/>
    <w:rsid w:val="008172ED"/>
    <w:rsid w:val="00827C87"/>
    <w:rsid w:val="00887A65"/>
    <w:rsid w:val="008A6B3F"/>
    <w:rsid w:val="00A005AB"/>
    <w:rsid w:val="00A20880"/>
    <w:rsid w:val="00A352C8"/>
    <w:rsid w:val="00B41C2B"/>
    <w:rsid w:val="00BE146D"/>
    <w:rsid w:val="00C26D93"/>
    <w:rsid w:val="00C27141"/>
    <w:rsid w:val="00D32292"/>
    <w:rsid w:val="00D75435"/>
    <w:rsid w:val="00DA6C12"/>
    <w:rsid w:val="00DB358B"/>
    <w:rsid w:val="00DE5146"/>
    <w:rsid w:val="00DF2FBF"/>
    <w:rsid w:val="00E15D7D"/>
    <w:rsid w:val="00FB3270"/>
    <w:rsid w:val="00FD1578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74144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7C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7C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7C8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7C8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"/>
    <w:link w:val="Textbubliny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e">
    <w:name w:val="Bibliography"/>
    <w:basedOn w:val="Normln"/>
    <w:next w:val="Normln"/>
    <w:uiPriority w:val="37"/>
    <w:unhideWhenUsed/>
    <w:rsid w:val="00827C87"/>
  </w:style>
  <w:style w:type="paragraph" w:styleId="Textvbloku">
    <w:name w:val="Block Text"/>
    <w:basedOn w:val="Normln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Zkladntext">
    <w:name w:val="Body Text"/>
    <w:basedOn w:val="Normln"/>
    <w:link w:val="ZkladntextChar"/>
    <w:uiPriority w:val="99"/>
    <w:unhideWhenUsed/>
    <w:rsid w:val="00827C8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27C87"/>
  </w:style>
  <w:style w:type="paragraph" w:styleId="Zkladntext2">
    <w:name w:val="Body Text 2"/>
    <w:basedOn w:val="Normln"/>
    <w:link w:val="Zkladntext2Char"/>
    <w:uiPriority w:val="99"/>
    <w:unhideWhenUsed/>
    <w:rsid w:val="00827C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827C87"/>
  </w:style>
  <w:style w:type="paragraph" w:styleId="Zkladntext3">
    <w:name w:val="Body Text 3"/>
    <w:basedOn w:val="Normln"/>
    <w:link w:val="Zkladn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827C87"/>
    <w:rPr>
      <w:sz w:val="16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27C87"/>
    <w:pPr>
      <w:spacing w:after="16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27C87"/>
  </w:style>
  <w:style w:type="paragraph" w:styleId="Zkladntextodsazen">
    <w:name w:val="Body Text Indent"/>
    <w:basedOn w:val="Normln"/>
    <w:link w:val="ZkladntextodsazenChar"/>
    <w:uiPriority w:val="99"/>
    <w:unhideWhenUsed/>
    <w:rsid w:val="00827C87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27C87"/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827C87"/>
    <w:pPr>
      <w:spacing w:after="16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827C87"/>
  </w:style>
  <w:style w:type="paragraph" w:styleId="Zkladntextodsazen2">
    <w:name w:val="Body Text Indent 2"/>
    <w:basedOn w:val="Normln"/>
    <w:link w:val="Zkladntextodsazen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27C87"/>
  </w:style>
  <w:style w:type="paragraph" w:styleId="Zkladntextodsazen3">
    <w:name w:val="Body Text Indent 3"/>
    <w:basedOn w:val="Normln"/>
    <w:link w:val="Zkladntextodsazen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827C87"/>
    <w:rPr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Zvr">
    <w:name w:val="Closing"/>
    <w:basedOn w:val="Normln"/>
    <w:link w:val="Zvr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ZvrChar">
    <w:name w:val="Závěr Char"/>
    <w:basedOn w:val="Standardnpsmoodstavce"/>
    <w:link w:val="Zvr"/>
    <w:uiPriority w:val="99"/>
    <w:rsid w:val="00827C87"/>
  </w:style>
  <w:style w:type="paragraph" w:styleId="Textkomente">
    <w:name w:val="annotation text"/>
    <w:basedOn w:val="Normln"/>
    <w:link w:val="Textkomente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7C8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827C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unhideWhenUsed/>
    <w:rsid w:val="00827C87"/>
  </w:style>
  <w:style w:type="character" w:customStyle="1" w:styleId="DatumChar">
    <w:name w:val="Datum Char"/>
    <w:basedOn w:val="Standardnpsmoodstavce"/>
    <w:link w:val="Datum"/>
    <w:uiPriority w:val="99"/>
    <w:rsid w:val="00827C87"/>
  </w:style>
  <w:style w:type="paragraph" w:styleId="Rozloendokumentu">
    <w:name w:val="Document Map"/>
    <w:basedOn w:val="Normln"/>
    <w:link w:val="Rozloendokumentu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827C87"/>
    <w:rPr>
      <w:rFonts w:ascii="Segoe UI" w:hAnsi="Segoe UI" w:cs="Segoe UI"/>
      <w:sz w:val="16"/>
      <w:szCs w:val="16"/>
    </w:rPr>
  </w:style>
  <w:style w:type="paragraph" w:styleId="Podpise-mailu">
    <w:name w:val="E-mail Signature"/>
    <w:basedOn w:val="Normln"/>
    <w:link w:val="Podpise-mailuChar"/>
    <w:uiPriority w:val="99"/>
    <w:unhideWhenUsed/>
    <w:rsid w:val="00827C87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rsid w:val="00827C87"/>
  </w:style>
  <w:style w:type="paragraph" w:styleId="Textvysvtlivek">
    <w:name w:val="endnote text"/>
    <w:basedOn w:val="Normln"/>
    <w:link w:val="Textvysvtlivek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827C87"/>
    <w:rPr>
      <w:sz w:val="20"/>
      <w:szCs w:val="20"/>
    </w:rPr>
  </w:style>
  <w:style w:type="paragraph" w:styleId="Adresanaoblku">
    <w:name w:val="envelope address"/>
    <w:basedOn w:val="Normln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Zptenadresanaoblku">
    <w:name w:val="envelope return"/>
    <w:basedOn w:val="Normln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C87"/>
  </w:style>
  <w:style w:type="paragraph" w:styleId="Textpoznpodarou">
    <w:name w:val="footnote text"/>
    <w:basedOn w:val="Normln"/>
    <w:link w:val="Textpoznpodarou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27C87"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C87"/>
  </w:style>
  <w:style w:type="paragraph" w:styleId="AdresaHTML">
    <w:name w:val="HTML Address"/>
    <w:basedOn w:val="Normln"/>
    <w:link w:val="AdresaHTML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rsid w:val="00827C87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27C87"/>
    <w:rPr>
      <w:rFonts w:ascii="Consolas" w:hAnsi="Consolas"/>
      <w:sz w:val="20"/>
      <w:szCs w:val="20"/>
    </w:rPr>
  </w:style>
  <w:style w:type="paragraph" w:styleId="Rejstk1">
    <w:name w:val="index 1"/>
    <w:basedOn w:val="Normln"/>
    <w:next w:val="Normln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Rejstk2">
    <w:name w:val="index 2"/>
    <w:basedOn w:val="Normln"/>
    <w:next w:val="Normln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Rejstk3">
    <w:name w:val="index 3"/>
    <w:basedOn w:val="Normln"/>
    <w:next w:val="Normln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Rejstk4">
    <w:name w:val="index 4"/>
    <w:basedOn w:val="Normln"/>
    <w:next w:val="Normln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Rejstk5">
    <w:name w:val="index 5"/>
    <w:basedOn w:val="Normln"/>
    <w:next w:val="Normln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Rejstk6">
    <w:name w:val="index 6"/>
    <w:basedOn w:val="Normln"/>
    <w:next w:val="Normln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Rejstk7">
    <w:name w:val="index 7"/>
    <w:basedOn w:val="Normln"/>
    <w:next w:val="Normln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Rejstk8">
    <w:name w:val="index 8"/>
    <w:basedOn w:val="Normln"/>
    <w:next w:val="Normln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Rejstk9">
    <w:name w:val="index 9"/>
    <w:basedOn w:val="Normln"/>
    <w:next w:val="Normln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Hlavikarejstku">
    <w:name w:val="index heading"/>
    <w:basedOn w:val="Normln"/>
    <w:next w:val="Rejstk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Seznam">
    <w:name w:val="List"/>
    <w:basedOn w:val="Normln"/>
    <w:uiPriority w:val="99"/>
    <w:unhideWhenUsed/>
    <w:rsid w:val="00827C87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827C87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827C87"/>
    <w:pPr>
      <w:ind w:left="1080" w:hanging="360"/>
      <w:contextualSpacing/>
    </w:pPr>
  </w:style>
  <w:style w:type="paragraph" w:styleId="Seznam4">
    <w:name w:val="List 4"/>
    <w:basedOn w:val="Normln"/>
    <w:uiPriority w:val="99"/>
    <w:unhideWhenUsed/>
    <w:rsid w:val="00827C87"/>
    <w:pPr>
      <w:ind w:left="1440" w:hanging="360"/>
      <w:contextualSpacing/>
    </w:pPr>
  </w:style>
  <w:style w:type="paragraph" w:styleId="Seznam5">
    <w:name w:val="List 5"/>
    <w:basedOn w:val="Normln"/>
    <w:uiPriority w:val="99"/>
    <w:unhideWhenUsed/>
    <w:rsid w:val="00827C87"/>
    <w:pPr>
      <w:ind w:left="1800" w:hanging="360"/>
      <w:contextualSpacing/>
    </w:pPr>
  </w:style>
  <w:style w:type="paragraph" w:styleId="Seznamsodrkami">
    <w:name w:val="List Bullet"/>
    <w:basedOn w:val="Normln"/>
    <w:uiPriority w:val="99"/>
    <w:unhideWhenUsed/>
    <w:rsid w:val="00827C87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827C87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827C87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99"/>
    <w:unhideWhenUsed/>
    <w:rsid w:val="00827C87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99"/>
    <w:unhideWhenUsed/>
    <w:rsid w:val="00827C87"/>
    <w:pPr>
      <w:numPr>
        <w:numId w:val="5"/>
      </w:numPr>
      <w:contextualSpacing/>
    </w:pPr>
  </w:style>
  <w:style w:type="paragraph" w:styleId="Pokraovnseznamu">
    <w:name w:val="List Continue"/>
    <w:basedOn w:val="Normln"/>
    <w:uiPriority w:val="99"/>
    <w:unhideWhenUsed/>
    <w:rsid w:val="00827C87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827C87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827C87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unhideWhenUsed/>
    <w:rsid w:val="00827C87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unhideWhenUsed/>
    <w:rsid w:val="00827C87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unhideWhenUsed/>
    <w:rsid w:val="00827C87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99"/>
    <w:unhideWhenUsed/>
    <w:rsid w:val="00827C87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unhideWhenUsed/>
    <w:rsid w:val="00827C87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unhideWhenUsed/>
    <w:rsid w:val="00827C87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unhideWhenUsed/>
    <w:rsid w:val="00827C87"/>
    <w:pPr>
      <w:numPr>
        <w:numId w:val="10"/>
      </w:numPr>
      <w:contextualSpacing/>
    </w:pPr>
  </w:style>
  <w:style w:type="paragraph" w:styleId="Textmakra">
    <w:name w:val="macro"/>
    <w:link w:val="Textmakra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827C87"/>
    <w:rPr>
      <w:rFonts w:ascii="Consolas" w:hAnsi="Consolas"/>
      <w:sz w:val="20"/>
      <w:szCs w:val="20"/>
    </w:rPr>
  </w:style>
  <w:style w:type="paragraph" w:styleId="Zhlavzprvy">
    <w:name w:val="Message Header"/>
    <w:basedOn w:val="Normln"/>
    <w:link w:val="Zhlavzprvy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Bezmezer">
    <w:name w:val="No Spacing"/>
    <w:uiPriority w:val="1"/>
    <w:qFormat/>
    <w:rsid w:val="00827C87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827C87"/>
    <w:rPr>
      <w:rFonts w:ascii="Times New Roman" w:hAnsi="Times New Roman" w:cs="Times New Roman"/>
    </w:rPr>
  </w:style>
  <w:style w:type="paragraph" w:styleId="Normlnodsazen">
    <w:name w:val="Normal Indent"/>
    <w:basedOn w:val="Normln"/>
    <w:uiPriority w:val="99"/>
    <w:unhideWhenUsed/>
    <w:rsid w:val="00827C87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827C87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rsid w:val="00827C87"/>
  </w:style>
  <w:style w:type="paragraph" w:styleId="Prosttext">
    <w:name w:val="Plain Text"/>
    <w:basedOn w:val="Normln"/>
    <w:link w:val="Prost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27C87"/>
    <w:rPr>
      <w:rFonts w:ascii="Consolas" w:hAnsi="Consolas"/>
      <w:sz w:val="21"/>
      <w:szCs w:val="21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827C87"/>
  </w:style>
  <w:style w:type="character" w:customStyle="1" w:styleId="OslovenChar">
    <w:name w:val="Oslovení Char"/>
    <w:basedOn w:val="Standardnpsmoodstavce"/>
    <w:link w:val="Osloven"/>
    <w:uiPriority w:val="99"/>
    <w:rsid w:val="00827C87"/>
  </w:style>
  <w:style w:type="paragraph" w:styleId="Podpis">
    <w:name w:val="Signature"/>
    <w:basedOn w:val="Normln"/>
    <w:link w:val="Podpis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PodpisChar">
    <w:name w:val="Podpis Char"/>
    <w:basedOn w:val="Standardnpsmoodstavce"/>
    <w:link w:val="Podpis"/>
    <w:uiPriority w:val="99"/>
    <w:rsid w:val="00827C87"/>
  </w:style>
  <w:style w:type="paragraph" w:styleId="Seznamcitac">
    <w:name w:val="table of authorities"/>
    <w:basedOn w:val="Normln"/>
    <w:next w:val="Normln"/>
    <w:uiPriority w:val="99"/>
    <w:unhideWhenUsed/>
    <w:rsid w:val="00827C87"/>
    <w:pPr>
      <w:spacing w:after="0"/>
      <w:ind w:left="240" w:hanging="240"/>
    </w:pPr>
  </w:style>
  <w:style w:type="paragraph" w:styleId="Seznamobrzk">
    <w:name w:val="table of figures"/>
    <w:basedOn w:val="Normln"/>
    <w:next w:val="Normln"/>
    <w:uiPriority w:val="99"/>
    <w:unhideWhenUsed/>
    <w:rsid w:val="00827C87"/>
    <w:pPr>
      <w:spacing w:after="0"/>
    </w:pPr>
  </w:style>
  <w:style w:type="paragraph" w:styleId="Hlavikaobsahu">
    <w:name w:val="toa heading"/>
    <w:basedOn w:val="Normln"/>
    <w:next w:val="Normln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Obsah1">
    <w:name w:val="toc 1"/>
    <w:basedOn w:val="Normln"/>
    <w:next w:val="Normln"/>
    <w:autoRedefine/>
    <w:uiPriority w:val="39"/>
    <w:unhideWhenUsed/>
    <w:rsid w:val="00827C87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827C87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827C87"/>
    <w:pPr>
      <w:spacing w:after="100"/>
      <w:ind w:left="480"/>
    </w:pPr>
  </w:style>
  <w:style w:type="paragraph" w:styleId="Obsah4">
    <w:name w:val="toc 4"/>
    <w:basedOn w:val="Normln"/>
    <w:next w:val="Normln"/>
    <w:autoRedefine/>
    <w:uiPriority w:val="39"/>
    <w:unhideWhenUsed/>
    <w:rsid w:val="00827C87"/>
    <w:pPr>
      <w:spacing w:after="100"/>
      <w:ind w:left="720"/>
    </w:pPr>
  </w:style>
  <w:style w:type="paragraph" w:styleId="Obsah5">
    <w:name w:val="toc 5"/>
    <w:basedOn w:val="Normln"/>
    <w:next w:val="Normln"/>
    <w:autoRedefine/>
    <w:uiPriority w:val="39"/>
    <w:unhideWhenUsed/>
    <w:rsid w:val="00827C87"/>
    <w:pPr>
      <w:spacing w:after="100"/>
      <w:ind w:left="960"/>
    </w:pPr>
  </w:style>
  <w:style w:type="paragraph" w:styleId="Obsah6">
    <w:name w:val="toc 6"/>
    <w:basedOn w:val="Normln"/>
    <w:next w:val="Normln"/>
    <w:autoRedefine/>
    <w:uiPriority w:val="39"/>
    <w:unhideWhenUsed/>
    <w:rsid w:val="00827C87"/>
    <w:pPr>
      <w:spacing w:after="100"/>
      <w:ind w:left="1200"/>
    </w:pPr>
  </w:style>
  <w:style w:type="paragraph" w:styleId="Obsah7">
    <w:name w:val="toc 7"/>
    <w:basedOn w:val="Normln"/>
    <w:next w:val="Normln"/>
    <w:autoRedefine/>
    <w:uiPriority w:val="39"/>
    <w:unhideWhenUsed/>
    <w:rsid w:val="00827C87"/>
    <w:pPr>
      <w:spacing w:after="100"/>
      <w:ind w:left="1440"/>
    </w:pPr>
  </w:style>
  <w:style w:type="paragraph" w:styleId="Obsah8">
    <w:name w:val="toc 8"/>
    <w:basedOn w:val="Normln"/>
    <w:next w:val="Normln"/>
    <w:autoRedefine/>
    <w:uiPriority w:val="39"/>
    <w:unhideWhenUsed/>
    <w:rsid w:val="00827C87"/>
    <w:pPr>
      <w:spacing w:after="100"/>
      <w:ind w:left="1680"/>
    </w:pPr>
  </w:style>
  <w:style w:type="paragraph" w:styleId="Obsah9">
    <w:name w:val="toc 9"/>
    <w:basedOn w:val="Normln"/>
    <w:next w:val="Normln"/>
    <w:autoRedefine/>
    <w:uiPriority w:val="39"/>
    <w:unhideWhenUsed/>
    <w:rsid w:val="00827C87"/>
    <w:pPr>
      <w:spacing w:after="100"/>
      <w:ind w:left="1920"/>
    </w:pPr>
  </w:style>
  <w:style w:type="paragraph" w:styleId="Nadpisobsahu">
    <w:name w:val="TOC Heading"/>
    <w:basedOn w:val="Nadpis1"/>
    <w:next w:val="Normln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Barevnmka">
    <w:name w:val="Colorful Grid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Barevnmkazvraznn2">
    <w:name w:val="Colorful Grid Accent 2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Barevnmkazvraznn3">
    <w:name w:val="Colorful Grid Accent 3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Barevnmkazvraznn4">
    <w:name w:val="Colorful Grid Accent 4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Barevnmkazvraznn5">
    <w:name w:val="Colorful Grid Accent 5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Barevnmkazvraznn6">
    <w:name w:val="Colorful Grid Accent 6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Barevnseznam">
    <w:name w:val="Colorful List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Barevnseznamzvraznn2">
    <w:name w:val="Colorful List Accent 2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Barevnseznamzvraznn4">
    <w:name w:val="Colorful List Accent 4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Barevnseznamzvraznn5">
    <w:name w:val="Colorful List Accent 5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Barevnseznamzvraznn6">
    <w:name w:val="Colorful List Accent 6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Barevnstnovn">
    <w:name w:val="Colorful Shading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mavseznam">
    <w:name w:val="Dark List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Tmavseznamzvraznn2">
    <w:name w:val="Dark List Accent 2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Tmavseznamzvraznn3">
    <w:name w:val="Dark List Accent 3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Tmavseznamzvraznn4">
    <w:name w:val="Dark List Accent 4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Tmavseznamzvraznn5">
    <w:name w:val="Dark List Accent 5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Tmavseznamzvraznn6">
    <w:name w:val="Dark List Accent 6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Svtltabulkasmkou1">
    <w:name w:val="Grid Table 1 Light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ulkasmkou3">
    <w:name w:val="Grid Table 3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Svtlmka">
    <w:name w:val="Light Grid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Svtlmkazvraznn2">
    <w:name w:val="Light Grid Accent 2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Svtlmkazvraznn3">
    <w:name w:val="Light Grid Accent 3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Svtlmkazvraznn4">
    <w:name w:val="Light Grid Accent 4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Svtlmkazvraznn5">
    <w:name w:val="Light Grid Accent 5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Svtlmkazvraznn6">
    <w:name w:val="Light Grid Accent 6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Svtlseznam">
    <w:name w:val="Light List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Svtlseznamzvraznn2">
    <w:name w:val="Light List Accent 2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Svtlseznamzvraznn3">
    <w:name w:val="Light List Accent 3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Svtlseznamzvraznn4">
    <w:name w:val="Light List Accent 4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Svtlseznamzvraznn5">
    <w:name w:val="Light List Accent 5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Svtlseznamzvraznn6">
    <w:name w:val="Light List Accent 6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Svtlstnovn">
    <w:name w:val="Light Shading"/>
    <w:basedOn w:val="Normlntabulka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Svtlstnovnzvraznn2">
    <w:name w:val="Light Shading Accent 2"/>
    <w:basedOn w:val="Normlntabulka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Svtlstnovnzvraznn3">
    <w:name w:val="Light Shading Accent 3"/>
    <w:basedOn w:val="Normlntabulka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Svtlstnovnzvraznn4">
    <w:name w:val="Light Shading Accent 4"/>
    <w:basedOn w:val="Normlntabulka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Svtlstnovnzvraznn5">
    <w:name w:val="Light Shading Accent 5"/>
    <w:basedOn w:val="Normlntabulka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Svtlstnovnzvraznn6">
    <w:name w:val="Light Shading Accent 6"/>
    <w:basedOn w:val="Normlntabulka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Svtltabulkaseznamu1">
    <w:name w:val="List Table 1 Light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ulkaseznamu2">
    <w:name w:val="List Table 2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ulkaseznamu3">
    <w:name w:val="List Table 3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tednmka1">
    <w:name w:val="Medium Grid 1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Stednmka1zvraznn2">
    <w:name w:val="Medium Grid 1 Accent 2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Stednmka1zvraznn3">
    <w:name w:val="Medium Grid 1 Accent 3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tednmka1zvraznn4">
    <w:name w:val="Medium Grid 1 Accent 4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Stednmka1zvraznn5">
    <w:name w:val="Medium Grid 1 Accent 5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Stednmka1zvraznn6">
    <w:name w:val="Medium Grid 1 Accent 6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Stednmka2">
    <w:name w:val="Medium Grid 2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Stednmka3zvraznn2">
    <w:name w:val="Medium Grid 3 Accent 2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Stednmka3zvraznn3">
    <w:name w:val="Medium Grid 3 Accent 3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Stednmka3zvraznn4">
    <w:name w:val="Medium Grid 3 Accent 4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Stednmka3zvraznn5">
    <w:name w:val="Medium Grid 3 Accent 5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Stednmka3zvraznn6">
    <w:name w:val="Medium Grid 3 Accent 6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Stednseznam1">
    <w:name w:val="Medium List 1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Stednseznam1zvraznn2">
    <w:name w:val="Medium List 1 Accent 2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Stednseznam1zvraznn3">
    <w:name w:val="Medium List 1 Accent 3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Stednseznam1zvraznn4">
    <w:name w:val="Medium List 1 Accent 4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Stednseznam1zvraznn5">
    <w:name w:val="Medium List 1 Accent 5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Stednseznam1zvraznn6">
    <w:name w:val="Medium List 1 Accent 6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Stednseznam2">
    <w:name w:val="Medium List 2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rosttabulka1">
    <w:name w:val="Plain Table 1"/>
    <w:basedOn w:val="Normlntabulka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lkasprostorovmiefekty1">
    <w:name w:val="Table 3D effects 1"/>
    <w:basedOn w:val="Normlntabulka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tabulka">
    <w:name w:val="Table Professional"/>
    <w:basedOn w:val="Normlntabulka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A14839DE59041900238D6E1C62FD6" ma:contentTypeVersion="16" ma:contentTypeDescription="Vytvoří nový dokument" ma:contentTypeScope="" ma:versionID="feaff03f7d3e86fccfbb4de5fbd3cec4">
  <xsd:schema xmlns:xsd="http://www.w3.org/2001/XMLSchema" xmlns:xs="http://www.w3.org/2001/XMLSchema" xmlns:p="http://schemas.microsoft.com/office/2006/metadata/properties" xmlns:ns2="96e63c51-d5de-4761-beb6-6204ad217764" xmlns:ns3="30253897-7cd9-44a3-925f-7a0976ac8d9c" targetNamespace="http://schemas.microsoft.com/office/2006/metadata/properties" ma:root="true" ma:fieldsID="da9a50d48d604aa4fb026acd4bd05037" ns2:_="" ns3:_="">
    <xsd:import namespace="96e63c51-d5de-4761-beb6-6204ad217764"/>
    <xsd:import namespace="30253897-7cd9-44a3-925f-7a0976ac8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3c51-d5de-4761-beb6-6204ad217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1f9d1d1-ec53-48b4-aa2d-9eb85c6d3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53897-7cd9-44a3-925f-7a0976ac8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481bbe8-77b3-4c0a-ae16-c7436c84f7a3}" ma:internalName="TaxCatchAll" ma:showField="CatchAllData" ma:web="30253897-7cd9-44a3-925f-7a0976ac8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63c51-d5de-4761-beb6-6204ad217764">
      <Terms xmlns="http://schemas.microsoft.com/office/infopath/2007/PartnerControls"/>
    </lcf76f155ced4ddcb4097134ff3c332f>
    <_Flow_SignoffStatus xmlns="96e63c51-d5de-4761-beb6-6204ad217764" xsi:nil="true"/>
    <TaxCatchAll xmlns="30253897-7cd9-44a3-925f-7a0976ac8d9c" xsi:nil="true"/>
  </documentManagement>
</p:properties>
</file>

<file path=customXml/itemProps1.xml><?xml version="1.0" encoding="utf-8"?>
<ds:datastoreItem xmlns:ds="http://schemas.openxmlformats.org/officeDocument/2006/customXml" ds:itemID="{4333C3EB-BAB9-45D6-A931-56DC45722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3c51-d5de-4761-beb6-6204ad217764"/>
    <ds:schemaRef ds:uri="30253897-7cd9-44a3-925f-7a0976ac8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EB7F72-A233-4893-8B7A-0C93FACE64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7247E1-163E-4D9C-BCB0-BED2669D171C}">
  <ds:schemaRefs>
    <ds:schemaRef ds:uri="http://schemas.microsoft.com/office/2006/metadata/properties"/>
    <ds:schemaRef ds:uri="http://schemas.microsoft.com/office/infopath/2007/PartnerControls"/>
    <ds:schemaRef ds:uri="96e63c51-d5de-4761-beb6-6204ad217764"/>
    <ds:schemaRef ds:uri="30253897-7cd9-44a3-925f-7a0976ac8d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8</cp:revision>
  <dcterms:created xsi:type="dcterms:W3CDTF">2025-11-17T20:53:00Z</dcterms:created>
  <dcterms:modified xsi:type="dcterms:W3CDTF">2025-11-24T12:42:00Z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0x010100470A14839DE59041900238D6E1C62FD6</vt:lpwstr>
  </property>
  <property fmtid="{D5CDD505-2E9C-101B-9397-08002B2CF9AE}" pid="3" name="MediaServiceImageTags">
    <vt:lpwstr/>
  </property>
</Properties>
</file>