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30B45FF9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956358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956358" w:rsidRDefault="006A7B64" w:rsidP="00773DB1">
      <w:pPr>
        <w:ind w:left="567" w:hanging="567"/>
        <w:rPr>
          <w:rFonts w:cs="Times New Roman"/>
        </w:rPr>
      </w:pPr>
      <w:r w:rsidRPr="00956358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09712944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BF7F46">
        <w:rPr>
          <w:rFonts w:cs="Times New Roman"/>
          <w:bCs/>
        </w:rPr>
        <w:t>xxxxxxxxx</w:t>
      </w:r>
    </w:p>
    <w:p w14:paraId="1570BA0A" w14:textId="28F54A30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BF7F46">
        <w:rPr>
          <w:rFonts w:cs="Times New Roman"/>
          <w:bCs/>
        </w:rPr>
        <w:t>xxxxxxxxxxxx</w:t>
      </w:r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5A557C9" w14:textId="77777777" w:rsidR="00956358" w:rsidRPr="000C3E19" w:rsidRDefault="00956358" w:rsidP="00956358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Jan Bureš</w:t>
      </w:r>
    </w:p>
    <w:p w14:paraId="232579EF" w14:textId="76D9FCC1" w:rsidR="00956358" w:rsidRPr="00A15479" w:rsidRDefault="00956358" w:rsidP="00956358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>
        <w:rPr>
          <w:rFonts w:cs="Times New Roman"/>
        </w:rPr>
        <w:t xml:space="preserve">Datyňská 729/3c, 736 01 </w:t>
      </w:r>
      <w:r w:rsidR="003E5706">
        <w:rPr>
          <w:rFonts w:cs="Times New Roman"/>
        </w:rPr>
        <w:t>Havířov – Bludovice</w:t>
      </w:r>
    </w:p>
    <w:p w14:paraId="6FC39D56" w14:textId="77777777" w:rsidR="00956358" w:rsidRPr="00A15479" w:rsidRDefault="00956358" w:rsidP="00956358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>
        <w:rPr>
          <w:rFonts w:cs="Times New Roman"/>
        </w:rPr>
        <w:t>v živnostenském rejstříku, vedeném Magistrátem města Havířov</w:t>
      </w:r>
    </w:p>
    <w:p w14:paraId="3E77F270" w14:textId="77777777" w:rsidR="00956358" w:rsidRPr="00A15479" w:rsidRDefault="00956358" w:rsidP="00956358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>
        <w:rPr>
          <w:rFonts w:cs="Times New Roman"/>
        </w:rPr>
        <w:t>17629691</w:t>
      </w:r>
    </w:p>
    <w:p w14:paraId="1A9C98D1" w14:textId="1F3AB898" w:rsidR="00956358" w:rsidRPr="00A15479" w:rsidRDefault="00956358" w:rsidP="00956358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</w:rPr>
        <w:t xml:space="preserve">bankovní spojení: </w:t>
      </w:r>
      <w:r w:rsidR="00BF7F46">
        <w:rPr>
          <w:rFonts w:cs="Times New Roman"/>
          <w:bCs/>
        </w:rPr>
        <w:t>xxxxxxxxxxxxxx</w:t>
      </w:r>
    </w:p>
    <w:p w14:paraId="049F5382" w14:textId="331E19CE" w:rsidR="00956358" w:rsidRPr="00A15479" w:rsidRDefault="00956358" w:rsidP="00956358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BF7F46">
        <w:rPr>
          <w:rFonts w:cs="Times New Roman"/>
        </w:rPr>
        <w:t>xxxxxxxxxxxxxxxx</w:t>
      </w:r>
    </w:p>
    <w:p w14:paraId="6F5363F0" w14:textId="77777777" w:rsidR="00956358" w:rsidRPr="00A15479" w:rsidRDefault="00956358" w:rsidP="00956358">
      <w:pPr>
        <w:spacing w:line="276" w:lineRule="auto"/>
        <w:rPr>
          <w:rFonts w:cs="Times New Roman"/>
        </w:rPr>
      </w:pPr>
      <w:r w:rsidRPr="00164C64">
        <w:rPr>
          <w:rFonts w:cs="Times New Roman"/>
        </w:rPr>
        <w:t>neplátce DPH</w:t>
      </w:r>
      <w:r w:rsidRPr="00A15479">
        <w:rPr>
          <w:rFonts w:cs="Times New Roman"/>
        </w:rPr>
        <w:t xml:space="preserve"> </w:t>
      </w:r>
    </w:p>
    <w:p w14:paraId="6D2DD37D" w14:textId="77777777" w:rsidR="00956358" w:rsidRPr="00A15479" w:rsidRDefault="00956358" w:rsidP="00956358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3D432CC3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956358">
        <w:rPr>
          <w:rFonts w:cs="Times New Roman"/>
          <w:b/>
        </w:rPr>
        <w:t xml:space="preserve">CAMP: výstava „Devade“ – </w:t>
      </w:r>
      <w:r w:rsidR="003E5706">
        <w:rPr>
          <w:rFonts w:cs="Times New Roman"/>
          <w:b/>
        </w:rPr>
        <w:t>obrazové koláže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6555B18A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956358">
        <w:rPr>
          <w:rFonts w:cs="Times New Roman"/>
          <w:b/>
        </w:rPr>
        <w:t>CAMP: výstava „Devade“ –</w:t>
      </w:r>
      <w:r w:rsidR="003E5706">
        <w:rPr>
          <w:rFonts w:cs="Times New Roman"/>
          <w:b/>
        </w:rPr>
        <w:t xml:space="preserve"> obrazové koláže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956358">
        <w:rPr>
          <w:rFonts w:cs="Times New Roman"/>
          <w:b/>
        </w:rPr>
        <w:t>25-0171/4.1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bookmarkEnd w:id="1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40FF1C93" w14:textId="2F23686B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CF3C3F">
        <w:rPr>
          <w:rFonts w:cs="Times New Roman"/>
        </w:rPr>
        <w:t xml:space="preserve">25 </w:t>
      </w:r>
      <w:r w:rsidR="00956358">
        <w:rPr>
          <w:rFonts w:cs="Times New Roman"/>
        </w:rPr>
        <w:t xml:space="preserve">ilustrací </w:t>
      </w:r>
      <w:r w:rsidR="006D1BFE">
        <w:rPr>
          <w:rFonts w:cs="Times New Roman"/>
        </w:rPr>
        <w:t xml:space="preserve">pro </w:t>
      </w:r>
      <w:r w:rsidR="00AA4D48">
        <w:rPr>
          <w:rFonts w:cs="Times New Roman"/>
        </w:rPr>
        <w:t>výstav</w:t>
      </w:r>
      <w:r w:rsidR="006D1BFE">
        <w:rPr>
          <w:rFonts w:cs="Times New Roman"/>
        </w:rPr>
        <w:t>u</w:t>
      </w:r>
      <w:r w:rsidR="00AA4D48">
        <w:rPr>
          <w:rFonts w:cs="Times New Roman"/>
        </w:rPr>
        <w:t xml:space="preserve"> Devade</w:t>
      </w:r>
      <w:r w:rsidR="0079782E">
        <w:rPr>
          <w:rFonts w:cs="Times New Roman"/>
        </w:rPr>
        <w:t xml:space="preserve"> a zpracování klíčového vizuálu výstavy </w:t>
      </w:r>
      <w:r w:rsidR="00563F96">
        <w:rPr>
          <w:rFonts w:cs="Times New Roman"/>
        </w:rPr>
        <w:t xml:space="preserve">– dvě obrazové koláže pro </w:t>
      </w:r>
      <w:r w:rsidR="002914D5">
        <w:rPr>
          <w:rFonts w:cs="Times New Roman"/>
        </w:rPr>
        <w:t>propagační</w:t>
      </w:r>
      <w:r w:rsidR="00563F96">
        <w:rPr>
          <w:rFonts w:cs="Times New Roman"/>
        </w:rPr>
        <w:t xml:space="preserve"> kampaň výstavy</w:t>
      </w:r>
      <w:r w:rsidR="00AA4D48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55784ADB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zhotovitel dále, dle níže uvedených podmínek, </w:t>
      </w:r>
      <w:r w:rsidR="00CF3C3F">
        <w:rPr>
          <w:rFonts w:cs="Times New Roman"/>
        </w:rPr>
        <w:t xml:space="preserve">prohlašuje, že </w:t>
      </w:r>
      <w:r w:rsidR="0093340A">
        <w:rPr>
          <w:rFonts w:cs="Times New Roman"/>
        </w:rPr>
        <w:t xml:space="preserve">může nakládat s autorskými právy souvisejícími s předmětem smlouvy a </w:t>
      </w:r>
      <w:r w:rsidRPr="00A60C46">
        <w:rPr>
          <w:rFonts w:cs="Times New Roman"/>
        </w:rPr>
        <w:t xml:space="preserve">poskytuje </w:t>
      </w:r>
      <w:r w:rsidR="0093340A">
        <w:rPr>
          <w:rFonts w:cs="Times New Roman"/>
        </w:rPr>
        <w:t xml:space="preserve">tímto </w:t>
      </w:r>
      <w:r w:rsidRPr="00A60C46">
        <w:rPr>
          <w:rFonts w:cs="Times New Roman"/>
        </w:rPr>
        <w:t>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77777777" w:rsidR="00751023" w:rsidRDefault="00751023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smlouvy:</w:t>
      </w:r>
    </w:p>
    <w:p w14:paraId="1EFF8D1A" w14:textId="303247DE" w:rsidR="002914D5" w:rsidRDefault="00A65E81" w:rsidP="00076009">
      <w:pPr>
        <w:pStyle w:val="Zkladntextodsazen21"/>
        <w:numPr>
          <w:ilvl w:val="0"/>
          <w:numId w:val="3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Dodání </w:t>
      </w:r>
      <w:r w:rsidR="00E57343">
        <w:rPr>
          <w:rFonts w:cs="Times New Roman"/>
        </w:rPr>
        <w:t>celkem 25 ks o</w:t>
      </w:r>
      <w:r w:rsidR="0071162B">
        <w:rPr>
          <w:rFonts w:cs="Times New Roman"/>
        </w:rPr>
        <w:t>brazov</w:t>
      </w:r>
      <w:r w:rsidR="00E57343">
        <w:rPr>
          <w:rFonts w:cs="Times New Roman"/>
        </w:rPr>
        <w:t>ých</w:t>
      </w:r>
      <w:r w:rsidR="0071162B">
        <w:rPr>
          <w:rFonts w:cs="Times New Roman"/>
        </w:rPr>
        <w:t xml:space="preserve"> koláž</w:t>
      </w:r>
      <w:r w:rsidR="00E57343">
        <w:rPr>
          <w:rFonts w:cs="Times New Roman"/>
        </w:rPr>
        <w:t>í</w:t>
      </w:r>
      <w:r w:rsidR="0071162B">
        <w:rPr>
          <w:rFonts w:cs="Times New Roman"/>
        </w:rPr>
        <w:t xml:space="preserve"> (fotokoláž</w:t>
      </w:r>
      <w:r w:rsidR="00E57343">
        <w:rPr>
          <w:rFonts w:cs="Times New Roman"/>
        </w:rPr>
        <w:t>e</w:t>
      </w:r>
      <w:r w:rsidR="0071162B">
        <w:rPr>
          <w:rFonts w:cs="Times New Roman"/>
        </w:rPr>
        <w:t>, ilustrace, text</w:t>
      </w:r>
      <w:r w:rsidR="00200A92">
        <w:rPr>
          <w:rFonts w:cs="Times New Roman"/>
        </w:rPr>
        <w:t xml:space="preserve">), </w:t>
      </w:r>
      <w:r w:rsidR="00612523">
        <w:rPr>
          <w:rFonts w:cs="Times New Roman"/>
        </w:rPr>
        <w:t>známé pod označením</w:t>
      </w:r>
      <w:r w:rsidR="00200A92">
        <w:rPr>
          <w:rFonts w:cs="Times New Roman"/>
        </w:rPr>
        <w:t xml:space="preserve"> </w:t>
      </w:r>
      <w:r w:rsidR="00612523">
        <w:rPr>
          <w:rFonts w:cs="Times New Roman"/>
        </w:rPr>
        <w:t>„</w:t>
      </w:r>
      <w:r w:rsidR="00200A92">
        <w:rPr>
          <w:rFonts w:cs="Times New Roman"/>
        </w:rPr>
        <w:t>meme</w:t>
      </w:r>
      <w:r w:rsidR="007C26BE">
        <w:rPr>
          <w:rFonts w:cs="Times New Roman"/>
        </w:rPr>
        <w:t>s</w:t>
      </w:r>
      <w:r w:rsidR="00612523">
        <w:rPr>
          <w:rFonts w:cs="Times New Roman"/>
        </w:rPr>
        <w:t>“</w:t>
      </w:r>
      <w:r w:rsidR="007C26BE">
        <w:rPr>
          <w:rFonts w:cs="Times New Roman"/>
        </w:rPr>
        <w:t xml:space="preserve"> od spolku Dynamický blok</w:t>
      </w:r>
      <w:r w:rsidR="00E57343">
        <w:rPr>
          <w:rFonts w:cs="Times New Roman"/>
        </w:rPr>
        <w:t>, a to na 25</w:t>
      </w:r>
      <w:r w:rsidR="006030FF">
        <w:rPr>
          <w:rFonts w:cs="Times New Roman"/>
        </w:rPr>
        <w:t xml:space="preserve"> předem</w:t>
      </w:r>
      <w:r w:rsidR="0086383D">
        <w:rPr>
          <w:rFonts w:cs="Times New Roman"/>
        </w:rPr>
        <w:t xml:space="preserve"> písemně</w:t>
      </w:r>
      <w:r w:rsidR="006030FF">
        <w:rPr>
          <w:rFonts w:cs="Times New Roman"/>
        </w:rPr>
        <w:t xml:space="preserve"> </w:t>
      </w:r>
      <w:r w:rsidR="0086383D">
        <w:rPr>
          <w:rFonts w:cs="Times New Roman"/>
        </w:rPr>
        <w:t>odsouhlasených</w:t>
      </w:r>
      <w:r w:rsidR="00E57343">
        <w:rPr>
          <w:rFonts w:cs="Times New Roman"/>
        </w:rPr>
        <w:t xml:space="preserve"> témat.</w:t>
      </w:r>
    </w:p>
    <w:p w14:paraId="4B5D3A5E" w14:textId="35F8298E" w:rsidR="00076009" w:rsidRPr="00E57343" w:rsidRDefault="002914D5" w:rsidP="00E57343">
      <w:pPr>
        <w:pStyle w:val="Zkladntextodsazen21"/>
        <w:numPr>
          <w:ilvl w:val="0"/>
          <w:numId w:val="3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Dodání 2 ks obrazových koláží</w:t>
      </w:r>
      <w:r w:rsidR="003B2604">
        <w:rPr>
          <w:rFonts w:cs="Times New Roman"/>
        </w:rPr>
        <w:t xml:space="preserve"> (fotokoláže), a to na 2 předem písemně odsouhlasených té</w:t>
      </w:r>
      <w:r w:rsidR="004973CA">
        <w:rPr>
          <w:rFonts w:cs="Times New Roman"/>
        </w:rPr>
        <w:t>mata.</w:t>
      </w:r>
    </w:p>
    <w:p w14:paraId="4F072886" w14:textId="77797ABE" w:rsidR="0081750C" w:rsidRPr="00AA4D48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A4D48">
        <w:rPr>
          <w:rFonts w:cs="Times New Roman"/>
        </w:rPr>
        <w:t xml:space="preserve">Plnění předmětu smlouvy </w:t>
      </w:r>
      <w:bookmarkStart w:id="2" w:name="_Hlk168306389"/>
      <w:r w:rsidRPr="00AA4D48">
        <w:rPr>
          <w:rFonts w:cs="Times New Roman"/>
        </w:rPr>
        <w:t>bude provedeno za podmínek stanovených v této smlouvě</w:t>
      </w:r>
      <w:bookmarkEnd w:id="2"/>
      <w:r w:rsidR="00AA4D48" w:rsidRPr="00AA4D48">
        <w:rPr>
          <w:rFonts w:cs="Times New Roman"/>
        </w:rPr>
        <w:t>.</w:t>
      </w:r>
    </w:p>
    <w:p w14:paraId="60AA7F95" w14:textId="50182525" w:rsidR="00FE2031" w:rsidRPr="00AA4D48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A4D48">
        <w:rPr>
          <w:rFonts w:cs="Times New Roman"/>
        </w:rPr>
        <w:t xml:space="preserve">V rámci zpracování díla se zhotovitel zavazuje k účasti na </w:t>
      </w:r>
      <w:bookmarkStart w:id="3" w:name="_Hlk168306445"/>
      <w:r w:rsidRPr="00AA4D48">
        <w:rPr>
          <w:rFonts w:cs="Times New Roman"/>
        </w:rPr>
        <w:t>všech pracovních poradách svolaných objednatelem</w:t>
      </w:r>
      <w:bookmarkEnd w:id="3"/>
      <w:r w:rsidRPr="00AA4D48">
        <w:rPr>
          <w:rFonts w:cs="Times New Roman"/>
        </w:rPr>
        <w:t xml:space="preserve"> či pracovních poradách a prezentacích</w:t>
      </w:r>
      <w:r w:rsidR="00041C27" w:rsidRPr="00AA4D48">
        <w:rPr>
          <w:rFonts w:cs="Times New Roman"/>
        </w:rPr>
        <w:t xml:space="preserve"> </w:t>
      </w:r>
      <w:r w:rsidRPr="00AA4D48">
        <w:rPr>
          <w:rFonts w:cs="Times New Roman"/>
        </w:rPr>
        <w:t>a zavazuje se</w:t>
      </w:r>
      <w:r w:rsidR="009E48D6" w:rsidRPr="00AA4D48">
        <w:rPr>
          <w:rFonts w:cs="Times New Roman"/>
        </w:rPr>
        <w:t xml:space="preserve"> </w:t>
      </w:r>
      <w:r w:rsidRPr="00AA4D48">
        <w:rPr>
          <w:rFonts w:cs="Times New Roman"/>
        </w:rPr>
        <w:t xml:space="preserve">k respektování závěrů na nich přijatých. </w:t>
      </w:r>
      <w:r w:rsidR="00041C27" w:rsidRPr="00AA4D48">
        <w:rPr>
          <w:rFonts w:cs="Times New Roman"/>
        </w:rPr>
        <w:t>P</w:t>
      </w:r>
      <w:r w:rsidRPr="00AA4D48">
        <w:rPr>
          <w:rFonts w:cs="Times New Roman"/>
        </w:rPr>
        <w:t xml:space="preserve">očet a termíny porad </w:t>
      </w:r>
      <w:r w:rsidR="00041C27" w:rsidRPr="00AA4D48">
        <w:rPr>
          <w:rFonts w:cs="Times New Roman"/>
        </w:rPr>
        <w:t xml:space="preserve">stanoví </w:t>
      </w:r>
      <w:r w:rsidRPr="00AA4D48">
        <w:rPr>
          <w:rFonts w:cs="Times New Roman"/>
        </w:rPr>
        <w:t>objednatel podle postupu prací na díle. První vstupní pracovní porada se uskuteční spolu se zahájením prací na díle.</w:t>
      </w:r>
    </w:p>
    <w:p w14:paraId="05A40343" w14:textId="5C83CECD" w:rsidR="00BC6011" w:rsidRDefault="00BC6011" w:rsidP="00770C6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6729"/>
      <w:r w:rsidRPr="00501FD7">
        <w:rPr>
          <w:rFonts w:cs="Times New Roman"/>
        </w:rPr>
        <w:t>Dílo bude provedeno v</w:t>
      </w:r>
      <w:r w:rsidR="00501FD7">
        <w:rPr>
          <w:rFonts w:cs="Times New Roman"/>
        </w:rPr>
        <w:t xml:space="preserve">e </w:t>
      </w:r>
      <w:r w:rsidR="004B18F0">
        <w:rPr>
          <w:rFonts w:cs="Times New Roman"/>
        </w:rPr>
        <w:t>3</w:t>
      </w:r>
      <w:r w:rsidRPr="00501FD7">
        <w:rPr>
          <w:rFonts w:cs="Times New Roman"/>
        </w:rPr>
        <w:t> etapách stanovených objednatelem</w:t>
      </w:r>
      <w:bookmarkEnd w:id="4"/>
      <w:r w:rsidR="00501FD7">
        <w:rPr>
          <w:rFonts w:cs="Times New Roman"/>
        </w:rPr>
        <w:t xml:space="preserve"> následovně:</w:t>
      </w:r>
    </w:p>
    <w:p w14:paraId="5F7B8982" w14:textId="77777777" w:rsidR="004B18F0" w:rsidRDefault="002E7C5B" w:rsidP="002E7C5B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Etapa 1 – vytvoření návrhů, konzultace, </w:t>
      </w:r>
    </w:p>
    <w:p w14:paraId="322F8ECD" w14:textId="70B478F8" w:rsidR="002E7C5B" w:rsidRDefault="004B18F0" w:rsidP="002E7C5B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Etapa 2 - </w:t>
      </w:r>
      <w:r w:rsidR="002E7C5B">
        <w:rPr>
          <w:rFonts w:cs="Times New Roman"/>
        </w:rPr>
        <w:t xml:space="preserve">odevzdání </w:t>
      </w:r>
      <w:r>
        <w:rPr>
          <w:rFonts w:cs="Times New Roman"/>
        </w:rPr>
        <w:t xml:space="preserve">digitálních </w:t>
      </w:r>
      <w:r w:rsidR="002E7C5B">
        <w:rPr>
          <w:rFonts w:cs="Times New Roman"/>
        </w:rPr>
        <w:t>dat,</w:t>
      </w:r>
      <w:r>
        <w:rPr>
          <w:rFonts w:cs="Times New Roman"/>
        </w:rPr>
        <w:t xml:space="preserve"> konzultace,</w:t>
      </w:r>
    </w:p>
    <w:p w14:paraId="18CCCF50" w14:textId="6F8051FF" w:rsidR="00501FD7" w:rsidRPr="0076505E" w:rsidRDefault="002E7C5B" w:rsidP="0076505E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Etapa </w:t>
      </w:r>
      <w:r w:rsidR="004B18F0">
        <w:rPr>
          <w:rFonts w:cs="Times New Roman"/>
        </w:rPr>
        <w:t>3</w:t>
      </w:r>
      <w:r>
        <w:rPr>
          <w:rFonts w:cs="Times New Roman"/>
        </w:rPr>
        <w:t xml:space="preserve"> – odevzdání tiskových dat</w:t>
      </w:r>
      <w:r w:rsidR="00401A9E">
        <w:rPr>
          <w:rFonts w:cs="Times New Roman"/>
        </w:rPr>
        <w:t>.</w:t>
      </w:r>
    </w:p>
    <w:p w14:paraId="07ED6E58" w14:textId="3DE11987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="00501FD7">
        <w:rPr>
          <w:rFonts w:cs="Times New Roman"/>
        </w:rPr>
        <w:t>.</w:t>
      </w:r>
      <w:r w:rsidRPr="00A15479">
        <w:rPr>
          <w:rFonts w:cs="Times New Roman"/>
        </w:rPr>
        <w:t xml:space="preserve">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5" w:name="_Hlk168308907"/>
      <w:bookmarkStart w:id="6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5"/>
      <w:r w:rsidRPr="00A15479">
        <w:rPr>
          <w:rFonts w:cs="Times New Roman"/>
        </w:rPr>
        <w:t>smlouvy“.</w:t>
      </w:r>
    </w:p>
    <w:bookmarkEnd w:id="6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lastRenderedPageBreak/>
        <w:t xml:space="preserve">Zhotovitel </w:t>
      </w:r>
      <w:bookmarkStart w:id="7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7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68309189"/>
      <w:bookmarkStart w:id="9" w:name="_Hlk161309905"/>
      <w:r w:rsidRPr="00A15479">
        <w:rPr>
          <w:rFonts w:cs="Times New Roman"/>
        </w:rPr>
        <w:t xml:space="preserve">Celková cena </w:t>
      </w:r>
      <w:bookmarkEnd w:id="8"/>
      <w:r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2313D125" w14:textId="01C93EAE" w:rsidR="00CE703C" w:rsidRPr="00A15479" w:rsidRDefault="004973CA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0" w:name="_Hlk145932325"/>
      <w:r>
        <w:rPr>
          <w:rFonts w:cs="Times New Roman"/>
          <w:b/>
          <w:bCs/>
        </w:rPr>
        <w:t>135</w:t>
      </w:r>
      <w:r w:rsidR="00535F24">
        <w:rPr>
          <w:rFonts w:cs="Times New Roman"/>
          <w:b/>
          <w:bCs/>
        </w:rPr>
        <w:t>.000,-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535F24">
        <w:rPr>
          <w:rFonts w:cs="Times New Roman"/>
        </w:rPr>
        <w:t xml:space="preserve"> devadesáttisíc</w:t>
      </w:r>
      <w:r w:rsidR="00CE703C" w:rsidRPr="00A15479">
        <w:rPr>
          <w:rFonts w:cs="Times New Roman"/>
        </w:rPr>
        <w:t xml:space="preserve"> korun českých)</w:t>
      </w:r>
      <w:r w:rsidR="00535F24">
        <w:rPr>
          <w:rFonts w:cs="Times New Roman"/>
        </w:rPr>
        <w:t>.</w:t>
      </w:r>
      <w:r w:rsidR="001D54B4" w:rsidRPr="00A15479">
        <w:rPr>
          <w:rFonts w:cs="Times New Roman"/>
        </w:rPr>
        <w:t xml:space="preserve"> </w:t>
      </w:r>
    </w:p>
    <w:p w14:paraId="2BC3BD37" w14:textId="77777777" w:rsidR="00535F24" w:rsidRDefault="00535F24" w:rsidP="005B2FB3">
      <w:pPr>
        <w:spacing w:after="120" w:line="276" w:lineRule="auto"/>
        <w:jc w:val="both"/>
        <w:rPr>
          <w:rFonts w:cs="Times New Roman"/>
        </w:rPr>
      </w:pPr>
      <w:bookmarkStart w:id="11" w:name="_Hlk169077634"/>
      <w:bookmarkEnd w:id="9"/>
      <w:bookmarkEnd w:id="10"/>
    </w:p>
    <w:p w14:paraId="2B49DD5F" w14:textId="32E8E5C6" w:rsidR="005B2FB3" w:rsidRDefault="005B2FB3" w:rsidP="005B2FB3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Dílčí ceny za zpracování jednotlivých </w:t>
      </w:r>
      <w:r w:rsidR="00685688">
        <w:rPr>
          <w:rFonts w:cs="Times New Roman"/>
        </w:rPr>
        <w:t>E</w:t>
      </w:r>
      <w:r>
        <w:rPr>
          <w:rFonts w:cs="Times New Roman"/>
        </w:rPr>
        <w:t>tap díla, stanovené objednatelem jako procentní podíl na celkové ceně díla, jsou následující:</w:t>
      </w:r>
    </w:p>
    <w:tbl>
      <w:tblPr>
        <w:tblW w:w="485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</w:tblGrid>
      <w:tr w:rsidR="000D08C2" w14:paraId="2EAC75C5" w14:textId="77777777" w:rsidTr="000D08C2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1"/>
          <w:p w14:paraId="5EC74315" w14:textId="77777777" w:rsidR="000D08C2" w:rsidRDefault="000D08C2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577AA" w14:textId="0405D0D4" w:rsidR="000D08C2" w:rsidRDefault="000D08C2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Cena v Kč </w:t>
            </w:r>
          </w:p>
        </w:tc>
      </w:tr>
      <w:tr w:rsidR="000D08C2" w:rsidRPr="000D08C2" w14:paraId="2C350E55" w14:textId="77777777" w:rsidTr="000D08C2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DF22" w14:textId="6EA9916D" w:rsidR="000D08C2" w:rsidRPr="000D08C2" w:rsidRDefault="000D08C2" w:rsidP="00C105D7">
            <w:pPr>
              <w:pStyle w:val="Zkladntext"/>
              <w:spacing w:after="120" w:line="276" w:lineRule="auto"/>
            </w:pPr>
            <w:r w:rsidRPr="000D08C2">
              <w:t xml:space="preserve">Etapa 1 </w:t>
            </w:r>
            <w:r w:rsidRPr="000D08C2">
              <w:rPr>
                <w:rFonts w:cs="Times New Roman"/>
              </w:rPr>
              <w:t>(40 %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2E9A8" w14:textId="03FE86A4" w:rsidR="000D08C2" w:rsidRPr="000D08C2" w:rsidRDefault="00D22BA4" w:rsidP="00C105D7">
            <w:pPr>
              <w:spacing w:after="120" w:line="276" w:lineRule="auto"/>
              <w:jc w:val="both"/>
            </w:pPr>
            <w:r>
              <w:rPr>
                <w:rFonts w:cs="Times New Roman"/>
              </w:rPr>
              <w:t>54</w:t>
            </w:r>
            <w:r w:rsidR="000D08C2" w:rsidRPr="000D08C2">
              <w:rPr>
                <w:rFonts w:cs="Times New Roman"/>
              </w:rPr>
              <w:t xml:space="preserve"> 000,- </w:t>
            </w:r>
          </w:p>
        </w:tc>
      </w:tr>
      <w:tr w:rsidR="000D08C2" w:rsidRPr="000D08C2" w14:paraId="581F1360" w14:textId="77777777" w:rsidTr="000D08C2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A3E1" w14:textId="7D61C2C9" w:rsidR="000D08C2" w:rsidRPr="000D08C2" w:rsidRDefault="000D08C2" w:rsidP="00C105D7">
            <w:pPr>
              <w:spacing w:after="120" w:line="276" w:lineRule="auto"/>
              <w:jc w:val="both"/>
            </w:pPr>
            <w:r w:rsidRPr="000D08C2">
              <w:t>Etapa 2 (30 </w:t>
            </w:r>
            <w:r w:rsidRPr="000D08C2">
              <w:rPr>
                <w:rFonts w:cs="Times New Roman"/>
              </w:rPr>
              <w:t>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2AFC7" w14:textId="38240536" w:rsidR="000D08C2" w:rsidRPr="000D08C2" w:rsidRDefault="00312BCD" w:rsidP="00C105D7">
            <w:pPr>
              <w:spacing w:after="120" w:line="276" w:lineRule="auto"/>
              <w:jc w:val="both"/>
            </w:pPr>
            <w:r>
              <w:rPr>
                <w:rFonts w:cs="Times New Roman"/>
              </w:rPr>
              <w:t>4</w:t>
            </w:r>
            <w:r w:rsidR="008402A7">
              <w:rPr>
                <w:rFonts w:cs="Times New Roman"/>
              </w:rPr>
              <w:t>0</w:t>
            </w:r>
            <w:r w:rsidR="000D08C2" w:rsidRPr="000D08C2">
              <w:rPr>
                <w:rFonts w:cs="Times New Roman"/>
              </w:rPr>
              <w:t> </w:t>
            </w:r>
            <w:r w:rsidR="008402A7">
              <w:rPr>
                <w:rFonts w:cs="Times New Roman"/>
              </w:rPr>
              <w:t>5</w:t>
            </w:r>
            <w:r w:rsidR="000D08C2" w:rsidRPr="000D08C2">
              <w:rPr>
                <w:rFonts w:cs="Times New Roman"/>
              </w:rPr>
              <w:t xml:space="preserve">00,- </w:t>
            </w:r>
          </w:p>
        </w:tc>
      </w:tr>
      <w:tr w:rsidR="000D08C2" w14:paraId="77274E69" w14:textId="77777777" w:rsidTr="000D08C2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B7CE" w14:textId="0A5C975E" w:rsidR="000D08C2" w:rsidRPr="000D08C2" w:rsidRDefault="000D08C2" w:rsidP="00C105D7">
            <w:pPr>
              <w:spacing w:after="120" w:line="276" w:lineRule="auto"/>
              <w:jc w:val="both"/>
            </w:pPr>
            <w:r w:rsidRPr="000D08C2">
              <w:t>Etapa 3 (30 </w:t>
            </w:r>
            <w:r w:rsidRPr="000D08C2">
              <w:rPr>
                <w:rFonts w:cs="Times New Roman"/>
              </w:rPr>
              <w:t>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A08E3" w14:textId="63ADCA66" w:rsidR="000D08C2" w:rsidRDefault="00312BCD" w:rsidP="00C105D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8402A7">
              <w:rPr>
                <w:rFonts w:cs="Times New Roman"/>
              </w:rPr>
              <w:t>0</w:t>
            </w:r>
            <w:r w:rsidR="000D08C2" w:rsidRPr="000D08C2">
              <w:rPr>
                <w:rFonts w:cs="Times New Roman"/>
              </w:rPr>
              <w:t> </w:t>
            </w:r>
            <w:r w:rsidR="008402A7">
              <w:rPr>
                <w:rFonts w:cs="Times New Roman"/>
              </w:rPr>
              <w:t>5</w:t>
            </w:r>
            <w:r w:rsidR="000D08C2" w:rsidRPr="000D08C2">
              <w:rPr>
                <w:rFonts w:cs="Times New Roman"/>
              </w:rPr>
              <w:t>00,-</w:t>
            </w:r>
            <w:r w:rsidR="000D08C2">
              <w:rPr>
                <w:rFonts w:cs="Times New Roman"/>
              </w:rPr>
              <w:t xml:space="preserve"> </w:t>
            </w:r>
          </w:p>
        </w:tc>
      </w:tr>
      <w:tr w:rsidR="000D08C2" w14:paraId="05A650F7" w14:textId="77777777" w:rsidTr="000D08C2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C394" w14:textId="77777777" w:rsidR="000D08C2" w:rsidRDefault="000D08C2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7F681" w14:textId="3C7F28DC" w:rsidR="000D08C2" w:rsidRDefault="000F651F" w:rsidP="00C105D7">
            <w:pPr>
              <w:spacing w:after="120" w:line="276" w:lineRule="auto"/>
              <w:jc w:val="both"/>
            </w:pPr>
            <w:r>
              <w:rPr>
                <w:rFonts w:cs="Times New Roman"/>
                <w:b/>
                <w:bCs/>
              </w:rPr>
              <w:t>135</w:t>
            </w:r>
            <w:r w:rsidR="000D08C2">
              <w:rPr>
                <w:rFonts w:cs="Times New Roman"/>
                <w:b/>
                <w:bCs/>
              </w:rPr>
              <w:t xml:space="preserve"> 000,- </w:t>
            </w:r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5A72280B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2B9B5EE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0D08C2">
        <w:rPr>
          <w:rFonts w:cs="Times New Roman"/>
          <w:b/>
        </w:rPr>
        <w:lastRenderedPageBreak/>
        <w:t>Zhotovitel je povinen zaslat fakturu ve formátu .pdf na e-mailovou adresu kontaktní osoby objednatele</w:t>
      </w:r>
      <w:r w:rsidR="005D1490" w:rsidRPr="000D08C2">
        <w:rPr>
          <w:rFonts w:cs="Times New Roman"/>
          <w:b/>
        </w:rPr>
        <w:t xml:space="preserve">. </w:t>
      </w:r>
      <w:r w:rsidR="000F2124" w:rsidRPr="000D08C2">
        <w:rPr>
          <w:rFonts w:cs="Times New Roman"/>
        </w:rPr>
        <w:t>Úhrada faktur bude provedena převodním příkazem na bankovní účet uvedený na</w:t>
      </w:r>
      <w:r w:rsidR="00D7501C" w:rsidRPr="000D08C2">
        <w:rPr>
          <w:rFonts w:cs="Times New Roman"/>
        </w:rPr>
        <w:t> </w:t>
      </w:r>
      <w:r w:rsidR="000F2124" w:rsidRPr="000D08C2">
        <w:rPr>
          <w:rFonts w:cs="Times New Roman"/>
        </w:rPr>
        <w:t>faktuře</w:t>
      </w:r>
      <w:r w:rsidR="000F2124" w:rsidRPr="00A15479">
        <w:rPr>
          <w:rFonts w:cs="Times New Roman"/>
        </w:rPr>
        <w:t xml:space="preserve">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2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6B34BA60" w14:textId="49854D2D" w:rsidR="00ED2257" w:rsidRPr="00EF6B9C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04C42645" w14:textId="2D5F133C" w:rsidR="0054149D" w:rsidRPr="00D52C69" w:rsidRDefault="00ED2257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>
        <w:rPr>
          <w:rFonts w:cs="Times New Roman"/>
        </w:rPr>
        <w:t xml:space="preserve">Etapa 1 – </w:t>
      </w:r>
      <w:r w:rsidR="0054149D" w:rsidRPr="00D52C69">
        <w:rPr>
          <w:rFonts w:cs="Times New Roman"/>
        </w:rPr>
        <w:t xml:space="preserve">nejpozději do </w:t>
      </w:r>
      <w:r w:rsidR="00DD5D5E">
        <w:rPr>
          <w:rFonts w:cs="Times New Roman"/>
        </w:rPr>
        <w:t>26</w:t>
      </w:r>
      <w:r w:rsidR="002E7C5B">
        <w:rPr>
          <w:rFonts w:cs="Times New Roman"/>
        </w:rPr>
        <w:t>.</w:t>
      </w:r>
      <w:r w:rsidR="000210DA">
        <w:rPr>
          <w:rFonts w:cs="Times New Roman"/>
        </w:rPr>
        <w:t xml:space="preserve"> </w:t>
      </w:r>
      <w:r w:rsidR="002E7C5B">
        <w:rPr>
          <w:rFonts w:cs="Times New Roman"/>
        </w:rPr>
        <w:t>1</w:t>
      </w:r>
      <w:r w:rsidR="00A55B0E">
        <w:rPr>
          <w:rFonts w:cs="Times New Roman"/>
        </w:rPr>
        <w:t>1</w:t>
      </w:r>
      <w:r w:rsidR="002E7C5B">
        <w:rPr>
          <w:rFonts w:cs="Times New Roman"/>
        </w:rPr>
        <w:t>.</w:t>
      </w:r>
      <w:r w:rsidR="000210DA">
        <w:rPr>
          <w:rFonts w:cs="Times New Roman"/>
        </w:rPr>
        <w:t xml:space="preserve"> </w:t>
      </w:r>
      <w:r w:rsidR="002E7C5B">
        <w:rPr>
          <w:rFonts w:cs="Times New Roman"/>
        </w:rPr>
        <w:t>2025</w:t>
      </w:r>
      <w:r w:rsidR="0054149D" w:rsidRPr="00D52C69">
        <w:rPr>
          <w:rFonts w:cs="Times New Roman"/>
        </w:rPr>
        <w:t>;</w:t>
      </w:r>
    </w:p>
    <w:p w14:paraId="73FCE940" w14:textId="0F645228" w:rsidR="0054149D" w:rsidRPr="00444BB8" w:rsidRDefault="0054149D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 w:rsidRPr="00D52C69">
        <w:rPr>
          <w:rFonts w:cs="Times New Roman"/>
        </w:rPr>
        <w:t xml:space="preserve">Etapa 2 – nejpozději do </w:t>
      </w:r>
      <w:r w:rsidR="00AC1F1C">
        <w:rPr>
          <w:rFonts w:cs="Times New Roman"/>
        </w:rPr>
        <w:t>19</w:t>
      </w:r>
      <w:r w:rsidR="000210DA">
        <w:rPr>
          <w:rFonts w:cs="Times New Roman"/>
        </w:rPr>
        <w:t xml:space="preserve">. 12. </w:t>
      </w:r>
      <w:r w:rsidR="00AC1F1C">
        <w:rPr>
          <w:rFonts w:cs="Times New Roman"/>
        </w:rPr>
        <w:t>2025</w:t>
      </w:r>
    </w:p>
    <w:p w14:paraId="4EB1D317" w14:textId="5F65A7A1" w:rsidR="00444BB8" w:rsidRPr="00D52C69" w:rsidRDefault="00444BB8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>
        <w:rPr>
          <w:rFonts w:cs="Times New Roman"/>
        </w:rPr>
        <w:t>Etapa 3 – ne</w:t>
      </w:r>
      <w:r w:rsidR="009F0142">
        <w:rPr>
          <w:rFonts w:cs="Times New Roman"/>
        </w:rPr>
        <w:t>j</w:t>
      </w:r>
      <w:r>
        <w:rPr>
          <w:rFonts w:cs="Times New Roman"/>
        </w:rPr>
        <w:t xml:space="preserve">později do </w:t>
      </w:r>
      <w:r w:rsidR="0016428C">
        <w:rPr>
          <w:rFonts w:cs="Times New Roman"/>
        </w:rPr>
        <w:t>19. 1. 2026.</w:t>
      </w:r>
    </w:p>
    <w:p w14:paraId="4828DAAC" w14:textId="6327069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A31655">
        <w:rPr>
          <w:rFonts w:cs="Times New Roman"/>
        </w:rPr>
        <w:t>15</w:t>
      </w:r>
      <w:r w:rsidR="00BC08EB" w:rsidRPr="00A31655">
        <w:rPr>
          <w:rFonts w:cs="Times New Roman"/>
        </w:rPr>
        <w:t> </w:t>
      </w:r>
      <w:r w:rsidRPr="00A31655">
        <w:rPr>
          <w:rFonts w:cs="Times New Roman"/>
        </w:rPr>
        <w:t>dnů, je objednatel oprávněn od smlouvy odstoupit. Zhotovitel je povinen pokračovat v provádění díla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0D08C2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D08C2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0D08C2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4F820755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3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3"/>
    </w:p>
    <w:p w14:paraId="247D7ECE" w14:textId="094F7B51" w:rsidR="009E4AB3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D08C2">
        <w:rPr>
          <w:rFonts w:cs="Times New Roman"/>
        </w:rPr>
        <w:t xml:space="preserve">Objednatel je </w:t>
      </w:r>
      <w:bookmarkStart w:id="14" w:name="_Hlk169084481"/>
      <w:r w:rsidRPr="000D08C2">
        <w:rPr>
          <w:rFonts w:cs="Times New Roman"/>
        </w:rPr>
        <w:t xml:space="preserve">oprávněn </w:t>
      </w:r>
      <w:r w:rsidR="003E18D4" w:rsidRPr="000D08C2">
        <w:rPr>
          <w:rFonts w:cs="Times New Roman"/>
        </w:rPr>
        <w:t>být informován průběžně o provádění díla (dále také „</w:t>
      </w:r>
      <w:r w:rsidR="003E18D4" w:rsidRPr="000D08C2">
        <w:rPr>
          <w:rFonts w:cs="Times New Roman"/>
          <w:b/>
        </w:rPr>
        <w:t>report stavu</w:t>
      </w:r>
      <w:r w:rsidR="003E18D4" w:rsidRPr="000D08C2">
        <w:rPr>
          <w:rFonts w:cs="Times New Roman"/>
        </w:rPr>
        <w:t>”). Orientační frekvence předávání informací je 1 x za 14 dnů (postačí elektronickou cestou). Objednatel má právo k předloženým materiálům dávat své připomínky. Objednatel se vyjádří k zhotovitelem předloženým materiálům do 5 pracovních dnů od jejich předložení</w:t>
      </w:r>
      <w:bookmarkEnd w:id="14"/>
      <w:r w:rsidRPr="000D08C2">
        <w:rPr>
          <w:rFonts w:cs="Times New Roman"/>
        </w:rPr>
        <w:t xml:space="preserve">. Na základě tohoto vyjádření bude </w:t>
      </w:r>
      <w:r w:rsidR="00E733B4" w:rsidRPr="000D08C2">
        <w:rPr>
          <w:rFonts w:cs="Times New Roman"/>
        </w:rPr>
        <w:t>d</w:t>
      </w:r>
      <w:r w:rsidRPr="000D08C2">
        <w:rPr>
          <w:rFonts w:cs="Times New Roman"/>
        </w:rPr>
        <w:t>ílo upraveno,</w:t>
      </w:r>
      <w:r w:rsidRPr="00A15479">
        <w:rPr>
          <w:rFonts w:cs="Times New Roman"/>
        </w:rPr>
        <w:t xml:space="preserve"> resp. dopracováno a dokončeno.</w:t>
      </w:r>
    </w:p>
    <w:p w14:paraId="7D7657EF" w14:textId="37B4ABC6" w:rsidR="0097395D" w:rsidRPr="00C52638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Pokud bude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 nebo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 požadovat kontrolní den, vyzve k účasti zástupce druhé smluvní strany telefonicky nebo e</w:t>
      </w:r>
      <w:r w:rsidR="00703CDA" w:rsidRPr="00A15479">
        <w:rPr>
          <w:rFonts w:cs="Times New Roman"/>
        </w:rPr>
        <w:t>-</w:t>
      </w:r>
      <w:r w:rsidRPr="00A15479">
        <w:rPr>
          <w:rFonts w:cs="Times New Roman"/>
        </w:rPr>
        <w:t xml:space="preserve">mailem nejméně </w:t>
      </w:r>
      <w:r w:rsidRPr="00C52638">
        <w:rPr>
          <w:rFonts w:cs="Times New Roman"/>
        </w:rPr>
        <w:t>7</w:t>
      </w:r>
      <w:r w:rsidR="00BC08EB" w:rsidRPr="00C52638">
        <w:rPr>
          <w:rFonts w:cs="Times New Roman"/>
        </w:rPr>
        <w:t> </w:t>
      </w:r>
      <w:r w:rsidRPr="00C52638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díla vrátit objednatelem poskytnuté podklady zpět </w:t>
      </w:r>
      <w:r w:rsidR="007D3C15" w:rsidRPr="00A15479">
        <w:rPr>
          <w:rFonts w:cs="Times New Roman"/>
        </w:rPr>
        <w:lastRenderedPageBreak/>
        <w:t>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A7ED2C7" w14:textId="24FB195B" w:rsidR="00B46914" w:rsidRPr="000D08C2" w:rsidRDefault="00C963D7" w:rsidP="000D08C2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D08C2">
        <w:rPr>
          <w:rFonts w:cs="Times New Roman"/>
        </w:rPr>
        <w:t xml:space="preserve">Podrobná </w:t>
      </w:r>
      <w:bookmarkStart w:id="15" w:name="_Hlk169084857"/>
      <w:r w:rsidRPr="000D08C2">
        <w:rPr>
          <w:rFonts w:cs="Times New Roman"/>
        </w:rPr>
        <w:t>specifikace forem odevzdání díla</w:t>
      </w:r>
      <w:r w:rsidR="004D6231" w:rsidRPr="000D08C2">
        <w:rPr>
          <w:rFonts w:cs="Times New Roman"/>
        </w:rPr>
        <w:t>:</w:t>
      </w:r>
    </w:p>
    <w:p w14:paraId="52CEB5FD" w14:textId="08289177" w:rsidR="00B46914" w:rsidRDefault="00B46914" w:rsidP="00B46914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Etapa 1 – </w:t>
      </w:r>
      <w:r w:rsidR="004768D1">
        <w:rPr>
          <w:rFonts w:cs="Times New Roman"/>
        </w:rPr>
        <w:t>vytvoření návrhů</w:t>
      </w:r>
      <w:r w:rsidR="00CB01D8">
        <w:rPr>
          <w:rFonts w:cs="Times New Roman"/>
        </w:rPr>
        <w:t xml:space="preserve">, </w:t>
      </w:r>
      <w:r w:rsidR="004768D1">
        <w:rPr>
          <w:rFonts w:cs="Times New Roman"/>
        </w:rPr>
        <w:t xml:space="preserve">konzultace </w:t>
      </w:r>
      <w:r w:rsidR="00CB01D8">
        <w:rPr>
          <w:rFonts w:cs="Times New Roman"/>
        </w:rPr>
        <w:t xml:space="preserve">1. etapy </w:t>
      </w:r>
      <w:r w:rsidR="00EC66C6">
        <w:rPr>
          <w:rFonts w:cs="Times New Roman"/>
        </w:rPr>
        <w:t xml:space="preserve">odevzdaných </w:t>
      </w:r>
      <w:r w:rsidR="00CB01D8">
        <w:rPr>
          <w:rFonts w:cs="Times New Roman"/>
        </w:rPr>
        <w:t>digitálních dat,</w:t>
      </w:r>
    </w:p>
    <w:p w14:paraId="5F28990E" w14:textId="54327098" w:rsidR="00B46914" w:rsidRDefault="00B46914" w:rsidP="00B46914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Etapa 2 </w:t>
      </w:r>
      <w:r w:rsidR="00491973">
        <w:rPr>
          <w:rFonts w:cs="Times New Roman"/>
        </w:rPr>
        <w:t>–</w:t>
      </w:r>
      <w:r>
        <w:rPr>
          <w:rFonts w:cs="Times New Roman"/>
        </w:rPr>
        <w:t xml:space="preserve"> odevzdání </w:t>
      </w:r>
      <w:r w:rsidR="00CB01D8">
        <w:rPr>
          <w:rFonts w:cs="Times New Roman"/>
        </w:rPr>
        <w:t xml:space="preserve">2. etapy </w:t>
      </w:r>
      <w:r>
        <w:rPr>
          <w:rFonts w:cs="Times New Roman"/>
        </w:rPr>
        <w:t xml:space="preserve">digitálních dat, </w:t>
      </w:r>
      <w:r w:rsidR="00CB01D8">
        <w:rPr>
          <w:rFonts w:cs="Times New Roman"/>
        </w:rPr>
        <w:t>konzultace,</w:t>
      </w:r>
    </w:p>
    <w:p w14:paraId="33848860" w14:textId="3FE4B8A7" w:rsidR="00B46914" w:rsidRPr="002E7C5B" w:rsidRDefault="00B46914" w:rsidP="00B46914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Etapa 3 – odevzdání tiskových dat</w:t>
      </w:r>
      <w:r w:rsidR="00CB01D8">
        <w:rPr>
          <w:rFonts w:cs="Times New Roman"/>
        </w:rPr>
        <w:t xml:space="preserve"> dle specifikace grafika (max. tištěný formát na </w:t>
      </w:r>
      <w:r w:rsidR="00491973">
        <w:rPr>
          <w:rFonts w:cs="Times New Roman"/>
        </w:rPr>
        <w:t>A4)</w:t>
      </w:r>
      <w:r>
        <w:rPr>
          <w:rFonts w:cs="Times New Roman"/>
        </w:rPr>
        <w:t>.</w:t>
      </w:r>
    </w:p>
    <w:p w14:paraId="0DD9077B" w14:textId="77777777" w:rsidR="00B46914" w:rsidRPr="00B46914" w:rsidRDefault="00B46914" w:rsidP="000D08C2">
      <w:pPr>
        <w:spacing w:after="120" w:line="276" w:lineRule="auto"/>
        <w:jc w:val="both"/>
        <w:rPr>
          <w:rFonts w:cs="Times New Roman"/>
          <w:highlight w:val="cyan"/>
        </w:rPr>
      </w:pPr>
    </w:p>
    <w:bookmarkEnd w:id="15"/>
    <w:p w14:paraId="18A5835C" w14:textId="361AA690" w:rsidR="0026530D" w:rsidRPr="00A31655" w:rsidRDefault="003A3BD5" w:rsidP="00A31655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31655">
        <w:rPr>
          <w:rFonts w:cs="Times New Roman"/>
        </w:rPr>
        <w:t xml:space="preserve">Objednatel </w:t>
      </w:r>
      <w:bookmarkStart w:id="16" w:name="_Hlk169085257"/>
      <w:r w:rsidRPr="00A31655">
        <w:rPr>
          <w:rFonts w:cs="Times New Roman"/>
        </w:rPr>
        <w:t xml:space="preserve">je povinen předané dílo </w:t>
      </w:r>
      <w:r w:rsidR="000949B7" w:rsidRPr="00A31655">
        <w:rPr>
          <w:rFonts w:cs="Times New Roman"/>
        </w:rPr>
        <w:t xml:space="preserve">v každé </w:t>
      </w:r>
      <w:r w:rsidR="00A10CA0" w:rsidRPr="00A31655">
        <w:rPr>
          <w:rFonts w:cs="Times New Roman"/>
        </w:rPr>
        <w:t>E</w:t>
      </w:r>
      <w:r w:rsidR="000949B7" w:rsidRPr="00A31655">
        <w:rPr>
          <w:rFonts w:cs="Times New Roman"/>
        </w:rPr>
        <w:t>tap</w:t>
      </w:r>
      <w:r w:rsidR="00A31655" w:rsidRPr="00A31655">
        <w:rPr>
          <w:rFonts w:cs="Times New Roman"/>
        </w:rPr>
        <w:t xml:space="preserve">ě </w:t>
      </w:r>
      <w:r w:rsidR="0026530D" w:rsidRPr="00A31655">
        <w:rPr>
          <w:rFonts w:cs="Times New Roman"/>
        </w:rPr>
        <w:t>zkontrolovat a písemně zhotoviteli sdělit formou akceptačního protokolu, zda Etapu díla odsouhlasil, či nikoliv</w:t>
      </w:r>
      <w:r w:rsidR="00BB77D8" w:rsidRPr="00A31655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7" w:name="_Hlk169085300"/>
      <w:bookmarkEnd w:id="16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7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60F8393B" w14:textId="7F6917DF" w:rsidR="00A60DC1" w:rsidRDefault="007F30BA" w:rsidP="000B20DF">
      <w:pPr>
        <w:pStyle w:val="Nadpis2"/>
        <w:spacing w:before="0" w:line="276" w:lineRule="auto"/>
        <w:rPr>
          <w:highlight w:val="cyan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20E83377" w14:textId="28229E77" w:rsidR="00BB5233" w:rsidRPr="000B20DF" w:rsidRDefault="00BB5233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B20DF">
        <w:rPr>
          <w:rFonts w:cs="Times New Roman"/>
        </w:rPr>
        <w:t xml:space="preserve">Při provádění </w:t>
      </w:r>
      <w:r w:rsidR="009D5F39" w:rsidRPr="000B20DF">
        <w:rPr>
          <w:rFonts w:cs="Times New Roman"/>
        </w:rPr>
        <w:t>díla</w:t>
      </w:r>
      <w:r w:rsidRPr="000B20DF">
        <w:rPr>
          <w:rFonts w:cs="Times New Roman"/>
        </w:rPr>
        <w:t xml:space="preserve"> či souvisejících prací jinou osobou – poddodavatelem, má zhotovitel odpovědnost, jako by </w:t>
      </w:r>
      <w:r w:rsidR="009D5F39" w:rsidRPr="000B20DF">
        <w:rPr>
          <w:rFonts w:cs="Times New Roman"/>
        </w:rPr>
        <w:t>dílo</w:t>
      </w:r>
      <w:r w:rsidRPr="000B20DF">
        <w:rPr>
          <w:rFonts w:cs="Times New Roman"/>
        </w:rPr>
        <w:t xml:space="preserve"> prováděl sám.</w:t>
      </w:r>
    </w:p>
    <w:p w14:paraId="070B17CD" w14:textId="77777777" w:rsidR="00BB5233" w:rsidRPr="000B20DF" w:rsidRDefault="00BB5233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B20DF">
        <w:rPr>
          <w:rFonts w:cs="Times New Roman"/>
        </w:rPr>
        <w:t xml:space="preserve">Zhotovitel je povinen zavázat tyto třetí osoby – poddodavatele k dodržování obdobných povinností, jaké má </w:t>
      </w:r>
      <w:r w:rsidR="00FE759D" w:rsidRPr="000B20DF">
        <w:rPr>
          <w:rFonts w:cs="Times New Roman"/>
        </w:rPr>
        <w:t xml:space="preserve">sám </w:t>
      </w:r>
      <w:r w:rsidRPr="000B20DF">
        <w:rPr>
          <w:rFonts w:cs="Times New Roman"/>
        </w:rPr>
        <w:t>na základě této smlouvy a současně se zavazuje dodržovat veškeré</w:t>
      </w:r>
      <w:r w:rsidR="00AD1951" w:rsidRPr="000B20DF">
        <w:rPr>
          <w:rFonts w:cs="Times New Roman"/>
        </w:rPr>
        <w:t xml:space="preserve"> </w:t>
      </w:r>
      <w:r w:rsidRPr="000B20DF">
        <w:rPr>
          <w:rFonts w:cs="Times New Roman"/>
        </w:rPr>
        <w:t>své povinnosti k poddodavatelům, k nimž se zavázal, a to včetně povinností a podmínek platebních.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18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19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18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056214BD" w14:textId="6514302F" w:rsidR="007B3F97" w:rsidRPr="00A15479" w:rsidRDefault="007B3F97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Zhotovitel se zavazuje, že dílo bude naplňovat </w:t>
      </w:r>
      <w:r w:rsidR="00985F9A">
        <w:rPr>
          <w:rFonts w:cs="Times New Roman"/>
        </w:rPr>
        <w:t>znaky</w:t>
      </w:r>
      <w:r w:rsidR="00F46E3A">
        <w:rPr>
          <w:rFonts w:cs="Times New Roman"/>
        </w:rPr>
        <w:t xml:space="preserve"> stanovené v ust. § 38g zákona č. </w:t>
      </w:r>
      <w:r w:rsidR="00985F9A" w:rsidRPr="00985F9A">
        <w:rPr>
          <w:rFonts w:cs="Times New Roman"/>
        </w:rPr>
        <w:t>121/2000 Sb.</w:t>
      </w:r>
      <w:r w:rsidR="00985F9A">
        <w:rPr>
          <w:rFonts w:cs="Times New Roman"/>
        </w:rPr>
        <w:t>, autorského zákona</w:t>
      </w:r>
      <w:r w:rsidR="00F01129">
        <w:rPr>
          <w:rFonts w:cs="Times New Roman"/>
        </w:rPr>
        <w:t xml:space="preserve">, tedy že se bude jednat o karikaturu, parodii nebo pastiš. </w:t>
      </w:r>
      <w:r w:rsidR="00996C8D">
        <w:rPr>
          <w:rFonts w:cs="Times New Roman"/>
        </w:rPr>
        <w:t xml:space="preserve">Smluvní strany se dohodly, že pokud dílo nebude splňovat </w:t>
      </w:r>
      <w:r w:rsidR="00DA3CC9">
        <w:rPr>
          <w:rFonts w:cs="Times New Roman"/>
        </w:rPr>
        <w:t>výše uvedené</w:t>
      </w:r>
      <w:r w:rsidR="00996C8D">
        <w:rPr>
          <w:rFonts w:cs="Times New Roman"/>
        </w:rPr>
        <w:t xml:space="preserve"> podmínky, </w:t>
      </w:r>
      <w:r w:rsidR="004B2FC9">
        <w:rPr>
          <w:rFonts w:cs="Times New Roman"/>
        </w:rPr>
        <w:t>objednatel není povinen dílo akceptovat a zhotoviteli nevzniká právo na zaplacení odměny dle článku II</w:t>
      </w:r>
      <w:r w:rsidR="00C55C11">
        <w:rPr>
          <w:rFonts w:cs="Times New Roman"/>
        </w:rPr>
        <w:t>.</w:t>
      </w:r>
      <w:r w:rsidR="004B2FC9">
        <w:rPr>
          <w:rFonts w:cs="Times New Roman"/>
        </w:rPr>
        <w:t xml:space="preserve"> této smlouvy.</w:t>
      </w:r>
      <w:r w:rsidR="00996C8D">
        <w:rPr>
          <w:rFonts w:cs="Times New Roman"/>
        </w:rPr>
        <w:t xml:space="preserve"> </w:t>
      </w:r>
      <w:r w:rsidR="00B30563">
        <w:rPr>
          <w:rFonts w:cs="Times New Roman"/>
        </w:rPr>
        <w:t>Smluvní strany se rovněž dohodly, že pokud se</w:t>
      </w:r>
      <w:r w:rsidR="00E751F8">
        <w:rPr>
          <w:rFonts w:cs="Times New Roman"/>
        </w:rPr>
        <w:t xml:space="preserve"> případně</w:t>
      </w:r>
      <w:r w:rsidR="00B30563">
        <w:rPr>
          <w:rFonts w:cs="Times New Roman"/>
        </w:rPr>
        <w:t xml:space="preserve"> později prokáže, že dílo nesplňuje </w:t>
      </w:r>
      <w:r w:rsidR="00E751F8">
        <w:rPr>
          <w:rFonts w:cs="Times New Roman"/>
        </w:rPr>
        <w:t xml:space="preserve">znaky karikatury, parodie nebo pastiše, </w:t>
      </w:r>
      <w:r w:rsidR="00E751F8">
        <w:rPr>
          <w:rFonts w:cs="Times New Roman"/>
        </w:rPr>
        <w:lastRenderedPageBreak/>
        <w:t xml:space="preserve">je zhotovitel povinen </w:t>
      </w:r>
      <w:r w:rsidR="004C1390">
        <w:rPr>
          <w:rFonts w:cs="Times New Roman"/>
        </w:rPr>
        <w:t xml:space="preserve">nahradit objednateli veškerou újmu, která mu v této souvislosti vznikla, a to i </w:t>
      </w:r>
      <w:r w:rsidR="00BD01DE">
        <w:rPr>
          <w:rFonts w:cs="Times New Roman"/>
        </w:rPr>
        <w:t xml:space="preserve">ze strany třetích </w:t>
      </w:r>
      <w:r w:rsidR="009D4A41">
        <w:rPr>
          <w:rFonts w:cs="Times New Roman"/>
        </w:rPr>
        <w:t>osob</w:t>
      </w:r>
      <w:r w:rsidR="00BD01DE">
        <w:rPr>
          <w:rFonts w:cs="Times New Roman"/>
        </w:rPr>
        <w:t>.</w:t>
      </w:r>
      <w:r w:rsidR="004C1390">
        <w:rPr>
          <w:rFonts w:cs="Times New Roman"/>
        </w:rPr>
        <w:t xml:space="preserve"> 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9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3E82E9B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r w:rsidR="00A31655">
        <w:rPr>
          <w:rFonts w:cs="Times New Roman"/>
        </w:rPr>
        <w:t xml:space="preserve">, </w:t>
      </w:r>
      <w:r w:rsidRPr="00A15479">
        <w:rPr>
          <w:rFonts w:cs="Times New Roman"/>
        </w:rPr>
        <w:t>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</w:t>
      </w:r>
      <w:r w:rsidR="003F22BB">
        <w:rPr>
          <w:rFonts w:cs="Times New Roman"/>
        </w:rPr>
        <w:t>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0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0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1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1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2" w:name="_Hlk169085833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2"/>
    <w:p w14:paraId="767A7D61" w14:textId="6C5C0C36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</w:t>
      </w:r>
      <w:r w:rsidR="00732F23">
        <w:rPr>
          <w:rFonts w:cs="Times New Roman"/>
        </w:rPr>
        <w:t xml:space="preserve">tímto prohlašuje, že je oprávněn </w:t>
      </w:r>
      <w:r w:rsidR="00C953F8">
        <w:rPr>
          <w:rFonts w:cs="Times New Roman"/>
        </w:rPr>
        <w:t>nakládat se všemi autorskými právy, která se k</w:t>
      </w:r>
      <w:r w:rsidR="000F38B8">
        <w:rPr>
          <w:rFonts w:cs="Times New Roman"/>
        </w:rPr>
        <w:t> </w:t>
      </w:r>
      <w:r w:rsidR="00C953F8">
        <w:rPr>
          <w:rFonts w:cs="Times New Roman"/>
        </w:rPr>
        <w:t>dílu</w:t>
      </w:r>
      <w:r w:rsidR="000F38B8">
        <w:rPr>
          <w:rFonts w:cs="Times New Roman"/>
        </w:rPr>
        <w:t xml:space="preserve"> vztahují</w:t>
      </w:r>
      <w:r w:rsidR="00C953F8">
        <w:rPr>
          <w:rFonts w:cs="Times New Roman"/>
        </w:rPr>
        <w:t xml:space="preserve">, a </w:t>
      </w:r>
      <w:r w:rsidRPr="00A60C46">
        <w:rPr>
          <w:rFonts w:cs="Times New Roman"/>
        </w:rPr>
        <w:t>poskytuje</w:t>
      </w:r>
      <w:r w:rsidR="00C953F8">
        <w:rPr>
          <w:rFonts w:cs="Times New Roman"/>
        </w:rPr>
        <w:t xml:space="preserve"> tímto</w:t>
      </w:r>
      <w:r w:rsidRPr="00A60C46">
        <w:rPr>
          <w:rFonts w:cs="Times New Roman"/>
        </w:rPr>
        <w:t xml:space="preserve">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</w:t>
      </w:r>
      <w:r w:rsidRPr="00A60C46">
        <w:rPr>
          <w:rFonts w:cs="Times New Roman"/>
        </w:rPr>
        <w:lastRenderedPageBreak/>
        <w:t xml:space="preserve">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5F6A9126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</w:t>
      </w:r>
      <w:r w:rsidR="00844527">
        <w:rPr>
          <w:rFonts w:cs="Times New Roman"/>
        </w:rPr>
        <w:t xml:space="preserve"> a jedná se o dílo, které naplňuje znaky </w:t>
      </w:r>
      <w:r w:rsidR="004567D4">
        <w:rPr>
          <w:rFonts w:cs="Times New Roman"/>
        </w:rPr>
        <w:t>karikatury nebo parodie, případně se jedná</w:t>
      </w:r>
      <w:r w:rsidR="009C3AB8">
        <w:rPr>
          <w:rFonts w:cs="Times New Roman"/>
        </w:rPr>
        <w:t xml:space="preserve"> o</w:t>
      </w:r>
      <w:r w:rsidR="004567D4">
        <w:rPr>
          <w:rFonts w:cs="Times New Roman"/>
        </w:rPr>
        <w:t xml:space="preserve"> </w:t>
      </w:r>
      <w:r w:rsidRPr="008C7F5C">
        <w:rPr>
          <w:rFonts w:cs="Times New Roman"/>
        </w:rPr>
        <w:t>původní, jedinečné a tvůrčí dílo zhotovitele.</w:t>
      </w:r>
    </w:p>
    <w:p w14:paraId="2D622308" w14:textId="1E066075" w:rsidR="007A27CC" w:rsidRDefault="002C0D36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se zavazuje objednateli nahradit veškerou</w:t>
      </w:r>
      <w:r w:rsidR="009C380C">
        <w:rPr>
          <w:rFonts w:cs="Times New Roman"/>
        </w:rPr>
        <w:t xml:space="preserve"> případnou</w:t>
      </w:r>
      <w:r>
        <w:rPr>
          <w:rFonts w:cs="Times New Roman"/>
        </w:rPr>
        <w:t xml:space="preserve"> újmu, která by mu mohla vzniknout </w:t>
      </w:r>
      <w:r w:rsidR="00C0085C">
        <w:rPr>
          <w:rFonts w:cs="Times New Roman"/>
        </w:rPr>
        <w:t>pro</w:t>
      </w:r>
      <w:r w:rsidR="00E75F54">
        <w:rPr>
          <w:rFonts w:cs="Times New Roman"/>
        </w:rPr>
        <w:t xml:space="preserve"> </w:t>
      </w:r>
      <w:r w:rsidR="00A16DF2">
        <w:rPr>
          <w:rFonts w:cs="Times New Roman"/>
        </w:rPr>
        <w:t xml:space="preserve">porušení </w:t>
      </w:r>
      <w:r w:rsidR="00E75F54">
        <w:rPr>
          <w:rFonts w:cs="Times New Roman"/>
        </w:rPr>
        <w:t>oprávněných zájmů</w:t>
      </w:r>
      <w:r>
        <w:rPr>
          <w:rFonts w:cs="Times New Roman"/>
        </w:rPr>
        <w:t xml:space="preserve"> třetích osob</w:t>
      </w:r>
      <w:r w:rsidR="002834A9">
        <w:rPr>
          <w:rFonts w:cs="Times New Roman"/>
        </w:rPr>
        <w:t>, a to</w:t>
      </w:r>
      <w:r>
        <w:rPr>
          <w:rFonts w:cs="Times New Roman"/>
        </w:rPr>
        <w:t xml:space="preserve"> </w:t>
      </w:r>
      <w:r w:rsidR="00C0085C">
        <w:rPr>
          <w:rFonts w:cs="Times New Roman"/>
        </w:rPr>
        <w:t>z důvodu</w:t>
      </w:r>
      <w:r>
        <w:rPr>
          <w:rFonts w:cs="Times New Roman"/>
        </w:rPr>
        <w:t xml:space="preserve"> nedodržení povinností</w:t>
      </w:r>
      <w:r w:rsidR="002834A9">
        <w:rPr>
          <w:rFonts w:cs="Times New Roman"/>
        </w:rPr>
        <w:t xml:space="preserve"> zhotovitele</w:t>
      </w:r>
      <w:r>
        <w:rPr>
          <w:rFonts w:cs="Times New Roman"/>
        </w:rPr>
        <w:t xml:space="preserve"> uveden</w:t>
      </w:r>
      <w:r w:rsidR="002834A9">
        <w:rPr>
          <w:rFonts w:cs="Times New Roman"/>
        </w:rPr>
        <w:t>ých</w:t>
      </w:r>
      <w:r>
        <w:rPr>
          <w:rFonts w:cs="Times New Roman"/>
        </w:rPr>
        <w:t xml:space="preserve"> v odstavci 3 tohoto článku.</w:t>
      </w:r>
    </w:p>
    <w:p w14:paraId="44A0735D" w14:textId="1D0592F4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 w:rsidR="000F3215">
        <w:rPr>
          <w:rFonts w:cs="Times New Roman"/>
        </w:rPr>
        <w:t>činí 15.000 Kč</w:t>
      </w:r>
      <w:r>
        <w:rPr>
          <w:rFonts w:cs="Times New Roman"/>
        </w:rPr>
        <w:t xml:space="preserve">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Pr="00DB25C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B25C2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3" w:name="_Hlk169085903"/>
      <w:bookmarkStart w:id="24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</w:t>
      </w:r>
      <w:r w:rsidRPr="00A15479">
        <w:rPr>
          <w:rFonts w:cs="Times New Roman"/>
        </w:rPr>
        <w:lastRenderedPageBreak/>
        <w:t>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3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4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5068ED5F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D75FB">
        <w:rPr>
          <w:rFonts w:cs="Times New Roman"/>
        </w:rPr>
        <w:t xml:space="preserve">Za prodlení s termínem předání díla </w:t>
      </w:r>
      <w:r w:rsidR="00A10CA0" w:rsidRPr="005D75FB">
        <w:rPr>
          <w:rFonts w:cs="Times New Roman"/>
        </w:rPr>
        <w:t xml:space="preserve">či jeho části dle Etap </w:t>
      </w:r>
      <w:r w:rsidRPr="005D75FB">
        <w:rPr>
          <w:rFonts w:cs="Times New Roman"/>
        </w:rPr>
        <w:t>zaplatí zhotovitel objednateli smluvní pokutu ve výši 500 Kč za každý započatý den prodlení</w:t>
      </w:r>
      <w:r w:rsidRPr="00A15479">
        <w:rPr>
          <w:rFonts w:cs="Times New Roman"/>
        </w:rPr>
        <w:t>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5D3053B1" w:rsidR="00B422E2" w:rsidRPr="005D75F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D75FB">
        <w:rPr>
          <w:rFonts w:cs="Times New Roman"/>
        </w:rPr>
        <w:t xml:space="preserve">Za každé jednotlivé porušení povinnosti uvedené v čl. </w:t>
      </w:r>
      <w:r w:rsidR="00BF3B91" w:rsidRPr="005D75FB">
        <w:rPr>
          <w:rFonts w:cs="Times New Roman"/>
        </w:rPr>
        <w:t>VIII</w:t>
      </w:r>
      <w:r w:rsidRPr="005D75FB">
        <w:rPr>
          <w:rFonts w:cs="Times New Roman"/>
        </w:rPr>
        <w:t xml:space="preserve"> odst. 1, 3 nebo </w:t>
      </w:r>
      <w:r w:rsidR="00DB25C2">
        <w:rPr>
          <w:rFonts w:cs="Times New Roman"/>
        </w:rPr>
        <w:t>6</w:t>
      </w:r>
      <w:r w:rsidR="000037D2">
        <w:rPr>
          <w:rFonts w:cs="Times New Roman"/>
        </w:rPr>
        <w:t xml:space="preserve"> </w:t>
      </w:r>
      <w:r w:rsidRPr="005D75FB">
        <w:rPr>
          <w:rFonts w:cs="Times New Roman"/>
        </w:rPr>
        <w:t xml:space="preserve">této smlouvy je zhotovitel povinen zaplatit objednateli smluvní pokutu ve výši </w:t>
      </w:r>
      <w:r w:rsidR="005D75FB" w:rsidRPr="005D75FB">
        <w:rPr>
          <w:rFonts w:cs="Times New Roman"/>
        </w:rPr>
        <w:t>10</w:t>
      </w:r>
      <w:r w:rsidRPr="005D75FB">
        <w:rPr>
          <w:rFonts w:cs="Times New Roman"/>
        </w:rPr>
        <w:t xml:space="preserve">.000 Kč (slovy: </w:t>
      </w:r>
      <w:r w:rsidR="005D75FB" w:rsidRPr="005D75FB">
        <w:rPr>
          <w:rFonts w:cs="Times New Roman"/>
        </w:rPr>
        <w:t>deset</w:t>
      </w:r>
      <w:r w:rsidRPr="005D75FB">
        <w:rPr>
          <w:rFonts w:cs="Times New Roman"/>
        </w:rPr>
        <w:t xml:space="preserve"> tisíc korun českých).</w:t>
      </w:r>
    </w:p>
    <w:p w14:paraId="0E651C03" w14:textId="63AF5D78" w:rsidR="00B422E2" w:rsidRPr="005D75FB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informací a obchodního tajemství, je zhotovitel povinen zaplatit objednateli smluvní </w:t>
      </w:r>
      <w:r w:rsidRPr="005D75FB">
        <w:rPr>
          <w:rFonts w:cs="Times New Roman"/>
          <w:iCs/>
        </w:rPr>
        <w:t xml:space="preserve">pokutu ve výši </w:t>
      </w:r>
      <w:r w:rsidR="000F149C">
        <w:rPr>
          <w:rFonts w:cs="Times New Roman"/>
          <w:iCs/>
        </w:rPr>
        <w:t>5</w:t>
      </w:r>
      <w:r w:rsidRPr="005D75FB">
        <w:rPr>
          <w:rFonts w:cs="Times New Roman"/>
          <w:iCs/>
        </w:rPr>
        <w:t xml:space="preserve">0.000 Kč </w:t>
      </w:r>
      <w:r w:rsidRPr="005D75FB">
        <w:rPr>
          <w:rFonts w:cs="Times New Roman"/>
        </w:rPr>
        <w:t xml:space="preserve">(slovy: </w:t>
      </w:r>
      <w:r w:rsidR="000F149C">
        <w:rPr>
          <w:rFonts w:cs="Times New Roman"/>
        </w:rPr>
        <w:t>padesát</w:t>
      </w:r>
      <w:r w:rsidRPr="005D75FB">
        <w:rPr>
          <w:rFonts w:cs="Times New Roman"/>
        </w:rPr>
        <w:t xml:space="preserve"> tisíc korun českých)</w:t>
      </w:r>
    </w:p>
    <w:p w14:paraId="61B8A84D" w14:textId="2E3622EE" w:rsidR="00627351" w:rsidRPr="005D75FB" w:rsidRDefault="00627351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D75FB">
        <w:rPr>
          <w:rFonts w:cs="Times New Roman"/>
        </w:rPr>
        <w:t xml:space="preserve">V případě, že se zhotovitel neúčastní řádně oznámené pracovní porady dle čl. I odst. 6 a čl. III odst. </w:t>
      </w:r>
      <w:r w:rsidR="00F8719D" w:rsidRPr="005D75FB">
        <w:rPr>
          <w:rFonts w:cs="Times New Roman"/>
        </w:rPr>
        <w:t>5</w:t>
      </w:r>
      <w:r w:rsidRPr="005D75FB">
        <w:rPr>
          <w:rFonts w:cs="Times New Roman"/>
        </w:rPr>
        <w:t xml:space="preserve"> této smlouvy, zaplatí objednateli smluvní pokutu ve výši 1</w:t>
      </w:r>
      <w:r w:rsidR="000F149C">
        <w:rPr>
          <w:rFonts w:cs="Times New Roman"/>
        </w:rPr>
        <w:t>.</w:t>
      </w:r>
      <w:r w:rsidRPr="005D75FB">
        <w:rPr>
          <w:rFonts w:cs="Times New Roman"/>
        </w:rPr>
        <w:t xml:space="preserve">000 Kč (slovy: </w:t>
      </w:r>
      <w:r w:rsidR="000F149C">
        <w:rPr>
          <w:rFonts w:cs="Times New Roman"/>
        </w:rPr>
        <w:t>jeden t</w:t>
      </w:r>
      <w:r w:rsidRPr="005D75FB">
        <w:rPr>
          <w:rFonts w:cs="Times New Roman"/>
        </w:rPr>
        <w:t>isíc korun českých) za každou jednotlivou neúčast.</w:t>
      </w:r>
    </w:p>
    <w:p w14:paraId="57F050FE" w14:textId="77777777" w:rsidR="00B422E2" w:rsidRPr="005D75F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D75FB">
        <w:rPr>
          <w:rFonts w:cs="Times New Roman"/>
        </w:rPr>
        <w:t>V případě, že zhotovitel neposkytne přes výzvu objednatele report stavu dle ust. čl. IV odst. 3 této smlouvy, zaplatí zhotovitel objednateli smluvní pokutu ve výši 500 Kč za každý započatý den prodlení.</w:t>
      </w:r>
    </w:p>
    <w:p w14:paraId="395FF910" w14:textId="037C4BBC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="005D75FB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5" w:name="_Hlk169096145"/>
      <w:r>
        <w:rPr>
          <w:rFonts w:cs="Times New Roman"/>
        </w:rPr>
        <w:lastRenderedPageBreak/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5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52F4817C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167730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606E6963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</w:t>
      </w:r>
      <w:r w:rsidR="00C641BC">
        <w:rPr>
          <w:rFonts w:eastAsia="Calibri" w:cs="Times New Roman"/>
          <w:lang w:eastAsia="en-US"/>
        </w:rPr>
        <w:t xml:space="preserve"> (například dle článku VI. odst. 3)</w:t>
      </w:r>
      <w:r w:rsidRPr="00A15479">
        <w:rPr>
          <w:rFonts w:eastAsia="Calibri" w:cs="Times New Roman"/>
          <w:lang w:eastAsia="en-US"/>
        </w:rPr>
        <w:t>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8530CD8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6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14F4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</w:t>
      </w:r>
      <w:bookmarkEnd w:id="26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52044935" w:rsidR="005A03D1" w:rsidRPr="00167730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67730">
        <w:rPr>
          <w:rFonts w:cs="Times New Roman"/>
        </w:rPr>
        <w:lastRenderedPageBreak/>
        <w:t>Vzhledem k tomu, že plnění, poskytnutá jako postupná dílčí plnění, v rámci etap, stanovených v čl.</w:t>
      </w:r>
      <w:r w:rsidR="00EF6B9C" w:rsidRPr="00167730">
        <w:rPr>
          <w:rFonts w:cs="Times New Roman"/>
        </w:rPr>
        <w:t> </w:t>
      </w:r>
      <w:r w:rsidRPr="00167730">
        <w:rPr>
          <w:rFonts w:cs="Times New Roman"/>
        </w:rPr>
        <w:t>II</w:t>
      </w:r>
      <w:r w:rsidR="00EF6B9C" w:rsidRPr="00167730">
        <w:rPr>
          <w:rFonts w:cs="Times New Roman"/>
        </w:rPr>
        <w:t> </w:t>
      </w:r>
      <w:r w:rsidRPr="00167730">
        <w:rPr>
          <w:rFonts w:cs="Times New Roman"/>
        </w:rPr>
        <w:t>odst. 1 této smlouvy, jež objednatel jako řádná převzal a akceptoval, mají sama o sobě pro</w:t>
      </w:r>
      <w:r w:rsidR="00EF6B9C" w:rsidRPr="00167730">
        <w:rPr>
          <w:rFonts w:cs="Times New Roman"/>
        </w:rPr>
        <w:t> </w:t>
      </w:r>
      <w:r w:rsidRPr="00167730">
        <w:rPr>
          <w:rFonts w:cs="Times New Roman"/>
        </w:rPr>
        <w:t>objednatele význam, má odstoupení objednatele od smlouvy, upravené v tomto ustanovení smlouvy, účinky do budoucna.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144A391C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27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2430FE">
        <w:rPr>
          <w:rStyle w:val="Siln"/>
          <w:rFonts w:cs="Times New Roman"/>
          <w:b w:val="0"/>
          <w:shd w:val="clear" w:color="auto" w:fill="FFFFFF"/>
        </w:rPr>
        <w:t>)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  <w:bookmarkEnd w:id="27"/>
    </w:p>
    <w:p w14:paraId="4EA324EA" w14:textId="46831308" w:rsidR="00F74C17" w:rsidRPr="000913A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13A9">
        <w:rPr>
          <w:rFonts w:cs="Times New Roman"/>
        </w:rPr>
        <w:t xml:space="preserve">Kontaktní osobou na straně objednatele je </w:t>
      </w:r>
      <w:r w:rsidR="00BF7F46">
        <w:rPr>
          <w:rFonts w:cs="Times New Roman"/>
        </w:rPr>
        <w:t>xxxxxxxxxxxxxxx</w:t>
      </w:r>
    </w:p>
    <w:p w14:paraId="63CC12DA" w14:textId="2DD9E6FE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r w:rsidR="00BF7F46">
        <w:rPr>
          <w:rFonts w:cs="Times New Roman"/>
        </w:rPr>
        <w:t>xxxxxxxxxxxxxxxxx</w:t>
      </w:r>
    </w:p>
    <w:p w14:paraId="5531D0E8" w14:textId="0660FC75" w:rsidR="005A03D1" w:rsidRPr="005D75FB" w:rsidRDefault="00D55625" w:rsidP="005D75FB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42925DE7" w:rsidR="002C0BFC" w:rsidRPr="005D75FB" w:rsidRDefault="00253168" w:rsidP="002C0BFC">
      <w:pPr>
        <w:pStyle w:val="Nadpis2"/>
        <w:spacing w:before="0" w:line="276" w:lineRule="auto"/>
        <w:rPr>
          <w:szCs w:val="22"/>
        </w:rPr>
      </w:pPr>
      <w:bookmarkStart w:id="28" w:name="_Hlk169097072"/>
      <w:bookmarkStart w:id="29" w:name="_Hlk145937672"/>
      <w:r w:rsidRPr="005D75FB">
        <w:rPr>
          <w:szCs w:val="22"/>
        </w:rPr>
        <w:t>XI</w:t>
      </w:r>
      <w:r w:rsidR="005D75FB" w:rsidRPr="005D75FB">
        <w:rPr>
          <w:szCs w:val="22"/>
        </w:rPr>
        <w:t>II</w:t>
      </w:r>
      <w:r w:rsidRPr="005D75FB">
        <w:rPr>
          <w:szCs w:val="22"/>
        </w:rPr>
        <w:t xml:space="preserve">. </w:t>
      </w:r>
      <w:bookmarkEnd w:id="28"/>
      <w:r w:rsidR="002C0BFC" w:rsidRPr="005D75FB">
        <w:rPr>
          <w:szCs w:val="22"/>
        </w:rPr>
        <w:t xml:space="preserve">Sankční opatření proti státním příslušníkům </w:t>
      </w:r>
      <w:r w:rsidR="00DD4A00" w:rsidRPr="005D75FB">
        <w:rPr>
          <w:szCs w:val="22"/>
        </w:rPr>
        <w:t xml:space="preserve">Ruské </w:t>
      </w:r>
      <w:r w:rsidR="002C0BFC" w:rsidRPr="005D75FB">
        <w:rPr>
          <w:szCs w:val="22"/>
        </w:rPr>
        <w:t>federace</w:t>
      </w:r>
    </w:p>
    <w:p w14:paraId="4644D462" w14:textId="63A56CCE" w:rsidR="002C0BFC" w:rsidRPr="005D75FB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D75FB">
        <w:rPr>
          <w:rFonts w:cs="Times New Roman"/>
          <w:color w:val="auto"/>
          <w:sz w:val="22"/>
        </w:rPr>
        <w:t>Zhotovitel</w:t>
      </w:r>
      <w:r w:rsidR="002C0BFC" w:rsidRPr="005D75FB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5D75FB">
        <w:rPr>
          <w:rFonts w:cs="Times New Roman"/>
          <w:color w:val="auto"/>
          <w:sz w:val="22"/>
        </w:rPr>
        <w:t> </w:t>
      </w:r>
      <w:r w:rsidR="002C0BFC" w:rsidRPr="005D75F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5D75FB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D75FB">
        <w:rPr>
          <w:rFonts w:cs="Times New Roman"/>
          <w:color w:val="auto"/>
          <w:sz w:val="22"/>
        </w:rPr>
        <w:t>Zhotovitel</w:t>
      </w:r>
      <w:r w:rsidR="002C0BFC" w:rsidRPr="005D75FB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5D75FB">
        <w:rPr>
          <w:rFonts w:cs="Times New Roman"/>
          <w:color w:val="auto"/>
          <w:sz w:val="22"/>
        </w:rPr>
        <w:t> </w:t>
      </w:r>
      <w:r w:rsidR="002C0BFC" w:rsidRPr="005D75FB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5D75FB">
        <w:rPr>
          <w:rFonts w:cs="Times New Roman"/>
          <w:color w:val="auto"/>
          <w:sz w:val="22"/>
        </w:rPr>
        <w:t> </w:t>
      </w:r>
      <w:r w:rsidR="002C0BFC" w:rsidRPr="005D75F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5D75FB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D75FB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5D75FB">
        <w:rPr>
          <w:rFonts w:cs="Times New Roman"/>
          <w:color w:val="auto"/>
          <w:sz w:val="22"/>
        </w:rPr>
        <w:t>zhotovitel</w:t>
      </w:r>
      <w:r w:rsidRPr="005D75FB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5D75FB">
        <w:rPr>
          <w:rFonts w:cs="Times New Roman"/>
          <w:color w:val="auto"/>
          <w:sz w:val="22"/>
        </w:rPr>
        <w:t>zhotovitel</w:t>
      </w:r>
      <w:r w:rsidRPr="005D75FB">
        <w:rPr>
          <w:rFonts w:cs="Times New Roman"/>
          <w:color w:val="auto"/>
          <w:sz w:val="22"/>
        </w:rPr>
        <w:t xml:space="preserve"> stal určenou osobou, je povinen o</w:t>
      </w:r>
      <w:r w:rsidR="00BC08EB" w:rsidRPr="005D75FB">
        <w:rPr>
          <w:rFonts w:cs="Times New Roman"/>
          <w:color w:val="auto"/>
          <w:sz w:val="22"/>
        </w:rPr>
        <w:t> </w:t>
      </w:r>
      <w:r w:rsidRPr="005D75FB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5D75FB">
        <w:rPr>
          <w:rFonts w:cs="Times New Roman"/>
          <w:color w:val="auto"/>
          <w:sz w:val="22"/>
        </w:rPr>
        <w:t> </w:t>
      </w:r>
      <w:r w:rsidRPr="005D75FB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5D75FB">
        <w:rPr>
          <w:rFonts w:cs="Times New Roman"/>
          <w:color w:val="auto"/>
          <w:sz w:val="22"/>
        </w:rPr>
        <w:t>o</w:t>
      </w:r>
      <w:r w:rsidRPr="005D75FB">
        <w:rPr>
          <w:rFonts w:cs="Times New Roman"/>
          <w:color w:val="auto"/>
          <w:sz w:val="22"/>
        </w:rPr>
        <w:t>bjednateli v souvislosti s</w:t>
      </w:r>
      <w:r w:rsidR="00BC08EB" w:rsidRPr="005D75FB">
        <w:rPr>
          <w:rFonts w:cs="Times New Roman"/>
          <w:color w:val="auto"/>
          <w:sz w:val="22"/>
        </w:rPr>
        <w:t> </w:t>
      </w:r>
      <w:r w:rsidRPr="005D75FB">
        <w:rPr>
          <w:rFonts w:cs="Times New Roman"/>
          <w:color w:val="auto"/>
          <w:sz w:val="22"/>
        </w:rPr>
        <w:t>porušením této</w:t>
      </w:r>
      <w:r w:rsidR="0048274C" w:rsidRPr="005D75FB">
        <w:rPr>
          <w:rFonts w:cs="Times New Roman"/>
          <w:color w:val="auto"/>
          <w:sz w:val="22"/>
        </w:rPr>
        <w:t> </w:t>
      </w:r>
      <w:r w:rsidRPr="005D75FB">
        <w:rPr>
          <w:rFonts w:cs="Times New Roman"/>
          <w:color w:val="auto"/>
          <w:sz w:val="22"/>
        </w:rPr>
        <w:t xml:space="preserve">povinnosti jakákoliv škoda, je </w:t>
      </w:r>
      <w:r w:rsidR="008C2948" w:rsidRPr="005D75FB">
        <w:rPr>
          <w:rFonts w:cs="Times New Roman"/>
          <w:color w:val="auto"/>
          <w:sz w:val="22"/>
        </w:rPr>
        <w:t>zhotovitel</w:t>
      </w:r>
      <w:r w:rsidRPr="005D75FB">
        <w:rPr>
          <w:rFonts w:cs="Times New Roman"/>
          <w:color w:val="auto"/>
          <w:sz w:val="22"/>
        </w:rPr>
        <w:t xml:space="preserve"> tuto škodu </w:t>
      </w:r>
      <w:r w:rsidR="008C2948" w:rsidRPr="005D75FB">
        <w:rPr>
          <w:rFonts w:cs="Times New Roman"/>
          <w:color w:val="auto"/>
          <w:sz w:val="22"/>
        </w:rPr>
        <w:t>o</w:t>
      </w:r>
      <w:r w:rsidRPr="005D75FB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5D75FB">
        <w:rPr>
          <w:rFonts w:cs="Times New Roman"/>
          <w:color w:val="auto"/>
          <w:sz w:val="22"/>
        </w:rPr>
        <w:t>o</w:t>
      </w:r>
      <w:r w:rsidRPr="005D75FB">
        <w:rPr>
          <w:rFonts w:cs="Times New Roman"/>
          <w:color w:val="auto"/>
          <w:sz w:val="22"/>
        </w:rPr>
        <w:t>bjednatele.</w:t>
      </w:r>
    </w:p>
    <w:bookmarkEnd w:id="29"/>
    <w:p w14:paraId="01415C6F" w14:textId="0D6C3A59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1C492FCA" w14:textId="77CCEA96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0" w:name="_Hlk169097399"/>
      <w:r w:rsidRPr="00A15479">
        <w:rPr>
          <w:szCs w:val="22"/>
        </w:rPr>
        <w:t>X</w:t>
      </w:r>
      <w:r w:rsidR="005D75FB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0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případě, že by se stalo některé ustanovení smlouvy neplatným, zůstávají ostatní ustanovení i nadále </w:t>
      </w:r>
      <w:r w:rsidRPr="00A15479">
        <w:rPr>
          <w:rFonts w:cs="Times New Roman"/>
        </w:rPr>
        <w:lastRenderedPageBreak/>
        <w:t>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1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4D7C564C" w14:textId="12801A1B" w:rsidR="00253168" w:rsidRPr="00167730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2" w:name="_Hlk169097513"/>
      <w:r w:rsidRPr="00167730">
        <w:rPr>
          <w:rFonts w:cs="Times New Roman"/>
        </w:rPr>
        <w:t>Tato smlouva je vyhotovena ve dvou stejnopisech, z nichž každý stejnopis má platnost originálu, zhotovitel a objednatel obdrží po jednom vyhotovení</w:t>
      </w:r>
      <w:r w:rsidR="00AB0216" w:rsidRPr="00167730">
        <w:rPr>
          <w:rFonts w:cs="Times New Roman"/>
        </w:rPr>
        <w:t>.</w:t>
      </w:r>
    </w:p>
    <w:bookmarkEnd w:id="32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3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3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4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5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5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6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36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B4E6033" w14:textId="77777777" w:rsidR="00A40E3C" w:rsidRPr="00A15479" w:rsidRDefault="00A40E3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DF7A842" w14:textId="42B51B82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bookmarkStart w:id="37" w:name="_Hlk169097802"/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A40E3C">
        <w:rPr>
          <w:rFonts w:cs="Times New Roman"/>
        </w:rPr>
        <w:t xml:space="preserve"> Praze </w:t>
      </w:r>
      <w:r w:rsidR="00DC25B2" w:rsidRPr="00A15479">
        <w:rPr>
          <w:rFonts w:cs="Times New Roman"/>
        </w:rPr>
        <w:t>dne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3BE8E519" w14:textId="77777777" w:rsidR="00A40E3C" w:rsidRDefault="00A40E3C" w:rsidP="0007550F">
      <w:pPr>
        <w:spacing w:after="120" w:line="276" w:lineRule="auto"/>
        <w:rPr>
          <w:rFonts w:cs="Times New Roman"/>
        </w:rPr>
      </w:pPr>
    </w:p>
    <w:p w14:paraId="3A0DD2EE" w14:textId="77777777" w:rsidR="00A40E3C" w:rsidRDefault="00A40E3C" w:rsidP="0007550F">
      <w:pPr>
        <w:spacing w:after="120" w:line="276" w:lineRule="auto"/>
        <w:rPr>
          <w:rFonts w:cs="Times New Roman"/>
        </w:rPr>
      </w:pPr>
    </w:p>
    <w:p w14:paraId="226E5D1A" w14:textId="77777777" w:rsidR="00A40E3C" w:rsidRPr="00A15479" w:rsidRDefault="00A40E3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578E44A4" w:rsidR="00512330" w:rsidRPr="00A40E3C" w:rsidRDefault="00512330" w:rsidP="00F818B2">
      <w:pPr>
        <w:spacing w:line="276" w:lineRule="auto"/>
        <w:ind w:hanging="284"/>
        <w:rPr>
          <w:rFonts w:cs="Times New Roman"/>
          <w:b/>
          <w:bCs/>
        </w:rPr>
      </w:pPr>
      <w:r w:rsidRPr="00A40E3C">
        <w:rPr>
          <w:rFonts w:cs="Times New Roman"/>
          <w:b/>
        </w:rPr>
        <w:t>Mgr. Adam Švejda</w:t>
      </w:r>
      <w:r w:rsidRPr="00A40E3C">
        <w:rPr>
          <w:rFonts w:cs="Times New Roman"/>
          <w:b/>
        </w:rPr>
        <w:tab/>
      </w:r>
      <w:r w:rsidRPr="00A40E3C">
        <w:rPr>
          <w:rFonts w:cs="Times New Roman"/>
          <w:b/>
        </w:rPr>
        <w:tab/>
      </w:r>
      <w:r w:rsidRPr="00A40E3C">
        <w:rPr>
          <w:rFonts w:cs="Times New Roman"/>
          <w:b/>
        </w:rPr>
        <w:tab/>
      </w:r>
      <w:r w:rsidRPr="00A40E3C">
        <w:rPr>
          <w:rFonts w:cs="Times New Roman"/>
          <w:b/>
        </w:rPr>
        <w:tab/>
      </w:r>
      <w:r w:rsidRPr="00A40E3C">
        <w:rPr>
          <w:rFonts w:cs="Times New Roman"/>
          <w:b/>
        </w:rPr>
        <w:tab/>
      </w:r>
      <w:r w:rsidR="005D75FB" w:rsidRPr="00A40E3C">
        <w:rPr>
          <w:rFonts w:cs="Times New Roman"/>
          <w:b/>
          <w:bCs/>
        </w:rPr>
        <w:t>Jan Bureš</w:t>
      </w:r>
    </w:p>
    <w:p w14:paraId="1790695B" w14:textId="07EC3367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A40E3C">
        <w:rPr>
          <w:rFonts w:cs="Times New Roman"/>
        </w:rPr>
        <w:t xml:space="preserve">zástupce ředitele pro </w:t>
      </w:r>
      <w:r w:rsidR="00F818B2" w:rsidRPr="00A40E3C">
        <w:rPr>
          <w:rFonts w:cs="Times New Roman"/>
        </w:rPr>
        <w:t xml:space="preserve">ekonomickou a </w:t>
      </w:r>
      <w:r w:rsidRPr="00A40E3C">
        <w:rPr>
          <w:rFonts w:cs="Times New Roman"/>
        </w:rPr>
        <w:t>provozní činnost</w:t>
      </w:r>
      <w:r w:rsidRPr="00A15479">
        <w:rPr>
          <w:rFonts w:cs="Times New Roman"/>
        </w:rPr>
        <w:tab/>
      </w:r>
    </w:p>
    <w:p w14:paraId="1A267791" w14:textId="77777777" w:rsidR="00512330" w:rsidRPr="00A15479" w:rsidRDefault="00512330" w:rsidP="00F818B2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37"/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9661" w14:textId="77777777" w:rsidR="00F4491A" w:rsidRDefault="00F4491A">
      <w:r>
        <w:separator/>
      </w:r>
    </w:p>
  </w:endnote>
  <w:endnote w:type="continuationSeparator" w:id="0">
    <w:p w14:paraId="085A9935" w14:textId="77777777" w:rsidR="00F4491A" w:rsidRDefault="00F4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B3DA" w14:textId="77777777" w:rsidR="00F4491A" w:rsidRDefault="00F4491A">
      <w:r>
        <w:separator/>
      </w:r>
    </w:p>
  </w:footnote>
  <w:footnote w:type="continuationSeparator" w:id="0">
    <w:p w14:paraId="62AB75C1" w14:textId="77777777" w:rsidR="00F4491A" w:rsidRDefault="00F4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A7EA878" w:rsidR="00A94B18" w:rsidRPr="00956358" w:rsidRDefault="00A94B18">
    <w:pPr>
      <w:pStyle w:val="Standardnte"/>
      <w:tabs>
        <w:tab w:val="left" w:pos="828"/>
      </w:tabs>
      <w:rPr>
        <w:sz w:val="22"/>
      </w:rPr>
    </w:pPr>
    <w:r w:rsidRPr="00956358">
      <w:rPr>
        <w:sz w:val="22"/>
      </w:rPr>
      <w:t>č. smlouvy objednatele: ZAK</w:t>
    </w:r>
    <w:r w:rsidR="00512330" w:rsidRPr="00956358">
      <w:rPr>
        <w:sz w:val="22"/>
      </w:rPr>
      <w:t xml:space="preserve"> </w:t>
    </w:r>
    <w:r w:rsidR="00956358" w:rsidRPr="00956358">
      <w:rPr>
        <w:sz w:val="22"/>
      </w:rPr>
      <w:t>25-0171/4.1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956358">
      <w:t>č. smlouvy zhotovitele</w:t>
    </w:r>
    <w:r w:rsidR="00D81B70" w:rsidRPr="00956358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1C7554"/>
    <w:multiLevelType w:val="hybridMultilevel"/>
    <w:tmpl w:val="09240EE6"/>
    <w:lvl w:ilvl="0" w:tplc="74068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57D03"/>
    <w:multiLevelType w:val="hybridMultilevel"/>
    <w:tmpl w:val="2780D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4"/>
  </w:num>
  <w:num w:numId="4" w16cid:durableId="1576283937">
    <w:abstractNumId w:val="42"/>
  </w:num>
  <w:num w:numId="5" w16cid:durableId="1607230625">
    <w:abstractNumId w:val="32"/>
  </w:num>
  <w:num w:numId="6" w16cid:durableId="191771308">
    <w:abstractNumId w:val="45"/>
  </w:num>
  <w:num w:numId="7" w16cid:durableId="1890190331">
    <w:abstractNumId w:val="33"/>
  </w:num>
  <w:num w:numId="8" w16cid:durableId="810754593">
    <w:abstractNumId w:val="21"/>
  </w:num>
  <w:num w:numId="9" w16cid:durableId="1245846362">
    <w:abstractNumId w:val="43"/>
  </w:num>
  <w:num w:numId="10" w16cid:durableId="1165127390">
    <w:abstractNumId w:val="38"/>
  </w:num>
  <w:num w:numId="11" w16cid:durableId="1161001548">
    <w:abstractNumId w:val="20"/>
  </w:num>
  <w:num w:numId="12" w16cid:durableId="780149024">
    <w:abstractNumId w:val="29"/>
  </w:num>
  <w:num w:numId="13" w16cid:durableId="2088840954">
    <w:abstractNumId w:val="37"/>
  </w:num>
  <w:num w:numId="14" w16cid:durableId="748233719">
    <w:abstractNumId w:val="28"/>
  </w:num>
  <w:num w:numId="15" w16cid:durableId="2031488198">
    <w:abstractNumId w:val="27"/>
  </w:num>
  <w:num w:numId="16" w16cid:durableId="38215281">
    <w:abstractNumId w:val="44"/>
  </w:num>
  <w:num w:numId="17" w16cid:durableId="1628467188">
    <w:abstractNumId w:val="46"/>
  </w:num>
  <w:num w:numId="18" w16cid:durableId="103229322">
    <w:abstractNumId w:val="41"/>
  </w:num>
  <w:num w:numId="19" w16cid:durableId="1004481792">
    <w:abstractNumId w:val="36"/>
  </w:num>
  <w:num w:numId="20" w16cid:durableId="503397303">
    <w:abstractNumId w:val="39"/>
  </w:num>
  <w:num w:numId="21" w16cid:durableId="1735739072">
    <w:abstractNumId w:val="30"/>
  </w:num>
  <w:num w:numId="22" w16cid:durableId="1213614196">
    <w:abstractNumId w:val="26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0"/>
  </w:num>
  <w:num w:numId="26" w16cid:durableId="1179858040">
    <w:abstractNumId w:val="31"/>
  </w:num>
  <w:num w:numId="27" w16cid:durableId="562519913">
    <w:abstractNumId w:val="24"/>
  </w:num>
  <w:num w:numId="28" w16cid:durableId="713888091">
    <w:abstractNumId w:val="22"/>
  </w:num>
  <w:num w:numId="29" w16cid:durableId="336082926">
    <w:abstractNumId w:val="25"/>
  </w:num>
  <w:num w:numId="30" w16cid:durableId="176046222">
    <w:abstractNumId w:val="35"/>
  </w:num>
  <w:num w:numId="31" w16cid:durableId="163328503">
    <w:abstractNumId w:val="47"/>
  </w:num>
  <w:num w:numId="32" w16cid:durableId="104006840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7D2"/>
    <w:rsid w:val="00003B35"/>
    <w:rsid w:val="00004080"/>
    <w:rsid w:val="000055BD"/>
    <w:rsid w:val="000131C7"/>
    <w:rsid w:val="000172DD"/>
    <w:rsid w:val="000209AC"/>
    <w:rsid w:val="000210DA"/>
    <w:rsid w:val="000214B8"/>
    <w:rsid w:val="00023343"/>
    <w:rsid w:val="000256E8"/>
    <w:rsid w:val="00026DC4"/>
    <w:rsid w:val="00027440"/>
    <w:rsid w:val="00030464"/>
    <w:rsid w:val="00033BA7"/>
    <w:rsid w:val="00033DCA"/>
    <w:rsid w:val="000374C6"/>
    <w:rsid w:val="00037FE5"/>
    <w:rsid w:val="000419F3"/>
    <w:rsid w:val="00041C27"/>
    <w:rsid w:val="00043028"/>
    <w:rsid w:val="000430D0"/>
    <w:rsid w:val="00054DA9"/>
    <w:rsid w:val="00054EC6"/>
    <w:rsid w:val="0005647C"/>
    <w:rsid w:val="00062123"/>
    <w:rsid w:val="00063DEC"/>
    <w:rsid w:val="00066860"/>
    <w:rsid w:val="0007397E"/>
    <w:rsid w:val="00074727"/>
    <w:rsid w:val="0007550F"/>
    <w:rsid w:val="00076009"/>
    <w:rsid w:val="000840F8"/>
    <w:rsid w:val="000868C1"/>
    <w:rsid w:val="00087C5E"/>
    <w:rsid w:val="00090F66"/>
    <w:rsid w:val="000913A9"/>
    <w:rsid w:val="000943FC"/>
    <w:rsid w:val="000949B7"/>
    <w:rsid w:val="000A1E6B"/>
    <w:rsid w:val="000A6D7E"/>
    <w:rsid w:val="000A6EB0"/>
    <w:rsid w:val="000B20DF"/>
    <w:rsid w:val="000B577A"/>
    <w:rsid w:val="000B6DDD"/>
    <w:rsid w:val="000C32A5"/>
    <w:rsid w:val="000C3E19"/>
    <w:rsid w:val="000D08C2"/>
    <w:rsid w:val="000D1F05"/>
    <w:rsid w:val="000D2FEF"/>
    <w:rsid w:val="000D5071"/>
    <w:rsid w:val="000D58FD"/>
    <w:rsid w:val="000E19BD"/>
    <w:rsid w:val="000E33F5"/>
    <w:rsid w:val="000E38FB"/>
    <w:rsid w:val="000E4438"/>
    <w:rsid w:val="000E5E8B"/>
    <w:rsid w:val="000E7CD4"/>
    <w:rsid w:val="000F0347"/>
    <w:rsid w:val="000F149C"/>
    <w:rsid w:val="000F1784"/>
    <w:rsid w:val="000F2124"/>
    <w:rsid w:val="000F3215"/>
    <w:rsid w:val="000F3484"/>
    <w:rsid w:val="000F38B8"/>
    <w:rsid w:val="000F439E"/>
    <w:rsid w:val="000F651F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28C"/>
    <w:rsid w:val="0016457C"/>
    <w:rsid w:val="001648B6"/>
    <w:rsid w:val="00165646"/>
    <w:rsid w:val="00167730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87EF0"/>
    <w:rsid w:val="00190A55"/>
    <w:rsid w:val="00192508"/>
    <w:rsid w:val="001A018D"/>
    <w:rsid w:val="001A0CBC"/>
    <w:rsid w:val="001A4B2B"/>
    <w:rsid w:val="001A6322"/>
    <w:rsid w:val="001A63F1"/>
    <w:rsid w:val="001C067F"/>
    <w:rsid w:val="001C2399"/>
    <w:rsid w:val="001C4E25"/>
    <w:rsid w:val="001D2F35"/>
    <w:rsid w:val="001D370F"/>
    <w:rsid w:val="001D54B4"/>
    <w:rsid w:val="001D6671"/>
    <w:rsid w:val="001E0F74"/>
    <w:rsid w:val="001E4160"/>
    <w:rsid w:val="001E48DD"/>
    <w:rsid w:val="001E712E"/>
    <w:rsid w:val="001F1982"/>
    <w:rsid w:val="001F38CB"/>
    <w:rsid w:val="001F429A"/>
    <w:rsid w:val="001F7E7D"/>
    <w:rsid w:val="00200A92"/>
    <w:rsid w:val="002057EB"/>
    <w:rsid w:val="002159C4"/>
    <w:rsid w:val="00221097"/>
    <w:rsid w:val="00221B9C"/>
    <w:rsid w:val="002234EC"/>
    <w:rsid w:val="00224D81"/>
    <w:rsid w:val="002263BD"/>
    <w:rsid w:val="002268D8"/>
    <w:rsid w:val="00227E02"/>
    <w:rsid w:val="00230347"/>
    <w:rsid w:val="00230552"/>
    <w:rsid w:val="002341C3"/>
    <w:rsid w:val="00234EDD"/>
    <w:rsid w:val="00236456"/>
    <w:rsid w:val="0023675C"/>
    <w:rsid w:val="00240680"/>
    <w:rsid w:val="00241362"/>
    <w:rsid w:val="002430FE"/>
    <w:rsid w:val="002440B2"/>
    <w:rsid w:val="002442B7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4A9"/>
    <w:rsid w:val="00283F23"/>
    <w:rsid w:val="0028626F"/>
    <w:rsid w:val="002914D5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0D36"/>
    <w:rsid w:val="002C173E"/>
    <w:rsid w:val="002C7438"/>
    <w:rsid w:val="002D2B5D"/>
    <w:rsid w:val="002D3C1E"/>
    <w:rsid w:val="002D4DF5"/>
    <w:rsid w:val="002D672A"/>
    <w:rsid w:val="002D6746"/>
    <w:rsid w:val="002D78CA"/>
    <w:rsid w:val="002E1FAD"/>
    <w:rsid w:val="002E2825"/>
    <w:rsid w:val="002E6AD1"/>
    <w:rsid w:val="002E6E05"/>
    <w:rsid w:val="002E7C5B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2BCD"/>
    <w:rsid w:val="0031420E"/>
    <w:rsid w:val="0031429F"/>
    <w:rsid w:val="00315074"/>
    <w:rsid w:val="00317A90"/>
    <w:rsid w:val="0032505C"/>
    <w:rsid w:val="00325E75"/>
    <w:rsid w:val="00327FA0"/>
    <w:rsid w:val="00330250"/>
    <w:rsid w:val="00331390"/>
    <w:rsid w:val="003375C0"/>
    <w:rsid w:val="00337E1F"/>
    <w:rsid w:val="003418E4"/>
    <w:rsid w:val="00341B38"/>
    <w:rsid w:val="00344165"/>
    <w:rsid w:val="003477B3"/>
    <w:rsid w:val="00347907"/>
    <w:rsid w:val="00354F1C"/>
    <w:rsid w:val="00357608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2604"/>
    <w:rsid w:val="003B6334"/>
    <w:rsid w:val="003B6695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5706"/>
    <w:rsid w:val="003E77D5"/>
    <w:rsid w:val="003F04B6"/>
    <w:rsid w:val="003F1850"/>
    <w:rsid w:val="003F22BB"/>
    <w:rsid w:val="003F4B29"/>
    <w:rsid w:val="003F6D6A"/>
    <w:rsid w:val="00401A9E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0227"/>
    <w:rsid w:val="00435AF5"/>
    <w:rsid w:val="00444BB8"/>
    <w:rsid w:val="00446812"/>
    <w:rsid w:val="004468DB"/>
    <w:rsid w:val="004503B0"/>
    <w:rsid w:val="00454AC2"/>
    <w:rsid w:val="004567D4"/>
    <w:rsid w:val="00462178"/>
    <w:rsid w:val="00462879"/>
    <w:rsid w:val="00462F65"/>
    <w:rsid w:val="004705C0"/>
    <w:rsid w:val="00473074"/>
    <w:rsid w:val="004734DE"/>
    <w:rsid w:val="00474858"/>
    <w:rsid w:val="004768D1"/>
    <w:rsid w:val="0047719B"/>
    <w:rsid w:val="0047777E"/>
    <w:rsid w:val="00480239"/>
    <w:rsid w:val="00480D86"/>
    <w:rsid w:val="00481601"/>
    <w:rsid w:val="0048274C"/>
    <w:rsid w:val="00482E53"/>
    <w:rsid w:val="0048337A"/>
    <w:rsid w:val="00483B1F"/>
    <w:rsid w:val="00487672"/>
    <w:rsid w:val="00491194"/>
    <w:rsid w:val="00491973"/>
    <w:rsid w:val="004973CA"/>
    <w:rsid w:val="004A19B4"/>
    <w:rsid w:val="004A1A10"/>
    <w:rsid w:val="004A2C9A"/>
    <w:rsid w:val="004A5D1C"/>
    <w:rsid w:val="004B18F0"/>
    <w:rsid w:val="004B2FC9"/>
    <w:rsid w:val="004B583F"/>
    <w:rsid w:val="004C1390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D7F57"/>
    <w:rsid w:val="004E197D"/>
    <w:rsid w:val="004E27BA"/>
    <w:rsid w:val="004F0792"/>
    <w:rsid w:val="004F0A0C"/>
    <w:rsid w:val="004F3AC7"/>
    <w:rsid w:val="004F3BE5"/>
    <w:rsid w:val="004F5A59"/>
    <w:rsid w:val="004F7C72"/>
    <w:rsid w:val="00501407"/>
    <w:rsid w:val="00501FD7"/>
    <w:rsid w:val="00502231"/>
    <w:rsid w:val="00502615"/>
    <w:rsid w:val="005030DF"/>
    <w:rsid w:val="00503EBE"/>
    <w:rsid w:val="00512330"/>
    <w:rsid w:val="005123AB"/>
    <w:rsid w:val="0051424D"/>
    <w:rsid w:val="0051598A"/>
    <w:rsid w:val="00515B44"/>
    <w:rsid w:val="00515ED9"/>
    <w:rsid w:val="00520434"/>
    <w:rsid w:val="00520C78"/>
    <w:rsid w:val="00522DAD"/>
    <w:rsid w:val="0052464F"/>
    <w:rsid w:val="00531CFB"/>
    <w:rsid w:val="00533393"/>
    <w:rsid w:val="005354D3"/>
    <w:rsid w:val="00535F24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63F96"/>
    <w:rsid w:val="00581438"/>
    <w:rsid w:val="005815D6"/>
    <w:rsid w:val="005818CC"/>
    <w:rsid w:val="0058577D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754A"/>
    <w:rsid w:val="005D1490"/>
    <w:rsid w:val="005D4027"/>
    <w:rsid w:val="005D75FB"/>
    <w:rsid w:val="005E3247"/>
    <w:rsid w:val="005E4042"/>
    <w:rsid w:val="005E4843"/>
    <w:rsid w:val="005E5618"/>
    <w:rsid w:val="005F7C86"/>
    <w:rsid w:val="0060154C"/>
    <w:rsid w:val="00602855"/>
    <w:rsid w:val="00602DE2"/>
    <w:rsid w:val="006030FF"/>
    <w:rsid w:val="00604DAC"/>
    <w:rsid w:val="00607762"/>
    <w:rsid w:val="00610AFE"/>
    <w:rsid w:val="00612523"/>
    <w:rsid w:val="00614DE4"/>
    <w:rsid w:val="0061560E"/>
    <w:rsid w:val="006210E0"/>
    <w:rsid w:val="00622806"/>
    <w:rsid w:val="00627351"/>
    <w:rsid w:val="00631198"/>
    <w:rsid w:val="00631C30"/>
    <w:rsid w:val="006361ED"/>
    <w:rsid w:val="006370CE"/>
    <w:rsid w:val="006411F0"/>
    <w:rsid w:val="00646246"/>
    <w:rsid w:val="00646F16"/>
    <w:rsid w:val="00647B57"/>
    <w:rsid w:val="00651395"/>
    <w:rsid w:val="006578A5"/>
    <w:rsid w:val="00662FE4"/>
    <w:rsid w:val="00666180"/>
    <w:rsid w:val="0067120C"/>
    <w:rsid w:val="006748B0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0B8"/>
    <w:rsid w:val="006A7B64"/>
    <w:rsid w:val="006B1D27"/>
    <w:rsid w:val="006B64EC"/>
    <w:rsid w:val="006B652C"/>
    <w:rsid w:val="006B7311"/>
    <w:rsid w:val="006B7C20"/>
    <w:rsid w:val="006C1EDF"/>
    <w:rsid w:val="006C4AA3"/>
    <w:rsid w:val="006D1BFE"/>
    <w:rsid w:val="006D2C6D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162B"/>
    <w:rsid w:val="0071238C"/>
    <w:rsid w:val="00713149"/>
    <w:rsid w:val="00714A8E"/>
    <w:rsid w:val="00720AA3"/>
    <w:rsid w:val="00721540"/>
    <w:rsid w:val="007256B9"/>
    <w:rsid w:val="00725CD0"/>
    <w:rsid w:val="00726004"/>
    <w:rsid w:val="00727204"/>
    <w:rsid w:val="00727D33"/>
    <w:rsid w:val="00730826"/>
    <w:rsid w:val="00732F23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6505E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9782E"/>
    <w:rsid w:val="007A0188"/>
    <w:rsid w:val="007A0A70"/>
    <w:rsid w:val="007A0BE6"/>
    <w:rsid w:val="007A27CC"/>
    <w:rsid w:val="007A33BA"/>
    <w:rsid w:val="007A3CEB"/>
    <w:rsid w:val="007A556E"/>
    <w:rsid w:val="007A6F96"/>
    <w:rsid w:val="007A78C0"/>
    <w:rsid w:val="007B3CC0"/>
    <w:rsid w:val="007B3DB3"/>
    <w:rsid w:val="007B3F97"/>
    <w:rsid w:val="007B7220"/>
    <w:rsid w:val="007B72D0"/>
    <w:rsid w:val="007B72F7"/>
    <w:rsid w:val="007C1397"/>
    <w:rsid w:val="007C1647"/>
    <w:rsid w:val="007C26BE"/>
    <w:rsid w:val="007C4AB8"/>
    <w:rsid w:val="007C5233"/>
    <w:rsid w:val="007C5A2D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06B64"/>
    <w:rsid w:val="00814EC4"/>
    <w:rsid w:val="00815278"/>
    <w:rsid w:val="0081750C"/>
    <w:rsid w:val="00820E58"/>
    <w:rsid w:val="00822E99"/>
    <w:rsid w:val="00822F7E"/>
    <w:rsid w:val="00823114"/>
    <w:rsid w:val="008343E7"/>
    <w:rsid w:val="00834D73"/>
    <w:rsid w:val="00837F6B"/>
    <w:rsid w:val="008402A7"/>
    <w:rsid w:val="008420A8"/>
    <w:rsid w:val="00843EB0"/>
    <w:rsid w:val="00844527"/>
    <w:rsid w:val="00845985"/>
    <w:rsid w:val="00847BD4"/>
    <w:rsid w:val="0085402E"/>
    <w:rsid w:val="00860755"/>
    <w:rsid w:val="008615B5"/>
    <w:rsid w:val="00862289"/>
    <w:rsid w:val="0086239B"/>
    <w:rsid w:val="0086383D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B0861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1F1E"/>
    <w:rsid w:val="008D29FC"/>
    <w:rsid w:val="008D42FD"/>
    <w:rsid w:val="008D4F28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2931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3340A"/>
    <w:rsid w:val="00940E95"/>
    <w:rsid w:val="00956358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85F9A"/>
    <w:rsid w:val="009918E8"/>
    <w:rsid w:val="009947AF"/>
    <w:rsid w:val="00994817"/>
    <w:rsid w:val="00996C8D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80C"/>
    <w:rsid w:val="009C3AB8"/>
    <w:rsid w:val="009C3F60"/>
    <w:rsid w:val="009C40D8"/>
    <w:rsid w:val="009D2A58"/>
    <w:rsid w:val="009D328C"/>
    <w:rsid w:val="009D3A25"/>
    <w:rsid w:val="009D40D5"/>
    <w:rsid w:val="009D4A41"/>
    <w:rsid w:val="009D5F39"/>
    <w:rsid w:val="009E48D6"/>
    <w:rsid w:val="009E4AB3"/>
    <w:rsid w:val="009E58B5"/>
    <w:rsid w:val="009F0142"/>
    <w:rsid w:val="009F2B43"/>
    <w:rsid w:val="009F3C46"/>
    <w:rsid w:val="009F6503"/>
    <w:rsid w:val="00A0186F"/>
    <w:rsid w:val="00A033B2"/>
    <w:rsid w:val="00A04ABD"/>
    <w:rsid w:val="00A04CCD"/>
    <w:rsid w:val="00A0503D"/>
    <w:rsid w:val="00A10CA0"/>
    <w:rsid w:val="00A1118C"/>
    <w:rsid w:val="00A12EFD"/>
    <w:rsid w:val="00A15479"/>
    <w:rsid w:val="00A16DF2"/>
    <w:rsid w:val="00A25914"/>
    <w:rsid w:val="00A31655"/>
    <w:rsid w:val="00A31D79"/>
    <w:rsid w:val="00A34771"/>
    <w:rsid w:val="00A35023"/>
    <w:rsid w:val="00A4062C"/>
    <w:rsid w:val="00A40E3C"/>
    <w:rsid w:val="00A464CE"/>
    <w:rsid w:val="00A5143A"/>
    <w:rsid w:val="00A55B0E"/>
    <w:rsid w:val="00A56938"/>
    <w:rsid w:val="00A572FE"/>
    <w:rsid w:val="00A60C46"/>
    <w:rsid w:val="00A60DC1"/>
    <w:rsid w:val="00A63B63"/>
    <w:rsid w:val="00A64E25"/>
    <w:rsid w:val="00A65E81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4D48"/>
    <w:rsid w:val="00AA58BA"/>
    <w:rsid w:val="00AB01CF"/>
    <w:rsid w:val="00AB0216"/>
    <w:rsid w:val="00AB2247"/>
    <w:rsid w:val="00AB24EA"/>
    <w:rsid w:val="00AB60B1"/>
    <w:rsid w:val="00AC1F1C"/>
    <w:rsid w:val="00AC35D0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698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1291"/>
    <w:rsid w:val="00B22607"/>
    <w:rsid w:val="00B26EAD"/>
    <w:rsid w:val="00B30563"/>
    <w:rsid w:val="00B3117B"/>
    <w:rsid w:val="00B35298"/>
    <w:rsid w:val="00B36174"/>
    <w:rsid w:val="00B40C36"/>
    <w:rsid w:val="00B41D6D"/>
    <w:rsid w:val="00B41E43"/>
    <w:rsid w:val="00B422E2"/>
    <w:rsid w:val="00B433EB"/>
    <w:rsid w:val="00B43F3B"/>
    <w:rsid w:val="00B44A86"/>
    <w:rsid w:val="00B46914"/>
    <w:rsid w:val="00B47D2D"/>
    <w:rsid w:val="00B541D8"/>
    <w:rsid w:val="00B55564"/>
    <w:rsid w:val="00B56306"/>
    <w:rsid w:val="00B57A9B"/>
    <w:rsid w:val="00B631A3"/>
    <w:rsid w:val="00B64875"/>
    <w:rsid w:val="00B64D93"/>
    <w:rsid w:val="00B7232F"/>
    <w:rsid w:val="00B90596"/>
    <w:rsid w:val="00B914A9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3DF5"/>
    <w:rsid w:val="00BC4086"/>
    <w:rsid w:val="00BC6011"/>
    <w:rsid w:val="00BD01DE"/>
    <w:rsid w:val="00BD0F4A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BF7F46"/>
    <w:rsid w:val="00C0085C"/>
    <w:rsid w:val="00C02878"/>
    <w:rsid w:val="00C10576"/>
    <w:rsid w:val="00C14350"/>
    <w:rsid w:val="00C1620F"/>
    <w:rsid w:val="00C22115"/>
    <w:rsid w:val="00C23D84"/>
    <w:rsid w:val="00C2487A"/>
    <w:rsid w:val="00C262F7"/>
    <w:rsid w:val="00C26D73"/>
    <w:rsid w:val="00C2742F"/>
    <w:rsid w:val="00C3798B"/>
    <w:rsid w:val="00C46E78"/>
    <w:rsid w:val="00C5146C"/>
    <w:rsid w:val="00C514F8"/>
    <w:rsid w:val="00C52638"/>
    <w:rsid w:val="00C529C5"/>
    <w:rsid w:val="00C529D5"/>
    <w:rsid w:val="00C541C1"/>
    <w:rsid w:val="00C54A1D"/>
    <w:rsid w:val="00C55C11"/>
    <w:rsid w:val="00C56CD5"/>
    <w:rsid w:val="00C614F4"/>
    <w:rsid w:val="00C6394F"/>
    <w:rsid w:val="00C641BC"/>
    <w:rsid w:val="00C64888"/>
    <w:rsid w:val="00C660B6"/>
    <w:rsid w:val="00C66E23"/>
    <w:rsid w:val="00C72BF4"/>
    <w:rsid w:val="00C745B8"/>
    <w:rsid w:val="00C75712"/>
    <w:rsid w:val="00C76CEE"/>
    <w:rsid w:val="00C84C0B"/>
    <w:rsid w:val="00C84C0F"/>
    <w:rsid w:val="00C879E0"/>
    <w:rsid w:val="00C9302A"/>
    <w:rsid w:val="00C94293"/>
    <w:rsid w:val="00C953F8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1D8"/>
    <w:rsid w:val="00CB3F5F"/>
    <w:rsid w:val="00CB59BC"/>
    <w:rsid w:val="00CB6CB1"/>
    <w:rsid w:val="00CB6F73"/>
    <w:rsid w:val="00CC0ACD"/>
    <w:rsid w:val="00CC1EAF"/>
    <w:rsid w:val="00CC3E59"/>
    <w:rsid w:val="00CC4E18"/>
    <w:rsid w:val="00CD2A02"/>
    <w:rsid w:val="00CE0024"/>
    <w:rsid w:val="00CE43FD"/>
    <w:rsid w:val="00CE6650"/>
    <w:rsid w:val="00CE6AD3"/>
    <w:rsid w:val="00CE703C"/>
    <w:rsid w:val="00CF3272"/>
    <w:rsid w:val="00CF32DC"/>
    <w:rsid w:val="00CF3C3F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2BA4"/>
    <w:rsid w:val="00D2447E"/>
    <w:rsid w:val="00D255D6"/>
    <w:rsid w:val="00D25A0D"/>
    <w:rsid w:val="00D261B3"/>
    <w:rsid w:val="00D32EE9"/>
    <w:rsid w:val="00D353D9"/>
    <w:rsid w:val="00D37798"/>
    <w:rsid w:val="00D37987"/>
    <w:rsid w:val="00D436FD"/>
    <w:rsid w:val="00D5405C"/>
    <w:rsid w:val="00D55625"/>
    <w:rsid w:val="00D56EAF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3CC9"/>
    <w:rsid w:val="00DA4E01"/>
    <w:rsid w:val="00DA50A6"/>
    <w:rsid w:val="00DA64A1"/>
    <w:rsid w:val="00DA6E09"/>
    <w:rsid w:val="00DA6E4E"/>
    <w:rsid w:val="00DA6F4E"/>
    <w:rsid w:val="00DB0698"/>
    <w:rsid w:val="00DB25C2"/>
    <w:rsid w:val="00DB5EA5"/>
    <w:rsid w:val="00DB6098"/>
    <w:rsid w:val="00DB7174"/>
    <w:rsid w:val="00DC053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5D5E"/>
    <w:rsid w:val="00DD6142"/>
    <w:rsid w:val="00DD64C2"/>
    <w:rsid w:val="00DD6D33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2D20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57343"/>
    <w:rsid w:val="00E6266A"/>
    <w:rsid w:val="00E63170"/>
    <w:rsid w:val="00E63670"/>
    <w:rsid w:val="00E6571B"/>
    <w:rsid w:val="00E67B51"/>
    <w:rsid w:val="00E67DF0"/>
    <w:rsid w:val="00E70026"/>
    <w:rsid w:val="00E70811"/>
    <w:rsid w:val="00E70C41"/>
    <w:rsid w:val="00E733B4"/>
    <w:rsid w:val="00E751F8"/>
    <w:rsid w:val="00E75C38"/>
    <w:rsid w:val="00E75F54"/>
    <w:rsid w:val="00E772CF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117"/>
    <w:rsid w:val="00EC098B"/>
    <w:rsid w:val="00EC43A6"/>
    <w:rsid w:val="00EC61BA"/>
    <w:rsid w:val="00EC66C6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5181"/>
    <w:rsid w:val="00EF6B9C"/>
    <w:rsid w:val="00EF70E1"/>
    <w:rsid w:val="00F01129"/>
    <w:rsid w:val="00F0129B"/>
    <w:rsid w:val="00F014F2"/>
    <w:rsid w:val="00F015CF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491A"/>
    <w:rsid w:val="00F45252"/>
    <w:rsid w:val="00F457C5"/>
    <w:rsid w:val="00F460B2"/>
    <w:rsid w:val="00F46574"/>
    <w:rsid w:val="00F46E3A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0F22"/>
    <w:rsid w:val="00F818B2"/>
    <w:rsid w:val="00F843F8"/>
    <w:rsid w:val="00F85CAB"/>
    <w:rsid w:val="00F8719D"/>
    <w:rsid w:val="00F87B81"/>
    <w:rsid w:val="00F9576C"/>
    <w:rsid w:val="00FA18C4"/>
    <w:rsid w:val="00FA63B1"/>
    <w:rsid w:val="00FB6077"/>
    <w:rsid w:val="00FC1ED7"/>
    <w:rsid w:val="00FC2D41"/>
    <w:rsid w:val="00FC47EA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5045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34742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2024-06-03T11:40:00Z</cp:lastPrinted>
  <dcterms:created xsi:type="dcterms:W3CDTF">2025-11-24T10:43:00Z</dcterms:created>
  <dcterms:modified xsi:type="dcterms:W3CDTF">2025-11-24T10:44:00Z</dcterms:modified>
</cp:coreProperties>
</file>