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3D5D4" w14:textId="57C0E708" w:rsidR="00940A66" w:rsidRPr="002364E8" w:rsidRDefault="24B73672" w:rsidP="058F05CB">
      <w:pPr>
        <w:spacing w:after="59" w:line="270" w:lineRule="auto"/>
        <w:ind w:left="4820" w:right="59" w:firstLine="0"/>
        <w:rPr>
          <w:rFonts w:ascii="UnitPro" w:hAnsi="UnitPro" w:cs="UnitPro"/>
          <w:szCs w:val="22"/>
        </w:rPr>
      </w:pPr>
      <w:r w:rsidRPr="002364E8">
        <w:rPr>
          <w:rFonts w:ascii="UnitPro" w:hAnsi="UnitPro" w:cs="UnitPro"/>
          <w:szCs w:val="22"/>
        </w:rPr>
        <w:t>Lukáš Hanus</w:t>
      </w:r>
      <w:r w:rsidR="00940A66" w:rsidRPr="002364E8">
        <w:rPr>
          <w:rFonts w:ascii="UnitPro" w:hAnsi="UnitPro" w:cs="UnitPro"/>
          <w:szCs w:val="22"/>
        </w:rPr>
        <w:t xml:space="preserve"> </w:t>
      </w:r>
    </w:p>
    <w:p w14:paraId="70117E4D" w14:textId="35EC8999" w:rsidR="00A476BC" w:rsidRPr="002364E8" w:rsidRDefault="00A476BC" w:rsidP="058F05CB">
      <w:pPr>
        <w:spacing w:after="59" w:line="270" w:lineRule="auto"/>
        <w:ind w:left="4820" w:right="59" w:firstLine="0"/>
        <w:rPr>
          <w:rFonts w:ascii="UnitPro" w:hAnsi="UnitPro" w:cs="UnitPro"/>
          <w:szCs w:val="22"/>
        </w:rPr>
      </w:pPr>
      <w:r w:rsidRPr="002364E8">
        <w:rPr>
          <w:rFonts w:ascii="UnitPro" w:hAnsi="UnitPro" w:cs="UnitPro"/>
          <w:szCs w:val="22"/>
        </w:rPr>
        <w:t>IČO: 74164589</w:t>
      </w:r>
    </w:p>
    <w:p w14:paraId="52800CF0" w14:textId="4C2BE2DF" w:rsidR="5F9C3E62" w:rsidRPr="002364E8" w:rsidRDefault="5F9C3E62" w:rsidP="058F05CB">
      <w:pPr>
        <w:spacing w:after="0" w:line="324" w:lineRule="auto"/>
        <w:ind w:left="4820" w:right="1836"/>
        <w:rPr>
          <w:rFonts w:ascii="UnitPro" w:hAnsi="UnitPro" w:cs="UnitPro"/>
          <w:szCs w:val="22"/>
        </w:rPr>
      </w:pPr>
      <w:r w:rsidRPr="002364E8">
        <w:rPr>
          <w:rFonts w:ascii="UnitPro" w:hAnsi="UnitPro" w:cs="UnitPro"/>
          <w:szCs w:val="22"/>
        </w:rPr>
        <w:t>Kanina 24, 277 35</w:t>
      </w:r>
    </w:p>
    <w:p w14:paraId="687D991B" w14:textId="3E0D9BD6" w:rsidR="00940A66" w:rsidRPr="002364E8" w:rsidRDefault="00940A66" w:rsidP="00940A66">
      <w:pPr>
        <w:spacing w:after="0" w:line="259" w:lineRule="auto"/>
        <w:ind w:left="1726" w:firstLine="0"/>
        <w:jc w:val="center"/>
        <w:rPr>
          <w:rFonts w:ascii="UnitPro" w:hAnsi="UnitPro" w:cs="UnitPro"/>
          <w:szCs w:val="22"/>
        </w:rPr>
      </w:pPr>
    </w:p>
    <w:p w14:paraId="35679074" w14:textId="77777777" w:rsidR="00940A66" w:rsidRPr="002364E8" w:rsidRDefault="00940A66" w:rsidP="00940A66">
      <w:pPr>
        <w:spacing w:after="0" w:line="259" w:lineRule="auto"/>
        <w:ind w:left="360" w:firstLine="0"/>
        <w:jc w:val="left"/>
        <w:rPr>
          <w:rFonts w:ascii="UnitPro" w:hAnsi="UnitPro" w:cs="UnitPro"/>
          <w:szCs w:val="22"/>
        </w:rPr>
      </w:pPr>
      <w:r w:rsidRPr="002364E8">
        <w:rPr>
          <w:rFonts w:ascii="UnitPro" w:hAnsi="UnitPro" w:cs="UnitPro"/>
          <w:szCs w:val="22"/>
        </w:rPr>
        <w:t xml:space="preserve"> </w:t>
      </w:r>
    </w:p>
    <w:p w14:paraId="611D7E57" w14:textId="77777777" w:rsidR="00940A66" w:rsidRPr="002364E8" w:rsidRDefault="00940A66" w:rsidP="00940A66">
      <w:pPr>
        <w:spacing w:after="0" w:line="259" w:lineRule="auto"/>
        <w:ind w:left="1726" w:firstLine="0"/>
        <w:jc w:val="center"/>
        <w:rPr>
          <w:rFonts w:ascii="UnitPro" w:hAnsi="UnitPro" w:cs="UnitPro"/>
          <w:szCs w:val="22"/>
        </w:rPr>
      </w:pPr>
      <w:r w:rsidRPr="002364E8">
        <w:rPr>
          <w:rFonts w:ascii="UnitPro" w:hAnsi="UnitPro" w:cs="UnitPro"/>
          <w:szCs w:val="22"/>
        </w:rPr>
        <w:t xml:space="preserve"> </w:t>
      </w:r>
    </w:p>
    <w:p w14:paraId="4384C565" w14:textId="77777777" w:rsidR="00940A66" w:rsidRPr="002364E8" w:rsidRDefault="00940A66" w:rsidP="00940A66">
      <w:pPr>
        <w:spacing w:after="43" w:line="259" w:lineRule="auto"/>
        <w:ind w:left="0" w:firstLine="0"/>
        <w:jc w:val="right"/>
        <w:rPr>
          <w:rFonts w:ascii="UnitPro" w:hAnsi="UnitPro" w:cs="UnitPro"/>
          <w:szCs w:val="22"/>
        </w:rPr>
      </w:pPr>
      <w:r w:rsidRPr="002364E8">
        <w:rPr>
          <w:rFonts w:ascii="UnitPro" w:hAnsi="UnitPro" w:cs="UnitPro"/>
          <w:szCs w:val="22"/>
        </w:rPr>
        <w:t xml:space="preserve"> </w:t>
      </w:r>
    </w:p>
    <w:p w14:paraId="57957BD9" w14:textId="7CF9F51A" w:rsidR="00940A66" w:rsidRPr="002364E8" w:rsidRDefault="00940A66" w:rsidP="00940A66">
      <w:pPr>
        <w:tabs>
          <w:tab w:val="left" w:pos="3402"/>
          <w:tab w:val="center" w:pos="4184"/>
          <w:tab w:val="left" w:pos="6237"/>
          <w:tab w:val="center" w:pos="7295"/>
        </w:tabs>
        <w:spacing w:after="14"/>
        <w:ind w:left="0" w:firstLine="0"/>
        <w:jc w:val="left"/>
        <w:rPr>
          <w:rFonts w:ascii="UnitPro" w:hAnsi="UnitPro" w:cs="UnitPro"/>
          <w:szCs w:val="22"/>
        </w:rPr>
      </w:pPr>
      <w:r w:rsidRPr="002364E8">
        <w:rPr>
          <w:rFonts w:ascii="UnitPro" w:eastAsia="Calibri" w:hAnsi="UnitPro" w:cs="UnitPro"/>
          <w:szCs w:val="22"/>
        </w:rPr>
        <w:tab/>
      </w:r>
      <w:r w:rsidRPr="002364E8">
        <w:rPr>
          <w:rFonts w:ascii="UnitPro" w:hAnsi="UnitPro" w:cs="UnitPro"/>
          <w:szCs w:val="22"/>
        </w:rPr>
        <w:t xml:space="preserve">Objednávka č. </w:t>
      </w:r>
      <w:r w:rsidRPr="002364E8">
        <w:rPr>
          <w:rFonts w:ascii="UnitPro" w:hAnsi="UnitPro" w:cs="UnitPro"/>
          <w:szCs w:val="22"/>
        </w:rPr>
        <w:tab/>
        <w:t xml:space="preserve">Vyřizuje/kancelář  </w:t>
      </w:r>
    </w:p>
    <w:p w14:paraId="1B4C7676" w14:textId="50031151" w:rsidR="00940A66" w:rsidRPr="002364E8" w:rsidRDefault="00940A66" w:rsidP="00F9401B">
      <w:pPr>
        <w:tabs>
          <w:tab w:val="left" w:pos="3402"/>
          <w:tab w:val="left" w:pos="6237"/>
          <w:tab w:val="center" w:pos="7191"/>
        </w:tabs>
        <w:spacing w:after="470" w:line="259" w:lineRule="auto"/>
        <w:ind w:left="0" w:firstLine="0"/>
        <w:jc w:val="left"/>
        <w:rPr>
          <w:rFonts w:ascii="UnitPro" w:hAnsi="UnitPro" w:cs="UnitPro"/>
          <w:szCs w:val="22"/>
        </w:rPr>
      </w:pPr>
      <w:r w:rsidRPr="002364E8">
        <w:rPr>
          <w:rFonts w:ascii="UnitPro" w:eastAsia="Calibri" w:hAnsi="UnitPro" w:cs="UnitPro"/>
          <w:szCs w:val="22"/>
        </w:rPr>
        <w:tab/>
      </w:r>
      <w:r w:rsidRPr="002364E8">
        <w:rPr>
          <w:rFonts w:ascii="UnitPro" w:hAnsi="UnitPro" w:cs="UnitPro"/>
          <w:b/>
          <w:bCs/>
          <w:szCs w:val="22"/>
        </w:rPr>
        <w:t>ZAK 2</w:t>
      </w:r>
      <w:r w:rsidR="00107595" w:rsidRPr="002364E8">
        <w:rPr>
          <w:rFonts w:ascii="UnitPro" w:hAnsi="UnitPro" w:cs="UnitPro"/>
          <w:b/>
          <w:bCs/>
          <w:szCs w:val="22"/>
        </w:rPr>
        <w:t>5</w:t>
      </w:r>
      <w:r w:rsidRPr="002364E8">
        <w:rPr>
          <w:rFonts w:ascii="UnitPro" w:hAnsi="UnitPro" w:cs="UnitPro"/>
          <w:b/>
          <w:bCs/>
          <w:szCs w:val="22"/>
        </w:rPr>
        <w:t>-</w:t>
      </w:r>
      <w:r w:rsidR="1B2E1D1A" w:rsidRPr="002364E8">
        <w:rPr>
          <w:rFonts w:ascii="UnitPro" w:hAnsi="UnitPro" w:cs="UnitPro"/>
          <w:b/>
          <w:bCs/>
          <w:szCs w:val="22"/>
        </w:rPr>
        <w:t>0092/</w:t>
      </w:r>
      <w:r w:rsidR="00F9401B">
        <w:rPr>
          <w:rFonts w:ascii="UnitPro" w:hAnsi="UnitPro" w:cs="UnitPro"/>
          <w:b/>
          <w:bCs/>
          <w:szCs w:val="22"/>
        </w:rPr>
        <w:t>10</w:t>
      </w:r>
      <w:r w:rsidRPr="002364E8">
        <w:rPr>
          <w:rFonts w:ascii="UnitPro" w:hAnsi="UnitPro" w:cs="UnitPro"/>
          <w:b/>
          <w:szCs w:val="22"/>
        </w:rPr>
        <w:tab/>
      </w:r>
      <w:r w:rsidR="00A476BC" w:rsidRPr="002364E8">
        <w:rPr>
          <w:rFonts w:ascii="UnitPro" w:hAnsi="UnitPro" w:cs="UnitPro"/>
          <w:b/>
          <w:bCs/>
          <w:szCs w:val="22"/>
        </w:rPr>
        <w:t xml:space="preserve"> </w:t>
      </w:r>
    </w:p>
    <w:p w14:paraId="21A5394B" w14:textId="77777777" w:rsidR="00477B88" w:rsidRDefault="00477B88" w:rsidP="00477B88">
      <w:pPr>
        <w:spacing w:before="120" w:after="0" w:line="240" w:lineRule="auto"/>
        <w:ind w:left="356" w:right="153"/>
        <w:rPr>
          <w:rFonts w:ascii="UnitPro" w:hAnsi="UnitPro" w:cs="UnitPro"/>
          <w:b/>
          <w:bCs/>
          <w:szCs w:val="22"/>
          <w:u w:val="single"/>
        </w:rPr>
      </w:pPr>
    </w:p>
    <w:p w14:paraId="247DD3DB" w14:textId="1D88BC1C" w:rsidR="00477B88" w:rsidRDefault="00477B88" w:rsidP="00477B88">
      <w:pPr>
        <w:spacing w:before="120" w:after="0" w:line="240" w:lineRule="auto"/>
        <w:ind w:left="356" w:right="153"/>
        <w:rPr>
          <w:rFonts w:ascii="UnitPro" w:hAnsi="UnitPro" w:cs="UnitPro"/>
          <w:b/>
          <w:bCs/>
          <w:szCs w:val="22"/>
          <w:u w:val="single"/>
        </w:rPr>
      </w:pPr>
      <w:r w:rsidRPr="00477B88">
        <w:rPr>
          <w:rFonts w:ascii="UnitPro" w:hAnsi="UnitPro" w:cs="UnitPro"/>
          <w:b/>
          <w:bCs/>
          <w:szCs w:val="22"/>
          <w:u w:val="single"/>
        </w:rPr>
        <w:t>Objednávka</w:t>
      </w:r>
    </w:p>
    <w:p w14:paraId="6F18470E" w14:textId="77777777" w:rsidR="00477B88" w:rsidRPr="00477B88" w:rsidRDefault="00477B88" w:rsidP="00477B88">
      <w:pPr>
        <w:spacing w:before="120" w:after="0" w:line="240" w:lineRule="auto"/>
        <w:ind w:left="356" w:right="153"/>
        <w:rPr>
          <w:rFonts w:ascii="UnitPro" w:hAnsi="UnitPro" w:cs="UnitPro"/>
          <w:b/>
          <w:bCs/>
          <w:szCs w:val="22"/>
          <w:u w:val="single"/>
        </w:rPr>
      </w:pPr>
    </w:p>
    <w:p w14:paraId="074D08D5" w14:textId="673851D0" w:rsidR="00F9401B" w:rsidRPr="00F9401B" w:rsidRDefault="00940A66" w:rsidP="00F9401B">
      <w:pPr>
        <w:spacing w:before="120" w:after="0" w:line="240" w:lineRule="auto"/>
        <w:ind w:left="356" w:right="153"/>
        <w:rPr>
          <w:rFonts w:ascii="UnitPro" w:hAnsi="UnitPro" w:cs="UnitPro"/>
          <w:szCs w:val="22"/>
        </w:rPr>
      </w:pPr>
      <w:r w:rsidRPr="002364E8">
        <w:rPr>
          <w:rFonts w:ascii="UnitPro" w:hAnsi="UnitPro" w:cs="UnitPro"/>
          <w:szCs w:val="22"/>
        </w:rPr>
        <w:t xml:space="preserve">Objednáváme </w:t>
      </w:r>
      <w:r w:rsidR="00F9401B" w:rsidRPr="00F9401B">
        <w:rPr>
          <w:rFonts w:ascii="UnitPro" w:hAnsi="UnitPro" w:cs="UnitPro"/>
          <w:szCs w:val="22"/>
        </w:rPr>
        <w:t>u Vás pokračující práce pro projekt Manuál udržitelných čtvrtí (pracovní název). Konkrétně dopracování obsahu tématu Participace a komunikace:</w:t>
      </w:r>
    </w:p>
    <w:p w14:paraId="315876D2" w14:textId="77777777" w:rsidR="00F9401B" w:rsidRPr="00F9401B" w:rsidRDefault="00F9401B" w:rsidP="00F9401B">
      <w:pPr>
        <w:numPr>
          <w:ilvl w:val="0"/>
          <w:numId w:val="29"/>
        </w:numPr>
        <w:spacing w:before="120" w:after="0" w:line="240" w:lineRule="auto"/>
        <w:ind w:right="153"/>
        <w:rPr>
          <w:rFonts w:ascii="UnitPro" w:hAnsi="UnitPro" w:cs="UnitPro"/>
          <w:szCs w:val="22"/>
        </w:rPr>
      </w:pPr>
      <w:r w:rsidRPr="00F9401B">
        <w:rPr>
          <w:rFonts w:ascii="UnitPro" w:hAnsi="UnitPro" w:cs="UnitPro"/>
          <w:szCs w:val="22"/>
        </w:rPr>
        <w:t>doplnění sloupců I-N (kdo, kdy) výběrem z nabídky</w:t>
      </w:r>
    </w:p>
    <w:p w14:paraId="29D32CE8" w14:textId="77777777" w:rsidR="00F9401B" w:rsidRPr="00F9401B" w:rsidRDefault="00F9401B" w:rsidP="00F9401B">
      <w:pPr>
        <w:numPr>
          <w:ilvl w:val="0"/>
          <w:numId w:val="29"/>
        </w:numPr>
        <w:spacing w:before="120" w:after="0" w:line="240" w:lineRule="auto"/>
        <w:ind w:right="153"/>
        <w:rPr>
          <w:rFonts w:ascii="UnitPro" w:hAnsi="UnitPro" w:cs="UnitPro"/>
          <w:szCs w:val="22"/>
        </w:rPr>
      </w:pPr>
      <w:r w:rsidRPr="00F9401B">
        <w:rPr>
          <w:rFonts w:ascii="UnitPro" w:hAnsi="UnitPro" w:cs="UnitPro"/>
          <w:szCs w:val="22"/>
        </w:rPr>
        <w:t>sloupce O-R = rozcestník – vyplnit podle návodu v poznámce v záhlaví</w:t>
      </w:r>
    </w:p>
    <w:p w14:paraId="256E9939" w14:textId="233F64BC" w:rsidR="00F9401B" w:rsidRPr="00F9401B" w:rsidRDefault="00F9401B" w:rsidP="00F9401B">
      <w:pPr>
        <w:numPr>
          <w:ilvl w:val="0"/>
          <w:numId w:val="29"/>
        </w:numPr>
        <w:spacing w:before="120" w:after="0" w:line="240" w:lineRule="auto"/>
        <w:ind w:right="153"/>
        <w:rPr>
          <w:rFonts w:ascii="UnitPro" w:hAnsi="UnitPro" w:cs="UnitPro"/>
          <w:szCs w:val="22"/>
        </w:rPr>
      </w:pPr>
      <w:r w:rsidRPr="00F9401B">
        <w:rPr>
          <w:rFonts w:ascii="UnitPro" w:hAnsi="UnitPro" w:cs="UnitPro"/>
          <w:szCs w:val="22"/>
        </w:rPr>
        <w:t>doplnění databázi realizací - resp. ilustrovat jednotlivá opatření na příkladu nové čtvrti ve Slaném</w:t>
      </w:r>
      <w:r>
        <w:rPr>
          <w:rFonts w:ascii="UnitPro" w:hAnsi="UnitPro" w:cs="UnitPro"/>
          <w:szCs w:val="22"/>
        </w:rPr>
        <w:t>.</w:t>
      </w:r>
    </w:p>
    <w:p w14:paraId="1EF8EA7D" w14:textId="77777777" w:rsidR="00F9401B" w:rsidRPr="00F9401B" w:rsidRDefault="00F9401B" w:rsidP="00F9401B">
      <w:pPr>
        <w:spacing w:before="120" w:after="0" w:line="240" w:lineRule="auto"/>
        <w:ind w:left="356" w:right="153"/>
        <w:rPr>
          <w:rFonts w:ascii="UnitPro" w:hAnsi="UnitPro" w:cs="UnitPro"/>
          <w:szCs w:val="22"/>
        </w:rPr>
      </w:pPr>
    </w:p>
    <w:p w14:paraId="4E487B86" w14:textId="77777777" w:rsidR="00F9401B" w:rsidRPr="00F9401B" w:rsidRDefault="00F9401B" w:rsidP="00F9401B">
      <w:pPr>
        <w:spacing w:before="120" w:after="0" w:line="240" w:lineRule="auto"/>
        <w:ind w:left="346" w:right="153" w:firstLine="0"/>
        <w:rPr>
          <w:rFonts w:ascii="UnitPro" w:hAnsi="UnitPro" w:cs="UnitPro"/>
          <w:szCs w:val="22"/>
        </w:rPr>
      </w:pPr>
      <w:r w:rsidRPr="00F9401B">
        <w:rPr>
          <w:rFonts w:ascii="UnitPro" w:hAnsi="UnitPro" w:cs="UnitPro"/>
          <w:szCs w:val="22"/>
        </w:rPr>
        <w:t>Dále objednáváme odborné konzultace a případné doplnění obsahu k tématům Kultura a vzdělávání a Komunita. Konzultace budou probíhat formou zaslaných komentářů k podkladům IPR Praha, případně doplňujících konzultací formou osobních nebo online schůzek (dále jen „</w:t>
      </w:r>
      <w:r w:rsidRPr="00F9401B">
        <w:rPr>
          <w:rFonts w:ascii="UnitPro" w:hAnsi="UnitPro" w:cs="UnitPro"/>
          <w:b/>
          <w:bCs/>
          <w:szCs w:val="22"/>
        </w:rPr>
        <w:t>předmět objednávky</w:t>
      </w:r>
      <w:r w:rsidRPr="00F9401B">
        <w:rPr>
          <w:rFonts w:ascii="UnitPro" w:hAnsi="UnitPro" w:cs="UnitPro"/>
          <w:szCs w:val="22"/>
        </w:rPr>
        <w:t>“).</w:t>
      </w:r>
    </w:p>
    <w:p w14:paraId="2CF33614" w14:textId="76A78355" w:rsidR="00940A66" w:rsidRPr="002364E8" w:rsidRDefault="00940A66" w:rsidP="00940A66">
      <w:pPr>
        <w:spacing w:before="120" w:after="0" w:line="240" w:lineRule="auto"/>
        <w:ind w:left="360" w:firstLine="0"/>
        <w:jc w:val="left"/>
        <w:rPr>
          <w:rFonts w:ascii="UnitPro" w:hAnsi="UnitPro" w:cs="UnitPro"/>
          <w:szCs w:val="22"/>
        </w:rPr>
      </w:pPr>
    </w:p>
    <w:p w14:paraId="096E57B7" w14:textId="77777777" w:rsidR="00940A66" w:rsidRPr="002364E8" w:rsidRDefault="00940A66" w:rsidP="00940A66">
      <w:pPr>
        <w:spacing w:before="120" w:after="0" w:line="240" w:lineRule="auto"/>
        <w:ind w:left="355"/>
        <w:jc w:val="left"/>
        <w:rPr>
          <w:rFonts w:ascii="UnitPro" w:hAnsi="UnitPro" w:cs="UnitPro"/>
          <w:szCs w:val="22"/>
        </w:rPr>
      </w:pPr>
      <w:r w:rsidRPr="002364E8">
        <w:rPr>
          <w:rFonts w:ascii="UnitPro" w:hAnsi="UnitPro" w:cs="UnitPro"/>
          <w:b/>
          <w:szCs w:val="22"/>
          <w:u w:val="single" w:color="000000"/>
        </w:rPr>
        <w:t>Kontaktní osoby:</w:t>
      </w:r>
      <w:r w:rsidRPr="002364E8">
        <w:rPr>
          <w:rFonts w:ascii="UnitPro" w:hAnsi="UnitPro" w:cs="UnitPro"/>
          <w:b/>
          <w:szCs w:val="22"/>
        </w:rPr>
        <w:t xml:space="preserve"> </w:t>
      </w:r>
    </w:p>
    <w:p w14:paraId="6927AEAA" w14:textId="20BC2A6B" w:rsidR="00940A66" w:rsidRPr="002364E8" w:rsidRDefault="00940A66" w:rsidP="00940A66">
      <w:pPr>
        <w:spacing w:before="120" w:after="0" w:line="240" w:lineRule="auto"/>
        <w:ind w:left="356" w:right="42"/>
        <w:rPr>
          <w:rFonts w:ascii="UnitPro" w:hAnsi="UnitPro" w:cs="UnitPro"/>
          <w:szCs w:val="22"/>
        </w:rPr>
      </w:pPr>
      <w:r w:rsidRPr="002364E8">
        <w:rPr>
          <w:rFonts w:ascii="UnitPro" w:hAnsi="UnitPro" w:cs="UnitPro"/>
          <w:szCs w:val="22"/>
        </w:rPr>
        <w:t xml:space="preserve">Kontaktní osobou objednatele </w:t>
      </w:r>
      <w:r w:rsidR="00F9401B" w:rsidRPr="002364E8">
        <w:rPr>
          <w:rFonts w:ascii="UnitPro" w:hAnsi="UnitPro" w:cs="UnitPro"/>
          <w:szCs w:val="22"/>
        </w:rPr>
        <w:t xml:space="preserve">je </w:t>
      </w:r>
    </w:p>
    <w:p w14:paraId="5BBC622B" w14:textId="6DB4041D" w:rsidR="00940A66" w:rsidRPr="002364E8" w:rsidRDefault="00940A66" w:rsidP="00940A66">
      <w:pPr>
        <w:spacing w:before="120" w:after="0" w:line="240" w:lineRule="auto"/>
        <w:ind w:left="360" w:firstLine="0"/>
        <w:jc w:val="left"/>
        <w:rPr>
          <w:rFonts w:ascii="UnitPro" w:hAnsi="UnitPro" w:cs="UnitPro"/>
          <w:szCs w:val="22"/>
        </w:rPr>
      </w:pPr>
      <w:r w:rsidRPr="002364E8">
        <w:rPr>
          <w:rFonts w:ascii="UnitPro" w:hAnsi="UnitPro" w:cs="UnitPro"/>
          <w:szCs w:val="22"/>
        </w:rPr>
        <w:t xml:space="preserve">Kontaktní osobou dodavatele je </w:t>
      </w:r>
    </w:p>
    <w:p w14:paraId="650EE921" w14:textId="77777777" w:rsidR="00940A66" w:rsidRPr="002364E8" w:rsidRDefault="00940A66" w:rsidP="00940A66">
      <w:pPr>
        <w:spacing w:before="120" w:after="0" w:line="240" w:lineRule="auto"/>
        <w:ind w:left="360" w:firstLine="0"/>
        <w:jc w:val="left"/>
        <w:rPr>
          <w:rFonts w:ascii="UnitPro" w:hAnsi="UnitPro" w:cs="UnitPro"/>
          <w:szCs w:val="22"/>
        </w:rPr>
      </w:pPr>
      <w:r w:rsidRPr="002364E8">
        <w:rPr>
          <w:rFonts w:ascii="UnitPro" w:hAnsi="UnitPro" w:cs="UnitPro"/>
          <w:szCs w:val="22"/>
        </w:rPr>
        <w:t xml:space="preserve"> </w:t>
      </w:r>
    </w:p>
    <w:p w14:paraId="08128B35" w14:textId="77777777" w:rsidR="00940A66" w:rsidRPr="002364E8" w:rsidRDefault="00940A66" w:rsidP="00940A66">
      <w:pPr>
        <w:spacing w:before="120" w:after="0" w:line="240" w:lineRule="auto"/>
        <w:ind w:left="355"/>
        <w:jc w:val="left"/>
        <w:rPr>
          <w:rFonts w:ascii="UnitPro" w:hAnsi="UnitPro" w:cs="UnitPro"/>
          <w:szCs w:val="22"/>
        </w:rPr>
      </w:pPr>
      <w:r w:rsidRPr="002364E8">
        <w:rPr>
          <w:rFonts w:ascii="UnitPro" w:hAnsi="UnitPro" w:cs="UnitPro"/>
          <w:b/>
          <w:szCs w:val="22"/>
          <w:u w:val="single" w:color="000000"/>
        </w:rPr>
        <w:t>Termín a místo plnění a způsob předání/převzetí předmětu objednávky:</w:t>
      </w:r>
      <w:r w:rsidRPr="002364E8">
        <w:rPr>
          <w:rFonts w:ascii="UnitPro" w:hAnsi="UnitPro" w:cs="UnitPro"/>
          <w:b/>
          <w:szCs w:val="22"/>
        </w:rPr>
        <w:t xml:space="preserve"> </w:t>
      </w:r>
    </w:p>
    <w:p w14:paraId="3C9940D7" w14:textId="30993094" w:rsidR="00940A66" w:rsidRPr="002364E8" w:rsidRDefault="00940A66" w:rsidP="00940A66">
      <w:pPr>
        <w:spacing w:before="120" w:after="0" w:line="240" w:lineRule="auto"/>
        <w:ind w:left="356" w:right="45"/>
        <w:rPr>
          <w:rFonts w:ascii="UnitPro" w:hAnsi="UnitPro" w:cs="UnitPro"/>
          <w:szCs w:val="22"/>
        </w:rPr>
      </w:pPr>
      <w:r w:rsidRPr="002364E8">
        <w:rPr>
          <w:rFonts w:ascii="UnitPro" w:hAnsi="UnitPro" w:cs="UnitPro"/>
          <w:szCs w:val="22"/>
        </w:rPr>
        <w:t xml:space="preserve">Doba plnění předmětu objednávky: do </w:t>
      </w:r>
      <w:r w:rsidR="18C96219" w:rsidRPr="002364E8">
        <w:rPr>
          <w:rFonts w:ascii="UnitPro" w:hAnsi="UnitPro" w:cs="UnitPro"/>
          <w:szCs w:val="22"/>
        </w:rPr>
        <w:t>15.12.2025</w:t>
      </w:r>
      <w:r w:rsidRPr="002364E8">
        <w:rPr>
          <w:rFonts w:ascii="UnitPro" w:hAnsi="UnitPro" w:cs="UnitPro"/>
          <w:szCs w:val="22"/>
        </w:rPr>
        <w:t xml:space="preserve">  </w:t>
      </w:r>
    </w:p>
    <w:p w14:paraId="5E59571D" w14:textId="77777777" w:rsidR="00940A66" w:rsidRDefault="00940A66" w:rsidP="00940A66">
      <w:pPr>
        <w:spacing w:before="120" w:after="0" w:line="240" w:lineRule="auto"/>
        <w:ind w:left="356" w:right="45"/>
        <w:rPr>
          <w:rFonts w:ascii="UnitPro" w:hAnsi="UnitPro" w:cs="UnitPro"/>
          <w:szCs w:val="22"/>
        </w:rPr>
      </w:pPr>
      <w:r w:rsidRPr="002364E8">
        <w:rPr>
          <w:rFonts w:ascii="UnitPro" w:hAnsi="UnitPro" w:cs="UnitPro"/>
          <w:szCs w:val="22"/>
        </w:rPr>
        <w:t xml:space="preserve">Místo plnění předmětu objednávky: Vyšehradská 2077/57, 128 00 Praha 2 – Nové Město. </w:t>
      </w:r>
    </w:p>
    <w:p w14:paraId="4B017102" w14:textId="77777777" w:rsidR="00477B88" w:rsidRPr="002364E8" w:rsidRDefault="00477B88" w:rsidP="00940A66">
      <w:pPr>
        <w:spacing w:before="120" w:after="0" w:line="240" w:lineRule="auto"/>
        <w:ind w:left="356" w:right="45"/>
        <w:rPr>
          <w:rFonts w:ascii="UnitPro" w:hAnsi="UnitPro" w:cs="UnitPro"/>
          <w:szCs w:val="22"/>
        </w:rPr>
      </w:pPr>
    </w:p>
    <w:p w14:paraId="7D567572" w14:textId="77777777" w:rsidR="00940A66" w:rsidRPr="002364E8" w:rsidRDefault="00940A66" w:rsidP="00940A66">
      <w:pPr>
        <w:spacing w:before="120" w:after="0" w:line="240" w:lineRule="auto"/>
        <w:ind w:left="355"/>
        <w:jc w:val="left"/>
        <w:rPr>
          <w:rFonts w:ascii="UnitPro" w:hAnsi="UnitPro" w:cs="UnitPro"/>
          <w:b/>
          <w:szCs w:val="22"/>
          <w:u w:val="single" w:color="000000"/>
        </w:rPr>
      </w:pPr>
    </w:p>
    <w:p w14:paraId="47D29FCE" w14:textId="750FE1CD" w:rsidR="00940A66" w:rsidRPr="002364E8" w:rsidRDefault="00940A66" w:rsidP="00940A66">
      <w:pPr>
        <w:spacing w:before="120" w:after="0" w:line="240" w:lineRule="auto"/>
        <w:ind w:left="355"/>
        <w:jc w:val="left"/>
        <w:rPr>
          <w:rFonts w:ascii="UnitPro" w:hAnsi="UnitPro" w:cs="UnitPro"/>
          <w:szCs w:val="22"/>
        </w:rPr>
      </w:pPr>
      <w:r w:rsidRPr="002364E8">
        <w:rPr>
          <w:rFonts w:ascii="UnitPro" w:hAnsi="UnitPro" w:cs="UnitPro"/>
          <w:b/>
          <w:bCs/>
          <w:szCs w:val="22"/>
          <w:u w:val="single"/>
        </w:rPr>
        <w:lastRenderedPageBreak/>
        <w:t>Cena předmětu objednávky:</w:t>
      </w:r>
      <w:r w:rsidRPr="002364E8">
        <w:rPr>
          <w:rFonts w:ascii="UnitPro" w:hAnsi="UnitPro" w:cs="UnitPro"/>
          <w:b/>
          <w:bCs/>
          <w:szCs w:val="22"/>
        </w:rPr>
        <w:t xml:space="preserve"> </w:t>
      </w:r>
    </w:p>
    <w:p w14:paraId="22893C08" w14:textId="279B4741" w:rsidR="6C49C591" w:rsidRPr="002364E8" w:rsidRDefault="6C49C591" w:rsidP="058F05CB">
      <w:pPr>
        <w:spacing w:before="120" w:after="0" w:line="240" w:lineRule="auto"/>
        <w:ind w:left="356" w:right="45"/>
        <w:rPr>
          <w:rFonts w:ascii="UnitPro" w:hAnsi="UnitPro" w:cs="UnitPro"/>
          <w:szCs w:val="22"/>
        </w:rPr>
      </w:pPr>
      <w:r w:rsidRPr="002364E8">
        <w:rPr>
          <w:rFonts w:ascii="UnitPro" w:hAnsi="UnitPro" w:cs="UnitPro"/>
          <w:szCs w:val="22"/>
        </w:rPr>
        <w:t xml:space="preserve">Hodinová sazba: </w:t>
      </w:r>
      <w:r w:rsidR="00F9401B">
        <w:rPr>
          <w:rFonts w:ascii="UnitPro" w:hAnsi="UnitPro" w:cs="UnitPro"/>
          <w:szCs w:val="22"/>
        </w:rPr>
        <w:t>79</w:t>
      </w:r>
      <w:r w:rsidRPr="002364E8">
        <w:rPr>
          <w:rFonts w:ascii="UnitPro" w:hAnsi="UnitPro" w:cs="UnitPro"/>
          <w:szCs w:val="22"/>
        </w:rPr>
        <w:t>0 Kč</w:t>
      </w:r>
      <w:r w:rsidR="0261FDEA" w:rsidRPr="002364E8">
        <w:rPr>
          <w:rFonts w:ascii="UnitPro" w:hAnsi="UnitPro" w:cs="UnitPro"/>
          <w:szCs w:val="22"/>
        </w:rPr>
        <w:t>/h</w:t>
      </w:r>
      <w:r w:rsidRPr="002364E8">
        <w:rPr>
          <w:rFonts w:ascii="UnitPro" w:hAnsi="UnitPro" w:cs="UnitPro"/>
          <w:szCs w:val="22"/>
        </w:rPr>
        <w:t xml:space="preserve"> bez DPH</w:t>
      </w:r>
      <w:r w:rsidR="00A476BC" w:rsidRPr="002364E8">
        <w:rPr>
          <w:rFonts w:ascii="UnitPro" w:hAnsi="UnitPro" w:cs="UnitPro"/>
          <w:szCs w:val="22"/>
        </w:rPr>
        <w:t>.</w:t>
      </w:r>
    </w:p>
    <w:p w14:paraId="1810FE05" w14:textId="51F66661" w:rsidR="2851ED76" w:rsidRDefault="2851ED76" w:rsidP="058F05CB">
      <w:pPr>
        <w:spacing w:before="120" w:after="0" w:line="240" w:lineRule="auto"/>
        <w:ind w:left="356" w:right="45"/>
        <w:rPr>
          <w:rFonts w:ascii="UnitPro" w:hAnsi="UnitPro" w:cs="UnitPro"/>
          <w:szCs w:val="22"/>
        </w:rPr>
      </w:pPr>
      <w:r w:rsidRPr="002364E8">
        <w:rPr>
          <w:rFonts w:ascii="UnitPro" w:hAnsi="UnitPro" w:cs="UnitPro"/>
          <w:szCs w:val="22"/>
        </w:rPr>
        <w:t xml:space="preserve">Maximální počet hodin: </w:t>
      </w:r>
      <w:r w:rsidR="00F9401B">
        <w:rPr>
          <w:rFonts w:ascii="UnitPro" w:hAnsi="UnitPro" w:cs="UnitPro"/>
          <w:szCs w:val="22"/>
        </w:rPr>
        <w:t>71</w:t>
      </w:r>
      <w:r w:rsidRPr="002364E8">
        <w:rPr>
          <w:rFonts w:ascii="UnitPro" w:hAnsi="UnitPro" w:cs="UnitPro"/>
          <w:szCs w:val="22"/>
        </w:rPr>
        <w:t xml:space="preserve"> h</w:t>
      </w:r>
      <w:r w:rsidR="00A476BC" w:rsidRPr="002364E8">
        <w:rPr>
          <w:rFonts w:ascii="UnitPro" w:hAnsi="UnitPro" w:cs="UnitPro"/>
          <w:szCs w:val="22"/>
        </w:rPr>
        <w:t>.</w:t>
      </w:r>
    </w:p>
    <w:p w14:paraId="3DBA2838" w14:textId="695B38CD" w:rsidR="002364E8" w:rsidRPr="002364E8" w:rsidRDefault="00940A66" w:rsidP="00A476BC">
      <w:pPr>
        <w:spacing w:before="120" w:after="0" w:line="240" w:lineRule="auto"/>
        <w:ind w:left="356" w:right="45"/>
        <w:rPr>
          <w:rFonts w:ascii="UnitPro" w:hAnsi="UnitPro" w:cs="UnitPro"/>
          <w:szCs w:val="22"/>
        </w:rPr>
      </w:pPr>
      <w:r w:rsidRPr="002364E8">
        <w:rPr>
          <w:rFonts w:ascii="UnitPro" w:hAnsi="UnitPro" w:cs="UnitPro"/>
          <w:szCs w:val="22"/>
        </w:rPr>
        <w:t xml:space="preserve">Celková cena za plnění předmětu objednávky bude činit: </w:t>
      </w:r>
      <w:r w:rsidR="00F9401B">
        <w:rPr>
          <w:rFonts w:ascii="UnitPro" w:hAnsi="UnitPro" w:cs="UnitPro"/>
          <w:b/>
          <w:bCs/>
          <w:szCs w:val="22"/>
        </w:rPr>
        <w:t>56</w:t>
      </w:r>
      <w:r w:rsidR="00E30A6A" w:rsidRPr="002364E8">
        <w:rPr>
          <w:rFonts w:ascii="UnitPro" w:hAnsi="UnitPro" w:cs="UnitPro"/>
          <w:b/>
          <w:bCs/>
          <w:szCs w:val="22"/>
        </w:rPr>
        <w:t>.</w:t>
      </w:r>
      <w:r w:rsidR="002364E8">
        <w:rPr>
          <w:rFonts w:ascii="UnitPro" w:hAnsi="UnitPro" w:cs="UnitPro"/>
          <w:b/>
          <w:bCs/>
          <w:szCs w:val="22"/>
        </w:rPr>
        <w:t xml:space="preserve"> </w:t>
      </w:r>
      <w:r w:rsidR="38EFA580" w:rsidRPr="002364E8">
        <w:rPr>
          <w:rFonts w:ascii="UnitPro" w:hAnsi="UnitPro" w:cs="UnitPro"/>
          <w:b/>
          <w:bCs/>
          <w:szCs w:val="22"/>
        </w:rPr>
        <w:t>0</w:t>
      </w:r>
      <w:r w:rsidR="00F9401B">
        <w:rPr>
          <w:rFonts w:ascii="UnitPro" w:hAnsi="UnitPro" w:cs="UnitPro"/>
          <w:b/>
          <w:bCs/>
          <w:szCs w:val="22"/>
        </w:rPr>
        <w:t>9</w:t>
      </w:r>
      <w:r w:rsidR="38EFA580" w:rsidRPr="002364E8">
        <w:rPr>
          <w:rFonts w:ascii="UnitPro" w:hAnsi="UnitPro" w:cs="UnitPro"/>
          <w:b/>
          <w:bCs/>
          <w:szCs w:val="22"/>
        </w:rPr>
        <w:t>0</w:t>
      </w:r>
      <w:r w:rsidRPr="002364E8">
        <w:rPr>
          <w:rFonts w:ascii="UnitPro" w:hAnsi="UnitPro" w:cs="UnitPro"/>
          <w:b/>
          <w:bCs/>
          <w:szCs w:val="22"/>
        </w:rPr>
        <w:t>,</w:t>
      </w:r>
      <w:r w:rsidRPr="002364E8">
        <w:rPr>
          <w:rFonts w:ascii="UnitPro" w:hAnsi="UnitPro" w:cs="UnitPro"/>
          <w:szCs w:val="22"/>
        </w:rPr>
        <w:t xml:space="preserve">- </w:t>
      </w:r>
      <w:r w:rsidRPr="002364E8">
        <w:rPr>
          <w:rFonts w:ascii="UnitPro" w:hAnsi="UnitPro" w:cs="UnitPro"/>
          <w:b/>
          <w:bCs/>
          <w:szCs w:val="22"/>
        </w:rPr>
        <w:t>Kč</w:t>
      </w:r>
      <w:r w:rsidRPr="002364E8">
        <w:rPr>
          <w:rFonts w:ascii="UnitPro" w:hAnsi="UnitPro" w:cs="UnitPro"/>
          <w:szCs w:val="22"/>
        </w:rPr>
        <w:t xml:space="preserve"> (slovy: </w:t>
      </w:r>
      <w:r w:rsidR="00F9401B">
        <w:rPr>
          <w:rFonts w:ascii="UnitPro" w:hAnsi="UnitPro" w:cs="UnitPro"/>
          <w:szCs w:val="22"/>
        </w:rPr>
        <w:t xml:space="preserve">padesát šest </w:t>
      </w:r>
      <w:proofErr w:type="gramStart"/>
      <w:r w:rsidR="00A476BC" w:rsidRPr="002364E8">
        <w:rPr>
          <w:rFonts w:ascii="UnitPro" w:hAnsi="UnitPro" w:cs="UnitPro"/>
          <w:szCs w:val="22"/>
        </w:rPr>
        <w:t xml:space="preserve">tisíc </w:t>
      </w:r>
      <w:r w:rsidR="00F9401B">
        <w:rPr>
          <w:rFonts w:ascii="UnitPro" w:hAnsi="UnitPro" w:cs="UnitPro"/>
          <w:szCs w:val="22"/>
        </w:rPr>
        <w:t xml:space="preserve"> devadesát</w:t>
      </w:r>
      <w:proofErr w:type="gramEnd"/>
      <w:r w:rsidR="00F9401B">
        <w:rPr>
          <w:rFonts w:ascii="UnitPro" w:hAnsi="UnitPro" w:cs="UnitPro"/>
          <w:szCs w:val="22"/>
        </w:rPr>
        <w:t xml:space="preserve"> </w:t>
      </w:r>
      <w:r w:rsidRPr="002364E8">
        <w:rPr>
          <w:rFonts w:ascii="UnitPro" w:hAnsi="UnitPro" w:cs="UnitPro"/>
          <w:szCs w:val="22"/>
        </w:rPr>
        <w:t>korun českých).</w:t>
      </w:r>
      <w:r w:rsidR="002364E8">
        <w:rPr>
          <w:rFonts w:ascii="UnitPro" w:hAnsi="UnitPro" w:cs="UnitPro"/>
          <w:szCs w:val="22"/>
        </w:rPr>
        <w:t xml:space="preserve"> </w:t>
      </w:r>
      <w:r w:rsidR="002364E8" w:rsidRPr="002364E8">
        <w:rPr>
          <w:rFonts w:ascii="UnitPro" w:hAnsi="UnitPro" w:cs="UnitPro"/>
          <w:b/>
          <w:bCs/>
          <w:szCs w:val="22"/>
        </w:rPr>
        <w:t>Dodavatel není plátcem DPH</w:t>
      </w:r>
      <w:r w:rsidR="002364E8" w:rsidRPr="002364E8">
        <w:rPr>
          <w:rFonts w:ascii="UnitPro" w:hAnsi="UnitPro" w:cs="UnitPro"/>
          <w:szCs w:val="22"/>
        </w:rPr>
        <w:t>.</w:t>
      </w:r>
    </w:p>
    <w:p w14:paraId="3D1E6F17" w14:textId="77777777" w:rsidR="002364E8" w:rsidRDefault="002364E8" w:rsidP="002364E8">
      <w:pPr>
        <w:pStyle w:val="Zkladntextodsazen"/>
        <w:spacing w:before="0"/>
        <w:ind w:left="0"/>
        <w:rPr>
          <w:rFonts w:ascii="UnitPro" w:hAnsi="UnitPro" w:cs="UnitPro"/>
          <w:lang w:val="cs-CZ"/>
        </w:rPr>
      </w:pPr>
    </w:p>
    <w:p w14:paraId="565ABA23" w14:textId="41217F53" w:rsidR="002364E8" w:rsidRPr="002364E8" w:rsidRDefault="002364E8" w:rsidP="002364E8">
      <w:pPr>
        <w:pStyle w:val="Zkladntextodsazen"/>
        <w:spacing w:before="0"/>
        <w:ind w:left="346"/>
        <w:rPr>
          <w:rFonts w:ascii="UnitPro" w:hAnsi="UnitPro" w:cs="UnitPro"/>
        </w:rPr>
      </w:pPr>
      <w:r w:rsidRPr="002364E8">
        <w:rPr>
          <w:rFonts w:ascii="UnitPro" w:hAnsi="UnitPro" w:cs="UnitPro"/>
          <w:lang w:val="cs-CZ"/>
        </w:rPr>
        <w:t>Dodavatel</w:t>
      </w:r>
      <w:r w:rsidRPr="002364E8">
        <w:rPr>
          <w:rFonts w:ascii="UnitPro" w:hAnsi="UnitPro" w:cs="UnitPro"/>
        </w:rPr>
        <w:t xml:space="preserve"> spolu s předáním předmětu objednávky odevzdá kontaktní osobě objednatele výkaz skutečně odpracovaných hodin (tzv. </w:t>
      </w:r>
      <w:r w:rsidRPr="002364E8">
        <w:rPr>
          <w:rFonts w:ascii="UnitPro" w:hAnsi="UnitPro" w:cs="UnitPro"/>
          <w:b/>
        </w:rPr>
        <w:t>výčetku</w:t>
      </w:r>
      <w:r w:rsidRPr="002364E8">
        <w:rPr>
          <w:rFonts w:ascii="UnitPro" w:hAnsi="UnitPro" w:cs="UnitPro"/>
        </w:rPr>
        <w:t xml:space="preserve">). Vzor výkazu skutečně odpracovaných hodin je ke stažení na webových stránkách objednatele na adrese: </w:t>
      </w:r>
      <w:hyperlink r:id="rId11" w:history="1">
        <w:r w:rsidRPr="002364E8">
          <w:rPr>
            <w:rStyle w:val="Hypertextovodkaz"/>
            <w:rFonts w:ascii="UnitPro" w:hAnsi="UnitPro" w:cs="UnitPro"/>
          </w:rPr>
          <w:t>http://www.iprpraha.cz/clanek/1950/vzory-dokumentu</w:t>
        </w:r>
      </w:hyperlink>
      <w:r w:rsidRPr="002364E8">
        <w:rPr>
          <w:rFonts w:ascii="UnitPro" w:hAnsi="UnitPro" w:cs="UnitPro"/>
        </w:rPr>
        <w:t xml:space="preserve"> v záložce „Vzory dokumentů, na které odkazují smlouvy“.</w:t>
      </w:r>
    </w:p>
    <w:p w14:paraId="7AB8DD6C" w14:textId="4323567F" w:rsidR="00940A66" w:rsidRPr="002364E8" w:rsidRDefault="00940A66" w:rsidP="00A476BC">
      <w:pPr>
        <w:spacing w:before="120" w:after="0" w:line="240" w:lineRule="auto"/>
        <w:ind w:left="356" w:right="45"/>
        <w:rPr>
          <w:rFonts w:ascii="UnitPro" w:hAnsi="UnitPro" w:cs="UnitPro"/>
          <w:szCs w:val="22"/>
        </w:rPr>
      </w:pPr>
      <w:r w:rsidRPr="002364E8">
        <w:rPr>
          <w:rFonts w:ascii="UnitPro" w:hAnsi="UnitPro" w:cs="UnitPro"/>
          <w:szCs w:val="22"/>
        </w:rPr>
        <w:t xml:space="preserve">  </w:t>
      </w:r>
    </w:p>
    <w:p w14:paraId="0636B151" w14:textId="01A68962" w:rsidR="00940A66" w:rsidRPr="002364E8" w:rsidRDefault="00940A66" w:rsidP="00BC3E28">
      <w:pPr>
        <w:spacing w:before="120" w:after="0" w:line="240" w:lineRule="auto"/>
        <w:ind w:left="361" w:firstLine="0"/>
        <w:jc w:val="left"/>
        <w:rPr>
          <w:rFonts w:ascii="UnitPro" w:hAnsi="UnitPro" w:cs="UnitPro"/>
          <w:szCs w:val="22"/>
        </w:rPr>
      </w:pPr>
      <w:r w:rsidRPr="002364E8">
        <w:rPr>
          <w:rFonts w:ascii="UnitPro" w:hAnsi="UnitPro" w:cs="UnitPro"/>
          <w:szCs w:val="22"/>
        </w:rPr>
        <w:t xml:space="preserve">V ceně jsou zahrnuty veškeré náklady spojené se splněním předmětu objednávky. </w:t>
      </w:r>
    </w:p>
    <w:p w14:paraId="715280B6" w14:textId="2A6970A6" w:rsidR="00940A66" w:rsidRPr="002364E8" w:rsidRDefault="00940A66" w:rsidP="00BC3E28">
      <w:pPr>
        <w:spacing w:before="120" w:after="0" w:line="240" w:lineRule="auto"/>
        <w:ind w:left="361" w:firstLine="0"/>
        <w:jc w:val="left"/>
        <w:rPr>
          <w:rFonts w:ascii="UnitPro" w:hAnsi="UnitPro" w:cs="UnitPro"/>
          <w:szCs w:val="22"/>
        </w:rPr>
      </w:pPr>
      <w:r w:rsidRPr="002364E8">
        <w:rPr>
          <w:rFonts w:ascii="UnitPro" w:hAnsi="UnitPro" w:cs="UnitPro"/>
          <w:szCs w:val="22"/>
        </w:rPr>
        <w:t xml:space="preserve">Vyúčtování – faktura musí splňovat náležitosti účetního a daňového dokladu. </w:t>
      </w:r>
    </w:p>
    <w:p w14:paraId="0520BA56" w14:textId="77777777" w:rsidR="00940A66" w:rsidRPr="002364E8" w:rsidRDefault="00940A66" w:rsidP="00940A66">
      <w:pPr>
        <w:spacing w:before="120" w:after="0" w:line="240" w:lineRule="auto"/>
        <w:ind w:left="356" w:right="45"/>
        <w:rPr>
          <w:rFonts w:ascii="UnitPro" w:hAnsi="UnitPro" w:cs="UnitPro"/>
          <w:szCs w:val="22"/>
        </w:rPr>
      </w:pPr>
      <w:r w:rsidRPr="002364E8">
        <w:rPr>
          <w:rFonts w:ascii="UnitPro" w:hAnsi="UnitPro" w:cs="UnitPro"/>
          <w:szCs w:val="22"/>
        </w:rPr>
        <w:t xml:space="preserve">Dodavatel je povinen </w:t>
      </w:r>
      <w:r w:rsidRPr="002364E8">
        <w:rPr>
          <w:rFonts w:ascii="UnitPro" w:hAnsi="UnitPro" w:cs="UnitPro"/>
          <w:b/>
          <w:szCs w:val="22"/>
        </w:rPr>
        <w:t>zaslat fakturu ve formátu .</w:t>
      </w:r>
      <w:proofErr w:type="spellStart"/>
      <w:r w:rsidRPr="002364E8">
        <w:rPr>
          <w:rFonts w:ascii="UnitPro" w:hAnsi="UnitPro" w:cs="UnitPro"/>
          <w:b/>
          <w:szCs w:val="22"/>
        </w:rPr>
        <w:t>pdf</w:t>
      </w:r>
      <w:proofErr w:type="spellEnd"/>
      <w:r w:rsidRPr="002364E8">
        <w:rPr>
          <w:rFonts w:ascii="UnitPro" w:hAnsi="UnitPro" w:cs="UnitPro"/>
          <w:b/>
          <w:szCs w:val="22"/>
        </w:rPr>
        <w:t xml:space="preserve"> na e-mailovou adresu kontaktní osoby objednatele</w:t>
      </w:r>
      <w:r w:rsidRPr="002364E8">
        <w:rPr>
          <w:rFonts w:ascii="UnitPro" w:hAnsi="UnitPro" w:cs="UnitPro"/>
          <w:szCs w:val="22"/>
        </w:rPr>
        <w:t xml:space="preserve">. Sjednaná cena za splnění předmětu objednávky je splatná do 21 kalendářních dnů ode dne jejího doručení. </w:t>
      </w:r>
    </w:p>
    <w:p w14:paraId="53991E3A" w14:textId="66B8BAD2" w:rsidR="00940A66" w:rsidRPr="002364E8" w:rsidRDefault="00940A66" w:rsidP="00940A66">
      <w:pPr>
        <w:spacing w:before="120" w:after="0" w:line="240" w:lineRule="auto"/>
        <w:ind w:left="356"/>
        <w:jc w:val="left"/>
        <w:rPr>
          <w:rFonts w:ascii="UnitPro" w:hAnsi="UnitPro" w:cs="UnitPro"/>
          <w:szCs w:val="22"/>
        </w:rPr>
      </w:pPr>
      <w:r w:rsidRPr="002364E8">
        <w:rPr>
          <w:rFonts w:ascii="UnitPro" w:hAnsi="UnitPro" w:cs="UnitPro"/>
          <w:b/>
          <w:bCs/>
          <w:szCs w:val="22"/>
        </w:rPr>
        <w:t xml:space="preserve">Dodavatel je dále povinen uvést na faktuře číslo objednávky: ZAK </w:t>
      </w:r>
      <w:r w:rsidR="002364E8" w:rsidRPr="002364E8">
        <w:rPr>
          <w:rFonts w:ascii="UnitPro" w:hAnsi="UnitPro" w:cs="UnitPro"/>
          <w:b/>
          <w:bCs/>
          <w:szCs w:val="22"/>
        </w:rPr>
        <w:t>25–0092</w:t>
      </w:r>
      <w:r w:rsidR="1F910D57" w:rsidRPr="002364E8">
        <w:rPr>
          <w:rFonts w:ascii="UnitPro" w:hAnsi="UnitPro" w:cs="UnitPro"/>
          <w:szCs w:val="22"/>
        </w:rPr>
        <w:t>/</w:t>
      </w:r>
      <w:r w:rsidR="00C54531">
        <w:rPr>
          <w:rFonts w:ascii="UnitPro" w:hAnsi="UnitPro" w:cs="UnitPro"/>
          <w:szCs w:val="22"/>
        </w:rPr>
        <w:t>10</w:t>
      </w:r>
      <w:r w:rsidRPr="002364E8">
        <w:rPr>
          <w:rFonts w:ascii="UnitPro" w:hAnsi="UnitPro" w:cs="UnitPro"/>
          <w:b/>
          <w:bCs/>
          <w:szCs w:val="22"/>
        </w:rPr>
        <w:t xml:space="preserve">. </w:t>
      </w:r>
      <w:r w:rsidRPr="002364E8">
        <w:rPr>
          <w:rFonts w:ascii="UnitPro" w:hAnsi="UnitPro" w:cs="UnitPro"/>
          <w:szCs w:val="22"/>
        </w:rPr>
        <w:t>Fakturu neobsahující číslo objednávky nelze proplatit.</w:t>
      </w:r>
      <w:r w:rsidRPr="002364E8">
        <w:rPr>
          <w:rFonts w:ascii="UnitPro" w:hAnsi="UnitPro" w:cs="UnitPro"/>
          <w:b/>
          <w:bCs/>
          <w:szCs w:val="22"/>
        </w:rPr>
        <w:t xml:space="preserve"> </w:t>
      </w:r>
    </w:p>
    <w:p w14:paraId="34297E9F" w14:textId="77777777" w:rsidR="00940A66" w:rsidRPr="002364E8" w:rsidRDefault="00940A66" w:rsidP="00940A66">
      <w:pPr>
        <w:spacing w:before="120" w:after="0" w:line="240" w:lineRule="auto"/>
        <w:ind w:left="356" w:right="45"/>
        <w:rPr>
          <w:rFonts w:ascii="UnitPro" w:hAnsi="UnitPro" w:cs="UnitPro"/>
          <w:szCs w:val="22"/>
        </w:rPr>
      </w:pPr>
      <w:r w:rsidRPr="002364E8">
        <w:rPr>
          <w:rFonts w:ascii="UnitPro" w:hAnsi="UnitPro" w:cs="UnitPro"/>
          <w:szCs w:val="22"/>
        </w:rPr>
        <w:t xml:space="preserve">Veškeré účetní doklady musí obsahovat náležitosti daňového dokladu dle příslušných daňových předpisů. Jestliže faktura nebude obsahovat předepsané náležitosti, je objednatel oprávněn ji do data splatnosti vrátit s tím, že dodavatel je poté povinen vystavit novou fakturu s novým termínem splatnosti. V takovém případě není objednatel v prodlení s placením faktury. </w:t>
      </w:r>
    </w:p>
    <w:p w14:paraId="58F2FCBE" w14:textId="77777777" w:rsidR="00940A66" w:rsidRPr="002364E8" w:rsidRDefault="00940A66" w:rsidP="00940A66">
      <w:pPr>
        <w:spacing w:before="120" w:after="0" w:line="240" w:lineRule="auto"/>
        <w:ind w:left="356" w:right="45"/>
        <w:rPr>
          <w:rFonts w:ascii="UnitPro" w:hAnsi="UnitPro" w:cs="UnitPro"/>
          <w:szCs w:val="22"/>
        </w:rPr>
      </w:pPr>
    </w:p>
    <w:p w14:paraId="01E6EAD0" w14:textId="76392D63" w:rsidR="00940A66" w:rsidRPr="002364E8" w:rsidRDefault="00940A66" w:rsidP="00940A66">
      <w:pPr>
        <w:spacing w:before="120" w:after="0" w:line="240" w:lineRule="auto"/>
        <w:ind w:left="361" w:firstLine="0"/>
        <w:jc w:val="left"/>
        <w:rPr>
          <w:rFonts w:ascii="UnitPro" w:hAnsi="UnitPro" w:cs="UnitPro"/>
          <w:szCs w:val="22"/>
        </w:rPr>
      </w:pPr>
      <w:r w:rsidRPr="002364E8">
        <w:rPr>
          <w:rFonts w:ascii="UnitPro" w:hAnsi="UnitPro" w:cs="UnitPro"/>
          <w:b/>
          <w:szCs w:val="22"/>
          <w:u w:val="single" w:color="000000"/>
        </w:rPr>
        <w:t>Sankční podmínky:</w:t>
      </w:r>
      <w:r w:rsidRPr="002364E8">
        <w:rPr>
          <w:rFonts w:ascii="UnitPro" w:hAnsi="UnitPro" w:cs="UnitPro"/>
          <w:b/>
          <w:szCs w:val="22"/>
        </w:rPr>
        <w:t xml:space="preserve"> </w:t>
      </w:r>
    </w:p>
    <w:p w14:paraId="12CACD43" w14:textId="77777777" w:rsidR="00940A66" w:rsidRPr="002364E8" w:rsidRDefault="00940A66" w:rsidP="00940A66">
      <w:pPr>
        <w:spacing w:before="120" w:after="0" w:line="240" w:lineRule="auto"/>
        <w:ind w:left="356" w:right="45"/>
        <w:rPr>
          <w:rFonts w:ascii="UnitPro" w:hAnsi="UnitPro" w:cs="UnitPro"/>
          <w:szCs w:val="22"/>
        </w:rPr>
      </w:pPr>
      <w:r w:rsidRPr="002364E8">
        <w:rPr>
          <w:rFonts w:ascii="UnitPro" w:hAnsi="UnitPro" w:cs="UnitPro"/>
          <w:szCs w:val="22"/>
        </w:rPr>
        <w:t xml:space="preserve">V případě, že dodavatel nedodrží rozsah, respektive termín dodání dle objednávky, zaplatí objednateli smluvní pokutu ve výši 500,- Kč, a to za každý den prodlení. </w:t>
      </w:r>
    </w:p>
    <w:p w14:paraId="09313074" w14:textId="6718ECF7" w:rsidR="00940A66" w:rsidRPr="002364E8" w:rsidRDefault="00940A66" w:rsidP="00940A66">
      <w:pPr>
        <w:spacing w:before="120" w:after="0" w:line="240" w:lineRule="auto"/>
        <w:ind w:left="356" w:right="45"/>
        <w:rPr>
          <w:rFonts w:ascii="UnitPro" w:hAnsi="UnitPro" w:cs="UnitPro"/>
          <w:szCs w:val="22"/>
        </w:rPr>
      </w:pPr>
      <w:r w:rsidRPr="002364E8">
        <w:rPr>
          <w:rFonts w:ascii="UnitPro" w:hAnsi="UnitPro" w:cs="UnitPro"/>
          <w:szCs w:val="22"/>
        </w:rPr>
        <w:t xml:space="preserve">Neodstraní-li dodavatel vady předmětu objednávky ve sjednaných lhůtách, zaplatí objednateli smluvní pokutu ve výši </w:t>
      </w:r>
      <w:r w:rsidR="000C0876">
        <w:rPr>
          <w:rFonts w:ascii="UnitPro" w:hAnsi="UnitPro" w:cs="UnitPro"/>
          <w:szCs w:val="22"/>
        </w:rPr>
        <w:t>500,- Kč</w:t>
      </w:r>
      <w:r w:rsidRPr="002364E8">
        <w:rPr>
          <w:rFonts w:ascii="UnitPro" w:hAnsi="UnitPro" w:cs="UnitPro"/>
          <w:szCs w:val="22"/>
        </w:rPr>
        <w:t xml:space="preserve"> z celkové ceny předmětu objednávky, a to za každý den prodlení. </w:t>
      </w:r>
    </w:p>
    <w:p w14:paraId="43F13390" w14:textId="180AED2A" w:rsidR="00940A66" w:rsidRPr="002364E8" w:rsidRDefault="00940A66" w:rsidP="00940A66">
      <w:pPr>
        <w:spacing w:before="120" w:after="0" w:line="240" w:lineRule="auto"/>
        <w:ind w:left="356" w:right="45"/>
        <w:rPr>
          <w:rFonts w:ascii="UnitPro" w:hAnsi="UnitPro" w:cs="UnitPro"/>
          <w:szCs w:val="22"/>
        </w:rPr>
      </w:pPr>
      <w:r w:rsidRPr="002364E8">
        <w:rPr>
          <w:rFonts w:ascii="UnitPro" w:hAnsi="UnitPro" w:cs="UnitPro"/>
          <w:szCs w:val="22"/>
        </w:rPr>
        <w:t xml:space="preserve">Tímto ujednáním o smluvní pokutě není dotčeno právo objednatele na náhradu škody vzniklé z porušení povinnosti, ke kterému se smluvní pokuta vztahuje. </w:t>
      </w:r>
    </w:p>
    <w:p w14:paraId="2B9BAC69" w14:textId="77777777" w:rsidR="00940A66" w:rsidRPr="002364E8" w:rsidRDefault="00940A66" w:rsidP="00940A66">
      <w:pPr>
        <w:spacing w:before="120" w:after="0" w:line="240" w:lineRule="auto"/>
        <w:ind w:left="356" w:right="45"/>
        <w:rPr>
          <w:rFonts w:ascii="UnitPro" w:hAnsi="UnitPro" w:cs="UnitPro"/>
          <w:szCs w:val="22"/>
        </w:rPr>
      </w:pPr>
    </w:p>
    <w:p w14:paraId="1753F0E2" w14:textId="77777777" w:rsidR="00940A66" w:rsidRPr="002364E8" w:rsidRDefault="00940A66" w:rsidP="00940A66">
      <w:pPr>
        <w:spacing w:before="120" w:after="0" w:line="240" w:lineRule="auto"/>
        <w:ind w:left="355"/>
        <w:jc w:val="left"/>
        <w:rPr>
          <w:rFonts w:ascii="UnitPro" w:hAnsi="UnitPro" w:cs="UnitPro"/>
          <w:szCs w:val="22"/>
        </w:rPr>
      </w:pPr>
      <w:r w:rsidRPr="002364E8">
        <w:rPr>
          <w:rFonts w:ascii="UnitPro" w:hAnsi="UnitPro" w:cs="UnitPro"/>
          <w:b/>
          <w:szCs w:val="22"/>
          <w:u w:val="single" w:color="000000"/>
        </w:rPr>
        <w:t>Sankční opatření proti státním příslušníkům Ruské federace:</w:t>
      </w:r>
      <w:r w:rsidRPr="002364E8">
        <w:rPr>
          <w:rFonts w:ascii="UnitPro" w:hAnsi="UnitPro" w:cs="UnitPro"/>
          <w:b/>
          <w:szCs w:val="22"/>
        </w:rPr>
        <w:t xml:space="preserve"> </w:t>
      </w:r>
    </w:p>
    <w:p w14:paraId="0A4CD237" w14:textId="77777777" w:rsidR="00940A66" w:rsidRPr="002364E8" w:rsidRDefault="00940A66" w:rsidP="00940A66">
      <w:pPr>
        <w:spacing w:before="120" w:after="0" w:line="240" w:lineRule="auto"/>
        <w:ind w:left="356" w:right="45"/>
        <w:rPr>
          <w:rFonts w:ascii="UnitPro" w:hAnsi="UnitPro" w:cs="UnitPro"/>
          <w:szCs w:val="22"/>
        </w:rPr>
      </w:pPr>
      <w:r w:rsidRPr="002364E8">
        <w:rPr>
          <w:rFonts w:ascii="UnitPro" w:hAnsi="UnitPro" w:cs="UnitPro"/>
          <w:szCs w:val="22"/>
        </w:rPr>
        <w:t xml:space="preserve">Dodavatel prohlašuje, že 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 (dále jen „nařízení“). </w:t>
      </w:r>
    </w:p>
    <w:p w14:paraId="40293FBA" w14:textId="77777777" w:rsidR="00940A66" w:rsidRPr="002364E8" w:rsidRDefault="00940A66" w:rsidP="00940A66">
      <w:pPr>
        <w:spacing w:before="120" w:after="0" w:line="240" w:lineRule="auto"/>
        <w:ind w:left="356" w:right="45"/>
        <w:rPr>
          <w:rFonts w:ascii="UnitPro" w:hAnsi="UnitPro" w:cs="UnitPro"/>
          <w:szCs w:val="22"/>
        </w:rPr>
      </w:pPr>
      <w:r w:rsidRPr="002364E8">
        <w:rPr>
          <w:rFonts w:ascii="UnitPro" w:hAnsi="UnitPro" w:cs="UnitPro"/>
          <w:szCs w:val="22"/>
        </w:rPr>
        <w:lastRenderedPageBreak/>
        <w:t xml:space="preserve">Dodavatel dále prohlašuje, že žádné finanční prostředky, které obdrží za plnění na základě této smlouvy, přímo ani nepřímo nezpřístupní fyzickým nebo právnickým osobám, subjektům či orgánům s nimi spojeným nebo v jejich prospěch uvedeným v sankčním seznamu v příloze nařízení. </w:t>
      </w:r>
    </w:p>
    <w:p w14:paraId="097EA1CF" w14:textId="77777777" w:rsidR="00940A66" w:rsidRDefault="00940A66" w:rsidP="00940A66">
      <w:pPr>
        <w:spacing w:before="120" w:after="0" w:line="240" w:lineRule="auto"/>
        <w:ind w:left="356" w:right="45"/>
        <w:rPr>
          <w:rFonts w:ascii="UnitPro" w:hAnsi="UnitPro" w:cs="UnitPro"/>
          <w:szCs w:val="22"/>
        </w:rPr>
      </w:pPr>
      <w:r w:rsidRPr="002364E8">
        <w:rPr>
          <w:rFonts w:ascii="UnitPro" w:hAnsi="UnitPro" w:cs="UnitPro"/>
          <w:szCs w:val="22"/>
        </w:rPr>
        <w:t xml:space="preserve">V případě, že by v průběhu účinnosti smlouvy uzavřené na základě této objednávky dodavatel nebo jeho jakýkoliv poddodavatel naplnili definiční znaky určeného subjektu nebo by se dodavatel stal určenou osobou, je povinen o takové skutečnosti objednatele bez zbytečného odkladu, nejpozději do dvou (2) pracovních dnů od vzniku takové skutečnosti, písemně informovat. Vznikne-li objednateli v souvislosti s porušením této povinnosti jakákoliv škoda, je dodavatel tuto škodu objednateli povinen v plné výši nahradit. Současně je vznik této skutečnosti důvodem pro odstoupení ze strany objednatele od smlouvy uzavřené na základě této objednávky. </w:t>
      </w:r>
    </w:p>
    <w:p w14:paraId="17CE4BF1" w14:textId="77777777" w:rsidR="00477B88" w:rsidRPr="002364E8" w:rsidRDefault="00477B88" w:rsidP="00940A66">
      <w:pPr>
        <w:spacing w:before="120" w:after="0" w:line="240" w:lineRule="auto"/>
        <w:ind w:left="356" w:right="45"/>
        <w:rPr>
          <w:rFonts w:ascii="UnitPro" w:hAnsi="UnitPro" w:cs="UnitPro"/>
          <w:szCs w:val="22"/>
        </w:rPr>
      </w:pPr>
    </w:p>
    <w:p w14:paraId="06DBA872" w14:textId="7C4B8911" w:rsidR="00940A66" w:rsidRPr="002364E8" w:rsidRDefault="00940A66" w:rsidP="002364E8">
      <w:pPr>
        <w:spacing w:before="120" w:after="0" w:line="240" w:lineRule="auto"/>
        <w:ind w:left="361" w:firstLine="0"/>
        <w:jc w:val="left"/>
        <w:rPr>
          <w:rFonts w:ascii="UnitPro" w:hAnsi="UnitPro" w:cs="UnitPro"/>
          <w:szCs w:val="22"/>
        </w:rPr>
      </w:pPr>
      <w:r w:rsidRPr="002364E8">
        <w:rPr>
          <w:rFonts w:ascii="UnitPro" w:hAnsi="UnitPro" w:cs="UnitPro"/>
          <w:b/>
          <w:szCs w:val="22"/>
          <w:u w:val="single" w:color="000000"/>
        </w:rPr>
        <w:t>Další ujednání:</w:t>
      </w:r>
      <w:r w:rsidRPr="002364E8">
        <w:rPr>
          <w:rFonts w:ascii="UnitPro" w:hAnsi="UnitPro" w:cs="UnitPro"/>
          <w:b/>
          <w:szCs w:val="22"/>
        </w:rPr>
        <w:t xml:space="preserve"> </w:t>
      </w:r>
    </w:p>
    <w:p w14:paraId="33D9E040" w14:textId="77777777" w:rsidR="00940A66" w:rsidRPr="002364E8" w:rsidRDefault="00940A66" w:rsidP="00940A66">
      <w:pPr>
        <w:spacing w:before="120" w:after="0" w:line="240" w:lineRule="auto"/>
        <w:ind w:left="357" w:right="45" w:hanging="11"/>
        <w:rPr>
          <w:rFonts w:ascii="UnitPro" w:hAnsi="UnitPro" w:cs="UnitPro"/>
          <w:szCs w:val="22"/>
        </w:rPr>
      </w:pPr>
      <w:r w:rsidRPr="002364E8">
        <w:rPr>
          <w:rFonts w:ascii="UnitPro" w:hAnsi="UnitPro" w:cs="UnitPro"/>
          <w:szCs w:val="22"/>
        </w:rPr>
        <w:t xml:space="preserve">Objednatel a dodavatel výslovně souhlasí s uveřejněním této potvrzené objednávky v registru smluv dle zákona č. 340/2015 Sb., o zvláštních podmínkách účinnosti některých smluv, uveřejňování těchto smluv a o registru smluv, ve znění pozdějších předpisů (dále jen „registr smluv“), přičemž toto zveřejnění zajistí objednatel. </w:t>
      </w:r>
    </w:p>
    <w:p w14:paraId="487CD1FD" w14:textId="77777777" w:rsidR="00940A66" w:rsidRPr="002364E8" w:rsidRDefault="00940A66" w:rsidP="00940A66">
      <w:pPr>
        <w:spacing w:before="120" w:after="0" w:line="240" w:lineRule="auto"/>
        <w:ind w:left="357" w:right="45" w:hanging="11"/>
        <w:rPr>
          <w:rFonts w:ascii="UnitPro" w:hAnsi="UnitPro" w:cs="UnitPro"/>
          <w:szCs w:val="22"/>
        </w:rPr>
      </w:pPr>
      <w:r w:rsidRPr="002364E8">
        <w:rPr>
          <w:rFonts w:ascii="UnitPro" w:hAnsi="UnitPro" w:cs="UnitPro"/>
          <w:szCs w:val="22"/>
        </w:rPr>
        <w:t xml:space="preserve">Objednávka nabývá účinnosti dnem uveřejnění v registru smluv. </w:t>
      </w:r>
    </w:p>
    <w:p w14:paraId="7790AF79" w14:textId="77777777" w:rsidR="00940A66" w:rsidRPr="002364E8" w:rsidRDefault="00940A66" w:rsidP="00940A66">
      <w:pPr>
        <w:spacing w:before="120" w:after="0" w:line="240" w:lineRule="auto"/>
        <w:ind w:left="357" w:right="45" w:hanging="11"/>
        <w:rPr>
          <w:rFonts w:ascii="UnitPro" w:hAnsi="UnitPro" w:cs="UnitPro"/>
          <w:szCs w:val="22"/>
        </w:rPr>
      </w:pPr>
      <w:r w:rsidRPr="002364E8">
        <w:rPr>
          <w:rFonts w:ascii="UnitPro" w:hAnsi="UnitPro" w:cs="UnitPro"/>
          <w:szCs w:val="22"/>
        </w:rPr>
        <w:t xml:space="preserve">Dodavatel podpisem této objednávky souhlasí s poskytnutím informací o objednávce v rozsahu zákona č. 106/1999 Sb., o svobodném přístupu k informacím, ve znění pozdějších předpisů. </w:t>
      </w:r>
    </w:p>
    <w:p w14:paraId="04A8A9A0" w14:textId="77777777" w:rsidR="00940A66" w:rsidRPr="002364E8" w:rsidRDefault="00940A66" w:rsidP="00940A66">
      <w:pPr>
        <w:spacing w:before="120" w:after="0" w:line="240" w:lineRule="auto"/>
        <w:ind w:left="357" w:right="45" w:hanging="11"/>
        <w:rPr>
          <w:rFonts w:ascii="UnitPro" w:hAnsi="UnitPro" w:cs="UnitPro"/>
          <w:szCs w:val="22"/>
        </w:rPr>
      </w:pPr>
      <w:r w:rsidRPr="002364E8">
        <w:rPr>
          <w:rFonts w:ascii="UnitPro" w:hAnsi="UnitPro" w:cs="UnitPro"/>
          <w:szCs w:val="22"/>
        </w:rPr>
        <w:t xml:space="preserve">Objednatel a dodavatel dále prohlašují, že skutečnosti uvedené v této objednávce nepovažují za obchodní tajemství ve smyslu ustanovení § 504 zákona č. 89/2012 Sb., občanský zákoník, ve znění pozdějších předpisů, a udělují svolení k jejich užití a zveřejnění bez stanovení jakýchkoliv dalších podmínek. </w:t>
      </w:r>
    </w:p>
    <w:p w14:paraId="55800B8E" w14:textId="77777777" w:rsidR="00940A66" w:rsidRPr="002364E8" w:rsidRDefault="00940A66" w:rsidP="00940A66">
      <w:pPr>
        <w:spacing w:before="120" w:after="0" w:line="240" w:lineRule="auto"/>
        <w:ind w:left="357" w:right="45" w:hanging="11"/>
        <w:rPr>
          <w:rFonts w:ascii="UnitPro" w:hAnsi="UnitPro" w:cs="UnitPro"/>
          <w:szCs w:val="22"/>
        </w:rPr>
      </w:pPr>
      <w:r w:rsidRPr="002364E8">
        <w:rPr>
          <w:rFonts w:ascii="UnitPro" w:hAnsi="UnitPro" w:cs="UnitPro"/>
          <w:szCs w:val="22"/>
        </w:rPr>
        <w:t xml:space="preserve">V souladu s ustanovením § 27 odst. 6 zákona č. 250/2000 Sb., o rozpočtových pravidlech územních rozpočtů, ve znění pozdějších předpisů, nabývá objednatel předmět této objednávky pro zřizovatele, kterým je hlavní město Praha. </w:t>
      </w:r>
    </w:p>
    <w:p w14:paraId="275B24FF" w14:textId="77777777" w:rsidR="00477B88" w:rsidRDefault="00477B88" w:rsidP="00940A66">
      <w:pPr>
        <w:spacing w:after="0" w:line="259" w:lineRule="auto"/>
        <w:ind w:left="361" w:firstLine="0"/>
        <w:jc w:val="left"/>
        <w:rPr>
          <w:rFonts w:ascii="UnitPro" w:hAnsi="UnitPro" w:cs="UnitPro"/>
          <w:szCs w:val="22"/>
        </w:rPr>
      </w:pPr>
    </w:p>
    <w:p w14:paraId="2C483BC6" w14:textId="11593BE3" w:rsidR="00940A66" w:rsidRPr="002364E8" w:rsidRDefault="00940A66" w:rsidP="00940A66">
      <w:pPr>
        <w:spacing w:after="0" w:line="259" w:lineRule="auto"/>
        <w:ind w:left="361" w:firstLine="0"/>
        <w:jc w:val="left"/>
        <w:rPr>
          <w:rFonts w:ascii="UnitPro" w:hAnsi="UnitPro" w:cs="UnitPro"/>
          <w:szCs w:val="22"/>
        </w:rPr>
      </w:pPr>
      <w:r w:rsidRPr="002364E8">
        <w:rPr>
          <w:rFonts w:ascii="UnitPro" w:hAnsi="UnitPro" w:cs="UnitPro"/>
          <w:szCs w:val="22"/>
        </w:rPr>
        <w:t xml:space="preserve"> </w:t>
      </w:r>
    </w:p>
    <w:p w14:paraId="6A29F810" w14:textId="77777777" w:rsidR="00940A66" w:rsidRPr="002364E8" w:rsidRDefault="00940A66" w:rsidP="00940A66">
      <w:pPr>
        <w:spacing w:after="5"/>
        <w:ind w:left="356" w:right="42"/>
        <w:rPr>
          <w:rFonts w:ascii="UnitPro" w:hAnsi="UnitPro" w:cs="UnitPro"/>
          <w:szCs w:val="22"/>
        </w:rPr>
      </w:pPr>
      <w:r w:rsidRPr="002364E8">
        <w:rPr>
          <w:rFonts w:ascii="UnitPro" w:hAnsi="UnitPro" w:cs="UnitPro"/>
          <w:szCs w:val="22"/>
        </w:rPr>
        <w:t xml:space="preserve">S pozdravem </w:t>
      </w:r>
    </w:p>
    <w:p w14:paraId="41163614" w14:textId="77777777" w:rsidR="00BC3E28" w:rsidRPr="002364E8" w:rsidRDefault="00BC3E28" w:rsidP="00940A66">
      <w:pPr>
        <w:spacing w:after="0" w:line="259" w:lineRule="auto"/>
        <w:ind w:left="361" w:firstLine="0"/>
        <w:jc w:val="left"/>
        <w:rPr>
          <w:rFonts w:ascii="UnitPro" w:hAnsi="UnitPro" w:cs="UnitPro"/>
          <w:szCs w:val="22"/>
        </w:rPr>
      </w:pPr>
    </w:p>
    <w:p w14:paraId="12491026" w14:textId="77777777" w:rsidR="00BC3E28" w:rsidRPr="002364E8" w:rsidRDefault="00BC3E28" w:rsidP="00940A66">
      <w:pPr>
        <w:spacing w:after="0" w:line="259" w:lineRule="auto"/>
        <w:ind w:left="361" w:firstLine="0"/>
        <w:jc w:val="left"/>
        <w:rPr>
          <w:rFonts w:ascii="UnitPro" w:hAnsi="UnitPro" w:cs="UnitPro"/>
          <w:szCs w:val="22"/>
        </w:rPr>
      </w:pPr>
    </w:p>
    <w:p w14:paraId="671E758C" w14:textId="0C256965" w:rsidR="00940A66" w:rsidRPr="002364E8" w:rsidRDefault="00940A66" w:rsidP="00940A66">
      <w:pPr>
        <w:spacing w:after="0" w:line="259" w:lineRule="auto"/>
        <w:ind w:left="361" w:firstLine="0"/>
        <w:jc w:val="left"/>
        <w:rPr>
          <w:rFonts w:ascii="UnitPro" w:hAnsi="UnitPro" w:cs="UnitPro"/>
          <w:szCs w:val="22"/>
        </w:rPr>
      </w:pPr>
      <w:r w:rsidRPr="002364E8">
        <w:rPr>
          <w:rFonts w:ascii="UnitPro" w:hAnsi="UnitPro" w:cs="UnitPro"/>
          <w:szCs w:val="22"/>
        </w:rPr>
        <w:t xml:space="preserve"> </w:t>
      </w:r>
    </w:p>
    <w:p w14:paraId="20B1CA99" w14:textId="77777777" w:rsidR="00E30A6A" w:rsidRPr="002364E8" w:rsidRDefault="00940A66" w:rsidP="00BC3E28">
      <w:pPr>
        <w:spacing w:after="76" w:line="259" w:lineRule="auto"/>
        <w:ind w:left="356" w:right="2551"/>
        <w:jc w:val="left"/>
        <w:rPr>
          <w:rFonts w:ascii="UnitPro" w:hAnsi="UnitPro" w:cs="UnitPro"/>
          <w:b/>
          <w:szCs w:val="22"/>
        </w:rPr>
      </w:pPr>
      <w:r w:rsidRPr="002364E8">
        <w:rPr>
          <w:rFonts w:ascii="UnitPro" w:hAnsi="UnitPro" w:cs="UnitPro"/>
          <w:b/>
          <w:szCs w:val="22"/>
        </w:rPr>
        <w:t xml:space="preserve">Ing. arch. </w:t>
      </w:r>
      <w:r w:rsidR="00E30A6A" w:rsidRPr="002364E8">
        <w:rPr>
          <w:rFonts w:ascii="UnitPro" w:hAnsi="UnitPro" w:cs="UnitPro"/>
          <w:b/>
          <w:szCs w:val="22"/>
        </w:rPr>
        <w:t>Jaromír Hainc</w:t>
      </w:r>
    </w:p>
    <w:p w14:paraId="16905FBE" w14:textId="1B5D63A4" w:rsidR="00940A66" w:rsidRPr="002364E8" w:rsidRDefault="0045444F" w:rsidP="00BC3E28">
      <w:pPr>
        <w:spacing w:after="76" w:line="259" w:lineRule="auto"/>
        <w:ind w:left="356" w:right="2551"/>
        <w:jc w:val="left"/>
        <w:rPr>
          <w:rFonts w:ascii="UnitPro" w:hAnsi="UnitPro" w:cs="UnitPro"/>
          <w:szCs w:val="22"/>
        </w:rPr>
      </w:pPr>
      <w:r>
        <w:rPr>
          <w:rFonts w:ascii="UnitPro" w:hAnsi="UnitPro" w:cs="UnitPro"/>
          <w:b/>
          <w:szCs w:val="22"/>
        </w:rPr>
        <w:t>ř</w:t>
      </w:r>
      <w:r w:rsidR="00E30A6A" w:rsidRPr="002364E8">
        <w:rPr>
          <w:rFonts w:ascii="UnitPro" w:hAnsi="UnitPro" w:cs="UnitPro"/>
          <w:b/>
          <w:szCs w:val="22"/>
        </w:rPr>
        <w:t xml:space="preserve">editel </w:t>
      </w:r>
      <w:r w:rsidR="00A525E0">
        <w:rPr>
          <w:rFonts w:ascii="UnitPro" w:hAnsi="UnitPro" w:cs="UnitPro"/>
          <w:b/>
          <w:szCs w:val="22"/>
        </w:rPr>
        <w:t>S</w:t>
      </w:r>
      <w:r w:rsidR="00E30A6A" w:rsidRPr="002364E8">
        <w:rPr>
          <w:rFonts w:ascii="UnitPro" w:hAnsi="UnitPro" w:cs="UnitPro"/>
          <w:b/>
          <w:szCs w:val="22"/>
        </w:rPr>
        <w:t>ekce rozvoje města</w:t>
      </w:r>
      <w:r w:rsidR="00940A66" w:rsidRPr="002364E8">
        <w:rPr>
          <w:rFonts w:ascii="UnitPro" w:hAnsi="UnitPro" w:cs="UnitPro"/>
          <w:b/>
          <w:szCs w:val="22"/>
        </w:rPr>
        <w:t xml:space="preserve"> </w:t>
      </w:r>
    </w:p>
    <w:p w14:paraId="3BB5B45F" w14:textId="3868DD9D" w:rsidR="00940A66" w:rsidRPr="002364E8" w:rsidRDefault="00940A66" w:rsidP="00940A66">
      <w:pPr>
        <w:ind w:left="356"/>
        <w:rPr>
          <w:rFonts w:ascii="UnitPro" w:hAnsi="UnitPro" w:cs="UnitPro"/>
          <w:szCs w:val="22"/>
        </w:rPr>
      </w:pPr>
      <w:r w:rsidRPr="002364E8">
        <w:rPr>
          <w:rFonts w:ascii="UnitPro" w:hAnsi="UnitPro" w:cs="UnitPro"/>
          <w:szCs w:val="22"/>
        </w:rPr>
        <w:t xml:space="preserve">Institut plánování a rozvoje hlavního města Prahy, příspěvková organizace </w:t>
      </w:r>
    </w:p>
    <w:p w14:paraId="44D56AC4" w14:textId="77777777" w:rsidR="00940A66" w:rsidRPr="002364E8" w:rsidRDefault="00940A66" w:rsidP="00940A66">
      <w:pPr>
        <w:spacing w:after="0" w:line="259" w:lineRule="auto"/>
        <w:ind w:left="360" w:firstLine="0"/>
        <w:jc w:val="left"/>
        <w:rPr>
          <w:rFonts w:ascii="UnitPro" w:hAnsi="UnitPro" w:cs="UnitPro"/>
          <w:szCs w:val="22"/>
        </w:rPr>
      </w:pPr>
      <w:r w:rsidRPr="002364E8">
        <w:rPr>
          <w:rFonts w:ascii="UnitPro" w:hAnsi="UnitPro" w:cs="UnitPro"/>
          <w:b/>
          <w:szCs w:val="22"/>
        </w:rPr>
        <w:t xml:space="preserve"> </w:t>
      </w:r>
    </w:p>
    <w:p w14:paraId="4A6DBB44" w14:textId="77777777" w:rsidR="00940A66" w:rsidRPr="002364E8" w:rsidRDefault="00940A66" w:rsidP="00940A66">
      <w:pPr>
        <w:spacing w:after="6" w:line="259" w:lineRule="auto"/>
        <w:ind w:left="360" w:firstLine="0"/>
        <w:jc w:val="left"/>
        <w:rPr>
          <w:rFonts w:ascii="UnitPro" w:hAnsi="UnitPro" w:cs="UnitPro"/>
          <w:szCs w:val="22"/>
        </w:rPr>
      </w:pPr>
      <w:r w:rsidRPr="002364E8">
        <w:rPr>
          <w:rFonts w:ascii="UnitPro" w:hAnsi="UnitPro" w:cs="UnitPro"/>
          <w:b/>
          <w:szCs w:val="22"/>
        </w:rPr>
        <w:t xml:space="preserve"> </w:t>
      </w:r>
    </w:p>
    <w:p w14:paraId="6EB60647" w14:textId="57E3F5A9" w:rsidR="00940A66" w:rsidRDefault="00940A66" w:rsidP="00F9401B">
      <w:pPr>
        <w:spacing w:after="5" w:line="299" w:lineRule="auto"/>
        <w:ind w:left="346" w:right="42" w:firstLine="0"/>
        <w:rPr>
          <w:rFonts w:ascii="UnitPro" w:hAnsi="UnitPro" w:cs="UnitPro"/>
          <w:b/>
          <w:bCs/>
          <w:szCs w:val="22"/>
        </w:rPr>
      </w:pPr>
      <w:r w:rsidRPr="002364E8">
        <w:rPr>
          <w:rFonts w:ascii="UnitPro" w:hAnsi="UnitPro" w:cs="UnitPro"/>
          <w:b/>
          <w:bCs/>
          <w:szCs w:val="22"/>
        </w:rPr>
        <w:lastRenderedPageBreak/>
        <w:t xml:space="preserve">Objednávku, prosím, elektronicky potvrďte a obratem ji prostřednictvím e-mailu: doručte zpět, nejpozději však do 15 dnů ode dne, kdy Vám byla doručena. V případě nedodržení této lhůty návrh na uzavření smlouvy zaniká. </w:t>
      </w:r>
    </w:p>
    <w:p w14:paraId="6927E1AB" w14:textId="77777777" w:rsidR="0045444F" w:rsidRPr="002364E8" w:rsidRDefault="0045444F" w:rsidP="00F9401B">
      <w:pPr>
        <w:spacing w:after="5" w:line="299" w:lineRule="auto"/>
        <w:ind w:left="346" w:right="42" w:firstLine="0"/>
        <w:rPr>
          <w:rFonts w:ascii="UnitPro" w:hAnsi="UnitPro" w:cs="UnitPro"/>
          <w:szCs w:val="22"/>
        </w:rPr>
      </w:pPr>
    </w:p>
    <w:p w14:paraId="6B18D1C7" w14:textId="376FB430" w:rsidR="002364E8" w:rsidRPr="002364E8" w:rsidRDefault="00940A66" w:rsidP="00D9576E">
      <w:pPr>
        <w:spacing w:after="0" w:line="259" w:lineRule="auto"/>
        <w:ind w:left="361" w:firstLine="0"/>
        <w:jc w:val="left"/>
        <w:rPr>
          <w:rFonts w:ascii="UnitPro" w:hAnsi="UnitPro" w:cs="UnitPro"/>
          <w:szCs w:val="22"/>
        </w:rPr>
      </w:pPr>
      <w:r w:rsidRPr="002364E8">
        <w:rPr>
          <w:rFonts w:ascii="UnitPro" w:hAnsi="UnitPro" w:cs="UnitPro"/>
          <w:szCs w:val="22"/>
        </w:rPr>
        <w:t xml:space="preserve"> </w:t>
      </w:r>
    </w:p>
    <w:p w14:paraId="0CEDF5CA" w14:textId="77777777" w:rsidR="00940A66" w:rsidRPr="002364E8" w:rsidRDefault="00940A66" w:rsidP="00940A66">
      <w:pPr>
        <w:spacing w:after="5" w:line="299" w:lineRule="auto"/>
        <w:ind w:left="356" w:right="42"/>
        <w:rPr>
          <w:rFonts w:ascii="UnitPro" w:hAnsi="UnitPro" w:cs="UnitPro"/>
          <w:szCs w:val="22"/>
        </w:rPr>
      </w:pPr>
      <w:r w:rsidRPr="002364E8">
        <w:rPr>
          <w:rFonts w:ascii="UnitPro" w:hAnsi="UnitPro" w:cs="UnitPro"/>
          <w:b/>
          <w:szCs w:val="22"/>
        </w:rPr>
        <w:t xml:space="preserve">Potvrzení objednávky prostřednictvím elektronického podpisu:  </w:t>
      </w:r>
    </w:p>
    <w:p w14:paraId="1FFAFAE9" w14:textId="77777777" w:rsidR="00940A66" w:rsidRPr="002364E8" w:rsidRDefault="00940A66" w:rsidP="00940A66">
      <w:pPr>
        <w:spacing w:after="46" w:line="259" w:lineRule="auto"/>
        <w:ind w:left="361" w:firstLine="0"/>
        <w:jc w:val="left"/>
        <w:rPr>
          <w:rFonts w:ascii="UnitPro" w:hAnsi="UnitPro" w:cs="UnitPro"/>
          <w:szCs w:val="22"/>
        </w:rPr>
      </w:pPr>
      <w:r w:rsidRPr="002364E8">
        <w:rPr>
          <w:rFonts w:ascii="UnitPro" w:hAnsi="UnitPro" w:cs="UnitPro"/>
          <w:szCs w:val="22"/>
        </w:rPr>
        <w:t xml:space="preserve"> </w:t>
      </w:r>
    </w:p>
    <w:p w14:paraId="4BF47C53" w14:textId="77777777" w:rsidR="00D9576E" w:rsidRDefault="00940A66" w:rsidP="00A476BC">
      <w:pPr>
        <w:spacing w:after="59" w:line="270" w:lineRule="auto"/>
        <w:ind w:left="4820" w:right="59" w:firstLine="0"/>
        <w:rPr>
          <w:rFonts w:ascii="UnitPro" w:hAnsi="UnitPro" w:cs="UnitPro"/>
          <w:szCs w:val="22"/>
        </w:rPr>
      </w:pPr>
      <w:r w:rsidRPr="002364E8">
        <w:rPr>
          <w:rFonts w:ascii="UnitPro" w:hAnsi="UnitPro" w:cs="UnitPro"/>
          <w:szCs w:val="22"/>
        </w:rPr>
        <w:t xml:space="preserve"> </w:t>
      </w:r>
      <w:r w:rsidR="00A476BC" w:rsidRPr="002364E8">
        <w:rPr>
          <w:rFonts w:ascii="UnitPro" w:hAnsi="UnitPro" w:cs="UnitPro"/>
          <w:szCs w:val="22"/>
        </w:rPr>
        <w:tab/>
      </w:r>
      <w:r w:rsidR="00A476BC" w:rsidRPr="002364E8">
        <w:rPr>
          <w:rFonts w:ascii="UnitPro" w:hAnsi="UnitPro" w:cs="UnitPro"/>
          <w:szCs w:val="22"/>
        </w:rPr>
        <w:tab/>
      </w:r>
      <w:r w:rsidR="00A476BC" w:rsidRPr="002364E8">
        <w:rPr>
          <w:rFonts w:ascii="UnitPro" w:hAnsi="UnitPro" w:cs="UnitPro"/>
          <w:szCs w:val="22"/>
        </w:rPr>
        <w:tab/>
      </w:r>
      <w:r w:rsidR="00A476BC" w:rsidRPr="002364E8">
        <w:rPr>
          <w:rFonts w:ascii="UnitPro" w:hAnsi="UnitPro" w:cs="UnitPro"/>
          <w:szCs w:val="22"/>
        </w:rPr>
        <w:tab/>
      </w:r>
      <w:r w:rsidR="00A476BC" w:rsidRPr="002364E8">
        <w:rPr>
          <w:rFonts w:ascii="UnitPro" w:hAnsi="UnitPro" w:cs="UnitPro"/>
          <w:szCs w:val="22"/>
        </w:rPr>
        <w:tab/>
      </w:r>
      <w:r w:rsidR="00A476BC" w:rsidRPr="002364E8">
        <w:rPr>
          <w:rFonts w:ascii="UnitPro" w:hAnsi="UnitPro" w:cs="UnitPro"/>
          <w:szCs w:val="22"/>
        </w:rPr>
        <w:tab/>
      </w:r>
    </w:p>
    <w:p w14:paraId="5949D37F" w14:textId="77777777" w:rsidR="00D9576E" w:rsidRDefault="00D9576E" w:rsidP="00A476BC">
      <w:pPr>
        <w:spacing w:after="59" w:line="270" w:lineRule="auto"/>
        <w:ind w:left="4820" w:right="59" w:firstLine="0"/>
        <w:rPr>
          <w:rFonts w:ascii="UnitPro" w:hAnsi="UnitPro" w:cs="UnitPro"/>
          <w:szCs w:val="22"/>
        </w:rPr>
      </w:pPr>
    </w:p>
    <w:p w14:paraId="143FAB79" w14:textId="77777777" w:rsidR="0045444F" w:rsidRDefault="0045444F" w:rsidP="00A476BC">
      <w:pPr>
        <w:spacing w:after="59" w:line="270" w:lineRule="auto"/>
        <w:ind w:left="4820" w:right="59" w:firstLine="0"/>
        <w:rPr>
          <w:rFonts w:ascii="UnitPro" w:hAnsi="UnitPro" w:cs="UnitPro"/>
          <w:szCs w:val="22"/>
        </w:rPr>
      </w:pPr>
    </w:p>
    <w:p w14:paraId="249CFE8B" w14:textId="0043A574" w:rsidR="00A476BC" w:rsidRPr="002364E8" w:rsidRDefault="00A476BC" w:rsidP="00A476BC">
      <w:pPr>
        <w:spacing w:after="59" w:line="270" w:lineRule="auto"/>
        <w:ind w:left="4820" w:right="59" w:firstLine="0"/>
        <w:rPr>
          <w:rFonts w:ascii="UnitPro" w:hAnsi="UnitPro" w:cs="UnitPro"/>
          <w:szCs w:val="22"/>
        </w:rPr>
      </w:pPr>
      <w:r w:rsidRPr="002364E8">
        <w:rPr>
          <w:rFonts w:ascii="UnitPro" w:hAnsi="UnitPro" w:cs="UnitPro"/>
          <w:szCs w:val="22"/>
        </w:rPr>
        <w:tab/>
        <w:t xml:space="preserve">Lukáš Hanus </w:t>
      </w:r>
    </w:p>
    <w:p w14:paraId="35DDF2B0" w14:textId="1BC4E0F1" w:rsidR="00A476BC" w:rsidRPr="002364E8" w:rsidRDefault="00A476BC" w:rsidP="00A476BC">
      <w:pPr>
        <w:spacing w:after="59" w:line="270" w:lineRule="auto"/>
        <w:ind w:left="4820" w:right="59" w:firstLine="0"/>
        <w:rPr>
          <w:rFonts w:ascii="UnitPro" w:hAnsi="UnitPro" w:cs="UnitPro"/>
          <w:szCs w:val="22"/>
        </w:rPr>
      </w:pPr>
      <w:r w:rsidRPr="002364E8">
        <w:rPr>
          <w:rFonts w:ascii="UnitPro" w:hAnsi="UnitPro" w:cs="UnitPro"/>
          <w:szCs w:val="22"/>
        </w:rPr>
        <w:t xml:space="preserve">   IČO: 74164589</w:t>
      </w:r>
    </w:p>
    <w:p w14:paraId="77C85FCF" w14:textId="1EB41BC3" w:rsidR="00940A66" w:rsidRPr="002364E8" w:rsidRDefault="00940A66" w:rsidP="00940A66">
      <w:pPr>
        <w:spacing w:after="11"/>
        <w:ind w:left="356" w:right="45"/>
        <w:rPr>
          <w:rFonts w:ascii="UnitPro" w:hAnsi="UnitPro" w:cs="UnitPro"/>
          <w:szCs w:val="22"/>
        </w:rPr>
      </w:pPr>
    </w:p>
    <w:p w14:paraId="5D10766B" w14:textId="77777777" w:rsidR="00940A66" w:rsidRPr="002364E8" w:rsidRDefault="00940A66" w:rsidP="00940A66">
      <w:pPr>
        <w:spacing w:after="0" w:line="259" w:lineRule="auto"/>
        <w:ind w:left="361" w:firstLine="0"/>
        <w:jc w:val="left"/>
        <w:rPr>
          <w:rFonts w:ascii="UnitPro" w:hAnsi="UnitPro" w:cs="UnitPro"/>
          <w:szCs w:val="22"/>
        </w:rPr>
      </w:pPr>
      <w:r w:rsidRPr="002364E8">
        <w:rPr>
          <w:rFonts w:ascii="UnitPro" w:hAnsi="UnitPro" w:cs="UnitPro"/>
          <w:szCs w:val="22"/>
        </w:rPr>
        <w:t xml:space="preserve"> </w:t>
      </w:r>
    </w:p>
    <w:p w14:paraId="0C2A7755" w14:textId="0F041CD4" w:rsidR="000115FF" w:rsidRPr="002364E8" w:rsidRDefault="00940A66" w:rsidP="00D9576E">
      <w:pPr>
        <w:ind w:left="0" w:right="4961" w:firstLine="0"/>
        <w:rPr>
          <w:rStyle w:val="Normlnez"/>
          <w:rFonts w:ascii="UnitPro" w:hAnsi="UnitPro" w:cs="UnitPro"/>
          <w:i/>
          <w:iCs/>
          <w:szCs w:val="22"/>
        </w:rPr>
      </w:pPr>
      <w:r w:rsidRPr="002364E8">
        <w:rPr>
          <w:rFonts w:ascii="UnitPro" w:hAnsi="UnitPro" w:cs="UnitPro"/>
          <w:i/>
          <w:iCs/>
          <w:szCs w:val="22"/>
        </w:rPr>
        <w:t xml:space="preserve"> </w:t>
      </w:r>
    </w:p>
    <w:sectPr w:rsidR="000115FF" w:rsidRPr="002364E8" w:rsidSect="00940A66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2438" w:right="1134" w:bottom="1758" w:left="1134" w:header="567" w:footer="153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73DC0" w14:textId="77777777" w:rsidR="00940A66" w:rsidRDefault="00940A66" w:rsidP="004A3B28">
      <w:pPr>
        <w:spacing w:line="240" w:lineRule="auto"/>
      </w:pPr>
      <w:r>
        <w:separator/>
      </w:r>
    </w:p>
  </w:endnote>
  <w:endnote w:type="continuationSeparator" w:id="0">
    <w:p w14:paraId="5654821A" w14:textId="77777777" w:rsidR="00940A66" w:rsidRDefault="00940A66" w:rsidP="004A3B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tPro-MediIta">
    <w:panose1 w:val="020B06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tSlabPro-Light">
    <w:panose1 w:val="02010504040101010102"/>
    <w:charset w:val="00"/>
    <w:family w:val="modern"/>
    <w:notTrueType/>
    <w:pitch w:val="variable"/>
    <w:sig w:usb0="A00002FF" w:usb1="4000207B" w:usb2="00000008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tPro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UnitSlabPro-LightIta">
    <w:panose1 w:val="02010504030101010102"/>
    <w:charset w:val="00"/>
    <w:family w:val="modern"/>
    <w:notTrueType/>
    <w:pitch w:val="variable"/>
    <w:sig w:usb0="A00002FF" w:usb1="4000207B" w:usb2="00000008" w:usb3="00000000" w:csb0="0000009F" w:csb1="00000000"/>
  </w:font>
  <w:font w:name="UnitPro-Medi">
    <w:panose1 w:val="020B06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UnitPro-Light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UnitSlabPro-Medi">
    <w:panose1 w:val="02010604040101010102"/>
    <w:charset w:val="00"/>
    <w:family w:val="modern"/>
    <w:notTrueType/>
    <w:pitch w:val="variable"/>
    <w:sig w:usb0="A00002FF" w:usb1="4000207B" w:usb2="00000008" w:usb3="00000000" w:csb0="0000009F" w:csb1="00000000"/>
  </w:font>
  <w:font w:name="UnitSlabPro-MediIta">
    <w:panose1 w:val="02010604030101010102"/>
    <w:charset w:val="00"/>
    <w:family w:val="modern"/>
    <w:notTrueType/>
    <w:pitch w:val="variable"/>
    <w:sig w:usb0="A00002FF" w:usb1="4000207B" w:usb2="00000008" w:usb3="00000000" w:csb0="0000009F" w:csb1="00000000"/>
  </w:font>
  <w:font w:name="UnitPro-Black">
    <w:panose1 w:val="020B0A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11819" w14:textId="77777777" w:rsidR="00011682" w:rsidRDefault="00011682">
    <w:pPr>
      <w:pStyle w:val="Zpa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C46DDC1" wp14:editId="37705185">
              <wp:simplePos x="0" y="0"/>
              <wp:positionH relativeFrom="column">
                <wp:posOffset>6010910</wp:posOffset>
              </wp:positionH>
              <wp:positionV relativeFrom="page">
                <wp:posOffset>9791700</wp:posOffset>
              </wp:positionV>
              <wp:extent cx="523875" cy="447675"/>
              <wp:effectExtent l="0" t="0" r="9525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875" cy="4476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A75B0A" w14:textId="77777777" w:rsidR="00011682" w:rsidRPr="00C10F05" w:rsidRDefault="00011682" w:rsidP="00C10F05">
                          <w:pPr>
                            <w:pStyle w:val="slastrnek"/>
                          </w:pPr>
                          <w:r w:rsidRPr="00C10F05">
                            <w:fldChar w:fldCharType="begin"/>
                          </w:r>
                          <w:r w:rsidRPr="00C10F05">
                            <w:instrText>PAGE  \* Arabic  \* MERGEFORMAT</w:instrText>
                          </w:r>
                          <w:r w:rsidRPr="00C10F05">
                            <w:fldChar w:fldCharType="separate"/>
                          </w:r>
                          <w:r w:rsidR="00D46DE3" w:rsidRPr="00D46DE3">
                            <w:rPr>
                              <w:noProof/>
                            </w:rPr>
                            <w:t>2</w:t>
                          </w:r>
                          <w:r w:rsidRPr="00C10F05">
                            <w:fldChar w:fldCharType="end"/>
                          </w:r>
                          <w:r w:rsidRPr="00C10F05">
                            <w:t xml:space="preserve"> </w:t>
                          </w:r>
                          <w:r w:rsidRPr="00C10F05">
                            <w:rPr>
                              <w:noProof/>
                            </w:rPr>
                            <w:drawing>
                              <wp:inline distT="0" distB="0" distL="0" distR="0" wp14:anchorId="62344400" wp14:editId="0A21920A">
                                <wp:extent cx="10800" cy="327600"/>
                                <wp:effectExtent l="0" t="0" r="27305" b="0"/>
                                <wp:docPr id="54" name="Obrázek 54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800" cy="327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fldSimple w:instr="NUMPAGES  \* Arabic  \* MERGEFORMAT">
                            <w:r w:rsidR="00D46DE3" w:rsidRPr="00D46DE3">
                              <w:rPr>
                                <w:noProof/>
                              </w:rPr>
                              <w:t>2</w:t>
                            </w:r>
                          </w:fldSimple>
                          <w: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46DDC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73.3pt;margin-top:771pt;width:41.25pt;height:35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" filled="f" stroked="f">
              <v:textbox inset="0,0,0,0">
                <w:txbxContent>
                  <w:p w14:paraId="57A75B0A" w14:textId="77777777" w:rsidR="00011682" w:rsidRPr="00C10F05" w:rsidRDefault="00011682" w:rsidP="00C10F05">
                    <w:pPr>
                      <w:pStyle w:val="slastrnek"/>
                    </w:pPr>
                    <w:r w:rsidRPr="00C10F05">
                      <w:fldChar w:fldCharType="begin"/>
                    </w:r>
                    <w:r w:rsidRPr="00C10F05">
                      <w:instrText>PAGE  \* Arabic  \* MERGEFORMAT</w:instrText>
                    </w:r>
                    <w:r w:rsidRPr="00C10F05">
                      <w:fldChar w:fldCharType="separate"/>
                    </w:r>
                    <w:r w:rsidR="00D46DE3" w:rsidRPr="00D46DE3">
                      <w:rPr>
                        <w:noProof/>
                      </w:rPr>
                      <w:t>2</w:t>
                    </w:r>
                    <w:r w:rsidRPr="00C10F05">
                      <w:fldChar w:fldCharType="end"/>
                    </w:r>
                    <w:r w:rsidRPr="00C10F05">
                      <w:t xml:space="preserve"> </w:t>
                    </w:r>
                    <w:r w:rsidRPr="00C10F05">
                      <w:rPr>
                        <w:noProof/>
                      </w:rPr>
                      <w:drawing>
                        <wp:inline distT="0" distB="0" distL="0" distR="0" wp14:anchorId="62344400" wp14:editId="0A21920A">
                          <wp:extent cx="10800" cy="327600"/>
                          <wp:effectExtent l="0" t="0" r="27305" b="0"/>
                          <wp:docPr id="54" name="Obrázek 54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800" cy="327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fldSimple w:instr="NUMPAGES  \* Arabic  \* MERGEFORMAT">
                      <w:r w:rsidR="00D46DE3" w:rsidRPr="00D46DE3">
                        <w:rPr>
                          <w:noProof/>
                        </w:rPr>
                        <w:t>2</w:t>
                      </w:r>
                    </w:fldSimple>
                    <w:r>
                      <w:tab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  <w:szCs w:val="15"/>
      </w:rPr>
      <w:drawing>
        <wp:anchor distT="0" distB="0" distL="114300" distR="114300" simplePos="0" relativeHeight="251657216" behindDoc="1" locked="0" layoutInCell="1" allowOverlap="1" wp14:anchorId="0EB15A25" wp14:editId="51FECFA2">
          <wp:simplePos x="0" y="0"/>
          <wp:positionH relativeFrom="page">
            <wp:posOffset>457200</wp:posOffset>
          </wp:positionH>
          <wp:positionV relativeFrom="page">
            <wp:posOffset>9886950</wp:posOffset>
          </wp:positionV>
          <wp:extent cx="6385680" cy="348120"/>
          <wp:effectExtent l="0" t="0" r="0" b="0"/>
          <wp:wrapTight wrapText="bothSides">
            <wp:wrapPolygon edited="0">
              <wp:start x="0" y="0"/>
              <wp:lineTo x="0" y="20102"/>
              <wp:lineTo x="21523" y="20102"/>
              <wp:lineTo x="21523" y="0"/>
              <wp:lineTo x="0" y="0"/>
            </wp:wrapPolygon>
          </wp:wrapTight>
          <wp:docPr id="51" name="Obrázek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aticka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5680" cy="34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F9589" w14:textId="77777777" w:rsidR="00A74111" w:rsidRDefault="00A74111" w:rsidP="00A74111">
    <w:pPr>
      <w:pStyle w:val="Zp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467F584" wp14:editId="32E4F105">
              <wp:simplePos x="0" y="0"/>
              <wp:positionH relativeFrom="column">
                <wp:posOffset>6011545</wp:posOffset>
              </wp:positionH>
              <wp:positionV relativeFrom="page">
                <wp:posOffset>9791700</wp:posOffset>
              </wp:positionV>
              <wp:extent cx="528320" cy="447675"/>
              <wp:effectExtent l="0" t="0" r="5080" b="952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320" cy="4476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ED2977" w14:textId="77777777" w:rsidR="00A74111" w:rsidRPr="00C10F05" w:rsidRDefault="00A74111" w:rsidP="00A74111">
                          <w:pPr>
                            <w:pStyle w:val="slastrnek"/>
                          </w:pPr>
                          <w:r w:rsidRPr="00C10F05">
                            <w:fldChar w:fldCharType="begin"/>
                          </w:r>
                          <w:r w:rsidRPr="00C10F05">
                            <w:instrText>PAGE  \* Arabic  \* MERGEFORMAT</w:instrText>
                          </w:r>
                          <w:r w:rsidRPr="00C10F05">
                            <w:fldChar w:fldCharType="separate"/>
                          </w:r>
                          <w:r w:rsidR="00333872" w:rsidRPr="00333872">
                            <w:rPr>
                              <w:noProof/>
                            </w:rPr>
                            <w:t>1</w:t>
                          </w:r>
                          <w:r w:rsidRPr="00C10F05">
                            <w:fldChar w:fldCharType="end"/>
                          </w:r>
                          <w:r w:rsidRPr="00C10F05">
                            <w:t xml:space="preserve"> </w:t>
                          </w:r>
                          <w:r w:rsidRPr="00C10F05">
                            <w:rPr>
                              <w:noProof/>
                            </w:rPr>
                            <w:drawing>
                              <wp:inline distT="0" distB="0" distL="0" distR="0" wp14:anchorId="44EC3B89" wp14:editId="35B4CF8F">
                                <wp:extent cx="10800" cy="327600"/>
                                <wp:effectExtent l="0" t="0" r="27305" b="0"/>
                                <wp:docPr id="55" name="Obrázek 55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800" cy="327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fldSimple w:instr="NUMPAGES  \* Arabic  \* MERGEFORMAT">
                            <w:r w:rsidR="00333872" w:rsidRPr="00333872">
                              <w:rPr>
                                <w:noProof/>
                              </w:rPr>
                              <w:t>1</w:t>
                            </w:r>
                          </w:fldSimple>
                          <w: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67F58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73.35pt;margin-top:771pt;width:41.6pt;height:35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" filled="f" stroked="f">
              <v:textbox inset="0,0,0,0">
                <w:txbxContent>
                  <w:p w14:paraId="54ED2977" w14:textId="77777777" w:rsidR="00A74111" w:rsidRPr="00C10F05" w:rsidRDefault="00A74111" w:rsidP="00A74111">
                    <w:pPr>
                      <w:pStyle w:val="slastrnek"/>
                    </w:pPr>
                    <w:r w:rsidRPr="00C10F05">
                      <w:fldChar w:fldCharType="begin"/>
                    </w:r>
                    <w:r w:rsidRPr="00C10F05">
                      <w:instrText>PAGE  \* Arabic  \* MERGEFORMAT</w:instrText>
                    </w:r>
                    <w:r w:rsidRPr="00C10F05">
                      <w:fldChar w:fldCharType="separate"/>
                    </w:r>
                    <w:r w:rsidR="00333872" w:rsidRPr="00333872">
                      <w:rPr>
                        <w:noProof/>
                      </w:rPr>
                      <w:t>1</w:t>
                    </w:r>
                    <w:r w:rsidRPr="00C10F05">
                      <w:fldChar w:fldCharType="end"/>
                    </w:r>
                    <w:r w:rsidRPr="00C10F05">
                      <w:t xml:space="preserve"> </w:t>
                    </w:r>
                    <w:r w:rsidRPr="00C10F05">
                      <w:rPr>
                        <w:noProof/>
                      </w:rPr>
                      <w:drawing>
                        <wp:inline distT="0" distB="0" distL="0" distR="0" wp14:anchorId="44EC3B89" wp14:editId="35B4CF8F">
                          <wp:extent cx="10800" cy="327600"/>
                          <wp:effectExtent l="0" t="0" r="27305" b="0"/>
                          <wp:docPr id="55" name="Obrázek 55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800" cy="327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fldSimple w:instr="NUMPAGES  \* Arabic  \* MERGEFORMAT">
                      <w:r w:rsidR="00333872" w:rsidRPr="00333872">
                        <w:rPr>
                          <w:noProof/>
                        </w:rPr>
                        <w:t>1</w:t>
                      </w:r>
                    </w:fldSimple>
                    <w:r>
                      <w:tab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  <w:szCs w:val="15"/>
      </w:rPr>
      <w:drawing>
        <wp:anchor distT="0" distB="0" distL="114300" distR="114300" simplePos="0" relativeHeight="251659264" behindDoc="1" locked="0" layoutInCell="1" allowOverlap="1" wp14:anchorId="3054C16F" wp14:editId="6AF422B9">
          <wp:simplePos x="0" y="0"/>
          <wp:positionH relativeFrom="page">
            <wp:posOffset>457200</wp:posOffset>
          </wp:positionH>
          <wp:positionV relativeFrom="page">
            <wp:posOffset>9886950</wp:posOffset>
          </wp:positionV>
          <wp:extent cx="6385680" cy="348120"/>
          <wp:effectExtent l="0" t="0" r="0" b="0"/>
          <wp:wrapTight wrapText="bothSides">
            <wp:wrapPolygon edited="0">
              <wp:start x="0" y="0"/>
              <wp:lineTo x="0" y="20102"/>
              <wp:lineTo x="21523" y="20102"/>
              <wp:lineTo x="21523" y="0"/>
              <wp:lineTo x="0" y="0"/>
            </wp:wrapPolygon>
          </wp:wrapTight>
          <wp:docPr id="53" name="Obrázek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aticka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5680" cy="34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C95CC" w14:textId="77777777" w:rsidR="00940A66" w:rsidRDefault="00940A66" w:rsidP="004A3B28">
      <w:pPr>
        <w:spacing w:line="240" w:lineRule="auto"/>
      </w:pPr>
      <w:r>
        <w:separator/>
      </w:r>
    </w:p>
  </w:footnote>
  <w:footnote w:type="continuationSeparator" w:id="0">
    <w:p w14:paraId="4C3BA922" w14:textId="77777777" w:rsidR="00940A66" w:rsidRDefault="00940A66" w:rsidP="004A3B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C4081" w14:textId="77777777" w:rsidR="00011682" w:rsidRDefault="005D6C7B">
    <w:pPr>
      <w:pStyle w:val="Zhlav"/>
    </w:pPr>
    <w:r>
      <w:rPr>
        <w:noProof/>
      </w:rPr>
      <w:drawing>
        <wp:anchor distT="0" distB="0" distL="114300" distR="114300" simplePos="0" relativeHeight="251655168" behindDoc="1" locked="0" layoutInCell="1" allowOverlap="1" wp14:anchorId="6F9E17E9" wp14:editId="3C3805E4">
          <wp:simplePos x="0" y="0"/>
          <wp:positionH relativeFrom="page">
            <wp:posOffset>461645</wp:posOffset>
          </wp:positionH>
          <wp:positionV relativeFrom="page">
            <wp:posOffset>461645</wp:posOffset>
          </wp:positionV>
          <wp:extent cx="6372225" cy="374015"/>
          <wp:effectExtent l="0" t="0" r="9525" b="6985"/>
          <wp:wrapTight wrapText="bothSides">
            <wp:wrapPolygon edited="0">
              <wp:start x="0" y="0"/>
              <wp:lineTo x="0" y="20903"/>
              <wp:lineTo x="21568" y="20903"/>
              <wp:lineTo x="21568" y="0"/>
              <wp:lineTo x="0" y="0"/>
            </wp:wrapPolygon>
          </wp:wrapTight>
          <wp:docPr id="50" name="Obrázek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lavicka_redite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2225" cy="374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136410" w14:textId="77777777" w:rsidR="00A74111" w:rsidRPr="00A74111" w:rsidRDefault="00A74111" w:rsidP="00A7411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F3D64" w14:textId="1B00E2B0" w:rsidR="00A74111" w:rsidRPr="00940A66" w:rsidRDefault="00A74111" w:rsidP="00940A66">
    <w:pPr>
      <w:pStyle w:val="Zhlav"/>
      <w:tabs>
        <w:tab w:val="clear" w:pos="4680"/>
        <w:tab w:val="clear" w:pos="9360"/>
        <w:tab w:val="left" w:pos="1560"/>
      </w:tabs>
      <w:ind w:left="0" w:firstLine="4820"/>
      <w:jc w:val="left"/>
      <w:rPr>
        <w:rFonts w:ascii="UnitPro-Black" w:hAnsi="UnitPro-Black" w:cs="UnitPro-Black"/>
        <w:sz w:val="28"/>
        <w:szCs w:val="28"/>
      </w:rPr>
    </w:pPr>
    <w:r>
      <w:rPr>
        <w:noProof/>
      </w:rPr>
      <w:drawing>
        <wp:anchor distT="0" distB="0" distL="114300" distR="114300" simplePos="0" relativeHeight="251656192" behindDoc="1" locked="0" layoutInCell="1" allowOverlap="1" wp14:anchorId="42CAAF28" wp14:editId="4C46C4F5">
          <wp:simplePos x="0" y="0"/>
          <wp:positionH relativeFrom="page">
            <wp:posOffset>461645</wp:posOffset>
          </wp:positionH>
          <wp:positionV relativeFrom="page">
            <wp:posOffset>461645</wp:posOffset>
          </wp:positionV>
          <wp:extent cx="6372225" cy="374015"/>
          <wp:effectExtent l="0" t="0" r="9525" b="6985"/>
          <wp:wrapTight wrapText="bothSides">
            <wp:wrapPolygon edited="0">
              <wp:start x="0" y="0"/>
              <wp:lineTo x="0" y="20903"/>
              <wp:lineTo x="21568" y="20903"/>
              <wp:lineTo x="21568" y="0"/>
              <wp:lineTo x="0" y="0"/>
            </wp:wrapPolygon>
          </wp:wrapTight>
          <wp:docPr id="52" name="Obrázek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lavicka_redite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2225" cy="374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58F05CB" w:rsidRPr="00940A66">
      <w:rPr>
        <w:rFonts w:ascii="UnitPro-Black" w:hAnsi="UnitPro-Black" w:cs="UnitPro-Black"/>
        <w:sz w:val="28"/>
        <w:szCs w:val="28"/>
      </w:rPr>
      <w:t xml:space="preserve">OBJEDNÁVKA ZAK </w:t>
    </w:r>
    <w:r w:rsidR="058F05CB" w:rsidRPr="00E30A6A">
      <w:rPr>
        <w:rFonts w:ascii="UnitPro-Black" w:hAnsi="UnitPro-Black" w:cs="UnitPro-Black"/>
        <w:sz w:val="28"/>
        <w:szCs w:val="28"/>
      </w:rPr>
      <w:t>25-0092/</w:t>
    </w:r>
    <w:r w:rsidR="00F9401B">
      <w:rPr>
        <w:rFonts w:ascii="UnitPro-Black" w:hAnsi="UnitPro-Black" w:cs="UnitPro-Black"/>
        <w:sz w:val="28"/>
        <w:szCs w:val="28"/>
      </w:rPr>
      <w:t>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40CFE5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E32F62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92E250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6263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7084BF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AA2A3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6603F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1C9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25A55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226B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22945"/>
    <w:multiLevelType w:val="hybridMultilevel"/>
    <w:tmpl w:val="BDB08EC0"/>
    <w:lvl w:ilvl="0" w:tplc="C4D47CAA">
      <w:start w:val="1"/>
      <w:numFmt w:val="decimal"/>
      <w:lvlText w:val="→   %1. 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BB2EA1"/>
    <w:multiLevelType w:val="hybridMultilevel"/>
    <w:tmpl w:val="DC80A77A"/>
    <w:lvl w:ilvl="0" w:tplc="8AC2D290">
      <w:start w:val="1"/>
      <w:numFmt w:val="decimal"/>
      <w:pStyle w:val="slovn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00CDB"/>
    <w:multiLevelType w:val="hybridMultilevel"/>
    <w:tmpl w:val="D174E3BE"/>
    <w:lvl w:ilvl="0" w:tplc="1B864890">
      <w:start w:val="1"/>
      <w:numFmt w:val="lowerRoman"/>
      <w:pStyle w:val="slovni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93385"/>
    <w:multiLevelType w:val="hybridMultilevel"/>
    <w:tmpl w:val="02B8A946"/>
    <w:lvl w:ilvl="0" w:tplc="8F0EA9EA">
      <w:start w:val="1"/>
      <w:numFmt w:val="decimal"/>
      <w:pStyle w:val="Seznamploh"/>
      <w:lvlText w:val="č. %1 –"/>
      <w:lvlJc w:val="left"/>
      <w:pPr>
        <w:ind w:left="360" w:hanging="360"/>
      </w:pPr>
      <w:rPr>
        <w:rFonts w:hint="default"/>
        <w:cap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EB7C4B"/>
    <w:multiLevelType w:val="hybridMultilevel"/>
    <w:tmpl w:val="567A0FBA"/>
    <w:lvl w:ilvl="0" w:tplc="72860C0C">
      <w:start w:val="1"/>
      <w:numFmt w:val="lowerLetter"/>
      <w:pStyle w:val="slovna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333E8"/>
    <w:multiLevelType w:val="hybridMultilevel"/>
    <w:tmpl w:val="CA20E854"/>
    <w:lvl w:ilvl="0" w:tplc="E3E69D72">
      <w:start w:val="1"/>
      <w:numFmt w:val="lowerLetter"/>
      <w:pStyle w:val="slovnakurzva"/>
      <w:lvlText w:val="%1)"/>
      <w:lvlJc w:val="left"/>
      <w:pPr>
        <w:ind w:left="615" w:hanging="360"/>
      </w:p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6" w15:restartNumberingAfterBreak="0">
    <w:nsid w:val="493655D3"/>
    <w:multiLevelType w:val="hybridMultilevel"/>
    <w:tmpl w:val="AA446630"/>
    <w:lvl w:ilvl="0" w:tplc="83EA4EAC">
      <w:start w:val="1"/>
      <w:numFmt w:val="lowerLetter"/>
      <w:lvlText w:val="%1)"/>
      <w:lvlJc w:val="left"/>
      <w:pPr>
        <w:ind w:left="975" w:hanging="360"/>
      </w:p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7" w15:restartNumberingAfterBreak="0">
    <w:nsid w:val="50D716A3"/>
    <w:multiLevelType w:val="hybridMultilevel"/>
    <w:tmpl w:val="2E0CEF6E"/>
    <w:lvl w:ilvl="0" w:tplc="C44C2310">
      <w:start w:val="1"/>
      <w:numFmt w:val="lowerLetter"/>
      <w:pStyle w:val="slovnakurzva0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870F73"/>
    <w:multiLevelType w:val="hybridMultilevel"/>
    <w:tmpl w:val="25823ADA"/>
    <w:lvl w:ilvl="0" w:tplc="37065F64">
      <w:start w:val="1"/>
      <w:numFmt w:val="decimal"/>
      <w:pStyle w:val="Vet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7818A7"/>
    <w:multiLevelType w:val="hybridMultilevel"/>
    <w:tmpl w:val="C7AEEB5A"/>
    <w:lvl w:ilvl="0" w:tplc="D1B0E24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3A4D4B"/>
    <w:multiLevelType w:val="hybridMultilevel"/>
    <w:tmpl w:val="61D6D910"/>
    <w:lvl w:ilvl="0" w:tplc="DBE80DD4">
      <w:start w:val="1"/>
      <w:numFmt w:val="bullet"/>
      <w:pStyle w:val="Vet-kurzva"/>
      <w:lvlText w:val="̶"/>
      <w:lvlJc w:val="left"/>
      <w:pPr>
        <w:ind w:left="720" w:hanging="360"/>
      </w:pPr>
      <w:rPr>
        <w:rFonts w:ascii="UnitPro-MediIta" w:hAnsi="UnitPro-MediIt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9F3A2B"/>
    <w:multiLevelType w:val="hybridMultilevel"/>
    <w:tmpl w:val="284EC3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singl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FB0278"/>
    <w:multiLevelType w:val="hybridMultilevel"/>
    <w:tmpl w:val="54803120"/>
    <w:lvl w:ilvl="0" w:tplc="C1C2D216">
      <w:numFmt w:val="bullet"/>
      <w:lvlText w:val="-"/>
      <w:lvlJc w:val="left"/>
      <w:pPr>
        <w:ind w:left="720" w:hanging="360"/>
      </w:pPr>
      <w:rPr>
        <w:rFonts w:ascii="UnitSlabPro-Light" w:eastAsiaTheme="minorHAnsi" w:hAnsi="UnitSlabPro-Light" w:cs="UnitSlabPro-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892E62"/>
    <w:multiLevelType w:val="hybridMultilevel"/>
    <w:tmpl w:val="B750F686"/>
    <w:lvl w:ilvl="0" w:tplc="82EC154E">
      <w:start w:val="1"/>
      <w:numFmt w:val="upperRoman"/>
      <w:pStyle w:val="slovnI0"/>
      <w:lvlText w:val="%1."/>
      <w:lvlJc w:val="left"/>
      <w:pPr>
        <w:ind w:left="360" w:hanging="360"/>
      </w:pPr>
      <w:rPr>
        <w:rFonts w:hint="default"/>
        <w:sz w:val="1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0A4F2B"/>
    <w:multiLevelType w:val="hybridMultilevel"/>
    <w:tmpl w:val="3F4CA0BA"/>
    <w:lvl w:ilvl="0" w:tplc="AE5EC98A">
      <w:start w:val="1"/>
      <w:numFmt w:val="bullet"/>
      <w:lvlText w:val=""/>
      <w:lvlJc w:val="left"/>
      <w:pPr>
        <w:ind w:left="36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FB6C25"/>
    <w:multiLevelType w:val="hybridMultilevel"/>
    <w:tmpl w:val="A9EC68C4"/>
    <w:lvl w:ilvl="0" w:tplc="A85674F6">
      <w:start w:val="1"/>
      <w:numFmt w:val="bullet"/>
      <w:pStyle w:val="Vet-kurzva0"/>
      <w:lvlText w:val="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num w:numId="1" w16cid:durableId="797911726">
    <w:abstractNumId w:val="24"/>
  </w:num>
  <w:num w:numId="2" w16cid:durableId="1634553842">
    <w:abstractNumId w:val="8"/>
  </w:num>
  <w:num w:numId="3" w16cid:durableId="169100546">
    <w:abstractNumId w:val="3"/>
  </w:num>
  <w:num w:numId="4" w16cid:durableId="207841612">
    <w:abstractNumId w:val="2"/>
  </w:num>
  <w:num w:numId="5" w16cid:durableId="1672173890">
    <w:abstractNumId w:val="1"/>
  </w:num>
  <w:num w:numId="6" w16cid:durableId="1137526463">
    <w:abstractNumId w:val="0"/>
  </w:num>
  <w:num w:numId="7" w16cid:durableId="207840637">
    <w:abstractNumId w:val="9"/>
  </w:num>
  <w:num w:numId="8" w16cid:durableId="971517211">
    <w:abstractNumId w:val="7"/>
  </w:num>
  <w:num w:numId="9" w16cid:durableId="1393654115">
    <w:abstractNumId w:val="6"/>
  </w:num>
  <w:num w:numId="10" w16cid:durableId="1323896261">
    <w:abstractNumId w:val="5"/>
  </w:num>
  <w:num w:numId="11" w16cid:durableId="1352486200">
    <w:abstractNumId w:val="4"/>
  </w:num>
  <w:num w:numId="12" w16cid:durableId="898634313">
    <w:abstractNumId w:val="10"/>
  </w:num>
  <w:num w:numId="13" w16cid:durableId="1887331881">
    <w:abstractNumId w:val="18"/>
  </w:num>
  <w:num w:numId="14" w16cid:durableId="630669546">
    <w:abstractNumId w:val="23"/>
  </w:num>
  <w:num w:numId="15" w16cid:durableId="1651520595">
    <w:abstractNumId w:val="11"/>
  </w:num>
  <w:num w:numId="16" w16cid:durableId="1093207537">
    <w:abstractNumId w:val="19"/>
  </w:num>
  <w:num w:numId="17" w16cid:durableId="1380783395">
    <w:abstractNumId w:val="11"/>
    <w:lvlOverride w:ilvl="0">
      <w:startOverride w:val="1"/>
    </w:lvlOverride>
  </w:num>
  <w:num w:numId="18" w16cid:durableId="1424492342">
    <w:abstractNumId w:val="16"/>
  </w:num>
  <w:num w:numId="19" w16cid:durableId="768504591">
    <w:abstractNumId w:val="15"/>
  </w:num>
  <w:num w:numId="20" w16cid:durableId="1480002036">
    <w:abstractNumId w:val="17"/>
  </w:num>
  <w:num w:numId="21" w16cid:durableId="549615087">
    <w:abstractNumId w:val="11"/>
    <w:lvlOverride w:ilvl="0">
      <w:startOverride w:val="1"/>
    </w:lvlOverride>
  </w:num>
  <w:num w:numId="22" w16cid:durableId="127168724">
    <w:abstractNumId w:val="11"/>
    <w:lvlOverride w:ilvl="0">
      <w:startOverride w:val="1"/>
    </w:lvlOverride>
  </w:num>
  <w:num w:numId="23" w16cid:durableId="1554077632">
    <w:abstractNumId w:val="25"/>
  </w:num>
  <w:num w:numId="24" w16cid:durableId="1624459027">
    <w:abstractNumId w:val="22"/>
  </w:num>
  <w:num w:numId="25" w16cid:durableId="1744915361">
    <w:abstractNumId w:val="20"/>
  </w:num>
  <w:num w:numId="26" w16cid:durableId="579410690">
    <w:abstractNumId w:val="14"/>
  </w:num>
  <w:num w:numId="27" w16cid:durableId="1013385986">
    <w:abstractNumId w:val="12"/>
  </w:num>
  <w:num w:numId="28" w16cid:durableId="360474554">
    <w:abstractNumId w:val="13"/>
  </w:num>
  <w:num w:numId="29" w16cid:durableId="113282175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A66"/>
    <w:rsid w:val="000115FF"/>
    <w:rsid w:val="00011682"/>
    <w:rsid w:val="00040F21"/>
    <w:rsid w:val="00067F2D"/>
    <w:rsid w:val="000835F9"/>
    <w:rsid w:val="00095787"/>
    <w:rsid w:val="000C0876"/>
    <w:rsid w:val="000D4361"/>
    <w:rsid w:val="000E5995"/>
    <w:rsid w:val="00107595"/>
    <w:rsid w:val="0011645F"/>
    <w:rsid w:val="00125A8E"/>
    <w:rsid w:val="001464FA"/>
    <w:rsid w:val="00155A5F"/>
    <w:rsid w:val="0018135E"/>
    <w:rsid w:val="001B465F"/>
    <w:rsid w:val="001C736F"/>
    <w:rsid w:val="001F7688"/>
    <w:rsid w:val="0020398D"/>
    <w:rsid w:val="00212A41"/>
    <w:rsid w:val="00221C1A"/>
    <w:rsid w:val="00227EEF"/>
    <w:rsid w:val="002314B8"/>
    <w:rsid w:val="00236044"/>
    <w:rsid w:val="002364E8"/>
    <w:rsid w:val="00257EB4"/>
    <w:rsid w:val="0027093A"/>
    <w:rsid w:val="00290F60"/>
    <w:rsid w:val="00327156"/>
    <w:rsid w:val="00332747"/>
    <w:rsid w:val="00333872"/>
    <w:rsid w:val="00346B0E"/>
    <w:rsid w:val="00374C86"/>
    <w:rsid w:val="00397125"/>
    <w:rsid w:val="003A6099"/>
    <w:rsid w:val="0040039B"/>
    <w:rsid w:val="0042087A"/>
    <w:rsid w:val="0043279E"/>
    <w:rsid w:val="0045444F"/>
    <w:rsid w:val="0045724F"/>
    <w:rsid w:val="00465E84"/>
    <w:rsid w:val="00477B88"/>
    <w:rsid w:val="0048196B"/>
    <w:rsid w:val="00482B2A"/>
    <w:rsid w:val="004955E9"/>
    <w:rsid w:val="004A3B28"/>
    <w:rsid w:val="004B201E"/>
    <w:rsid w:val="004D02A0"/>
    <w:rsid w:val="004E581D"/>
    <w:rsid w:val="00526F5C"/>
    <w:rsid w:val="0052729A"/>
    <w:rsid w:val="00537893"/>
    <w:rsid w:val="00547117"/>
    <w:rsid w:val="00554577"/>
    <w:rsid w:val="005603CD"/>
    <w:rsid w:val="00565455"/>
    <w:rsid w:val="005B6479"/>
    <w:rsid w:val="005D6C7B"/>
    <w:rsid w:val="005D7ECF"/>
    <w:rsid w:val="00602F42"/>
    <w:rsid w:val="00605C08"/>
    <w:rsid w:val="00613B92"/>
    <w:rsid w:val="006216CB"/>
    <w:rsid w:val="00642B90"/>
    <w:rsid w:val="00651E96"/>
    <w:rsid w:val="00663A4F"/>
    <w:rsid w:val="006853D6"/>
    <w:rsid w:val="006C441D"/>
    <w:rsid w:val="006D5F11"/>
    <w:rsid w:val="006E73B1"/>
    <w:rsid w:val="006F0743"/>
    <w:rsid w:val="006F17EC"/>
    <w:rsid w:val="006F6F21"/>
    <w:rsid w:val="00724FFC"/>
    <w:rsid w:val="00734343"/>
    <w:rsid w:val="007375C1"/>
    <w:rsid w:val="00742401"/>
    <w:rsid w:val="00747779"/>
    <w:rsid w:val="00776110"/>
    <w:rsid w:val="0077798F"/>
    <w:rsid w:val="00780713"/>
    <w:rsid w:val="00782822"/>
    <w:rsid w:val="007A170A"/>
    <w:rsid w:val="007D30F0"/>
    <w:rsid w:val="007E6960"/>
    <w:rsid w:val="007F43E5"/>
    <w:rsid w:val="007F519F"/>
    <w:rsid w:val="007F6A0D"/>
    <w:rsid w:val="008012A7"/>
    <w:rsid w:val="00812366"/>
    <w:rsid w:val="00834681"/>
    <w:rsid w:val="008541E5"/>
    <w:rsid w:val="008706F6"/>
    <w:rsid w:val="00870E1B"/>
    <w:rsid w:val="008749FE"/>
    <w:rsid w:val="008E2C6F"/>
    <w:rsid w:val="00940A66"/>
    <w:rsid w:val="00941F02"/>
    <w:rsid w:val="00946788"/>
    <w:rsid w:val="009477E4"/>
    <w:rsid w:val="00973E6D"/>
    <w:rsid w:val="00975B8E"/>
    <w:rsid w:val="00981457"/>
    <w:rsid w:val="00984FF0"/>
    <w:rsid w:val="009A1B70"/>
    <w:rsid w:val="009F158B"/>
    <w:rsid w:val="009F7A11"/>
    <w:rsid w:val="00A115E0"/>
    <w:rsid w:val="00A476BC"/>
    <w:rsid w:val="00A525E0"/>
    <w:rsid w:val="00A60BC6"/>
    <w:rsid w:val="00A60F27"/>
    <w:rsid w:val="00A74111"/>
    <w:rsid w:val="00A9536E"/>
    <w:rsid w:val="00AB25B9"/>
    <w:rsid w:val="00AC44F1"/>
    <w:rsid w:val="00AD3C1A"/>
    <w:rsid w:val="00AD4F70"/>
    <w:rsid w:val="00AD6ED6"/>
    <w:rsid w:val="00AE003F"/>
    <w:rsid w:val="00AE3C08"/>
    <w:rsid w:val="00B23E7E"/>
    <w:rsid w:val="00B24C44"/>
    <w:rsid w:val="00B31F1F"/>
    <w:rsid w:val="00B45690"/>
    <w:rsid w:val="00B608FA"/>
    <w:rsid w:val="00B77ACB"/>
    <w:rsid w:val="00BA10F9"/>
    <w:rsid w:val="00BB3125"/>
    <w:rsid w:val="00BC3E28"/>
    <w:rsid w:val="00BD21DA"/>
    <w:rsid w:val="00C10F05"/>
    <w:rsid w:val="00C135A9"/>
    <w:rsid w:val="00C51DA7"/>
    <w:rsid w:val="00C54531"/>
    <w:rsid w:val="00C72405"/>
    <w:rsid w:val="00CB7A1A"/>
    <w:rsid w:val="00CC4F60"/>
    <w:rsid w:val="00CD227C"/>
    <w:rsid w:val="00CE00F5"/>
    <w:rsid w:val="00D108C3"/>
    <w:rsid w:val="00D1554F"/>
    <w:rsid w:val="00D444FA"/>
    <w:rsid w:val="00D46BC6"/>
    <w:rsid w:val="00D46DE3"/>
    <w:rsid w:val="00D53D2C"/>
    <w:rsid w:val="00D66823"/>
    <w:rsid w:val="00D742C7"/>
    <w:rsid w:val="00D82C53"/>
    <w:rsid w:val="00D93D02"/>
    <w:rsid w:val="00D9576E"/>
    <w:rsid w:val="00DE3DD4"/>
    <w:rsid w:val="00DF3496"/>
    <w:rsid w:val="00E30A6A"/>
    <w:rsid w:val="00E55BD9"/>
    <w:rsid w:val="00E73EE1"/>
    <w:rsid w:val="00E808D8"/>
    <w:rsid w:val="00EA7039"/>
    <w:rsid w:val="00EB3074"/>
    <w:rsid w:val="00ED25F5"/>
    <w:rsid w:val="00ED3FAF"/>
    <w:rsid w:val="00EF6388"/>
    <w:rsid w:val="00F07530"/>
    <w:rsid w:val="00F076E4"/>
    <w:rsid w:val="00F11F13"/>
    <w:rsid w:val="00F16809"/>
    <w:rsid w:val="00F33D4F"/>
    <w:rsid w:val="00F51FE6"/>
    <w:rsid w:val="00F61DA7"/>
    <w:rsid w:val="00F62613"/>
    <w:rsid w:val="00F70441"/>
    <w:rsid w:val="00F76AEF"/>
    <w:rsid w:val="00F7736F"/>
    <w:rsid w:val="00F8512B"/>
    <w:rsid w:val="00F93CAD"/>
    <w:rsid w:val="00F9401B"/>
    <w:rsid w:val="00FA3EAF"/>
    <w:rsid w:val="00FD085F"/>
    <w:rsid w:val="00FE2966"/>
    <w:rsid w:val="00FF1E26"/>
    <w:rsid w:val="021FF62A"/>
    <w:rsid w:val="0261FDEA"/>
    <w:rsid w:val="029D41D3"/>
    <w:rsid w:val="030AA045"/>
    <w:rsid w:val="058F05CB"/>
    <w:rsid w:val="0837ECC0"/>
    <w:rsid w:val="0B8A62B7"/>
    <w:rsid w:val="0EED98A4"/>
    <w:rsid w:val="18190FC2"/>
    <w:rsid w:val="18C96219"/>
    <w:rsid w:val="1981FCB2"/>
    <w:rsid w:val="1B2AB745"/>
    <w:rsid w:val="1B2E1D1A"/>
    <w:rsid w:val="1B4C8524"/>
    <w:rsid w:val="1BD4B69A"/>
    <w:rsid w:val="1C07F8AE"/>
    <w:rsid w:val="1F910D57"/>
    <w:rsid w:val="231B8DE0"/>
    <w:rsid w:val="24B73672"/>
    <w:rsid w:val="283EAE8B"/>
    <w:rsid w:val="2851ED76"/>
    <w:rsid w:val="29D259FA"/>
    <w:rsid w:val="2BA0A2BB"/>
    <w:rsid w:val="2DF9D12D"/>
    <w:rsid w:val="2E869892"/>
    <w:rsid w:val="373D796C"/>
    <w:rsid w:val="38EFA580"/>
    <w:rsid w:val="3D4FB3C9"/>
    <w:rsid w:val="3DD0900A"/>
    <w:rsid w:val="3EC448CD"/>
    <w:rsid w:val="401A9A39"/>
    <w:rsid w:val="40E9B5BA"/>
    <w:rsid w:val="4F1D0E48"/>
    <w:rsid w:val="516EE715"/>
    <w:rsid w:val="53DC394F"/>
    <w:rsid w:val="5F9C3E62"/>
    <w:rsid w:val="6351C0D1"/>
    <w:rsid w:val="6BD849B6"/>
    <w:rsid w:val="6C49C591"/>
    <w:rsid w:val="6C913CDF"/>
    <w:rsid w:val="6E51DF86"/>
    <w:rsid w:val="6F9C7686"/>
    <w:rsid w:val="730FA9E7"/>
    <w:rsid w:val="73A86C4C"/>
    <w:rsid w:val="79E8B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59B8E4"/>
  <w15:chartTrackingRefBased/>
  <w15:docId w15:val="{BC93FA42-B868-409E-8D80-55B4A736C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/>
    <w:lsdException w:name="heading 2" w:locked="0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940A66"/>
    <w:pPr>
      <w:spacing w:after="229" w:line="249" w:lineRule="auto"/>
      <w:ind w:left="5333" w:hanging="10"/>
      <w:jc w:val="both"/>
    </w:pPr>
    <w:rPr>
      <w:rFonts w:ascii="Arial" w:eastAsia="Arial" w:hAnsi="Arial" w:cs="Arial"/>
      <w:color w:val="000000"/>
      <w:kern w:val="2"/>
      <w:szCs w:val="24"/>
      <w:lang w:val="cs-CZ" w:eastAsia="cs-CZ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unhideWhenUsed/>
    <w:locked/>
    <w:rsid w:val="00D742C7"/>
    <w:pPr>
      <w:keepNext/>
      <w:keepLines/>
      <w:spacing w:before="1066" w:line="480" w:lineRule="exact"/>
      <w:outlineLvl w:val="1"/>
    </w:pPr>
    <w:rPr>
      <w:rFonts w:eastAsiaTheme="majorEastAsia" w:cstheme="majorBidi"/>
      <w:b/>
      <w:sz w:val="3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4A3B28"/>
    <w:pPr>
      <w:tabs>
        <w:tab w:val="center" w:pos="4680"/>
        <w:tab w:val="right" w:pos="9360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3B28"/>
  </w:style>
  <w:style w:type="paragraph" w:styleId="Zpat">
    <w:name w:val="footer"/>
    <w:basedOn w:val="Normln"/>
    <w:link w:val="ZpatChar"/>
    <w:uiPriority w:val="99"/>
    <w:unhideWhenUsed/>
    <w:locked/>
    <w:rsid w:val="004A3B28"/>
    <w:pPr>
      <w:tabs>
        <w:tab w:val="center" w:pos="4680"/>
        <w:tab w:val="right" w:pos="9360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3B28"/>
  </w:style>
  <w:style w:type="paragraph" w:customStyle="1" w:styleId="Nadpis">
    <w:name w:val="Nadpis"/>
    <w:basedOn w:val="Normln"/>
    <w:next w:val="Normln"/>
    <w:link w:val="NadpisChar"/>
    <w:locked/>
    <w:rsid w:val="00B77ACB"/>
    <w:pPr>
      <w:pBdr>
        <w:top w:val="single" w:sz="12" w:space="15" w:color="auto"/>
        <w:bottom w:val="single" w:sz="12" w:space="11" w:color="auto"/>
      </w:pBdr>
      <w:spacing w:line="240" w:lineRule="exact"/>
      <w:ind w:left="-828" w:right="-295"/>
      <w:jc w:val="right"/>
    </w:pPr>
    <w:rPr>
      <w:rFonts w:ascii="UnitPro" w:hAnsi="UnitPro" w:cs="UnitPro"/>
      <w:sz w:val="36"/>
    </w:rPr>
  </w:style>
  <w:style w:type="paragraph" w:customStyle="1" w:styleId="Vet1">
    <w:name w:val="Výčet 1."/>
    <w:next w:val="Normln"/>
    <w:link w:val="Vet1Char"/>
    <w:qFormat/>
    <w:rsid w:val="004955E9"/>
    <w:pPr>
      <w:numPr>
        <w:numId w:val="13"/>
      </w:numPr>
      <w:spacing w:after="0" w:line="200" w:lineRule="exact"/>
      <w:ind w:left="227" w:hanging="227"/>
    </w:pPr>
    <w:rPr>
      <w:rFonts w:ascii="UnitSlabPro-LightIta" w:hAnsi="UnitSlabPro-LightIta"/>
      <w:color w:val="C00000"/>
      <w:sz w:val="15"/>
    </w:rPr>
  </w:style>
  <w:style w:type="character" w:customStyle="1" w:styleId="NadpisChar">
    <w:name w:val="Nadpis Char"/>
    <w:basedOn w:val="Standardnpsmoodstavce"/>
    <w:link w:val="Nadpis"/>
    <w:rsid w:val="00B77ACB"/>
    <w:rPr>
      <w:rFonts w:ascii="UnitPro" w:hAnsi="UnitPro" w:cs="UnitPro"/>
      <w:sz w:val="36"/>
      <w:lang w:val="cs-CZ"/>
    </w:rPr>
  </w:style>
  <w:style w:type="paragraph" w:customStyle="1" w:styleId="slovnI0">
    <w:name w:val="Číslování I."/>
    <w:next w:val="Normln"/>
    <w:link w:val="slovnIChar"/>
    <w:qFormat/>
    <w:rsid w:val="00EF6388"/>
    <w:pPr>
      <w:numPr>
        <w:numId w:val="14"/>
      </w:numPr>
      <w:spacing w:after="0" w:line="320" w:lineRule="exact"/>
      <w:ind w:left="255" w:hanging="255"/>
    </w:pPr>
    <w:rPr>
      <w:rFonts w:ascii="UnitPro-Medi" w:hAnsi="UnitPro-Medi"/>
      <w:smallCaps/>
      <w:spacing w:val="10"/>
      <w:sz w:val="19"/>
      <w:lang w:val="cs-CZ"/>
    </w:rPr>
  </w:style>
  <w:style w:type="character" w:customStyle="1" w:styleId="Vet1Char">
    <w:name w:val="Výčet 1. Char"/>
    <w:basedOn w:val="Standardnpsmoodstavce"/>
    <w:link w:val="Vet1"/>
    <w:rsid w:val="004955E9"/>
    <w:rPr>
      <w:rFonts w:ascii="UnitSlabPro-LightIta" w:hAnsi="UnitSlabPro-LightIta"/>
      <w:color w:val="C00000"/>
      <w:sz w:val="15"/>
    </w:rPr>
  </w:style>
  <w:style w:type="character" w:styleId="Zstupntext">
    <w:name w:val="Placeholder Text"/>
    <w:basedOn w:val="Standardnpsmoodstavce"/>
    <w:uiPriority w:val="99"/>
    <w:semiHidden/>
    <w:locked/>
    <w:rsid w:val="006D5F11"/>
    <w:rPr>
      <w:color w:val="808080"/>
    </w:rPr>
  </w:style>
  <w:style w:type="paragraph" w:customStyle="1" w:styleId="slovn1">
    <w:name w:val="Číslování 1."/>
    <w:next w:val="Normln"/>
    <w:link w:val="slovn1Char"/>
    <w:qFormat/>
    <w:rsid w:val="007A170A"/>
    <w:pPr>
      <w:numPr>
        <w:numId w:val="15"/>
      </w:numPr>
      <w:tabs>
        <w:tab w:val="right" w:leader="dot" w:pos="8845"/>
      </w:tabs>
      <w:spacing w:after="0" w:line="320" w:lineRule="exact"/>
      <w:ind w:left="255" w:hanging="255"/>
    </w:pPr>
    <w:rPr>
      <w:rFonts w:ascii="UnitSlabPro-Light" w:hAnsi="UnitSlabPro-Light"/>
      <w:sz w:val="19"/>
      <w:lang w:val="cs-CZ"/>
    </w:rPr>
  </w:style>
  <w:style w:type="character" w:customStyle="1" w:styleId="slovnIChar">
    <w:name w:val="Číslování I. Char"/>
    <w:basedOn w:val="Standardnpsmoodstavce"/>
    <w:link w:val="slovnI0"/>
    <w:rsid w:val="00EF6388"/>
    <w:rPr>
      <w:rFonts w:ascii="UnitPro-Medi" w:hAnsi="UnitPro-Medi"/>
      <w:smallCaps/>
      <w:spacing w:val="10"/>
      <w:sz w:val="19"/>
      <w:lang w:val="cs-CZ"/>
    </w:rPr>
  </w:style>
  <w:style w:type="character" w:customStyle="1" w:styleId="Kapitlky">
    <w:name w:val="Kapitálky"/>
    <w:uiPriority w:val="1"/>
    <w:qFormat/>
    <w:rsid w:val="00F93CAD"/>
    <w:rPr>
      <w:caps w:val="0"/>
      <w:smallCaps/>
    </w:rPr>
  </w:style>
  <w:style w:type="character" w:customStyle="1" w:styleId="slovn1Char">
    <w:name w:val="Číslování 1. Char"/>
    <w:basedOn w:val="Standardnpsmoodstavce"/>
    <w:link w:val="slovn1"/>
    <w:rsid w:val="007A170A"/>
    <w:rPr>
      <w:rFonts w:ascii="UnitSlabPro-Light" w:hAnsi="UnitSlabPro-Light"/>
      <w:sz w:val="19"/>
      <w:lang w:val="cs-CZ"/>
    </w:rPr>
  </w:style>
  <w:style w:type="paragraph" w:customStyle="1" w:styleId="slovnakurzva">
    <w:name w:val="Číslování a) (kurzíva)"/>
    <w:next w:val="Normln"/>
    <w:link w:val="slovnakurzvaChar"/>
    <w:qFormat/>
    <w:rsid w:val="008706F6"/>
    <w:pPr>
      <w:numPr>
        <w:numId w:val="19"/>
      </w:numPr>
      <w:tabs>
        <w:tab w:val="right" w:leader="dot" w:pos="8845"/>
      </w:tabs>
      <w:spacing w:after="0" w:line="320" w:lineRule="exact"/>
      <w:ind w:left="510" w:hanging="255"/>
    </w:pPr>
    <w:rPr>
      <w:rFonts w:ascii="UnitSlabPro-LightIta" w:hAnsi="UnitSlabPro-LightIta"/>
      <w:sz w:val="19"/>
      <w:lang w:val="cs-CZ"/>
    </w:rPr>
  </w:style>
  <w:style w:type="paragraph" w:customStyle="1" w:styleId="slastrnek">
    <w:name w:val="Čísla stránek"/>
    <w:basedOn w:val="Normln"/>
    <w:link w:val="slastrnekChar"/>
    <w:locked/>
    <w:rsid w:val="00C10F05"/>
    <w:pPr>
      <w:spacing w:before="533" w:line="170" w:lineRule="exact"/>
    </w:pPr>
    <w:rPr>
      <w:rFonts w:ascii="UnitPro-Light" w:hAnsi="UnitPro-Light"/>
      <w:bCs/>
      <w:spacing w:val="10"/>
      <w:sz w:val="15"/>
    </w:rPr>
  </w:style>
  <w:style w:type="character" w:customStyle="1" w:styleId="slastrnekChar">
    <w:name w:val="Čísla stránek Char"/>
    <w:basedOn w:val="Standardnpsmoodstavce"/>
    <w:link w:val="slastrnek"/>
    <w:rsid w:val="00C10F05"/>
    <w:rPr>
      <w:rFonts w:ascii="UnitPro-Light" w:hAnsi="UnitPro-Light"/>
      <w:bCs/>
      <w:spacing w:val="10"/>
      <w:sz w:val="15"/>
    </w:rPr>
  </w:style>
  <w:style w:type="character" w:customStyle="1" w:styleId="Podtren">
    <w:name w:val="Podtržení"/>
    <w:basedOn w:val="Standardnpsmoodstavce"/>
    <w:uiPriority w:val="1"/>
    <w:qFormat/>
    <w:rsid w:val="00B23E7E"/>
    <w:rPr>
      <w:u w:val="single"/>
    </w:rPr>
  </w:style>
  <w:style w:type="paragraph" w:customStyle="1" w:styleId="Plohy">
    <w:name w:val="Přílohy"/>
    <w:basedOn w:val="Normln"/>
    <w:link w:val="PlohyChar"/>
    <w:locked/>
    <w:rsid w:val="006F6F21"/>
    <w:pPr>
      <w:spacing w:line="200" w:lineRule="exact"/>
    </w:pPr>
    <w:rPr>
      <w:rFonts w:ascii="UnitPro-Light" w:hAnsi="UnitPro-Light"/>
      <w:smallCaps/>
      <w:spacing w:val="10"/>
      <w:sz w:val="15"/>
    </w:rPr>
  </w:style>
  <w:style w:type="character" w:customStyle="1" w:styleId="slovnakurzvaChar">
    <w:name w:val="Číslování a) (kurzíva) Char"/>
    <w:basedOn w:val="Standardnpsmoodstavce"/>
    <w:link w:val="slovnakurzva"/>
    <w:rsid w:val="008706F6"/>
    <w:rPr>
      <w:rFonts w:ascii="UnitSlabPro-LightIta" w:hAnsi="UnitSlabPro-LightIta"/>
      <w:sz w:val="19"/>
      <w:lang w:val="cs-CZ"/>
    </w:rPr>
  </w:style>
  <w:style w:type="character" w:customStyle="1" w:styleId="PlohyChar">
    <w:name w:val="Přílohy Char"/>
    <w:basedOn w:val="Standardnpsmoodstavce"/>
    <w:link w:val="Plohy"/>
    <w:rsid w:val="006F6F21"/>
    <w:rPr>
      <w:rFonts w:ascii="UnitPro-Light" w:hAnsi="UnitPro-Light"/>
      <w:smallCaps/>
      <w:spacing w:val="10"/>
      <w:sz w:val="15"/>
    </w:rPr>
  </w:style>
  <w:style w:type="character" w:customStyle="1" w:styleId="Nadpis2Char">
    <w:name w:val="Nadpis 2 Char"/>
    <w:basedOn w:val="Standardnpsmoodstavce"/>
    <w:link w:val="Nadpis2"/>
    <w:uiPriority w:val="9"/>
    <w:rsid w:val="00D742C7"/>
    <w:rPr>
      <w:rFonts w:ascii="Arial" w:eastAsiaTheme="majorEastAsia" w:hAnsi="Arial" w:cstheme="majorBidi"/>
      <w:b/>
      <w:sz w:val="36"/>
      <w:szCs w:val="26"/>
    </w:rPr>
  </w:style>
  <w:style w:type="paragraph" w:customStyle="1" w:styleId="Oddlova">
    <w:name w:val="Oddělovač"/>
    <w:basedOn w:val="Normln"/>
    <w:locked/>
    <w:rsid w:val="00EA7039"/>
    <w:pPr>
      <w:pBdr>
        <w:bottom w:val="single" w:sz="12" w:space="1" w:color="auto"/>
      </w:pBdr>
      <w:spacing w:after="200" w:line="240" w:lineRule="exact"/>
      <w:ind w:left="-828" w:right="-295"/>
    </w:pPr>
  </w:style>
  <w:style w:type="paragraph" w:customStyle="1" w:styleId="Hlavika">
    <w:name w:val="Hlavička"/>
    <w:basedOn w:val="Normln"/>
    <w:link w:val="HlavikaChar"/>
    <w:rsid w:val="00F33D4F"/>
    <w:pPr>
      <w:tabs>
        <w:tab w:val="right" w:pos="5897"/>
        <w:tab w:val="left" w:pos="6010"/>
      </w:tabs>
      <w:spacing w:line="200" w:lineRule="exact"/>
    </w:pPr>
    <w:rPr>
      <w:rFonts w:ascii="UnitPro-Medi" w:hAnsi="UnitPro-Medi" w:cs="UnitPro-Medi"/>
      <w:sz w:val="15"/>
    </w:rPr>
  </w:style>
  <w:style w:type="character" w:customStyle="1" w:styleId="HlavikaChar">
    <w:name w:val="Hlavička Char"/>
    <w:basedOn w:val="Standardnpsmoodstavce"/>
    <w:link w:val="Hlavika"/>
    <w:rsid w:val="00F33D4F"/>
    <w:rPr>
      <w:rFonts w:ascii="UnitPro-Medi" w:hAnsi="UnitPro-Medi" w:cs="UnitPro-Medi"/>
      <w:sz w:val="15"/>
      <w:lang w:val="cs-CZ"/>
    </w:rPr>
  </w:style>
  <w:style w:type="character" w:customStyle="1" w:styleId="Kurzva">
    <w:name w:val="Kurzíva"/>
    <w:basedOn w:val="Standardnpsmoodstavce"/>
    <w:uiPriority w:val="1"/>
    <w:qFormat/>
    <w:rsid w:val="00613B92"/>
    <w:rPr>
      <w:rFonts w:ascii="UnitSlabPro-LightIta" w:hAnsi="UnitSlabPro-LightIta"/>
      <w:lang w:val="cs-CZ"/>
    </w:rPr>
  </w:style>
  <w:style w:type="character" w:customStyle="1" w:styleId="Tun">
    <w:name w:val="Tučné"/>
    <w:basedOn w:val="Standardnpsmoodstavce"/>
    <w:uiPriority w:val="1"/>
    <w:qFormat/>
    <w:rsid w:val="003A6099"/>
    <w:rPr>
      <w:rFonts w:ascii="UnitSlabPro-Medi" w:hAnsi="UnitSlabPro-Medi"/>
      <w:b w:val="0"/>
      <w:lang w:val="cs-CZ"/>
    </w:rPr>
  </w:style>
  <w:style w:type="character" w:customStyle="1" w:styleId="Kapitlkytun">
    <w:name w:val="Kapitálky (tučné)"/>
    <w:basedOn w:val="Tun"/>
    <w:uiPriority w:val="1"/>
    <w:qFormat/>
    <w:rsid w:val="00C135A9"/>
    <w:rPr>
      <w:rFonts w:ascii="UnitPro-Medi" w:hAnsi="UnitPro-Medi"/>
      <w:b/>
      <w:caps w:val="0"/>
      <w:smallCaps/>
      <w:lang w:val="cs-CZ"/>
    </w:rPr>
  </w:style>
  <w:style w:type="character" w:customStyle="1" w:styleId="Signatura">
    <w:name w:val="Signatura"/>
    <w:basedOn w:val="Standardnpsmoodstavce"/>
    <w:uiPriority w:val="1"/>
    <w:rsid w:val="008541E5"/>
    <w:rPr>
      <w:rFonts w:ascii="UnitSlabPro-Light" w:hAnsi="UnitSlabPro-Light"/>
      <w:caps w:val="0"/>
      <w:smallCaps/>
      <w:strike w:val="0"/>
      <w:dstrike w:val="0"/>
      <w:vanish w:val="0"/>
      <w:sz w:val="19"/>
      <w:vertAlign w:val="baseline"/>
    </w:rPr>
  </w:style>
  <w:style w:type="character" w:customStyle="1" w:styleId="Funkce">
    <w:name w:val="Funkce"/>
    <w:basedOn w:val="Standardnpsmoodstavce"/>
    <w:uiPriority w:val="1"/>
    <w:rsid w:val="008541E5"/>
    <w:rPr>
      <w:rFonts w:ascii="UnitSlabPro-LightIta" w:hAnsi="UnitSlabPro-LightIta"/>
      <w:sz w:val="19"/>
    </w:rPr>
  </w:style>
  <w:style w:type="character" w:customStyle="1" w:styleId="Neviditeln">
    <w:name w:val="Neviditelné"/>
    <w:basedOn w:val="Standardnpsmoodstavce"/>
    <w:uiPriority w:val="1"/>
    <w:qFormat/>
    <w:rsid w:val="00565455"/>
    <w:rPr>
      <w:vanish/>
      <w:lang w:val="cs-CZ"/>
    </w:rPr>
  </w:style>
  <w:style w:type="paragraph" w:customStyle="1" w:styleId="slovnakurzva0">
    <w:name w:val="Číslování a. (kurzíva)"/>
    <w:next w:val="Normln"/>
    <w:link w:val="slovnakurzvaChar0"/>
    <w:qFormat/>
    <w:rsid w:val="007E6960"/>
    <w:pPr>
      <w:numPr>
        <w:numId w:val="20"/>
      </w:numPr>
      <w:tabs>
        <w:tab w:val="right" w:leader="dot" w:pos="8845"/>
      </w:tabs>
      <w:spacing w:after="0" w:line="320" w:lineRule="exact"/>
      <w:ind w:left="510" w:hanging="255"/>
    </w:pPr>
    <w:rPr>
      <w:rFonts w:ascii="UnitSlabPro-LightIta" w:hAnsi="UnitSlabPro-LightIta"/>
      <w:sz w:val="19"/>
      <w:lang w:val="cs-CZ"/>
    </w:rPr>
  </w:style>
  <w:style w:type="paragraph" w:customStyle="1" w:styleId="Vet-kurzva0">
    <w:name w:val="Výčet - (kurzíva)"/>
    <w:next w:val="Normln"/>
    <w:link w:val="Vet-kurzvaChar"/>
    <w:qFormat/>
    <w:rsid w:val="00332747"/>
    <w:pPr>
      <w:numPr>
        <w:numId w:val="23"/>
      </w:numPr>
      <w:spacing w:after="0" w:line="320" w:lineRule="exact"/>
      <w:ind w:left="539" w:hanging="284"/>
    </w:pPr>
    <w:rPr>
      <w:rFonts w:ascii="UnitSlabPro-LightIta" w:hAnsi="UnitSlabPro-LightIta"/>
      <w:sz w:val="19"/>
      <w:lang w:val="cs-CZ"/>
    </w:rPr>
  </w:style>
  <w:style w:type="character" w:customStyle="1" w:styleId="slovnakurzvaChar0">
    <w:name w:val="Číslování a. (kurzíva) Char"/>
    <w:basedOn w:val="Standardnpsmoodstavce"/>
    <w:link w:val="slovnakurzva0"/>
    <w:rsid w:val="007E6960"/>
    <w:rPr>
      <w:rFonts w:ascii="UnitSlabPro-LightIta" w:hAnsi="UnitSlabPro-LightIta"/>
      <w:sz w:val="19"/>
      <w:lang w:val="cs-CZ"/>
    </w:rPr>
  </w:style>
  <w:style w:type="character" w:customStyle="1" w:styleId="Kurzvatun">
    <w:name w:val="Kurzíva (tučné)"/>
    <w:basedOn w:val="Kurzva"/>
    <w:uiPriority w:val="1"/>
    <w:qFormat/>
    <w:rsid w:val="00332747"/>
    <w:rPr>
      <w:rFonts w:ascii="UnitSlabPro-MediIta" w:hAnsi="UnitSlabPro-MediIta" w:cs="UnitSlabPro-MediIta"/>
      <w:lang w:val="cs-CZ"/>
    </w:rPr>
  </w:style>
  <w:style w:type="character" w:customStyle="1" w:styleId="Vet-kurzvaChar">
    <w:name w:val="Výčet - (kurzíva) Char"/>
    <w:basedOn w:val="Standardnpsmoodstavce"/>
    <w:link w:val="Vet-kurzva0"/>
    <w:rsid w:val="00332747"/>
    <w:rPr>
      <w:rFonts w:ascii="UnitSlabPro-LightIta" w:hAnsi="UnitSlabPro-LightIta"/>
      <w:sz w:val="19"/>
      <w:lang w:val="cs-CZ"/>
    </w:rPr>
  </w:style>
  <w:style w:type="character" w:customStyle="1" w:styleId="Normlnez">
    <w:name w:val="Normální řez"/>
    <w:basedOn w:val="Standardnpsmoodstavce"/>
    <w:uiPriority w:val="1"/>
    <w:qFormat/>
    <w:rsid w:val="00332747"/>
    <w:rPr>
      <w:rFonts w:ascii="UnitSlabPro-Light" w:hAnsi="UnitSlabPro-Light"/>
    </w:rPr>
  </w:style>
  <w:style w:type="paragraph" w:customStyle="1" w:styleId="Vet-kurzva">
    <w:name w:val="Výčet - (kurzíva"/>
    <w:aliases w:val="tučné)"/>
    <w:next w:val="Normln"/>
    <w:link w:val="Vet-kurzvaChar0"/>
    <w:qFormat/>
    <w:rsid w:val="00602F42"/>
    <w:pPr>
      <w:numPr>
        <w:numId w:val="25"/>
      </w:numPr>
      <w:spacing w:after="0" w:line="320" w:lineRule="exact"/>
      <w:ind w:left="510" w:hanging="113"/>
    </w:pPr>
    <w:rPr>
      <w:rFonts w:ascii="UnitSlabPro-MediIta" w:hAnsi="UnitSlabPro-MediIta"/>
      <w:sz w:val="19"/>
      <w:lang w:val="cs-CZ"/>
    </w:rPr>
  </w:style>
  <w:style w:type="paragraph" w:customStyle="1" w:styleId="slovna">
    <w:name w:val="Číslování a)"/>
    <w:next w:val="Normln"/>
    <w:link w:val="slovnaChar"/>
    <w:qFormat/>
    <w:rsid w:val="00465E84"/>
    <w:pPr>
      <w:numPr>
        <w:numId w:val="26"/>
      </w:numPr>
      <w:spacing w:after="0" w:line="320" w:lineRule="exact"/>
      <w:ind w:left="510" w:hanging="255"/>
    </w:pPr>
    <w:rPr>
      <w:rFonts w:ascii="UnitSlabPro-Light" w:hAnsi="UnitSlabPro-Light"/>
      <w:sz w:val="19"/>
      <w:lang w:val="cs-CZ"/>
    </w:rPr>
  </w:style>
  <w:style w:type="character" w:customStyle="1" w:styleId="Vet-kurzvaChar0">
    <w:name w:val="Výčet - (kurzíva Char"/>
    <w:aliases w:val="tučné) Char"/>
    <w:basedOn w:val="Standardnpsmoodstavce"/>
    <w:link w:val="Vet-kurzva"/>
    <w:rsid w:val="00602F42"/>
    <w:rPr>
      <w:rFonts w:ascii="UnitSlabPro-MediIta" w:hAnsi="UnitSlabPro-MediIta"/>
      <w:sz w:val="19"/>
      <w:lang w:val="cs-CZ"/>
    </w:rPr>
  </w:style>
  <w:style w:type="paragraph" w:customStyle="1" w:styleId="slovni">
    <w:name w:val="Číslování i)"/>
    <w:next w:val="Normln"/>
    <w:link w:val="slovniChar0"/>
    <w:qFormat/>
    <w:rsid w:val="00602F42"/>
    <w:pPr>
      <w:numPr>
        <w:numId w:val="27"/>
      </w:numPr>
      <w:spacing w:after="0" w:line="320" w:lineRule="exact"/>
      <w:ind w:left="510" w:hanging="255"/>
    </w:pPr>
    <w:rPr>
      <w:rFonts w:ascii="UnitSlabPro-Light" w:hAnsi="UnitSlabPro-Light"/>
      <w:sz w:val="19"/>
    </w:rPr>
  </w:style>
  <w:style w:type="character" w:customStyle="1" w:styleId="slovnaChar">
    <w:name w:val="Číslování a) Char"/>
    <w:basedOn w:val="Standardnpsmoodstavce"/>
    <w:link w:val="slovna"/>
    <w:rsid w:val="00465E84"/>
    <w:rPr>
      <w:rFonts w:ascii="UnitSlabPro-Light" w:hAnsi="UnitSlabPro-Light"/>
      <w:sz w:val="19"/>
      <w:lang w:val="cs-CZ"/>
    </w:rPr>
  </w:style>
  <w:style w:type="paragraph" w:customStyle="1" w:styleId="Seznamploh">
    <w:name w:val="Seznam příloh"/>
    <w:next w:val="Normln"/>
    <w:link w:val="SeznamplohChar"/>
    <w:qFormat/>
    <w:rsid w:val="00C72405"/>
    <w:pPr>
      <w:numPr>
        <w:numId w:val="28"/>
      </w:numPr>
      <w:spacing w:before="120" w:after="0" w:line="200" w:lineRule="exact"/>
      <w:ind w:left="425" w:hanging="425"/>
    </w:pPr>
    <w:rPr>
      <w:rFonts w:ascii="UnitPro-Light" w:hAnsi="UnitPro-Light"/>
      <w:smallCaps/>
      <w:spacing w:val="10"/>
      <w:sz w:val="15"/>
      <w:lang w:val="cs-CZ"/>
    </w:rPr>
  </w:style>
  <w:style w:type="character" w:customStyle="1" w:styleId="slovniChar0">
    <w:name w:val="Číslování i) Char"/>
    <w:basedOn w:val="Standardnpsmoodstavce"/>
    <w:link w:val="slovni"/>
    <w:rsid w:val="00602F42"/>
    <w:rPr>
      <w:rFonts w:ascii="UnitSlabPro-Light" w:hAnsi="UnitSlabPro-Light"/>
      <w:sz w:val="19"/>
    </w:rPr>
  </w:style>
  <w:style w:type="character" w:customStyle="1" w:styleId="SeznamplohChar">
    <w:name w:val="Seznam příloh Char"/>
    <w:basedOn w:val="Standardnpsmoodstavce"/>
    <w:link w:val="Seznamploh"/>
    <w:rsid w:val="00C72405"/>
    <w:rPr>
      <w:rFonts w:ascii="UnitPro-Light" w:hAnsi="UnitPro-Light"/>
      <w:smallCaps/>
      <w:spacing w:val="10"/>
      <w:sz w:val="15"/>
      <w:lang w:val="cs-CZ"/>
    </w:rPr>
  </w:style>
  <w:style w:type="character" w:styleId="Hypertextovodkaz">
    <w:name w:val="Hyperlink"/>
    <w:locked/>
    <w:rsid w:val="002364E8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locked/>
    <w:rsid w:val="002364E8"/>
    <w:pPr>
      <w:spacing w:before="120" w:after="0" w:line="240" w:lineRule="auto"/>
      <w:ind w:left="1620" w:firstLine="0"/>
    </w:pPr>
    <w:rPr>
      <w:rFonts w:ascii="Times New Roman" w:eastAsia="Times New Roman" w:hAnsi="Times New Roman" w:cs="Times New Roman"/>
      <w:color w:val="auto"/>
      <w:kern w:val="0"/>
      <w:szCs w:val="22"/>
      <w:lang w:val="x-none" w:eastAsia="x-none"/>
      <w14:ligatures w14:val="none"/>
    </w:rPr>
  </w:style>
  <w:style w:type="character" w:customStyle="1" w:styleId="ZkladntextodsazenChar">
    <w:name w:val="Základní text odsazený Char"/>
    <w:basedOn w:val="Standardnpsmoodstavce"/>
    <w:link w:val="Zkladntextodsazen"/>
    <w:rsid w:val="002364E8"/>
    <w:rPr>
      <w:rFonts w:ascii="Times New Roman" w:eastAsia="Times New Roman" w:hAnsi="Times New Roman" w:cs="Times New Roman"/>
      <w:lang w:val="x-none" w:eastAsia="x-none"/>
    </w:rPr>
  </w:style>
  <w:style w:type="character" w:styleId="Nevyeenzmnka">
    <w:name w:val="Unresolved Mention"/>
    <w:basedOn w:val="Standardnpsmoodstavce"/>
    <w:uiPriority w:val="99"/>
    <w:semiHidden/>
    <w:unhideWhenUsed/>
    <w:rsid w:val="00F940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prpraha.cz/clanek/1950/vzory-dokument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0.emf"/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0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C548780E0D1B4DBFC056C145ECC169" ma:contentTypeVersion="13" ma:contentTypeDescription="Vytvoří nový dokument" ma:contentTypeScope="" ma:versionID="7ace27f0eddfed1438da67291d7716b0">
  <xsd:schema xmlns:xsd="http://www.w3.org/2001/XMLSchema" xmlns:xs="http://www.w3.org/2001/XMLSchema" xmlns:p="http://schemas.microsoft.com/office/2006/metadata/properties" xmlns:ns2="13429aae-f969-4401-a5c1-b60022aacc5a" xmlns:ns3="d8f5183f-3204-489a-927e-fd4a4126bb9b" targetNamespace="http://schemas.microsoft.com/office/2006/metadata/properties" ma:root="true" ma:fieldsID="7dc8ee51f7b3cc0f3ad0ddc98185f7ff" ns2:_="" ns3:_="">
    <xsd:import namespace="13429aae-f969-4401-a5c1-b60022aacc5a"/>
    <xsd:import namespace="d8f5183f-3204-489a-927e-fd4a4126bb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29aae-f969-4401-a5c1-b60022aacc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55dc0b0-28f5-4896-9c77-88b76e1b7d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5183f-3204-489a-927e-fd4a4126bb9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fff280b-8369-4bbb-ba47-af8ccd7b0e11}" ma:internalName="TaxCatchAll" ma:showField="CatchAllData" ma:web="d8f5183f-3204-489a-927e-fd4a4126bb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429aae-f969-4401-a5c1-b60022aacc5a">
      <Terms xmlns="http://schemas.microsoft.com/office/infopath/2007/PartnerControls"/>
    </lcf76f155ced4ddcb4097134ff3c332f>
    <TaxCatchAll xmlns="d8f5183f-3204-489a-927e-fd4a4126bb9b" xsi:nil="true"/>
  </documentManagement>
</p:properties>
</file>

<file path=customXml/itemProps1.xml><?xml version="1.0" encoding="utf-8"?>
<ds:datastoreItem xmlns:ds="http://schemas.openxmlformats.org/officeDocument/2006/customXml" ds:itemID="{A5BDF1FE-3293-4A55-9659-77FE6DC117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BEAB39-DD72-4FB3-B4B9-A191BC2156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429aae-f969-4401-a5c1-b60022aacc5a"/>
    <ds:schemaRef ds:uri="d8f5183f-3204-489a-927e-fd4a4126bb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BFF7B0-830A-4ADB-9099-AE07440847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1C7A27-60C3-4EC3-8BEA-EEDA4635F453}">
  <ds:schemaRefs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www.w3.org/XML/1998/namespace"/>
    <ds:schemaRef ds:uri="13429aae-f969-4401-a5c1-b60022aacc5a"/>
    <ds:schemaRef ds:uri="http://schemas.microsoft.com/office/infopath/2007/PartnerControls"/>
    <ds:schemaRef ds:uri="d8f5183f-3204-489a-927e-fd4a4126bb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897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Landkammer Dominik Ing. arch.</dc:creator>
  <cp:keywords/>
  <dc:description/>
  <cp:lastModifiedBy>Pincová Jitka (SPR/VEZ)</cp:lastModifiedBy>
  <cp:revision>3</cp:revision>
  <cp:lastPrinted>2025-11-13T14:45:00Z</cp:lastPrinted>
  <dcterms:created xsi:type="dcterms:W3CDTF">2025-11-24T09:32:00Z</dcterms:created>
  <dcterms:modified xsi:type="dcterms:W3CDTF">2025-11-24T09:34:00Z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0x010100DDC548780E0D1B4DBFC056C145ECC169</vt:lpwstr>
  </property>
  <property fmtid="{D5CDD505-2E9C-101B-9397-08002B2CF9AE}" pid="3" name="MediaServiceImageTags">
    <vt:lpwstr/>
  </property>
</Properties>
</file>