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C2F0" w14:textId="2FDDC54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</w:rPr>
      </w:pPr>
      <w:r w:rsidRPr="00F63D7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0BD59C9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27392B5" w14:textId="56D025FC" w:rsidR="00766257" w:rsidRPr="00766257" w:rsidRDefault="00A30484" w:rsidP="00A30484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Dodavatel</w:t>
                            </w:r>
                            <w:r w:rsidR="00766257" w:rsidRPr="0076625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7C32C5" w14:textId="46A5B223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FIREPROOF s.r.o.</w:t>
                            </w:r>
                          </w:p>
                          <w:p w14:paraId="6CBAC990" w14:textId="68F2F284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Lidická 700/19</w:t>
                            </w:r>
                          </w:p>
                          <w:p w14:paraId="5E067569" w14:textId="004257B6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602 00 Brno</w:t>
                            </w:r>
                          </w:p>
                          <w:p w14:paraId="6D46E369" w14:textId="44C31A96" w:rsidR="00766257" w:rsidRPr="00766257" w:rsidRDefault="00766257" w:rsidP="00A30484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IČO: 07556675</w:t>
                            </w:r>
                          </w:p>
                          <w:p w14:paraId="6C1A0E88" w14:textId="671E7512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DIČ: CZ07556675</w:t>
                            </w:r>
                          </w:p>
                          <w:p w14:paraId="3870D048" w14:textId="77777777" w:rsidR="00F63D7B" w:rsidRDefault="00F63D7B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EC61FE2" w14:textId="23E64295" w:rsidR="00766257" w:rsidRPr="00766257" w:rsidRDefault="00A30484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e-mail:</w:t>
                            </w:r>
                            <w:r w:rsidR="00766257" w:rsidRPr="00766257">
                              <w:rPr>
                                <w:rFonts w:asciiTheme="minorHAnsi" w:eastAsia="Times New Roman" w:hAnsiTheme="minorHAnsi" w:cstheme="minorHAnsi"/>
                                <w:color w:val="424242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 xml:space="preserve"> </w:t>
                            </w:r>
                            <w:r w:rsidR="00DF63E3">
                              <w:rPr>
                                <w:rFonts w:asciiTheme="minorHAnsi" w:eastAsia="Times New Roman" w:hAnsiTheme="minorHAnsi" w:cstheme="minorHAnsi"/>
                                <w:color w:val="424242"/>
                                <w:sz w:val="24"/>
                                <w:szCs w:val="24"/>
                                <w:bdr w:val="none" w:sz="0" w:space="0" w:color="auto" w:frame="1"/>
                                <w:lang w:eastAsia="cs-CZ"/>
                              </w:rPr>
                              <w:t>……………………………</w:t>
                            </w:r>
                          </w:p>
                          <w:p w14:paraId="733DB20D" w14:textId="5F592BF9" w:rsidR="00766257" w:rsidRPr="00766257" w:rsidRDefault="00766257" w:rsidP="0076625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6625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mob: </w:t>
                            </w:r>
                            <w:r w:rsidR="00DF63E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  <w:p w14:paraId="7D47A5A7" w14:textId="29C6968E" w:rsidR="00A30484" w:rsidRPr="004323BE" w:rsidRDefault="00766257" w:rsidP="0076625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66257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" strokecolor="white">
                <v:path arrowok="t"/>
                <v:textbox>
                  <w:txbxContent>
                    <w:p w14:paraId="727392B5" w14:textId="56D025FC" w:rsidR="00766257" w:rsidRPr="00766257" w:rsidRDefault="00A30484" w:rsidP="00A30484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Dodavatel</w:t>
                      </w:r>
                      <w:r w:rsidR="00766257" w:rsidRPr="00766257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707C32C5" w14:textId="46A5B223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FIREPROOF s.r.o.</w:t>
                      </w:r>
                    </w:p>
                    <w:p w14:paraId="6CBAC990" w14:textId="68F2F284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Lidická 700/19</w:t>
                      </w:r>
                    </w:p>
                    <w:p w14:paraId="5E067569" w14:textId="004257B6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602 00 Brno</w:t>
                      </w:r>
                    </w:p>
                    <w:p w14:paraId="6D46E369" w14:textId="44C31A96" w:rsidR="00766257" w:rsidRPr="00766257" w:rsidRDefault="00766257" w:rsidP="00A30484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IČO: 07556675</w:t>
                      </w:r>
                    </w:p>
                    <w:p w14:paraId="6C1A0E88" w14:textId="671E7512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DIČ: CZ07556675</w:t>
                      </w:r>
                    </w:p>
                    <w:p w14:paraId="3870D048" w14:textId="77777777" w:rsidR="00F63D7B" w:rsidRDefault="00F63D7B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EC61FE2" w14:textId="23E64295" w:rsidR="00766257" w:rsidRPr="00766257" w:rsidRDefault="00A30484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e-mail:</w:t>
                      </w:r>
                      <w:r w:rsidR="00766257" w:rsidRPr="00766257">
                        <w:rPr>
                          <w:rFonts w:asciiTheme="minorHAnsi" w:eastAsia="Times New Roman" w:hAnsiTheme="minorHAnsi" w:cstheme="minorHAnsi"/>
                          <w:color w:val="424242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 xml:space="preserve"> </w:t>
                      </w:r>
                      <w:r w:rsidR="00DF63E3">
                        <w:rPr>
                          <w:rFonts w:asciiTheme="minorHAnsi" w:eastAsia="Times New Roman" w:hAnsiTheme="minorHAnsi" w:cstheme="minorHAnsi"/>
                          <w:color w:val="424242"/>
                          <w:sz w:val="24"/>
                          <w:szCs w:val="24"/>
                          <w:bdr w:val="none" w:sz="0" w:space="0" w:color="auto" w:frame="1"/>
                          <w:lang w:eastAsia="cs-CZ"/>
                        </w:rPr>
                        <w:t>……………………………</w:t>
                      </w:r>
                    </w:p>
                    <w:p w14:paraId="733DB20D" w14:textId="5F592BF9" w:rsidR="00766257" w:rsidRPr="00766257" w:rsidRDefault="00766257" w:rsidP="0076625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76625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mob: </w:t>
                      </w:r>
                      <w:r w:rsidR="00DF63E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……………………………….</w:t>
                      </w:r>
                    </w:p>
                    <w:p w14:paraId="7D47A5A7" w14:textId="29C6968E" w:rsidR="00A30484" w:rsidRPr="004323BE" w:rsidRDefault="00766257" w:rsidP="00766257">
                      <w:pPr>
                        <w:rPr>
                          <w:rFonts w:ascii="Calibri" w:hAnsi="Calibri" w:cs="Calibri"/>
                        </w:rPr>
                      </w:pPr>
                      <w:r w:rsidRPr="00766257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63D7B">
        <w:rPr>
          <w:rFonts w:asciiTheme="minorHAnsi" w:hAnsiTheme="minorHAnsi" w:cstheme="minorHAnsi"/>
          <w:sz w:val="24"/>
          <w:szCs w:val="24"/>
        </w:rPr>
        <w:t>Odběratel:</w:t>
      </w:r>
    </w:p>
    <w:p w14:paraId="0A29610F" w14:textId="0E2F5E5D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Náš svět, příspěvková organizace</w:t>
      </w:r>
    </w:p>
    <w:p w14:paraId="707D3744" w14:textId="77777777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Pržno 239, 739 11 Pržno</w:t>
      </w:r>
    </w:p>
    <w:p w14:paraId="3D4808B0" w14:textId="77777777" w:rsid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>IČ: 00847046</w:t>
      </w:r>
    </w:p>
    <w:p w14:paraId="05023493" w14:textId="1BF56FAC" w:rsidR="00A30484" w:rsidRPr="00F63D7B" w:rsidRDefault="00F63D7B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hyperlink r:id="rId8" w:history="1">
        <w:r w:rsidRPr="0003366A">
          <w:rPr>
            <w:rStyle w:val="Hypertextovodkaz"/>
            <w:rFonts w:asciiTheme="minorHAnsi" w:eastAsia="Calibri" w:hAnsiTheme="minorHAnsi" w:cstheme="minorHAnsi"/>
            <w:noProof/>
            <w:sz w:val="24"/>
            <w:szCs w:val="24"/>
          </w:rPr>
          <w:t>www.nassvetprzno.cz</w:t>
        </w:r>
      </w:hyperlink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                 </w:t>
      </w:r>
      <w:r w:rsidR="00A30484" w:rsidRPr="00F63D7B">
        <w:rPr>
          <w:rFonts w:asciiTheme="minorHAnsi" w:hAnsiTheme="minorHAnsi" w:cstheme="minorHAnsi"/>
          <w:sz w:val="24"/>
          <w:szCs w:val="24"/>
          <w:lang w:eastAsia="zh-CN"/>
        </w:rPr>
        <w:tab/>
      </w:r>
      <w:r w:rsidR="00A30484" w:rsidRPr="00F63D7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</w:t>
      </w:r>
    </w:p>
    <w:p w14:paraId="2E48B03E" w14:textId="50C7E807" w:rsidR="00A30484" w:rsidRPr="00F63D7B" w:rsidRDefault="00A30484" w:rsidP="00A30484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Vyřizuje: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</w:t>
      </w:r>
      <w:r w:rsidR="00DF63E3">
        <w:rPr>
          <w:rFonts w:asciiTheme="minorHAnsi" w:hAnsiTheme="minorHAnsi" w:cstheme="minorHAnsi"/>
          <w:sz w:val="24"/>
          <w:szCs w:val="24"/>
          <w:lang w:eastAsia="zh-CN"/>
        </w:rPr>
        <w:t>……………………………….</w:t>
      </w:r>
    </w:p>
    <w:p w14:paraId="359E071A" w14:textId="3F2FC434" w:rsidR="00A30484" w:rsidRPr="00F63D7B" w:rsidRDefault="00A30484" w:rsidP="00A30484">
      <w:pPr>
        <w:rPr>
          <w:rFonts w:asciiTheme="minorHAnsi" w:eastAsia="Calibri" w:hAnsiTheme="minorHAnsi" w:cstheme="minorHAnsi"/>
          <w:noProof/>
          <w:sz w:val="24"/>
          <w:szCs w:val="24"/>
        </w:rPr>
      </w:pPr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               </w:t>
      </w:r>
      <w:r w:rsidR="00DF63E3">
        <w:rPr>
          <w:rFonts w:asciiTheme="minorHAnsi" w:eastAsia="Calibri" w:hAnsiTheme="minorHAnsi" w:cstheme="minorHAnsi"/>
          <w:noProof/>
          <w:sz w:val="24"/>
          <w:szCs w:val="24"/>
        </w:rPr>
        <w:t>………………………………</w:t>
      </w:r>
      <w:r w:rsidRPr="00F63D7B">
        <w:rPr>
          <w:rFonts w:asciiTheme="minorHAnsi" w:eastAsia="Calibri" w:hAnsiTheme="minorHAnsi" w:cstheme="minorHAnsi"/>
          <w:noProof/>
          <w:sz w:val="24"/>
          <w:szCs w:val="24"/>
        </w:rPr>
        <w:t xml:space="preserve">                                  </w:t>
      </w:r>
    </w:p>
    <w:p w14:paraId="0A833C5A" w14:textId="4A0000F5" w:rsidR="00A30484" w:rsidRPr="00F63D7B" w:rsidRDefault="00A30484" w:rsidP="00A30484">
      <w:pPr>
        <w:tabs>
          <w:tab w:val="left" w:pos="1980"/>
          <w:tab w:val="left" w:pos="5040"/>
        </w:tabs>
        <w:suppressAutoHyphens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Mobil: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      </w:t>
      </w:r>
      <w:r w:rsidR="00DF63E3">
        <w:rPr>
          <w:rFonts w:asciiTheme="minorHAnsi" w:hAnsiTheme="minorHAnsi" w:cstheme="minorHAnsi"/>
          <w:sz w:val="24"/>
          <w:szCs w:val="24"/>
          <w:lang w:eastAsia="zh-CN"/>
        </w:rPr>
        <w:t>………………………………</w:t>
      </w:r>
      <w:r w:rsidRPr="00F63D7B">
        <w:rPr>
          <w:rFonts w:asciiTheme="minorHAnsi" w:hAnsiTheme="minorHAnsi" w:cstheme="minorHAnsi"/>
          <w:sz w:val="24"/>
          <w:szCs w:val="24"/>
          <w:lang w:eastAsia="zh-CN"/>
        </w:rPr>
        <w:tab/>
        <w:t xml:space="preserve"> </w:t>
      </w:r>
    </w:p>
    <w:p w14:paraId="67AEFC3E" w14:textId="022206D3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E-mail: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 </w:t>
      </w:r>
      <w:r w:rsidR="00DF63E3">
        <w:rPr>
          <w:rFonts w:asciiTheme="minorHAnsi" w:hAnsiTheme="minorHAnsi" w:cstheme="minorHAnsi"/>
          <w:sz w:val="24"/>
          <w:szCs w:val="24"/>
          <w:lang w:eastAsia="zh-CN"/>
        </w:rPr>
        <w:t xml:space="preserve">     ………………………………</w:t>
      </w:r>
    </w:p>
    <w:p w14:paraId="3F0FD587" w14:textId="205BB7C9" w:rsidR="00A30484" w:rsidRPr="00F63D7B" w:rsidRDefault="00A30484" w:rsidP="00A30484">
      <w:pPr>
        <w:tabs>
          <w:tab w:val="left" w:pos="1980"/>
        </w:tabs>
        <w:suppressAutoHyphens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proofErr w:type="gramStart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Datum:   </w:t>
      </w:r>
      <w:proofErr w:type="gramEnd"/>
      <w:r w:rsidRPr="00F63D7B">
        <w:rPr>
          <w:rFonts w:asciiTheme="minorHAnsi" w:hAnsiTheme="minorHAnsi" w:cstheme="minorHAnsi"/>
          <w:sz w:val="24"/>
          <w:szCs w:val="24"/>
          <w:lang w:eastAsia="zh-CN"/>
        </w:rPr>
        <w:t xml:space="preserve">    </w:t>
      </w:r>
      <w:r w:rsidR="007E0B63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0A36E7">
        <w:rPr>
          <w:rFonts w:asciiTheme="minorHAnsi" w:hAnsiTheme="minorHAnsi" w:cstheme="minorHAnsi"/>
          <w:sz w:val="24"/>
          <w:szCs w:val="24"/>
          <w:lang w:eastAsia="zh-CN"/>
        </w:rPr>
        <w:t>2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="007E0B63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0A36E7">
        <w:rPr>
          <w:rFonts w:asciiTheme="minorHAnsi" w:hAnsiTheme="minorHAnsi" w:cstheme="minorHAnsi"/>
          <w:sz w:val="24"/>
          <w:szCs w:val="24"/>
          <w:lang w:eastAsia="zh-CN"/>
        </w:rPr>
        <w:t>1</w:t>
      </w:r>
      <w:r w:rsidR="00F63D7B" w:rsidRPr="00F63D7B">
        <w:rPr>
          <w:rFonts w:asciiTheme="minorHAnsi" w:hAnsiTheme="minorHAnsi" w:cstheme="minorHAnsi"/>
          <w:sz w:val="24"/>
          <w:szCs w:val="24"/>
          <w:lang w:eastAsia="zh-CN"/>
        </w:rPr>
        <w:t>.2025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4E52E659" w14:textId="77777777" w:rsidR="005D0CE0" w:rsidRPr="00A30484" w:rsidRDefault="005D0CE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</w:p>
    <w:p w14:paraId="27BE206D" w14:textId="2B1BE379" w:rsidR="005D0CE0" w:rsidRDefault="008171BB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 dodání</w:t>
      </w:r>
      <w:proofErr w:type="gramStart"/>
      <w:r w:rsidR="000A36E7">
        <w:rPr>
          <w:rFonts w:asciiTheme="minorHAnsi" w:hAnsiTheme="minorHAnsi" w:cstheme="minorHAnsi"/>
          <w:color w:val="000000" w:themeColor="text1"/>
        </w:rPr>
        <w:t xml:space="preserve"> </w:t>
      </w:r>
      <w:r w:rsidR="00DF63E3">
        <w:rPr>
          <w:rFonts w:asciiTheme="minorHAnsi" w:hAnsiTheme="minorHAnsi" w:cstheme="minorHAnsi"/>
          <w:color w:val="000000" w:themeColor="text1"/>
        </w:rPr>
        <w:t>….</w:t>
      </w:r>
      <w:proofErr w:type="gramEnd"/>
      <w:r w:rsidR="00DF63E3">
        <w:rPr>
          <w:rFonts w:asciiTheme="minorHAnsi" w:hAnsiTheme="minorHAnsi" w:cstheme="minorHAnsi"/>
          <w:color w:val="000000" w:themeColor="text1"/>
        </w:rPr>
        <w:t>.</w:t>
      </w:r>
      <w:r w:rsidR="000A36E7">
        <w:rPr>
          <w:rFonts w:asciiTheme="minorHAnsi" w:hAnsiTheme="minorHAnsi" w:cstheme="minorHAnsi"/>
          <w:color w:val="000000" w:themeColor="text1"/>
        </w:rPr>
        <w:t xml:space="preserve"> kusů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602791">
        <w:rPr>
          <w:rFonts w:asciiTheme="minorHAnsi" w:hAnsiTheme="minorHAnsi" w:cstheme="minorHAnsi"/>
          <w:color w:val="000000" w:themeColor="text1"/>
        </w:rPr>
        <w:t>interiérových</w:t>
      </w:r>
      <w:r>
        <w:rPr>
          <w:rFonts w:asciiTheme="minorHAnsi" w:hAnsiTheme="minorHAnsi" w:cstheme="minorHAnsi"/>
          <w:color w:val="000000" w:themeColor="text1"/>
        </w:rPr>
        <w:t xml:space="preserve"> dveří</w:t>
      </w:r>
      <w:r w:rsidR="000A36E7">
        <w:rPr>
          <w:rFonts w:asciiTheme="minorHAnsi" w:hAnsiTheme="minorHAnsi" w:cstheme="minorHAnsi"/>
          <w:color w:val="000000" w:themeColor="text1"/>
        </w:rPr>
        <w:t>.</w:t>
      </w:r>
      <w:r w:rsidR="007C6412" w:rsidRPr="007C6412">
        <w:rPr>
          <w:rFonts w:asciiTheme="minorHAnsi" w:hAnsiTheme="minorHAnsi" w:cstheme="minorHAnsi"/>
          <w:color w:val="000000" w:themeColor="text1"/>
        </w:rPr>
        <w:t xml:space="preserve"> </w:t>
      </w:r>
    </w:p>
    <w:p w14:paraId="786EC94B" w14:textId="77777777" w:rsidR="000A36E7" w:rsidRDefault="00602791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Všechny dodávané dveře budou v povrchu CPL dekor DUB 3395 ST12, s dveřní výplní děrovanou DTD</w:t>
      </w:r>
      <w:r w:rsidR="000A36E7">
        <w:rPr>
          <w:rFonts w:asciiTheme="minorHAnsi" w:hAnsiTheme="minorHAnsi" w:cstheme="minorHAnsi"/>
          <w:color w:val="000000" w:themeColor="text1"/>
        </w:rPr>
        <w:t>. Přesná specifikace šířky, mřížek a prosklení, viz. příloha cenová nabídka č. 258/2025.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F227DDA" w14:textId="187FC329" w:rsidR="005D0CE0" w:rsidRDefault="007C6412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7C6412">
        <w:rPr>
          <w:rFonts w:asciiTheme="minorHAnsi" w:hAnsiTheme="minorHAnsi" w:cstheme="minorHAnsi"/>
          <w:color w:val="000000" w:themeColor="text1"/>
        </w:rPr>
        <w:t xml:space="preserve">Termín dodání do </w:t>
      </w:r>
      <w:r w:rsidR="00602791">
        <w:rPr>
          <w:rFonts w:asciiTheme="minorHAnsi" w:hAnsiTheme="minorHAnsi" w:cstheme="minorHAnsi"/>
          <w:color w:val="000000" w:themeColor="text1"/>
        </w:rPr>
        <w:t>31.1.2026</w:t>
      </w:r>
      <w:r w:rsidR="00D21F13">
        <w:rPr>
          <w:rFonts w:asciiTheme="minorHAnsi" w:hAnsiTheme="minorHAnsi" w:cstheme="minorHAnsi"/>
          <w:color w:val="000000" w:themeColor="text1"/>
        </w:rPr>
        <w:t xml:space="preserve">. </w:t>
      </w:r>
      <w:r w:rsidR="00F63D7B">
        <w:rPr>
          <w:rFonts w:asciiTheme="minorHAnsi" w:hAnsiTheme="minorHAnsi" w:cstheme="minorHAnsi"/>
          <w:color w:val="000000" w:themeColor="text1"/>
        </w:rPr>
        <w:t>Místem dodání Č.p.239, 739 11 Pržno, areál Náš Svět, příspěvková organizace.</w:t>
      </w:r>
      <w:r w:rsidR="00D21F13">
        <w:rPr>
          <w:rFonts w:asciiTheme="minorHAnsi" w:hAnsiTheme="minorHAnsi" w:cstheme="minorHAnsi"/>
          <w:color w:val="000000" w:themeColor="text1"/>
        </w:rPr>
        <w:t xml:space="preserve"> </w:t>
      </w:r>
    </w:p>
    <w:p w14:paraId="48994C6A" w14:textId="04691B1B" w:rsidR="005D0CE0" w:rsidRDefault="00E66E79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</w:t>
      </w:r>
      <w:r w:rsidR="00BB2385">
        <w:rPr>
          <w:rFonts w:asciiTheme="minorHAnsi" w:hAnsiTheme="minorHAnsi" w:cstheme="minorHAnsi"/>
          <w:color w:val="000000" w:themeColor="text1"/>
        </w:rPr>
        <w:t>v </w:t>
      </w:r>
      <w:r w:rsidR="00602791">
        <w:rPr>
          <w:rFonts w:asciiTheme="minorHAnsi" w:hAnsiTheme="minorHAnsi" w:cstheme="minorHAnsi"/>
          <w:color w:val="000000" w:themeColor="text1"/>
        </w:rPr>
        <w:t>celkové</w:t>
      </w:r>
      <w:r w:rsidR="00BB2385">
        <w:rPr>
          <w:rFonts w:asciiTheme="minorHAnsi" w:hAnsiTheme="minorHAnsi" w:cstheme="minorHAnsi"/>
          <w:color w:val="000000" w:themeColor="text1"/>
        </w:rPr>
        <w:t xml:space="preserve"> ceně</w:t>
      </w:r>
      <w:r w:rsidR="00632F2E">
        <w:rPr>
          <w:rFonts w:asciiTheme="minorHAnsi" w:hAnsiTheme="minorHAnsi" w:cstheme="minorHAnsi"/>
          <w:color w:val="000000" w:themeColor="text1"/>
        </w:rPr>
        <w:t xml:space="preserve"> </w:t>
      </w:r>
      <w:r w:rsidR="000A36E7">
        <w:rPr>
          <w:rFonts w:asciiTheme="minorHAnsi" w:hAnsiTheme="minorHAnsi" w:cstheme="minorHAnsi"/>
          <w:b/>
          <w:bCs/>
          <w:color w:val="000000" w:themeColor="text1"/>
        </w:rPr>
        <w:t>263 000</w:t>
      </w:r>
      <w:r w:rsidR="00D21F13" w:rsidRPr="005D0CE0">
        <w:rPr>
          <w:rFonts w:asciiTheme="minorHAnsi" w:hAnsiTheme="minorHAnsi" w:cstheme="minorHAnsi"/>
          <w:b/>
          <w:bCs/>
          <w:color w:val="000000" w:themeColor="text1"/>
        </w:rPr>
        <w:t>,-K</w:t>
      </w:r>
      <w:r w:rsidR="00632F2E" w:rsidRPr="005D0CE0">
        <w:rPr>
          <w:rFonts w:asciiTheme="minorHAnsi" w:hAnsiTheme="minorHAnsi" w:cstheme="minorHAnsi"/>
          <w:b/>
          <w:bCs/>
          <w:color w:val="000000" w:themeColor="text1"/>
        </w:rPr>
        <w:t xml:space="preserve">č </w:t>
      </w:r>
      <w:r w:rsidR="000A36E7">
        <w:rPr>
          <w:rFonts w:asciiTheme="minorHAnsi" w:hAnsiTheme="minorHAnsi" w:cstheme="minorHAnsi"/>
          <w:b/>
          <w:bCs/>
          <w:color w:val="000000" w:themeColor="text1"/>
        </w:rPr>
        <w:t>včetně</w:t>
      </w:r>
      <w:r w:rsidR="00632F2E" w:rsidRPr="005D0CE0">
        <w:rPr>
          <w:rFonts w:asciiTheme="minorHAnsi" w:hAnsiTheme="minorHAnsi" w:cstheme="minorHAnsi"/>
          <w:b/>
          <w:bCs/>
          <w:color w:val="000000" w:themeColor="text1"/>
        </w:rPr>
        <w:t> DPH.</w:t>
      </w:r>
      <w:r w:rsidR="00D21F13">
        <w:rPr>
          <w:rFonts w:asciiTheme="minorHAnsi" w:hAnsiTheme="minorHAnsi" w:cstheme="minorHAnsi"/>
          <w:color w:val="000000" w:themeColor="text1"/>
        </w:rPr>
        <w:t xml:space="preserve"> </w:t>
      </w:r>
    </w:p>
    <w:p w14:paraId="66BD849F" w14:textId="77777777" w:rsidR="005D0CE0" w:rsidRDefault="005D0CE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434EDB02" w14:textId="4E5324F4" w:rsidR="00434E84" w:rsidRDefault="009C3D50" w:rsidP="005D0CE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E50957B" w14:textId="77777777" w:rsidR="005D0CE0" w:rsidRDefault="005D0CE0" w:rsidP="009C3D50">
      <w:pPr>
        <w:jc w:val="both"/>
        <w:rPr>
          <w:rFonts w:ascii="Calibri" w:hAnsi="Calibri"/>
          <w:sz w:val="24"/>
          <w:szCs w:val="24"/>
          <w:u w:val="single"/>
        </w:rPr>
      </w:pPr>
    </w:p>
    <w:p w14:paraId="195E8901" w14:textId="66DE6EBE" w:rsidR="009C3D50" w:rsidRPr="00F63D7B" w:rsidRDefault="009C3D50" w:rsidP="009C3D50">
      <w:pPr>
        <w:jc w:val="both"/>
        <w:rPr>
          <w:rFonts w:ascii="Calibri" w:hAnsi="Calibri"/>
          <w:sz w:val="24"/>
          <w:szCs w:val="24"/>
        </w:rPr>
      </w:pPr>
      <w:r w:rsidRPr="00F63D7B">
        <w:rPr>
          <w:rFonts w:ascii="Calibri" w:hAnsi="Calibri"/>
          <w:sz w:val="24"/>
          <w:szCs w:val="24"/>
          <w:u w:val="single"/>
        </w:rPr>
        <w:t>Za odběratele</w:t>
      </w:r>
      <w:r w:rsidRPr="00F63D7B">
        <w:rPr>
          <w:rFonts w:ascii="Calibri" w:hAnsi="Calibri"/>
          <w:sz w:val="24"/>
          <w:szCs w:val="24"/>
        </w:rPr>
        <w:t>:</w:t>
      </w:r>
    </w:p>
    <w:p w14:paraId="2E510B74" w14:textId="77777777" w:rsidR="009C3D50" w:rsidRPr="00F63D7B" w:rsidRDefault="009C3D50" w:rsidP="009C3D50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14:paraId="76313655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58FE48DF" w14:textId="3E6C918D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F63D7B">
        <w:rPr>
          <w:rFonts w:ascii="Calibri" w:hAnsi="Calibri" w:cs="Calibri"/>
          <w:sz w:val="24"/>
          <w:szCs w:val="24"/>
        </w:rPr>
        <w:t xml:space="preserve">V Pržně dne </w:t>
      </w:r>
      <w:r w:rsidR="007E0B63">
        <w:rPr>
          <w:rFonts w:ascii="Calibri" w:hAnsi="Calibri" w:cs="Calibri"/>
          <w:sz w:val="24"/>
          <w:szCs w:val="24"/>
        </w:rPr>
        <w:t>1</w:t>
      </w:r>
      <w:r w:rsidR="000A36E7">
        <w:rPr>
          <w:rFonts w:ascii="Calibri" w:hAnsi="Calibri" w:cs="Calibri"/>
          <w:sz w:val="24"/>
          <w:szCs w:val="24"/>
        </w:rPr>
        <w:t>2</w:t>
      </w:r>
      <w:r w:rsidR="00F63D7B">
        <w:rPr>
          <w:rFonts w:ascii="Calibri" w:hAnsi="Calibri" w:cs="Calibri"/>
          <w:sz w:val="24"/>
          <w:szCs w:val="24"/>
        </w:rPr>
        <w:t>.</w:t>
      </w:r>
      <w:r w:rsidR="007E0B63">
        <w:rPr>
          <w:rFonts w:ascii="Calibri" w:hAnsi="Calibri" w:cs="Calibri"/>
          <w:sz w:val="24"/>
          <w:szCs w:val="24"/>
        </w:rPr>
        <w:t>1</w:t>
      </w:r>
      <w:r w:rsidR="000A36E7">
        <w:rPr>
          <w:rFonts w:ascii="Calibri" w:hAnsi="Calibri" w:cs="Calibri"/>
          <w:sz w:val="24"/>
          <w:szCs w:val="24"/>
        </w:rPr>
        <w:t>1</w:t>
      </w:r>
      <w:r w:rsidR="00F63D7B">
        <w:rPr>
          <w:rFonts w:ascii="Calibri" w:hAnsi="Calibri" w:cs="Calibri"/>
          <w:sz w:val="24"/>
          <w:szCs w:val="24"/>
        </w:rPr>
        <w:t>.2025</w:t>
      </w:r>
    </w:p>
    <w:p w14:paraId="2E3E85BA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2F9D0DE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372C49B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3915AF2D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</w:p>
    <w:p w14:paraId="0FEE312F" w14:textId="77777777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  <w:u w:val="single"/>
        </w:rPr>
      </w:pPr>
      <w:r w:rsidRPr="00F63D7B">
        <w:rPr>
          <w:rFonts w:ascii="Calibri" w:hAnsi="Calibri"/>
          <w:sz w:val="24"/>
          <w:szCs w:val="24"/>
          <w:u w:val="single"/>
        </w:rPr>
        <w:t>Za dodavatele:</w:t>
      </w:r>
    </w:p>
    <w:p w14:paraId="3FE197C3" w14:textId="5D42C654" w:rsidR="009C3D50" w:rsidRPr="00F63D7B" w:rsidRDefault="009C3D50" w:rsidP="009C3D50">
      <w:pPr>
        <w:tabs>
          <w:tab w:val="left" w:pos="0"/>
        </w:tabs>
        <w:jc w:val="both"/>
        <w:rPr>
          <w:rFonts w:ascii="Calibri" w:hAnsi="Calibri"/>
          <w:sz w:val="24"/>
          <w:szCs w:val="24"/>
        </w:rPr>
      </w:pPr>
    </w:p>
    <w:p w14:paraId="0535A3AA" w14:textId="77777777" w:rsidR="009C3D50" w:rsidRPr="00F63D7B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1C5903" w14:textId="478F9D5C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B94A105" w14:textId="3FF22B69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87838E1" w14:textId="4AE05535" w:rsidR="00434E84" w:rsidRPr="002C1F77" w:rsidRDefault="00635DFA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Cenová nabídka č. 258/2025 – vnitřní dveře s polodrážkou   C</w:t>
      </w:r>
    </w:p>
    <w:tbl>
      <w:tblPr>
        <w:tblStyle w:val="Mkatabulky"/>
        <w:tblW w:w="11054" w:type="dxa"/>
        <w:tblInd w:w="-714" w:type="dxa"/>
        <w:tblLook w:val="04A0" w:firstRow="1" w:lastRow="0" w:firstColumn="1" w:lastColumn="0" w:noHBand="0" w:noVBand="1"/>
      </w:tblPr>
      <w:tblGrid>
        <w:gridCol w:w="467"/>
        <w:gridCol w:w="1155"/>
        <w:gridCol w:w="767"/>
        <w:gridCol w:w="740"/>
        <w:gridCol w:w="702"/>
        <w:gridCol w:w="632"/>
        <w:gridCol w:w="885"/>
        <w:gridCol w:w="740"/>
        <w:gridCol w:w="1033"/>
        <w:gridCol w:w="445"/>
        <w:gridCol w:w="440"/>
        <w:gridCol w:w="398"/>
        <w:gridCol w:w="631"/>
        <w:gridCol w:w="787"/>
        <w:gridCol w:w="560"/>
        <w:gridCol w:w="672"/>
      </w:tblGrid>
      <w:tr w:rsidR="004523D5" w:rsidRPr="00635DFA" w14:paraId="1A3DFC51" w14:textId="77777777" w:rsidTr="004523D5">
        <w:trPr>
          <w:trHeight w:val="778"/>
        </w:trPr>
        <w:tc>
          <w:tcPr>
            <w:tcW w:w="467" w:type="dxa"/>
          </w:tcPr>
          <w:p w14:paraId="1B9F4117" w14:textId="3DD6660F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poz</w:t>
            </w:r>
            <w:proofErr w:type="spellEnd"/>
          </w:p>
        </w:tc>
        <w:tc>
          <w:tcPr>
            <w:tcW w:w="1155" w:type="dxa"/>
          </w:tcPr>
          <w:p w14:paraId="4790D0FE" w14:textId="5291885F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výrobek</w:t>
            </w:r>
          </w:p>
        </w:tc>
        <w:tc>
          <w:tcPr>
            <w:tcW w:w="767" w:type="dxa"/>
          </w:tcPr>
          <w:p w14:paraId="602B8410" w14:textId="0ED32EB5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Šířka/ výška</w:t>
            </w:r>
          </w:p>
        </w:tc>
        <w:tc>
          <w:tcPr>
            <w:tcW w:w="740" w:type="dxa"/>
          </w:tcPr>
          <w:p w14:paraId="17957691" w14:textId="6A70336D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Materiál křídla</w:t>
            </w:r>
          </w:p>
        </w:tc>
        <w:tc>
          <w:tcPr>
            <w:tcW w:w="702" w:type="dxa"/>
          </w:tcPr>
          <w:p w14:paraId="5DDDF28D" w14:textId="445CD535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povrch</w:t>
            </w:r>
          </w:p>
        </w:tc>
        <w:tc>
          <w:tcPr>
            <w:tcW w:w="632" w:type="dxa"/>
          </w:tcPr>
          <w:p w14:paraId="38F14EA8" w14:textId="47AB8F68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vzhled</w:t>
            </w:r>
          </w:p>
        </w:tc>
        <w:tc>
          <w:tcPr>
            <w:tcW w:w="885" w:type="dxa"/>
          </w:tcPr>
          <w:p w14:paraId="49101042" w14:textId="5D52669F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Zámek + závěsy</w:t>
            </w:r>
          </w:p>
        </w:tc>
        <w:tc>
          <w:tcPr>
            <w:tcW w:w="740" w:type="dxa"/>
          </w:tcPr>
          <w:p w14:paraId="1EA638C3" w14:textId="5DC70421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Barva/ lak č.</w:t>
            </w:r>
          </w:p>
        </w:tc>
        <w:tc>
          <w:tcPr>
            <w:tcW w:w="1033" w:type="dxa"/>
          </w:tcPr>
          <w:p w14:paraId="25812EA2" w14:textId="33C6870E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Pozn</w:t>
            </w:r>
            <w:r w:rsidR="009B49F2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ámky</w:t>
            </w:r>
          </w:p>
        </w:tc>
        <w:tc>
          <w:tcPr>
            <w:tcW w:w="445" w:type="dxa"/>
          </w:tcPr>
          <w:p w14:paraId="62569234" w14:textId="56A6CF2D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L</w:t>
            </w:r>
          </w:p>
        </w:tc>
        <w:tc>
          <w:tcPr>
            <w:tcW w:w="440" w:type="dxa"/>
          </w:tcPr>
          <w:p w14:paraId="114CB06B" w14:textId="5866D719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</w:t>
            </w:r>
          </w:p>
        </w:tc>
        <w:tc>
          <w:tcPr>
            <w:tcW w:w="398" w:type="dxa"/>
          </w:tcPr>
          <w:p w14:paraId="19AE7E9C" w14:textId="29184A2E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ks</w:t>
            </w:r>
          </w:p>
        </w:tc>
        <w:tc>
          <w:tcPr>
            <w:tcW w:w="631" w:type="dxa"/>
          </w:tcPr>
          <w:p w14:paraId="563BF472" w14:textId="2E36BB0B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Cena/ ks</w:t>
            </w:r>
          </w:p>
        </w:tc>
        <w:tc>
          <w:tcPr>
            <w:tcW w:w="787" w:type="dxa"/>
          </w:tcPr>
          <w:p w14:paraId="551DA815" w14:textId="2E03B194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Cena dodávky</w:t>
            </w:r>
          </w:p>
        </w:tc>
        <w:tc>
          <w:tcPr>
            <w:tcW w:w="560" w:type="dxa"/>
          </w:tcPr>
          <w:p w14:paraId="6DC61254" w14:textId="63DF4ECE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DPH</w:t>
            </w:r>
          </w:p>
        </w:tc>
        <w:tc>
          <w:tcPr>
            <w:tcW w:w="672" w:type="dxa"/>
          </w:tcPr>
          <w:p w14:paraId="62BA2583" w14:textId="52D163AC" w:rsidR="00635DFA" w:rsidRPr="00635DFA" w:rsidRDefault="00635DFA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Cena s DPH</w:t>
            </w:r>
          </w:p>
        </w:tc>
      </w:tr>
      <w:tr w:rsidR="009B49F2" w:rsidRPr="00635DFA" w14:paraId="62F1E305" w14:textId="77777777" w:rsidTr="004523D5">
        <w:trPr>
          <w:trHeight w:val="268"/>
        </w:trPr>
        <w:tc>
          <w:tcPr>
            <w:tcW w:w="467" w:type="dxa"/>
            <w:vMerge w:val="restart"/>
          </w:tcPr>
          <w:p w14:paraId="57056E37" w14:textId="45E9936D" w:rsidR="009B49F2" w:rsidRPr="00635DFA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1</w:t>
            </w:r>
          </w:p>
        </w:tc>
        <w:tc>
          <w:tcPr>
            <w:tcW w:w="1155" w:type="dxa"/>
          </w:tcPr>
          <w:p w14:paraId="06621611" w14:textId="1B9C089C" w:rsidR="009B49F2" w:rsidRPr="00635DFA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Vnitřní dveře bez PO – jednokřídlové, plné, výplň děrovaná DTD</w:t>
            </w:r>
          </w:p>
        </w:tc>
        <w:tc>
          <w:tcPr>
            <w:tcW w:w="767" w:type="dxa"/>
          </w:tcPr>
          <w:p w14:paraId="5534B679" w14:textId="36D17B1B" w:rsidR="009B49F2" w:rsidRPr="00635DFA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Světlost zárubně </w:t>
            </w:r>
            <w:proofErr w:type="gramStart"/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600- 700</w:t>
            </w:r>
            <w:proofErr w:type="gramEnd"/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/ 1970</w:t>
            </w:r>
          </w:p>
        </w:tc>
        <w:tc>
          <w:tcPr>
            <w:tcW w:w="740" w:type="dxa"/>
          </w:tcPr>
          <w:p w14:paraId="7DCFB2C1" w14:textId="3948F0D2" w:rsidR="009B49F2" w:rsidRPr="00635DFA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dřevo</w:t>
            </w:r>
          </w:p>
        </w:tc>
        <w:tc>
          <w:tcPr>
            <w:tcW w:w="702" w:type="dxa"/>
          </w:tcPr>
          <w:p w14:paraId="2198C5D4" w14:textId="66C9A1E2" w:rsidR="009B49F2" w:rsidRPr="00635DFA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CPL EGGER</w:t>
            </w:r>
          </w:p>
        </w:tc>
        <w:tc>
          <w:tcPr>
            <w:tcW w:w="632" w:type="dxa"/>
          </w:tcPr>
          <w:p w14:paraId="2A730E3F" w14:textId="1D2343E7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Plné+ mřížka</w:t>
            </w:r>
          </w:p>
        </w:tc>
        <w:tc>
          <w:tcPr>
            <w:tcW w:w="885" w:type="dxa"/>
          </w:tcPr>
          <w:p w14:paraId="7C50D7F0" w14:textId="02D88A9B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Zámek BB/PZ 72/80, 3x závěs</w:t>
            </w:r>
          </w:p>
        </w:tc>
        <w:tc>
          <w:tcPr>
            <w:tcW w:w="740" w:type="dxa"/>
          </w:tcPr>
          <w:p w14:paraId="43803A3A" w14:textId="66566309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DUB 3395 ST12</w:t>
            </w:r>
          </w:p>
        </w:tc>
        <w:tc>
          <w:tcPr>
            <w:tcW w:w="1033" w:type="dxa"/>
          </w:tcPr>
          <w:p w14:paraId="1860742E" w14:textId="7C932466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Do ocelové zárubně typ na zazdění – není součástí nabídky</w:t>
            </w:r>
          </w:p>
        </w:tc>
        <w:tc>
          <w:tcPr>
            <w:tcW w:w="445" w:type="dxa"/>
          </w:tcPr>
          <w:p w14:paraId="0F91D3CC" w14:textId="288AEDDB" w:rsidR="009B49F2" w:rsidRPr="009B49F2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440" w:type="dxa"/>
          </w:tcPr>
          <w:p w14:paraId="3EDA3E80" w14:textId="49D6ABEC" w:rsidR="009B49F2" w:rsidRPr="009B49F2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398" w:type="dxa"/>
          </w:tcPr>
          <w:p w14:paraId="7BF534BB" w14:textId="5ACE0251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631" w:type="dxa"/>
          </w:tcPr>
          <w:p w14:paraId="08F4F0BC" w14:textId="2C3BD563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787" w:type="dxa"/>
          </w:tcPr>
          <w:p w14:paraId="37C40715" w14:textId="4566E171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560" w:type="dxa"/>
          </w:tcPr>
          <w:p w14:paraId="76507F9A" w14:textId="79CDAD04" w:rsidR="009B49F2" w:rsidRPr="009B49F2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21%</w:t>
            </w:r>
            <w:proofErr w:type="gramEnd"/>
          </w:p>
        </w:tc>
        <w:tc>
          <w:tcPr>
            <w:tcW w:w="672" w:type="dxa"/>
          </w:tcPr>
          <w:p w14:paraId="093C2206" w14:textId="022A47FF" w:rsidR="009B49F2" w:rsidRPr="009B49F2" w:rsidRDefault="009B49F2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0309BCE0" w14:textId="77777777" w:rsidTr="004523D5">
        <w:trPr>
          <w:trHeight w:val="291"/>
        </w:trPr>
        <w:tc>
          <w:tcPr>
            <w:tcW w:w="467" w:type="dxa"/>
            <w:vMerge/>
          </w:tcPr>
          <w:p w14:paraId="749F2269" w14:textId="77777777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6654" w:type="dxa"/>
            <w:gridSpan w:val="8"/>
          </w:tcPr>
          <w:p w14:paraId="42EA0387" w14:textId="09ED163A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Větrací mřížka,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elox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 hliník, 400/100 mm vč přípravy dveří</w:t>
            </w:r>
          </w:p>
        </w:tc>
        <w:tc>
          <w:tcPr>
            <w:tcW w:w="445" w:type="dxa"/>
          </w:tcPr>
          <w:p w14:paraId="33FD7812" w14:textId="2990B7C8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</w:p>
        </w:tc>
        <w:tc>
          <w:tcPr>
            <w:tcW w:w="440" w:type="dxa"/>
          </w:tcPr>
          <w:p w14:paraId="711BFC23" w14:textId="6876E35E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398" w:type="dxa"/>
          </w:tcPr>
          <w:p w14:paraId="228CB0F2" w14:textId="62B5AC2E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631" w:type="dxa"/>
          </w:tcPr>
          <w:p w14:paraId="0A6CEED0" w14:textId="1026FBBF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787" w:type="dxa"/>
          </w:tcPr>
          <w:p w14:paraId="10124C33" w14:textId="6152F801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560" w:type="dxa"/>
          </w:tcPr>
          <w:p w14:paraId="29020191" w14:textId="69E330CB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672" w:type="dxa"/>
          </w:tcPr>
          <w:p w14:paraId="4D02E4A0" w14:textId="0E512F36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2A957CCA" w14:textId="77777777" w:rsidTr="004523D5">
        <w:trPr>
          <w:trHeight w:val="291"/>
        </w:trPr>
        <w:tc>
          <w:tcPr>
            <w:tcW w:w="467" w:type="dxa"/>
          </w:tcPr>
          <w:p w14:paraId="279F7C52" w14:textId="5B8CD6C0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2</w:t>
            </w:r>
          </w:p>
        </w:tc>
        <w:tc>
          <w:tcPr>
            <w:tcW w:w="1155" w:type="dxa"/>
          </w:tcPr>
          <w:p w14:paraId="2C71304E" w14:textId="462E9E06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Vnitřní dveře bez PO – jednokřídlové, plné, výplň děrovaná DTD</w:t>
            </w:r>
          </w:p>
        </w:tc>
        <w:tc>
          <w:tcPr>
            <w:tcW w:w="767" w:type="dxa"/>
          </w:tcPr>
          <w:p w14:paraId="618A4A51" w14:textId="662335F4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Světlost zárubně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8</w:t>
            </w: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00-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9</w:t>
            </w: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00</w:t>
            </w:r>
            <w:proofErr w:type="gramEnd"/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/ 1970</w:t>
            </w:r>
          </w:p>
        </w:tc>
        <w:tc>
          <w:tcPr>
            <w:tcW w:w="740" w:type="dxa"/>
          </w:tcPr>
          <w:p w14:paraId="4BE45527" w14:textId="3F264AED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dřevo</w:t>
            </w:r>
          </w:p>
        </w:tc>
        <w:tc>
          <w:tcPr>
            <w:tcW w:w="702" w:type="dxa"/>
          </w:tcPr>
          <w:p w14:paraId="296BCFBF" w14:textId="1133BA84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CPL, EGGER</w:t>
            </w:r>
          </w:p>
        </w:tc>
        <w:tc>
          <w:tcPr>
            <w:tcW w:w="632" w:type="dxa"/>
          </w:tcPr>
          <w:p w14:paraId="32F1767A" w14:textId="5EA0A4FA" w:rsidR="004523D5" w:rsidRPr="009B49F2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Plné, hladké</w:t>
            </w:r>
          </w:p>
        </w:tc>
        <w:tc>
          <w:tcPr>
            <w:tcW w:w="885" w:type="dxa"/>
          </w:tcPr>
          <w:p w14:paraId="56168E04" w14:textId="387E5A8A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Zámek BB/PZ 72/80, 3x závěs</w:t>
            </w:r>
          </w:p>
        </w:tc>
        <w:tc>
          <w:tcPr>
            <w:tcW w:w="740" w:type="dxa"/>
          </w:tcPr>
          <w:p w14:paraId="2670BE3C" w14:textId="3087DB90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F579D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DUB 3395 ST12</w:t>
            </w:r>
          </w:p>
        </w:tc>
        <w:tc>
          <w:tcPr>
            <w:tcW w:w="1033" w:type="dxa"/>
          </w:tcPr>
          <w:p w14:paraId="68E4FCDE" w14:textId="7D5955E4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EB566F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Do ocelové zárubně typ na zazdění – není součástí nabídky</w:t>
            </w:r>
          </w:p>
        </w:tc>
        <w:tc>
          <w:tcPr>
            <w:tcW w:w="445" w:type="dxa"/>
          </w:tcPr>
          <w:p w14:paraId="3B4C8197" w14:textId="5A5F5879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440" w:type="dxa"/>
          </w:tcPr>
          <w:p w14:paraId="221AAA58" w14:textId="106B804F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398" w:type="dxa"/>
          </w:tcPr>
          <w:p w14:paraId="0D56FB01" w14:textId="07261531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631" w:type="dxa"/>
          </w:tcPr>
          <w:p w14:paraId="5CE80098" w14:textId="5B07BF02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787" w:type="dxa"/>
          </w:tcPr>
          <w:p w14:paraId="4B6BC001" w14:textId="53379122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560" w:type="dxa"/>
          </w:tcPr>
          <w:p w14:paraId="7FB1B8B5" w14:textId="5FD3F65D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gramStart"/>
            <w:r w:rsidRPr="00F75AA1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21%</w:t>
            </w:r>
            <w:proofErr w:type="gramEnd"/>
          </w:p>
        </w:tc>
        <w:tc>
          <w:tcPr>
            <w:tcW w:w="672" w:type="dxa"/>
          </w:tcPr>
          <w:p w14:paraId="6007E97E" w14:textId="26F663AE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21878326" w14:textId="77777777" w:rsidTr="004523D5">
        <w:trPr>
          <w:trHeight w:val="291"/>
        </w:trPr>
        <w:tc>
          <w:tcPr>
            <w:tcW w:w="467" w:type="dxa"/>
          </w:tcPr>
          <w:p w14:paraId="43E10815" w14:textId="4BD3DB20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3</w:t>
            </w:r>
          </w:p>
        </w:tc>
        <w:tc>
          <w:tcPr>
            <w:tcW w:w="1155" w:type="dxa"/>
          </w:tcPr>
          <w:p w14:paraId="2AFFD809" w14:textId="37018012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Vnitřní dveře bez PO – jednokřídlové, </w:t>
            </w: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prosklené 2/3</w:t>
            </w:r>
            <w:r w:rsidRPr="00635DFA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, výplň děrovaná DTD</w:t>
            </w:r>
          </w:p>
        </w:tc>
        <w:tc>
          <w:tcPr>
            <w:tcW w:w="767" w:type="dxa"/>
          </w:tcPr>
          <w:p w14:paraId="0D8D1E44" w14:textId="0DF8D0E3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Světlost zárubně 900/1970</w:t>
            </w:r>
          </w:p>
        </w:tc>
        <w:tc>
          <w:tcPr>
            <w:tcW w:w="740" w:type="dxa"/>
          </w:tcPr>
          <w:p w14:paraId="4E00463B" w14:textId="45BF3DDD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dřevo</w:t>
            </w:r>
          </w:p>
        </w:tc>
        <w:tc>
          <w:tcPr>
            <w:tcW w:w="702" w:type="dxa"/>
          </w:tcPr>
          <w:p w14:paraId="2B61EF1D" w14:textId="56F9D4D7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CPL, EGGER</w:t>
            </w:r>
          </w:p>
        </w:tc>
        <w:tc>
          <w:tcPr>
            <w:tcW w:w="632" w:type="dxa"/>
          </w:tcPr>
          <w:p w14:paraId="629D9101" w14:textId="4C53FE5B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2/3 sklo FLOAT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číry</w:t>
            </w:r>
            <w:proofErr w:type="spellEnd"/>
          </w:p>
        </w:tc>
        <w:tc>
          <w:tcPr>
            <w:tcW w:w="885" w:type="dxa"/>
          </w:tcPr>
          <w:p w14:paraId="1E507727" w14:textId="477D2966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Zámek BB/PZ 72/80, 3x závěs</w:t>
            </w:r>
          </w:p>
        </w:tc>
        <w:tc>
          <w:tcPr>
            <w:tcW w:w="740" w:type="dxa"/>
          </w:tcPr>
          <w:p w14:paraId="5BA45514" w14:textId="66FEF8BB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F579D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DUB 3395 ST12</w:t>
            </w:r>
          </w:p>
        </w:tc>
        <w:tc>
          <w:tcPr>
            <w:tcW w:w="1033" w:type="dxa"/>
          </w:tcPr>
          <w:p w14:paraId="452C80EA" w14:textId="67410476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EB566F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Do ocelové zárubně typ na zazdění – není součástí nabídky</w:t>
            </w:r>
          </w:p>
        </w:tc>
        <w:tc>
          <w:tcPr>
            <w:tcW w:w="445" w:type="dxa"/>
          </w:tcPr>
          <w:p w14:paraId="0404FE62" w14:textId="670C29A7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440" w:type="dxa"/>
          </w:tcPr>
          <w:p w14:paraId="1AAE154D" w14:textId="12DF67C9" w:rsidR="004523D5" w:rsidRPr="004523D5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398" w:type="dxa"/>
          </w:tcPr>
          <w:p w14:paraId="340F92E8" w14:textId="1F9D5540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631" w:type="dxa"/>
          </w:tcPr>
          <w:p w14:paraId="5483AC9D" w14:textId="71DC39CF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787" w:type="dxa"/>
          </w:tcPr>
          <w:p w14:paraId="5A81F72C" w14:textId="28A2B7EE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  <w:tc>
          <w:tcPr>
            <w:tcW w:w="560" w:type="dxa"/>
          </w:tcPr>
          <w:p w14:paraId="46F441A7" w14:textId="3335A5FC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gramStart"/>
            <w:r w:rsidRPr="00F75AA1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21%</w:t>
            </w:r>
            <w:proofErr w:type="gramEnd"/>
          </w:p>
        </w:tc>
        <w:tc>
          <w:tcPr>
            <w:tcW w:w="672" w:type="dxa"/>
          </w:tcPr>
          <w:p w14:paraId="23878860" w14:textId="40020C18" w:rsidR="004523D5" w:rsidRPr="00635DFA" w:rsidRDefault="004523D5" w:rsidP="004523D5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41609E16" w14:textId="77777777" w:rsidTr="006A6F8A">
        <w:trPr>
          <w:trHeight w:val="268"/>
        </w:trPr>
        <w:tc>
          <w:tcPr>
            <w:tcW w:w="11054" w:type="dxa"/>
            <w:gridSpan w:val="16"/>
          </w:tcPr>
          <w:p w14:paraId="44F68BDE" w14:textId="77777777" w:rsidR="004523D5" w:rsidRPr="00635DFA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</w:tr>
      <w:tr w:rsidR="004523D5" w:rsidRPr="00635DFA" w14:paraId="063E7B9F" w14:textId="77777777" w:rsidTr="00EC7EAC">
        <w:trPr>
          <w:trHeight w:val="268"/>
        </w:trPr>
        <w:tc>
          <w:tcPr>
            <w:tcW w:w="9035" w:type="dxa"/>
            <w:gridSpan w:val="13"/>
          </w:tcPr>
          <w:p w14:paraId="14948B6A" w14:textId="6D369E45" w:rsidR="004523D5" w:rsidRPr="004523D5" w:rsidRDefault="004523D5" w:rsidP="004523D5">
            <w:pPr>
              <w:pStyle w:val="Normln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Dveřní uzávěry</w:t>
            </w:r>
          </w:p>
        </w:tc>
        <w:tc>
          <w:tcPr>
            <w:tcW w:w="2019" w:type="dxa"/>
            <w:gridSpan w:val="3"/>
          </w:tcPr>
          <w:p w14:paraId="25248CE9" w14:textId="4C75DD18" w:rsidR="004523D5" w:rsidRPr="004523D5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1B7C9C07" w14:textId="77777777" w:rsidTr="009F7692">
        <w:trPr>
          <w:trHeight w:val="268"/>
        </w:trPr>
        <w:tc>
          <w:tcPr>
            <w:tcW w:w="9035" w:type="dxa"/>
            <w:gridSpan w:val="13"/>
          </w:tcPr>
          <w:p w14:paraId="0D58F9AB" w14:textId="39C8525B" w:rsidR="004523D5" w:rsidRPr="004523D5" w:rsidRDefault="004523D5" w:rsidP="004523D5">
            <w:pPr>
              <w:pStyle w:val="Normln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 xml:space="preserve">Dopravné </w:t>
            </w:r>
          </w:p>
        </w:tc>
        <w:tc>
          <w:tcPr>
            <w:tcW w:w="2019" w:type="dxa"/>
            <w:gridSpan w:val="3"/>
          </w:tcPr>
          <w:p w14:paraId="546756DF" w14:textId="61110C6E" w:rsidR="004523D5" w:rsidRPr="004523D5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00F5F19B" w14:textId="77777777" w:rsidTr="00EE2DB3">
        <w:trPr>
          <w:trHeight w:val="268"/>
        </w:trPr>
        <w:tc>
          <w:tcPr>
            <w:tcW w:w="9035" w:type="dxa"/>
            <w:gridSpan w:val="13"/>
          </w:tcPr>
          <w:p w14:paraId="37C9167C" w14:textId="77777777" w:rsidR="004523D5" w:rsidRPr="00635DFA" w:rsidRDefault="004523D5" w:rsidP="004523D5">
            <w:pPr>
              <w:pStyle w:val="Normln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2019" w:type="dxa"/>
            <w:gridSpan w:val="3"/>
          </w:tcPr>
          <w:p w14:paraId="278DAB6B" w14:textId="5A0A55B0" w:rsidR="004523D5" w:rsidRPr="004523D5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4BA64A4E" w14:textId="77777777" w:rsidTr="00EE2DB3">
        <w:trPr>
          <w:trHeight w:val="268"/>
        </w:trPr>
        <w:tc>
          <w:tcPr>
            <w:tcW w:w="9035" w:type="dxa"/>
            <w:gridSpan w:val="13"/>
          </w:tcPr>
          <w:p w14:paraId="450BEF32" w14:textId="63A40ABC" w:rsidR="004523D5" w:rsidRPr="004523D5" w:rsidRDefault="004523D5" w:rsidP="004523D5">
            <w:pPr>
              <w:pStyle w:val="Normln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sleva</w:t>
            </w:r>
          </w:p>
        </w:tc>
        <w:tc>
          <w:tcPr>
            <w:tcW w:w="2019" w:type="dxa"/>
            <w:gridSpan w:val="3"/>
          </w:tcPr>
          <w:p w14:paraId="75E41FD6" w14:textId="73C2AF74" w:rsidR="004523D5" w:rsidRPr="004523D5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xxx</w:t>
            </w:r>
            <w:proofErr w:type="spellEnd"/>
          </w:p>
        </w:tc>
      </w:tr>
      <w:tr w:rsidR="004523D5" w:rsidRPr="00635DFA" w14:paraId="32B53336" w14:textId="77777777" w:rsidTr="00EE2DB3">
        <w:trPr>
          <w:trHeight w:val="268"/>
        </w:trPr>
        <w:tc>
          <w:tcPr>
            <w:tcW w:w="9035" w:type="dxa"/>
            <w:gridSpan w:val="13"/>
          </w:tcPr>
          <w:p w14:paraId="5B8975E8" w14:textId="2BF5E395" w:rsidR="004523D5" w:rsidRPr="004523D5" w:rsidRDefault="004523D5" w:rsidP="004523D5">
            <w:pPr>
              <w:pStyle w:val="Normlnweb"/>
              <w:spacing w:before="0" w:beforeAutospacing="0" w:after="0" w:afterAutospacing="0"/>
              <w:jc w:val="right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Včetně DPH a dopravy, konečná cena</w:t>
            </w:r>
          </w:p>
        </w:tc>
        <w:tc>
          <w:tcPr>
            <w:tcW w:w="2019" w:type="dxa"/>
            <w:gridSpan w:val="3"/>
          </w:tcPr>
          <w:p w14:paraId="437D2304" w14:textId="204592B3" w:rsidR="004523D5" w:rsidRPr="004523D5" w:rsidRDefault="004523D5" w:rsidP="004C4DD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263 000</w:t>
            </w:r>
          </w:p>
        </w:tc>
      </w:tr>
      <w:tr w:rsidR="004523D5" w:rsidRPr="00635DFA" w14:paraId="037F8A6F" w14:textId="77777777" w:rsidTr="0065080F">
        <w:trPr>
          <w:trHeight w:val="268"/>
        </w:trPr>
        <w:tc>
          <w:tcPr>
            <w:tcW w:w="11054" w:type="dxa"/>
            <w:gridSpan w:val="16"/>
          </w:tcPr>
          <w:p w14:paraId="63D1D259" w14:textId="0DD2A4AE" w:rsidR="004523D5" w:rsidRPr="004523D5" w:rsidRDefault="004523D5" w:rsidP="004523D5">
            <w:pPr>
              <w:pStyle w:val="Normln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cs-CZ"/>
              </w:rPr>
              <w:t>CPL standart – základní povrch</w:t>
            </w:r>
          </w:p>
        </w:tc>
      </w:tr>
    </w:tbl>
    <w:p w14:paraId="41BFFCE3" w14:textId="7D556A2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0D64444" w14:textId="4705C65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3969EB8" w14:textId="0453CBA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DB82168" w14:textId="3BE6498E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53296B" w14:textId="68EFD1F6" w:rsidR="00DD0854" w:rsidRDefault="00DD085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sectPr w:rsidR="00DD0854" w:rsidSect="00A3773E">
      <w:headerReference w:type="default" r:id="rId9"/>
      <w:footerReference w:type="default" r:id="rId10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1BA6F" w14:textId="385566F0" w:rsidR="00AD508D" w:rsidRPr="003E74A6" w:rsidRDefault="003E74A6" w:rsidP="003E74A6">
            <w:pPr>
              <w:pStyle w:val="Zpat"/>
              <w:rPr>
                <w:color w:val="D0CECE" w:themeColor="background2" w:themeShade="E6"/>
              </w:rPr>
            </w:pPr>
            <w:r w:rsidRPr="003E74A6">
              <w:rPr>
                <w:color w:val="D0CECE" w:themeColor="background2" w:themeShade="E6"/>
              </w:rPr>
              <w:t>________________________________________________________________________________</w:t>
            </w: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524E" w14:textId="082FB685" w:rsidR="00E60E67" w:rsidRDefault="00BA17BB">
    <w:pPr>
      <w:pStyle w:val="Zhlav"/>
    </w:pPr>
    <w:r>
      <w:t xml:space="preserve"> </w:t>
    </w:r>
    <w:r w:rsidRPr="00A849A5">
      <w:rPr>
        <w:rFonts w:ascii="Calibri" w:hAnsi="Calibri"/>
        <w:noProof/>
      </w:rPr>
      <w:drawing>
        <wp:inline distT="0" distB="0" distL="0" distR="0" wp14:anchorId="23C4556C" wp14:editId="3E0DD59E">
          <wp:extent cx="1666875" cy="685800"/>
          <wp:effectExtent l="0" t="0" r="9525" b="0"/>
          <wp:docPr id="9" name="Obrázek 9" descr="LOGO_NAS_SVET_CMYK (00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AS_SVET_CMYK (00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="0096291C">
      <w:t xml:space="preserve">                           </w:t>
    </w:r>
    <w:r>
      <w:t xml:space="preserve">                     </w:t>
    </w:r>
    <w:r w:rsidR="006C0650">
      <w:t xml:space="preserve">        </w:t>
    </w:r>
    <w:r w:rsidR="00E60E67" w:rsidRPr="00A849A5">
      <w:rPr>
        <w:rFonts w:eastAsia="Calibri"/>
        <w:noProof/>
        <w:sz w:val="20"/>
        <w:szCs w:val="20"/>
      </w:rPr>
      <w:drawing>
        <wp:inline distT="0" distB="0" distL="0" distR="0" wp14:anchorId="1F063961" wp14:editId="4CD40FAF">
          <wp:extent cx="1581150" cy="67627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C1782" w14:textId="53A86E3B" w:rsidR="00897911" w:rsidRDefault="00897911">
    <w:pPr>
      <w:pStyle w:val="Zhlav"/>
    </w:pPr>
    <w:r w:rsidRPr="00E3476D">
      <w:rPr>
        <w:color w:val="AEAAAA" w:themeColor="background2" w:themeShade="BF"/>
      </w:rPr>
      <w:t>________________________________</w:t>
    </w:r>
    <w:r w:rsidR="00FA0F78" w:rsidRPr="00E3476D">
      <w:rPr>
        <w:color w:val="AEAAAA" w:themeColor="background2" w:themeShade="BF"/>
      </w:rPr>
      <w:t>____</w:t>
    </w:r>
    <w:r w:rsidRPr="00E3476D">
      <w:rPr>
        <w:color w:val="AEAAAA" w:themeColor="background2" w:themeShade="BF"/>
      </w:rPr>
      <w:t>____</w:t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t>_______________________________________</w:t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60274">
    <w:abstractNumId w:val="13"/>
  </w:num>
  <w:num w:numId="2" w16cid:durableId="1184130006">
    <w:abstractNumId w:val="9"/>
  </w:num>
  <w:num w:numId="3" w16cid:durableId="830632738">
    <w:abstractNumId w:val="6"/>
  </w:num>
  <w:num w:numId="4" w16cid:durableId="2033409702">
    <w:abstractNumId w:val="3"/>
  </w:num>
  <w:num w:numId="5" w16cid:durableId="408775378">
    <w:abstractNumId w:val="10"/>
  </w:num>
  <w:num w:numId="6" w16cid:durableId="1922328688">
    <w:abstractNumId w:val="11"/>
  </w:num>
  <w:num w:numId="7" w16cid:durableId="1880166527">
    <w:abstractNumId w:val="14"/>
  </w:num>
  <w:num w:numId="8" w16cid:durableId="2005861650">
    <w:abstractNumId w:val="1"/>
  </w:num>
  <w:num w:numId="9" w16cid:durableId="547302647">
    <w:abstractNumId w:val="0"/>
  </w:num>
  <w:num w:numId="10" w16cid:durableId="1902446921">
    <w:abstractNumId w:val="12"/>
  </w:num>
  <w:num w:numId="11" w16cid:durableId="1737701937">
    <w:abstractNumId w:val="7"/>
  </w:num>
  <w:num w:numId="12" w16cid:durableId="448205733">
    <w:abstractNumId w:val="8"/>
  </w:num>
  <w:num w:numId="13" w16cid:durableId="2100177554">
    <w:abstractNumId w:val="5"/>
  </w:num>
  <w:num w:numId="14" w16cid:durableId="1852186828">
    <w:abstractNumId w:val="15"/>
  </w:num>
  <w:num w:numId="15" w16cid:durableId="1662781296">
    <w:abstractNumId w:val="4"/>
  </w:num>
  <w:num w:numId="16" w16cid:durableId="2106916898">
    <w:abstractNumId w:val="2"/>
  </w:num>
  <w:num w:numId="17" w16cid:durableId="6388016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615EC"/>
    <w:rsid w:val="00072187"/>
    <w:rsid w:val="00074483"/>
    <w:rsid w:val="000825CB"/>
    <w:rsid w:val="000910B6"/>
    <w:rsid w:val="000A06E2"/>
    <w:rsid w:val="000A36E7"/>
    <w:rsid w:val="000E0F09"/>
    <w:rsid w:val="000E28CF"/>
    <w:rsid w:val="000F64E5"/>
    <w:rsid w:val="0010624D"/>
    <w:rsid w:val="001074C1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25844"/>
    <w:rsid w:val="00233530"/>
    <w:rsid w:val="0026768A"/>
    <w:rsid w:val="0027442F"/>
    <w:rsid w:val="00281C83"/>
    <w:rsid w:val="002B18DB"/>
    <w:rsid w:val="002B497E"/>
    <w:rsid w:val="002B6423"/>
    <w:rsid w:val="002B6DCC"/>
    <w:rsid w:val="002C1F77"/>
    <w:rsid w:val="002C5DF3"/>
    <w:rsid w:val="002D10B2"/>
    <w:rsid w:val="002E5392"/>
    <w:rsid w:val="0030542B"/>
    <w:rsid w:val="00325533"/>
    <w:rsid w:val="0034088B"/>
    <w:rsid w:val="0039165E"/>
    <w:rsid w:val="003D30AD"/>
    <w:rsid w:val="003D34C4"/>
    <w:rsid w:val="003E74A6"/>
    <w:rsid w:val="004038B6"/>
    <w:rsid w:val="004142C3"/>
    <w:rsid w:val="004323BE"/>
    <w:rsid w:val="00434E84"/>
    <w:rsid w:val="00445A3C"/>
    <w:rsid w:val="004523D5"/>
    <w:rsid w:val="004820ED"/>
    <w:rsid w:val="00490B0B"/>
    <w:rsid w:val="004951F1"/>
    <w:rsid w:val="004A19E4"/>
    <w:rsid w:val="004C4DD8"/>
    <w:rsid w:val="004E732F"/>
    <w:rsid w:val="00513B21"/>
    <w:rsid w:val="00520322"/>
    <w:rsid w:val="005466B9"/>
    <w:rsid w:val="00555C41"/>
    <w:rsid w:val="00557568"/>
    <w:rsid w:val="0059358D"/>
    <w:rsid w:val="005C593E"/>
    <w:rsid w:val="005D0CE0"/>
    <w:rsid w:val="005E07C1"/>
    <w:rsid w:val="005E5C63"/>
    <w:rsid w:val="00602791"/>
    <w:rsid w:val="00632F2E"/>
    <w:rsid w:val="00635DFA"/>
    <w:rsid w:val="006636D1"/>
    <w:rsid w:val="00670E1B"/>
    <w:rsid w:val="00696FAB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66257"/>
    <w:rsid w:val="00783A08"/>
    <w:rsid w:val="007A291D"/>
    <w:rsid w:val="007B0395"/>
    <w:rsid w:val="007C6412"/>
    <w:rsid w:val="007D7858"/>
    <w:rsid w:val="007D7ED3"/>
    <w:rsid w:val="007E0B63"/>
    <w:rsid w:val="00810BB5"/>
    <w:rsid w:val="008171BB"/>
    <w:rsid w:val="008229AF"/>
    <w:rsid w:val="00823DD8"/>
    <w:rsid w:val="00824F08"/>
    <w:rsid w:val="008554A9"/>
    <w:rsid w:val="00857A06"/>
    <w:rsid w:val="00860E4E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291C"/>
    <w:rsid w:val="0096782F"/>
    <w:rsid w:val="00973AEE"/>
    <w:rsid w:val="00977945"/>
    <w:rsid w:val="00983AD3"/>
    <w:rsid w:val="00991D0F"/>
    <w:rsid w:val="009925E4"/>
    <w:rsid w:val="009A189B"/>
    <w:rsid w:val="009A554D"/>
    <w:rsid w:val="009A7340"/>
    <w:rsid w:val="009B2776"/>
    <w:rsid w:val="009B49F2"/>
    <w:rsid w:val="009C3D50"/>
    <w:rsid w:val="009C5235"/>
    <w:rsid w:val="009E66C2"/>
    <w:rsid w:val="00A07DB0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B200A"/>
    <w:rsid w:val="00AC56F0"/>
    <w:rsid w:val="00AC6B14"/>
    <w:rsid w:val="00AD508D"/>
    <w:rsid w:val="00AE0796"/>
    <w:rsid w:val="00B06320"/>
    <w:rsid w:val="00B312D0"/>
    <w:rsid w:val="00B3787B"/>
    <w:rsid w:val="00B503AE"/>
    <w:rsid w:val="00B56841"/>
    <w:rsid w:val="00B90905"/>
    <w:rsid w:val="00B94870"/>
    <w:rsid w:val="00BA17BB"/>
    <w:rsid w:val="00BA2233"/>
    <w:rsid w:val="00BB2385"/>
    <w:rsid w:val="00BB575B"/>
    <w:rsid w:val="00C41F7B"/>
    <w:rsid w:val="00CA2D3D"/>
    <w:rsid w:val="00CB363A"/>
    <w:rsid w:val="00CC0CC3"/>
    <w:rsid w:val="00CC6124"/>
    <w:rsid w:val="00CF6ED0"/>
    <w:rsid w:val="00D058C9"/>
    <w:rsid w:val="00D21F13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97279"/>
    <w:rsid w:val="00DC3E99"/>
    <w:rsid w:val="00DC7A6F"/>
    <w:rsid w:val="00DD0854"/>
    <w:rsid w:val="00DD510E"/>
    <w:rsid w:val="00DF19B4"/>
    <w:rsid w:val="00DF63E3"/>
    <w:rsid w:val="00E07438"/>
    <w:rsid w:val="00E12F50"/>
    <w:rsid w:val="00E3354F"/>
    <w:rsid w:val="00E3476D"/>
    <w:rsid w:val="00E36DAA"/>
    <w:rsid w:val="00E60E67"/>
    <w:rsid w:val="00E66E79"/>
    <w:rsid w:val="00E70A16"/>
    <w:rsid w:val="00EA29CD"/>
    <w:rsid w:val="00EB5D75"/>
    <w:rsid w:val="00EE1B6C"/>
    <w:rsid w:val="00F0482C"/>
    <w:rsid w:val="00F32FBE"/>
    <w:rsid w:val="00F3450A"/>
    <w:rsid w:val="00F374D0"/>
    <w:rsid w:val="00F52573"/>
    <w:rsid w:val="00F62093"/>
    <w:rsid w:val="00F62494"/>
    <w:rsid w:val="00F63770"/>
    <w:rsid w:val="00F63D7B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229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1286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F6AF-230A-4D26-A7DA-0348CBBC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4</cp:revision>
  <cp:lastPrinted>2025-11-12T07:48:00Z</cp:lastPrinted>
  <dcterms:created xsi:type="dcterms:W3CDTF">2025-11-18T06:48:00Z</dcterms:created>
  <dcterms:modified xsi:type="dcterms:W3CDTF">2025-11-24T09:44:00Z</dcterms:modified>
</cp:coreProperties>
</file>