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72AF" w14:textId="77777777" w:rsidR="00D771EF" w:rsidRDefault="0051671C">
      <w:pPr>
        <w:pStyle w:val="Nadpis50"/>
        <w:keepNext/>
        <w:keepLines/>
        <w:shd w:val="clear" w:color="auto" w:fill="auto"/>
        <w:spacing w:after="360"/>
      </w:pPr>
      <w:bookmarkStart w:id="0" w:name="bookmark0"/>
      <w:bookmarkStart w:id="1" w:name="bookmark1"/>
      <w:r>
        <w:t>Dodatek č. 1</w:t>
      </w:r>
      <w:bookmarkEnd w:id="0"/>
      <w:bookmarkEnd w:id="1"/>
    </w:p>
    <w:p w14:paraId="7BFB7FBC" w14:textId="77777777" w:rsidR="00D771EF" w:rsidRDefault="0051671C">
      <w:pPr>
        <w:pStyle w:val="Nadpis50"/>
        <w:keepNext/>
        <w:keepLines/>
        <w:shd w:val="clear" w:color="auto" w:fill="auto"/>
        <w:spacing w:after="1940"/>
      </w:pPr>
      <w:bookmarkStart w:id="2" w:name="bookmark2"/>
      <w:bookmarkStart w:id="3" w:name="bookmark3"/>
      <w:r>
        <w:t xml:space="preserve">ke Smlouvě o poskytování a podpoře produktů </w:t>
      </w:r>
      <w:proofErr w:type="spellStart"/>
      <w:r>
        <w:t>Aspe</w:t>
      </w:r>
      <w:proofErr w:type="spellEnd"/>
      <w:r>
        <w:rPr>
          <w:vertAlign w:val="superscript"/>
        </w:rPr>
        <w:t>®</w:t>
      </w:r>
      <w:bookmarkEnd w:id="2"/>
      <w:bookmarkEnd w:id="3"/>
    </w:p>
    <w:p w14:paraId="7A60392B" w14:textId="77777777" w:rsidR="00D771EF" w:rsidRDefault="0051671C">
      <w:pPr>
        <w:pStyle w:val="Zkladntext30"/>
        <w:shd w:val="clear" w:color="auto" w:fill="auto"/>
        <w:tabs>
          <w:tab w:val="left" w:pos="552"/>
          <w:tab w:val="left" w:pos="1670"/>
          <w:tab w:val="left" w:pos="2486"/>
          <w:tab w:val="left" w:pos="3619"/>
          <w:tab w:val="left" w:pos="4963"/>
          <w:tab w:val="left" w:pos="5822"/>
          <w:tab w:val="left" w:pos="6365"/>
          <w:tab w:val="left" w:pos="7238"/>
          <w:tab w:val="left" w:pos="8246"/>
        </w:tabs>
        <w:spacing w:line="240" w:lineRule="auto"/>
        <w:jc w:val="both"/>
        <w:rPr>
          <w:sz w:val="8"/>
          <w:szCs w:val="8"/>
        </w:rPr>
      </w:pPr>
      <w:r>
        <w:rPr>
          <w:b/>
          <w:bCs/>
        </w:rPr>
        <w:t>1/</w:t>
      </w:r>
      <w:r>
        <w:rPr>
          <w:b/>
          <w:bCs/>
        </w:rPr>
        <w:tab/>
        <w:t xml:space="preserve">• 1 </w:t>
      </w:r>
      <w:r>
        <w:rPr>
          <w:b/>
          <w:bCs/>
          <w:i/>
          <w:iCs/>
          <w:sz w:val="8"/>
          <w:szCs w:val="8"/>
        </w:rPr>
        <w:t>F</w:t>
      </w:r>
      <w:r>
        <w:rPr>
          <w:b/>
          <w:bCs/>
          <w:i/>
          <w:iCs/>
          <w:sz w:val="8"/>
          <w:szCs w:val="8"/>
        </w:rPr>
        <w:tab/>
      </w:r>
      <w:proofErr w:type="spellStart"/>
      <w:r>
        <w:rPr>
          <w:b/>
          <w:bCs/>
          <w:i/>
          <w:iCs/>
          <w:sz w:val="8"/>
          <w:szCs w:val="8"/>
        </w:rPr>
        <w:t>F</w:t>
      </w:r>
      <w:proofErr w:type="spellEnd"/>
      <w:r>
        <w:rPr>
          <w:b/>
          <w:bCs/>
          <w:i/>
          <w:iCs/>
          <w:sz w:val="8"/>
          <w:szCs w:val="8"/>
        </w:rPr>
        <w:tab/>
      </w:r>
      <w:proofErr w:type="spellStart"/>
      <w:r>
        <w:rPr>
          <w:b/>
          <w:bCs/>
          <w:i/>
          <w:iCs/>
          <w:sz w:val="8"/>
          <w:szCs w:val="8"/>
        </w:rPr>
        <w:t>F</w:t>
      </w:r>
      <w:proofErr w:type="spellEnd"/>
      <w:r>
        <w:rPr>
          <w:b/>
          <w:bCs/>
        </w:rPr>
        <w:t xml:space="preserve"> 1 VI</w:t>
      </w:r>
      <w:r>
        <w:rPr>
          <w:b/>
          <w:bCs/>
        </w:rPr>
        <w:tab/>
        <w:t>•! • &lt;7-</w:t>
      </w:r>
      <w:r>
        <w:rPr>
          <w:b/>
          <w:bCs/>
        </w:rPr>
        <w:tab/>
        <w:t>V»</w:t>
      </w:r>
      <w:r>
        <w:rPr>
          <w:b/>
          <w:bCs/>
        </w:rPr>
        <w:tab/>
      </w:r>
      <w:r>
        <w:rPr>
          <w:b/>
          <w:bCs/>
          <w:i/>
          <w:iCs/>
          <w:sz w:val="8"/>
          <w:szCs w:val="8"/>
        </w:rPr>
        <w:t xml:space="preserve">\F </w:t>
      </w:r>
      <w:proofErr w:type="spellStart"/>
      <w:r>
        <w:rPr>
          <w:b/>
          <w:bCs/>
          <w:i/>
          <w:iCs/>
          <w:sz w:val="8"/>
          <w:szCs w:val="8"/>
        </w:rPr>
        <w:t>F</w:t>
      </w:r>
      <w:proofErr w:type="spellEnd"/>
      <w:r>
        <w:rPr>
          <w:b/>
          <w:bCs/>
          <w:i/>
          <w:iCs/>
          <w:sz w:val="8"/>
          <w:szCs w:val="8"/>
        </w:rPr>
        <w:tab/>
        <w:t>\F</w:t>
      </w:r>
      <w:r>
        <w:rPr>
          <w:b/>
          <w:bCs/>
        </w:rPr>
        <w:t xml:space="preserve"> 1</w:t>
      </w:r>
      <w:r>
        <w:rPr>
          <w:b/>
          <w:bCs/>
        </w:rPr>
        <w:tab/>
      </w:r>
      <w:r>
        <w:rPr>
          <w:b/>
          <w:bCs/>
          <w:i/>
          <w:iCs/>
          <w:sz w:val="8"/>
          <w:szCs w:val="8"/>
        </w:rPr>
        <w:t>F</w:t>
      </w:r>
      <w:r>
        <w:rPr>
          <w:b/>
          <w:bCs/>
          <w:i/>
          <w:iCs/>
          <w:sz w:val="8"/>
          <w:szCs w:val="8"/>
        </w:rPr>
        <w:tab/>
        <w:t>•</w:t>
      </w:r>
    </w:p>
    <w:p w14:paraId="587E19C9" w14:textId="77777777" w:rsidR="00D771EF" w:rsidRDefault="0051671C">
      <w:pPr>
        <w:pStyle w:val="Nadpis50"/>
        <w:keepNext/>
        <w:keepLines/>
        <w:shd w:val="clear" w:color="auto" w:fill="auto"/>
        <w:spacing w:after="0" w:line="221" w:lineRule="auto"/>
        <w:rPr>
          <w:sz w:val="24"/>
          <w:szCs w:val="24"/>
        </w:rPr>
      </w:pPr>
      <w:bookmarkStart w:id="4" w:name="bookmark4"/>
      <w:bookmarkStart w:id="5" w:name="bookmark5"/>
      <w:r>
        <w:t>Krajská správa a údržba silnic Vysočiny, příspěvková organizace</w:t>
      </w:r>
      <w:r>
        <w:br/>
      </w:r>
      <w:r>
        <w:rPr>
          <w:b w:val="0"/>
          <w:bCs w:val="0"/>
          <w:sz w:val="24"/>
          <w:szCs w:val="24"/>
        </w:rPr>
        <w:t>se sídlem Kosovská 1122/16, 586 01 Jihlava</w:t>
      </w:r>
      <w:r>
        <w:rPr>
          <w:b w:val="0"/>
          <w:bCs w:val="0"/>
          <w:sz w:val="24"/>
          <w:szCs w:val="24"/>
        </w:rPr>
        <w:br/>
      </w:r>
      <w:r>
        <w:rPr>
          <w:sz w:val="24"/>
          <w:szCs w:val="24"/>
        </w:rPr>
        <w:t>IČ: 00090450</w:t>
      </w:r>
      <w:bookmarkEnd w:id="4"/>
      <w:bookmarkEnd w:id="5"/>
    </w:p>
    <w:p w14:paraId="78B014E6" w14:textId="77777777" w:rsidR="00D771EF" w:rsidRDefault="0051671C">
      <w:pPr>
        <w:pStyle w:val="Zkladntext1"/>
        <w:shd w:val="clear" w:color="auto" w:fill="auto"/>
        <w:tabs>
          <w:tab w:val="left" w:pos="3898"/>
        </w:tabs>
        <w:jc w:val="center"/>
      </w:pPr>
      <w:r>
        <w:t>E - mail pro smluvní komunikaci:</w:t>
      </w:r>
      <w:r>
        <w:tab/>
        <w:t>@ksusv.cz</w:t>
      </w:r>
    </w:p>
    <w:p w14:paraId="161EB671" w14:textId="77777777" w:rsidR="00D771EF" w:rsidRDefault="0051671C">
      <w:pPr>
        <w:pStyle w:val="Zkladntext1"/>
        <w:shd w:val="clear" w:color="auto" w:fill="auto"/>
        <w:jc w:val="center"/>
      </w:pPr>
      <w:r>
        <w:t>Číslo zákazníka: 09428</w:t>
      </w:r>
    </w:p>
    <w:p w14:paraId="3349BC55" w14:textId="77777777" w:rsidR="00D771EF" w:rsidRDefault="0051671C">
      <w:pPr>
        <w:pStyle w:val="Zkladntext1"/>
        <w:shd w:val="clear" w:color="auto" w:fill="auto"/>
        <w:spacing w:after="1640"/>
        <w:jc w:val="center"/>
      </w:pPr>
      <w:r>
        <w:t>(dále též jen jako „</w:t>
      </w:r>
      <w:r>
        <w:rPr>
          <w:b/>
          <w:bCs/>
        </w:rPr>
        <w:t>Zákazník</w:t>
      </w:r>
      <w:r>
        <w:t>“)</w:t>
      </w:r>
    </w:p>
    <w:p w14:paraId="2ECAD3F5" w14:textId="77777777" w:rsidR="00D771EF" w:rsidRDefault="0051671C">
      <w:pPr>
        <w:pStyle w:val="Nadpis5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 xml:space="preserve">IBR </w:t>
      </w:r>
      <w:proofErr w:type="spellStart"/>
      <w:r>
        <w:t>Consulting</w:t>
      </w:r>
      <w:proofErr w:type="spellEnd"/>
      <w:r>
        <w:t>, s.r.o.</w:t>
      </w:r>
      <w:bookmarkEnd w:id="6"/>
      <w:bookmarkEnd w:id="7"/>
    </w:p>
    <w:p w14:paraId="363237FE" w14:textId="77777777" w:rsidR="00D771EF" w:rsidRDefault="0051671C">
      <w:pPr>
        <w:pStyle w:val="Zkladntext1"/>
        <w:shd w:val="clear" w:color="auto" w:fill="auto"/>
        <w:jc w:val="center"/>
      </w:pPr>
      <w:r>
        <w:t>se sídlem Vinohradská 3217/167, Strašnice, 100 00 Praha 10</w:t>
      </w:r>
      <w:r>
        <w:br/>
      </w:r>
      <w:r>
        <w:rPr>
          <w:b/>
          <w:bCs/>
        </w:rPr>
        <w:t>IČ: 25023446</w:t>
      </w:r>
    </w:p>
    <w:p w14:paraId="3F9AEAE2" w14:textId="77777777" w:rsidR="00D771EF" w:rsidRDefault="0051671C">
      <w:pPr>
        <w:pStyle w:val="Zkladntext1"/>
        <w:shd w:val="clear" w:color="auto" w:fill="auto"/>
        <w:jc w:val="center"/>
      </w:pPr>
      <w:r>
        <w:t>OR: C 235748 vedená u Městského soudu v Praze</w:t>
      </w:r>
    </w:p>
    <w:p w14:paraId="3531B140" w14:textId="77777777" w:rsidR="00D771EF" w:rsidRDefault="0051671C">
      <w:pPr>
        <w:pStyle w:val="Zkladntext1"/>
        <w:shd w:val="clear" w:color="auto" w:fill="auto"/>
        <w:tabs>
          <w:tab w:val="left" w:pos="4435"/>
        </w:tabs>
        <w:jc w:val="center"/>
      </w:pPr>
      <w:r>
        <w:t>E - mail pro smluvní komunikaci:</w:t>
      </w:r>
      <w:r>
        <w:tab/>
        <w:t>@ibrconsulting.cz</w:t>
      </w:r>
    </w:p>
    <w:p w14:paraId="4E69B339" w14:textId="77777777" w:rsidR="00D771EF" w:rsidRDefault="0051671C">
      <w:pPr>
        <w:pStyle w:val="Zkladntext1"/>
        <w:shd w:val="clear" w:color="auto" w:fill="auto"/>
        <w:spacing w:after="820"/>
        <w:jc w:val="center"/>
      </w:pPr>
      <w:r>
        <w:t xml:space="preserve">(dále též jen jako </w:t>
      </w:r>
      <w:r>
        <w:rPr>
          <w:u w:val="single"/>
        </w:rPr>
        <w:t>„</w:t>
      </w:r>
      <w:r>
        <w:rPr>
          <w:b/>
          <w:bCs/>
          <w:u w:val="single"/>
        </w:rPr>
        <w:t>IBR</w:t>
      </w:r>
      <w:r>
        <w:t>“)</w:t>
      </w:r>
    </w:p>
    <w:p w14:paraId="480D7CC8" w14:textId="77777777" w:rsidR="00D771EF" w:rsidRDefault="0051671C">
      <w:pPr>
        <w:pStyle w:val="Zkladntext1"/>
        <w:shd w:val="clear" w:color="auto" w:fill="auto"/>
        <w:spacing w:after="1100"/>
        <w:jc w:val="center"/>
      </w:pPr>
      <w:r>
        <w:t>(Zákazník a IBR dále též společně jako „Smluvní strany“)</w:t>
      </w:r>
    </w:p>
    <w:p w14:paraId="4878CDC9" w14:textId="77777777" w:rsidR="00D771EF" w:rsidRDefault="0051671C">
      <w:pPr>
        <w:pStyle w:val="Zkladntext1"/>
        <w:shd w:val="clear" w:color="auto" w:fill="auto"/>
        <w:jc w:val="center"/>
        <w:sectPr w:rsidR="00D771EF">
          <w:pgSz w:w="11900" w:h="16840"/>
          <w:pgMar w:top="1402" w:right="1402" w:bottom="1402" w:left="1412" w:header="974" w:footer="974" w:gutter="0"/>
          <w:pgNumType w:start="1"/>
          <w:cols w:space="720"/>
          <w:noEndnote/>
          <w:docGrid w:linePitch="360"/>
        </w:sectPr>
      </w:pPr>
      <w:r>
        <w:t>Uzavírají níže uvedeného dne, měsíce a roku tento Dodatek č. 1</w:t>
      </w:r>
      <w:r>
        <w:br/>
        <w:t xml:space="preserve">ke Smlouvě o poskytování a podpoře produktů </w:t>
      </w:r>
      <w:proofErr w:type="spellStart"/>
      <w:r>
        <w:t>Aspe</w:t>
      </w:r>
      <w:proofErr w:type="spellEnd"/>
      <w:r>
        <w:t>® ze dne 30.9.2024 (dále též „Smlouva“)</w:t>
      </w:r>
    </w:p>
    <w:p w14:paraId="5D7B7CA6" w14:textId="410187A1" w:rsidR="00D771EF" w:rsidRDefault="0051671C">
      <w:pPr>
        <w:pStyle w:val="Zkladntext40"/>
        <w:shd w:val="clear" w:color="auto" w:fill="auto"/>
        <w:spacing w:after="900"/>
      </w:pPr>
      <w:r>
        <w:rPr>
          <w:b/>
          <w:bCs/>
        </w:rPr>
        <w:lastRenderedPageBreak/>
        <w:t xml:space="preserve">Dodatek č. 1 ke Smlouvě o poskytování a podpoře produktů </w:t>
      </w:r>
      <w:proofErr w:type="spellStart"/>
      <w:r>
        <w:rPr>
          <w:b/>
          <w:bCs/>
        </w:rPr>
        <w:t>Aspe</w:t>
      </w:r>
      <w:proofErr w:type="spellEnd"/>
    </w:p>
    <w:p w14:paraId="6569C3F8" w14:textId="77777777" w:rsidR="00D771EF" w:rsidRDefault="0051671C">
      <w:pPr>
        <w:pStyle w:val="Zkladntext1"/>
        <w:shd w:val="clear" w:color="auto" w:fill="auto"/>
        <w:spacing w:after="540"/>
        <w:jc w:val="center"/>
      </w:pPr>
      <w:r>
        <w:rPr>
          <w:b/>
          <w:bCs/>
        </w:rPr>
        <w:t>I.</w:t>
      </w:r>
    </w:p>
    <w:p w14:paraId="258FEEDE" w14:textId="77777777" w:rsidR="00D771EF" w:rsidRDefault="0051671C">
      <w:pPr>
        <w:pStyle w:val="Zkladntext1"/>
        <w:shd w:val="clear" w:color="auto" w:fill="auto"/>
        <w:spacing w:after="260"/>
        <w:ind w:left="140"/>
      </w:pPr>
      <w:r>
        <w:t>Dne 30.9.2024 uzavřeli Smluvní strany smlouvu, jejímž předmětem je, mimo jiné, poskytnutí Licence a Služeb k Produktům dle seznamu.</w:t>
      </w:r>
    </w:p>
    <w:p w14:paraId="1DCB7219" w14:textId="77777777" w:rsidR="00D771EF" w:rsidRDefault="0051671C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II.</w:t>
      </w:r>
    </w:p>
    <w:p w14:paraId="20E4EC72" w14:textId="77777777" w:rsidR="00D771EF" w:rsidRDefault="0051671C">
      <w:pPr>
        <w:pStyle w:val="Zkladntext1"/>
        <w:shd w:val="clear" w:color="auto" w:fill="auto"/>
        <w:spacing w:after="540"/>
        <w:ind w:left="140"/>
      </w:pPr>
      <w:r>
        <w:t>Strany se dohodly na změně Smlouvy, a to konkrétně na změně rozsahu Licence a Služeb a jejich cen tak, jak plyne ze seznamu, který je přílohou tohoto dodatku, který nahrazuje dosavadní Seznam.</w:t>
      </w:r>
    </w:p>
    <w:p w14:paraId="094F9035" w14:textId="77777777" w:rsidR="00D771EF" w:rsidRDefault="0051671C">
      <w:pPr>
        <w:pStyle w:val="Zkladntext1"/>
        <w:shd w:val="clear" w:color="auto" w:fill="auto"/>
        <w:spacing w:after="540"/>
        <w:ind w:firstLine="140"/>
      </w:pPr>
      <w:r>
        <w:t>Ostatní ustanovení Smlouvy zůstávají beze změn.</w:t>
      </w:r>
    </w:p>
    <w:p w14:paraId="4C5BFCF9" w14:textId="77777777" w:rsidR="00D771EF" w:rsidRDefault="0051671C">
      <w:pPr>
        <w:pStyle w:val="Zkladntext1"/>
        <w:shd w:val="clear" w:color="auto" w:fill="auto"/>
        <w:spacing w:after="820"/>
        <w:ind w:firstLine="140"/>
      </w:pPr>
      <w:r>
        <w:t>Tento dodatek je platný dnem podpisu smluvních stran a účinný ke dni 1.12.2025.</w:t>
      </w:r>
    </w:p>
    <w:p w14:paraId="0004AD62" w14:textId="162E7C56" w:rsidR="00D771EF" w:rsidRDefault="0051671C">
      <w:pPr>
        <w:pStyle w:val="Zkladntext1"/>
        <w:shd w:val="clear" w:color="auto" w:fill="auto"/>
        <w:ind w:firstLine="140"/>
        <w:sectPr w:rsidR="00D771EF">
          <w:headerReference w:type="even" r:id="rId6"/>
          <w:headerReference w:type="default" r:id="rId7"/>
          <w:pgSz w:w="11900" w:h="16840"/>
          <w:pgMar w:top="1110" w:right="1461" w:bottom="6572" w:left="1243" w:header="0" w:footer="6144" w:gutter="0"/>
          <w:cols w:space="720"/>
          <w:noEndnote/>
          <w:docGrid w:linePitch="360"/>
        </w:sectPr>
      </w:pPr>
      <w:r>
        <w:t xml:space="preserve">V Jihlavě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 Liberci</w:t>
      </w:r>
    </w:p>
    <w:p w14:paraId="10169190" w14:textId="77777777" w:rsidR="00D771EF" w:rsidRDefault="0051671C">
      <w:pPr>
        <w:pStyle w:val="Zkladntext1"/>
        <w:framePr w:w="1978" w:h="1210" w:wrap="none" w:vAnchor="text" w:hAnchor="page" w:x="3428" w:y="21"/>
        <w:shd w:val="clear" w:color="auto" w:fill="auto"/>
        <w:spacing w:line="254" w:lineRule="auto"/>
        <w:jc w:val="both"/>
      </w:pPr>
      <w:r>
        <w:t>Digitálně podepsal Ing. Radovan Necid Datum: 2025.11.20 07:21:29 +01'00'</w:t>
      </w:r>
    </w:p>
    <w:p w14:paraId="1499F546" w14:textId="77777777" w:rsidR="00D771EF" w:rsidRDefault="0051671C">
      <w:pPr>
        <w:pStyle w:val="Zkladntext40"/>
        <w:framePr w:w="1622" w:h="994" w:wrap="none" w:vAnchor="text" w:hAnchor="page" w:x="8501" w:y="198"/>
        <w:shd w:val="clear" w:color="auto" w:fill="auto"/>
        <w:spacing w:line="276" w:lineRule="auto"/>
      </w:pPr>
      <w:r>
        <w:t>Digitálně podepsal Ing. Jan Žitník Datum: 2025.11.19 08:58:16+01'00'</w:t>
      </w:r>
    </w:p>
    <w:p w14:paraId="716338CC" w14:textId="77777777" w:rsidR="00D771EF" w:rsidRDefault="00D771EF">
      <w:pPr>
        <w:spacing w:line="360" w:lineRule="exact"/>
      </w:pPr>
    </w:p>
    <w:p w14:paraId="0686D70F" w14:textId="77777777" w:rsidR="00D771EF" w:rsidRDefault="00D771EF">
      <w:pPr>
        <w:spacing w:line="360" w:lineRule="exact"/>
      </w:pPr>
    </w:p>
    <w:p w14:paraId="7DF5121E" w14:textId="77777777" w:rsidR="00D771EF" w:rsidRDefault="00D771EF">
      <w:pPr>
        <w:spacing w:after="489" w:line="1" w:lineRule="exact"/>
      </w:pPr>
    </w:p>
    <w:p w14:paraId="3DC50787" w14:textId="77777777" w:rsidR="00D771EF" w:rsidRDefault="00D771EF">
      <w:pPr>
        <w:spacing w:line="1" w:lineRule="exact"/>
        <w:sectPr w:rsidR="00D771EF">
          <w:type w:val="continuous"/>
          <w:pgSz w:w="11900" w:h="16840"/>
          <w:pgMar w:top="821" w:right="870" w:bottom="6572" w:left="1243" w:header="0" w:footer="3" w:gutter="0"/>
          <w:cols w:space="720"/>
          <w:noEndnote/>
          <w:docGrid w:linePitch="360"/>
        </w:sectPr>
      </w:pPr>
    </w:p>
    <w:p w14:paraId="4ABE9EFC" w14:textId="77777777" w:rsidR="00D771EF" w:rsidRDefault="0051671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67FE07A" wp14:editId="72D36C81">
                <wp:simplePos x="0" y="0"/>
                <wp:positionH relativeFrom="page">
                  <wp:posOffset>4279265</wp:posOffset>
                </wp:positionH>
                <wp:positionV relativeFrom="paragraph">
                  <wp:posOffset>12700</wp:posOffset>
                </wp:positionV>
                <wp:extent cx="1499870" cy="3810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968259" w14:textId="77777777" w:rsidR="00D771EF" w:rsidRDefault="0051671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IBR </w:t>
                            </w:r>
                            <w:proofErr w:type="spellStart"/>
                            <w:r>
                              <w:t>Consulting</w:t>
                            </w:r>
                            <w:proofErr w:type="spellEnd"/>
                            <w:r>
                              <w:t>, s.r.o. Ing. Jan Žitník,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7FE07A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336.95pt;margin-top:1pt;width:118.1pt;height:30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" filled="f" stroked="f">
                <v:textbox inset="0,0,0,0">
                  <w:txbxContent>
                    <w:p w14:paraId="58968259" w14:textId="77777777" w:rsidR="00D771EF" w:rsidRDefault="0051671C">
                      <w:pPr>
                        <w:pStyle w:val="Zkladntext1"/>
                        <w:shd w:val="clear" w:color="auto" w:fill="auto"/>
                      </w:pPr>
                      <w:r>
                        <w:t xml:space="preserve">IBR </w:t>
                      </w:r>
                      <w:proofErr w:type="spellStart"/>
                      <w:r>
                        <w:t>Consulting</w:t>
                      </w:r>
                      <w:proofErr w:type="spellEnd"/>
                      <w:r>
                        <w:t>, s.r.o. Ing. Jan Žitník, 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8377C8C" w14:textId="77777777" w:rsidR="0051671C" w:rsidRDefault="0051671C">
      <w:pPr>
        <w:pStyle w:val="Zkladntext1"/>
        <w:shd w:val="clear" w:color="auto" w:fill="auto"/>
        <w:ind w:left="140"/>
      </w:pPr>
      <w:r>
        <w:t xml:space="preserve">Krajská správa a údržba silnic Vysočina, </w:t>
      </w:r>
    </w:p>
    <w:p w14:paraId="0DE5F454" w14:textId="72BD0360" w:rsidR="00D771EF" w:rsidRDefault="0051671C">
      <w:pPr>
        <w:pStyle w:val="Zkladntext1"/>
        <w:shd w:val="clear" w:color="auto" w:fill="auto"/>
        <w:ind w:left="140"/>
      </w:pPr>
      <w:r>
        <w:t>příspěvková organizace</w:t>
      </w:r>
    </w:p>
    <w:p w14:paraId="49DAF8A2" w14:textId="77777777" w:rsidR="00D771EF" w:rsidRDefault="0051671C">
      <w:pPr>
        <w:pStyle w:val="Zkladntext1"/>
        <w:shd w:val="clear" w:color="auto" w:fill="auto"/>
        <w:ind w:firstLine="140"/>
        <w:sectPr w:rsidR="00D771EF">
          <w:type w:val="continuous"/>
          <w:pgSz w:w="11900" w:h="16840"/>
          <w:pgMar w:top="1110" w:right="5161" w:bottom="1110" w:left="1243" w:header="0" w:footer="3" w:gutter="0"/>
          <w:cols w:space="720"/>
          <w:noEndnote/>
          <w:docGrid w:linePitch="360"/>
        </w:sectPr>
      </w:pPr>
      <w:r>
        <w:t>Ing. Radovan Necid, ředitel</w:t>
      </w:r>
    </w:p>
    <w:p w14:paraId="70812894" w14:textId="77777777" w:rsidR="00D771EF" w:rsidRDefault="00D771EF">
      <w:pPr>
        <w:spacing w:line="240" w:lineRule="exact"/>
        <w:rPr>
          <w:sz w:val="19"/>
          <w:szCs w:val="19"/>
        </w:rPr>
      </w:pPr>
    </w:p>
    <w:p w14:paraId="25FEABC8" w14:textId="77777777" w:rsidR="00D771EF" w:rsidRDefault="00D771EF">
      <w:pPr>
        <w:spacing w:line="240" w:lineRule="exact"/>
        <w:rPr>
          <w:sz w:val="19"/>
          <w:szCs w:val="19"/>
        </w:rPr>
      </w:pPr>
    </w:p>
    <w:p w14:paraId="3610CE6E" w14:textId="77777777" w:rsidR="00D771EF" w:rsidRDefault="00D771EF">
      <w:pPr>
        <w:spacing w:line="240" w:lineRule="exact"/>
        <w:rPr>
          <w:sz w:val="19"/>
          <w:szCs w:val="19"/>
        </w:rPr>
      </w:pPr>
    </w:p>
    <w:p w14:paraId="3DCC2355" w14:textId="77777777" w:rsidR="00D771EF" w:rsidRDefault="00D771EF">
      <w:pPr>
        <w:spacing w:line="240" w:lineRule="exact"/>
        <w:rPr>
          <w:sz w:val="19"/>
          <w:szCs w:val="19"/>
        </w:rPr>
      </w:pPr>
    </w:p>
    <w:p w14:paraId="5B7457C2" w14:textId="77777777" w:rsidR="00D771EF" w:rsidRDefault="00D771EF">
      <w:pPr>
        <w:spacing w:line="240" w:lineRule="exact"/>
        <w:rPr>
          <w:sz w:val="19"/>
          <w:szCs w:val="19"/>
        </w:rPr>
      </w:pPr>
    </w:p>
    <w:p w14:paraId="19578C30" w14:textId="77777777" w:rsidR="00D771EF" w:rsidRDefault="00D771EF">
      <w:pPr>
        <w:spacing w:line="240" w:lineRule="exact"/>
        <w:rPr>
          <w:sz w:val="19"/>
          <w:szCs w:val="19"/>
        </w:rPr>
      </w:pPr>
    </w:p>
    <w:p w14:paraId="4EA9D7B1" w14:textId="77777777" w:rsidR="00D771EF" w:rsidRDefault="00D771EF">
      <w:pPr>
        <w:spacing w:before="79" w:after="79" w:line="240" w:lineRule="exact"/>
        <w:rPr>
          <w:sz w:val="19"/>
          <w:szCs w:val="19"/>
        </w:rPr>
      </w:pPr>
    </w:p>
    <w:p w14:paraId="64C47B5D" w14:textId="77777777" w:rsidR="00D771EF" w:rsidRDefault="00D771EF">
      <w:pPr>
        <w:spacing w:line="1" w:lineRule="exact"/>
        <w:sectPr w:rsidR="00D771E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453" w:right="1356" w:bottom="673" w:left="650" w:header="0" w:footer="3" w:gutter="0"/>
          <w:pgNumType w:start="1"/>
          <w:cols w:space="720"/>
          <w:noEndnote/>
          <w:docGrid w:linePitch="360"/>
        </w:sectPr>
      </w:pPr>
    </w:p>
    <w:p w14:paraId="60BD855C" w14:textId="77777777" w:rsidR="00D771EF" w:rsidRDefault="0051671C">
      <w:pPr>
        <w:pStyle w:val="Nadpis10"/>
        <w:keepNext/>
        <w:keepLines/>
        <w:framePr w:w="1480" w:h="901" w:wrap="none" w:vAnchor="text" w:hAnchor="page" w:x="659" w:y="21"/>
        <w:shd w:val="clear" w:color="auto" w:fill="auto"/>
      </w:pPr>
      <w:bookmarkStart w:id="8" w:name="bookmark12"/>
      <w:bookmarkStart w:id="9" w:name="bookmark13"/>
      <w:r>
        <w:t>IBR</w:t>
      </w:r>
      <w:bookmarkEnd w:id="8"/>
      <w:bookmarkEnd w:id="9"/>
    </w:p>
    <w:p w14:paraId="61B20DCF" w14:textId="77777777" w:rsidR="00D771EF" w:rsidRDefault="0051671C">
      <w:pPr>
        <w:pStyle w:val="Nadpis30"/>
        <w:keepNext/>
        <w:keepLines/>
        <w:framePr w:w="2486" w:h="623" w:wrap="none" w:vAnchor="text" w:hAnchor="page" w:x="655" w:y="906"/>
        <w:shd w:val="clear" w:color="auto" w:fill="auto"/>
      </w:pPr>
      <w:bookmarkStart w:id="10" w:name="bookmark14"/>
      <w:bookmarkStart w:id="11" w:name="bookmark15"/>
      <w:proofErr w:type="spellStart"/>
      <w:r>
        <w:t>Consulting</w:t>
      </w:r>
      <w:bookmarkEnd w:id="10"/>
      <w:bookmarkEnd w:id="11"/>
      <w:proofErr w:type="spellEnd"/>
    </w:p>
    <w:p w14:paraId="06C8B3EA" w14:textId="77777777" w:rsidR="00D771EF" w:rsidRDefault="0051671C">
      <w:pPr>
        <w:pStyle w:val="Jin0"/>
        <w:framePr w:w="4706" w:h="1339" w:wrap="none" w:vAnchor="text" w:hAnchor="page" w:x="5220" w:y="472"/>
        <w:shd w:val="clear" w:color="auto" w:fill="auto"/>
        <w:spacing w:line="377" w:lineRule="auto"/>
        <w:jc w:val="center"/>
        <w:rPr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Seznam licencí, služeb</w:t>
      </w:r>
      <w:r>
        <w:rPr>
          <w:rFonts w:ascii="Arial" w:eastAsia="Arial" w:hAnsi="Arial" w:cs="Arial"/>
          <w:b/>
          <w:bCs/>
          <w:sz w:val="36"/>
          <w:szCs w:val="36"/>
        </w:rPr>
        <w:br/>
        <w:t>a rozpis plateb</w:t>
      </w:r>
    </w:p>
    <w:p w14:paraId="5CAAD932" w14:textId="77777777" w:rsidR="00D771EF" w:rsidRDefault="0051671C">
      <w:pPr>
        <w:spacing w:line="360" w:lineRule="exact"/>
      </w:pPr>
      <w:r>
        <w:rPr>
          <w:noProof/>
        </w:rPr>
        <w:drawing>
          <wp:anchor distT="0" distB="0" distL="0" distR="0" simplePos="0" relativeHeight="62914704" behindDoc="1" locked="0" layoutInCell="1" allowOverlap="1" wp14:anchorId="33F675F1" wp14:editId="111779BE">
            <wp:simplePos x="0" y="0"/>
            <wp:positionH relativeFrom="page">
              <wp:posOffset>1370330</wp:posOffset>
            </wp:positionH>
            <wp:positionV relativeFrom="paragraph">
              <wp:posOffset>170815</wp:posOffset>
            </wp:positionV>
            <wp:extent cx="591185" cy="34163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9118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B2E0E" w14:textId="77777777" w:rsidR="00D771EF" w:rsidRDefault="00D771EF">
      <w:pPr>
        <w:spacing w:line="360" w:lineRule="exact"/>
      </w:pPr>
    </w:p>
    <w:p w14:paraId="42028F3A" w14:textId="77777777" w:rsidR="00D771EF" w:rsidRDefault="00D771EF">
      <w:pPr>
        <w:spacing w:line="360" w:lineRule="exact"/>
      </w:pPr>
    </w:p>
    <w:p w14:paraId="773D6A20" w14:textId="77777777" w:rsidR="00D771EF" w:rsidRDefault="00D771EF">
      <w:pPr>
        <w:spacing w:line="360" w:lineRule="exact"/>
      </w:pPr>
    </w:p>
    <w:p w14:paraId="0A1D4776" w14:textId="77777777" w:rsidR="00D771EF" w:rsidRDefault="00D771EF">
      <w:pPr>
        <w:spacing w:after="369" w:line="1" w:lineRule="exact"/>
      </w:pPr>
    </w:p>
    <w:p w14:paraId="204B3AD5" w14:textId="77777777" w:rsidR="00D771EF" w:rsidRDefault="00D771EF">
      <w:pPr>
        <w:spacing w:line="1" w:lineRule="exact"/>
        <w:sectPr w:rsidR="00D771EF">
          <w:type w:val="continuous"/>
          <w:pgSz w:w="11900" w:h="16840"/>
          <w:pgMar w:top="1453" w:right="1356" w:bottom="673" w:left="650" w:header="0" w:footer="3" w:gutter="0"/>
          <w:cols w:space="720"/>
          <w:noEndnote/>
          <w:docGrid w:linePitch="360"/>
        </w:sectPr>
      </w:pPr>
    </w:p>
    <w:p w14:paraId="011CC35E" w14:textId="77777777" w:rsidR="00D771EF" w:rsidRDefault="0051671C">
      <w:pPr>
        <w:pStyle w:val="Zkladntext30"/>
        <w:shd w:val="clear" w:color="auto" w:fill="auto"/>
        <w:spacing w:line="374" w:lineRule="auto"/>
      </w:pPr>
      <w:r>
        <w:t xml:space="preserve">IBR </w:t>
      </w:r>
      <w:proofErr w:type="spellStart"/>
      <w:r>
        <w:t>Consulting</w:t>
      </w:r>
      <w:proofErr w:type="spellEnd"/>
      <w:r>
        <w:t xml:space="preserve"> s. r. o.</w:t>
      </w:r>
    </w:p>
    <w:p w14:paraId="477F9349" w14:textId="77777777" w:rsidR="00D771EF" w:rsidRDefault="0051671C">
      <w:pPr>
        <w:pStyle w:val="Zkladntext30"/>
        <w:shd w:val="clear" w:color="auto" w:fill="auto"/>
        <w:spacing w:line="374" w:lineRule="auto"/>
        <w:sectPr w:rsidR="00D771EF">
          <w:type w:val="continuous"/>
          <w:pgSz w:w="11900" w:h="16840"/>
          <w:pgMar w:top="3348" w:right="8745" w:bottom="6502" w:left="650" w:header="0" w:footer="3" w:gutter="0"/>
          <w:cols w:space="720"/>
          <w:noEndnote/>
          <w:docGrid w:linePitch="360"/>
        </w:sectPr>
      </w:pPr>
      <w:r>
        <w:t xml:space="preserve">Vinohradská 3217/167, 100 00 Praha 10 tel./fax: +420 234 256 212 e-mail: </w:t>
      </w:r>
      <w:hyperlink r:id="rId13" w:history="1">
        <w:r>
          <w:t>info@ibrconsulting.cz</w:t>
        </w:r>
      </w:hyperlink>
      <w:r>
        <w:t xml:space="preserve"> www: </w:t>
      </w:r>
      <w:hyperlink r:id="rId14" w:history="1">
        <w:r>
          <w:t>www.ibrconsulting.cz</w:t>
        </w:r>
      </w:hyperlink>
    </w:p>
    <w:p w14:paraId="044242D2" w14:textId="77777777" w:rsidR="00D771EF" w:rsidRDefault="00D771EF">
      <w:pPr>
        <w:spacing w:line="240" w:lineRule="exact"/>
        <w:rPr>
          <w:sz w:val="19"/>
          <w:szCs w:val="19"/>
        </w:rPr>
      </w:pPr>
    </w:p>
    <w:p w14:paraId="7D0A356C" w14:textId="77777777" w:rsidR="00D771EF" w:rsidRDefault="00D771EF">
      <w:pPr>
        <w:spacing w:before="9" w:after="9" w:line="240" w:lineRule="exact"/>
        <w:rPr>
          <w:sz w:val="19"/>
          <w:szCs w:val="19"/>
        </w:rPr>
      </w:pPr>
    </w:p>
    <w:p w14:paraId="0BB066D9" w14:textId="77777777" w:rsidR="00D771EF" w:rsidRDefault="00D771EF">
      <w:pPr>
        <w:spacing w:line="1" w:lineRule="exact"/>
        <w:sectPr w:rsidR="00D771EF">
          <w:type w:val="continuous"/>
          <w:pgSz w:w="11900" w:h="16840"/>
          <w:pgMar w:top="1453" w:right="0" w:bottom="673" w:left="0" w:header="0" w:footer="3" w:gutter="0"/>
          <w:cols w:space="720"/>
          <w:noEndnote/>
          <w:docGrid w:linePitch="360"/>
        </w:sectPr>
      </w:pPr>
    </w:p>
    <w:p w14:paraId="09665AFE" w14:textId="77777777" w:rsidR="00D771EF" w:rsidRDefault="0051671C">
      <w:pPr>
        <w:pStyle w:val="Zkladntext40"/>
        <w:framePr w:w="555" w:h="273" w:wrap="none" w:vAnchor="text" w:hAnchor="page" w:x="651" w:y="21"/>
        <w:shd w:val="clear" w:color="auto" w:fill="auto"/>
      </w:pPr>
      <w:r>
        <w:rPr>
          <w:color w:val="7F7F7F"/>
        </w:rPr>
        <w:t>Popis</w:t>
      </w:r>
    </w:p>
    <w:p w14:paraId="36BD72AE" w14:textId="77777777" w:rsidR="00D771EF" w:rsidRDefault="0051671C">
      <w:pPr>
        <w:pStyle w:val="Zkladntext20"/>
        <w:framePr w:w="6335" w:h="809" w:wrap="none" w:vAnchor="text" w:hAnchor="page" w:x="4210" w:y="21"/>
        <w:shd w:val="clear" w:color="auto" w:fill="auto"/>
        <w:spacing w:after="0" w:line="396" w:lineRule="auto"/>
        <w:rPr>
          <w:sz w:val="20"/>
          <w:szCs w:val="20"/>
        </w:rPr>
      </w:pPr>
      <w:r>
        <w:rPr>
          <w:sz w:val="20"/>
          <w:szCs w:val="20"/>
        </w:rPr>
        <w:t xml:space="preserve">Příloha č. 1 k Zákaznické smlouvě o poskytování a podpoře produktů </w:t>
      </w:r>
      <w:proofErr w:type="spellStart"/>
      <w:r>
        <w:rPr>
          <w:sz w:val="20"/>
          <w:szCs w:val="20"/>
        </w:rPr>
        <w:t>Aspe</w:t>
      </w:r>
      <w:proofErr w:type="spellEnd"/>
      <w:r>
        <w:rPr>
          <w:sz w:val="20"/>
          <w:szCs w:val="20"/>
        </w:rPr>
        <w:t>®</w:t>
      </w:r>
    </w:p>
    <w:p w14:paraId="1CE53DBA" w14:textId="77777777" w:rsidR="00D771EF" w:rsidRDefault="0051671C">
      <w:pPr>
        <w:pStyle w:val="Zkladntext40"/>
        <w:framePr w:w="1158" w:h="273" w:wrap="none" w:vAnchor="text" w:hAnchor="page" w:x="651" w:y="1835"/>
        <w:shd w:val="clear" w:color="auto" w:fill="auto"/>
      </w:pPr>
      <w:r>
        <w:rPr>
          <w:color w:val="7F7F7F"/>
        </w:rPr>
        <w:t>Zpracovatel</w:t>
      </w:r>
    </w:p>
    <w:p w14:paraId="217DCB1C" w14:textId="77777777" w:rsidR="00D771EF" w:rsidRDefault="0051671C">
      <w:pPr>
        <w:pStyle w:val="Zkladntext40"/>
        <w:framePr w:w="1959" w:h="273" w:wrap="none" w:vAnchor="text" w:hAnchor="page" w:x="4218" w:y="1835"/>
        <w:shd w:val="clear" w:color="auto" w:fill="auto"/>
      </w:pPr>
      <w:r>
        <w:t xml:space="preserve">IBR </w:t>
      </w:r>
      <w:proofErr w:type="spellStart"/>
      <w:r>
        <w:t>Consulting</w:t>
      </w:r>
      <w:proofErr w:type="spellEnd"/>
      <w:r>
        <w:t>, s.r.o.</w:t>
      </w:r>
    </w:p>
    <w:p w14:paraId="71E5B009" w14:textId="77777777" w:rsidR="00D771EF" w:rsidRDefault="0051671C">
      <w:pPr>
        <w:pStyle w:val="Zkladntext40"/>
        <w:framePr w:w="977" w:h="273" w:wrap="none" w:vAnchor="text" w:hAnchor="page" w:x="651" w:y="3235"/>
        <w:shd w:val="clear" w:color="auto" w:fill="auto"/>
      </w:pPr>
      <w:r>
        <w:rPr>
          <w:color w:val="7F7F7F"/>
        </w:rPr>
        <w:t>Zpracoval</w:t>
      </w:r>
    </w:p>
    <w:p w14:paraId="139F3252" w14:textId="77777777" w:rsidR="00D771EF" w:rsidRDefault="0051671C">
      <w:pPr>
        <w:pStyle w:val="Zkladntext40"/>
        <w:framePr w:w="1959" w:h="273" w:wrap="none" w:vAnchor="text" w:hAnchor="page" w:x="4218" w:y="3235"/>
        <w:shd w:val="clear" w:color="auto" w:fill="auto"/>
      </w:pPr>
      <w:r>
        <w:t xml:space="preserve">IBR </w:t>
      </w:r>
      <w:proofErr w:type="spellStart"/>
      <w:r>
        <w:t>Consulting</w:t>
      </w:r>
      <w:proofErr w:type="spellEnd"/>
      <w:r>
        <w:t>, s.r.o.</w:t>
      </w:r>
    </w:p>
    <w:p w14:paraId="5D5A40BD" w14:textId="77777777" w:rsidR="00D771EF" w:rsidRDefault="00D771EF">
      <w:pPr>
        <w:spacing w:line="360" w:lineRule="exact"/>
      </w:pPr>
    </w:p>
    <w:p w14:paraId="6A728167" w14:textId="77777777" w:rsidR="00D771EF" w:rsidRDefault="00D771EF">
      <w:pPr>
        <w:spacing w:line="360" w:lineRule="exact"/>
      </w:pPr>
    </w:p>
    <w:p w14:paraId="45DB3817" w14:textId="77777777" w:rsidR="00D771EF" w:rsidRDefault="00D771EF">
      <w:pPr>
        <w:spacing w:line="360" w:lineRule="exact"/>
      </w:pPr>
    </w:p>
    <w:p w14:paraId="0603A4DF" w14:textId="77777777" w:rsidR="00D771EF" w:rsidRDefault="00D771EF">
      <w:pPr>
        <w:spacing w:line="360" w:lineRule="exact"/>
      </w:pPr>
    </w:p>
    <w:p w14:paraId="54D8C2AC" w14:textId="77777777" w:rsidR="00D771EF" w:rsidRDefault="00D771EF">
      <w:pPr>
        <w:spacing w:line="360" w:lineRule="exact"/>
      </w:pPr>
    </w:p>
    <w:p w14:paraId="1AB11B26" w14:textId="77777777" w:rsidR="00D771EF" w:rsidRDefault="00D771EF">
      <w:pPr>
        <w:spacing w:line="360" w:lineRule="exact"/>
      </w:pPr>
    </w:p>
    <w:p w14:paraId="176B5268" w14:textId="77777777" w:rsidR="00D771EF" w:rsidRDefault="00D771EF">
      <w:pPr>
        <w:spacing w:line="360" w:lineRule="exact"/>
      </w:pPr>
    </w:p>
    <w:p w14:paraId="0B450BD8" w14:textId="77777777" w:rsidR="00D771EF" w:rsidRDefault="00D771EF">
      <w:pPr>
        <w:spacing w:line="360" w:lineRule="exact"/>
      </w:pPr>
    </w:p>
    <w:p w14:paraId="72E40973" w14:textId="77777777" w:rsidR="00D771EF" w:rsidRDefault="00D771EF">
      <w:pPr>
        <w:spacing w:after="626" w:line="1" w:lineRule="exact"/>
      </w:pPr>
    </w:p>
    <w:p w14:paraId="314B7285" w14:textId="77777777" w:rsidR="00D771EF" w:rsidRDefault="00D771EF">
      <w:pPr>
        <w:spacing w:line="1" w:lineRule="exact"/>
        <w:sectPr w:rsidR="00D771EF">
          <w:type w:val="continuous"/>
          <w:pgSz w:w="11900" w:h="16840"/>
          <w:pgMar w:top="1453" w:right="1356" w:bottom="673" w:left="650" w:header="0" w:footer="3" w:gutter="0"/>
          <w:cols w:space="720"/>
          <w:noEndnote/>
          <w:docGrid w:linePitch="360"/>
        </w:sectPr>
      </w:pPr>
    </w:p>
    <w:p w14:paraId="367527F7" w14:textId="77777777" w:rsidR="00D771EF" w:rsidRDefault="0051671C">
      <w:pPr>
        <w:pStyle w:val="Zkladntext20"/>
        <w:shd w:val="clear" w:color="auto" w:fill="auto"/>
        <w:spacing w:after="0" w:line="384" w:lineRule="auto"/>
        <w:ind w:left="4780" w:firstLine="20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Krajská správa a údržba silnic Vysočiny, příspěvková organizace</w:t>
      </w:r>
    </w:p>
    <w:p w14:paraId="478B0BCB" w14:textId="77777777" w:rsidR="00D771EF" w:rsidRDefault="0051671C">
      <w:pPr>
        <w:pStyle w:val="Zkladntext20"/>
        <w:shd w:val="clear" w:color="auto" w:fill="auto"/>
        <w:spacing w:after="0" w:line="384" w:lineRule="auto"/>
        <w:ind w:left="162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CA623AC" wp14:editId="1CB3596D">
                <wp:simplePos x="0" y="0"/>
                <wp:positionH relativeFrom="page">
                  <wp:posOffset>894715</wp:posOffset>
                </wp:positionH>
                <wp:positionV relativeFrom="paragraph">
                  <wp:posOffset>12700</wp:posOffset>
                </wp:positionV>
                <wp:extent cx="1402080" cy="53657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02757D" w14:textId="77777777" w:rsidR="00D771EF" w:rsidRDefault="0051671C">
                            <w:pPr>
                              <w:pStyle w:val="Jin0"/>
                              <w:shd w:val="clear" w:color="auto" w:fill="auto"/>
                              <w:rPr>
                                <w:sz w:val="70"/>
                                <w:szCs w:val="7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92E44"/>
                                <w:sz w:val="70"/>
                                <w:szCs w:val="70"/>
                              </w:rPr>
                              <w:t>Aspe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92E44"/>
                                <w:sz w:val="70"/>
                                <w:szCs w:val="70"/>
                              </w:rPr>
                              <w:t>®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A623AC" id="Shape 25" o:spid="_x0000_s1027" type="#_x0000_t202" style="position:absolute;left:0;text-align:left;margin-left:70.45pt;margin-top:1pt;width:110.4pt;height:42.2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" filled="f" stroked="f">
                <v:textbox inset="0,0,0,0">
                  <w:txbxContent>
                    <w:p w14:paraId="0002757D" w14:textId="77777777" w:rsidR="00D771EF" w:rsidRDefault="0051671C">
                      <w:pPr>
                        <w:pStyle w:val="Jin0"/>
                        <w:shd w:val="clear" w:color="auto" w:fill="auto"/>
                        <w:rPr>
                          <w:sz w:val="70"/>
                          <w:szCs w:val="7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92E44"/>
                          <w:sz w:val="70"/>
                          <w:szCs w:val="70"/>
                        </w:rPr>
                        <w:t>Aspe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92E44"/>
                          <w:sz w:val="70"/>
                          <w:szCs w:val="70"/>
                        </w:rPr>
                        <w:t>®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9"/>
          <w:szCs w:val="19"/>
        </w:rPr>
        <w:t>Kosovská 1122/16</w:t>
      </w:r>
    </w:p>
    <w:p w14:paraId="3C503527" w14:textId="77777777" w:rsidR="00D771EF" w:rsidRDefault="0051671C">
      <w:pPr>
        <w:pStyle w:val="Zkladntext20"/>
        <w:shd w:val="clear" w:color="auto" w:fill="auto"/>
        <w:spacing w:after="0" w:line="384" w:lineRule="auto"/>
        <w:ind w:left="1620"/>
        <w:rPr>
          <w:sz w:val="19"/>
          <w:szCs w:val="19"/>
        </w:rPr>
      </w:pPr>
      <w:r>
        <w:rPr>
          <w:sz w:val="19"/>
          <w:szCs w:val="19"/>
        </w:rPr>
        <w:t>586 01 Jihlava</w:t>
      </w:r>
    </w:p>
    <w:p w14:paraId="6C13DACE" w14:textId="77777777" w:rsidR="00D771EF" w:rsidRDefault="0051671C">
      <w:pPr>
        <w:pStyle w:val="Zkladntext20"/>
        <w:shd w:val="clear" w:color="auto" w:fill="auto"/>
        <w:spacing w:after="140" w:line="384" w:lineRule="auto"/>
        <w:ind w:left="1620"/>
        <w:rPr>
          <w:sz w:val="19"/>
          <w:szCs w:val="19"/>
        </w:rPr>
      </w:pPr>
      <w:r>
        <w:rPr>
          <w:sz w:val="19"/>
          <w:szCs w:val="19"/>
        </w:rPr>
        <w:t>Česká republika</w:t>
      </w:r>
    </w:p>
    <w:p w14:paraId="50BDEF2C" w14:textId="77777777" w:rsidR="00D771EF" w:rsidRDefault="0051671C">
      <w:pPr>
        <w:pStyle w:val="Zkladntext20"/>
        <w:shd w:val="clear" w:color="auto" w:fill="auto"/>
        <w:spacing w:after="760" w:line="384" w:lineRule="auto"/>
        <w:ind w:left="4780"/>
        <w:rPr>
          <w:sz w:val="19"/>
          <w:szCs w:val="19"/>
        </w:rPr>
      </w:pPr>
      <w:r>
        <w:rPr>
          <w:sz w:val="19"/>
          <w:szCs w:val="19"/>
        </w:rPr>
        <w:t>IČ 00090450, DIČ CZ00090450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1248"/>
        <w:gridCol w:w="658"/>
        <w:gridCol w:w="1008"/>
        <w:gridCol w:w="1454"/>
        <w:gridCol w:w="883"/>
        <w:gridCol w:w="1656"/>
      </w:tblGrid>
      <w:tr w:rsidR="00D771EF" w14:paraId="02B3C8E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62" w:type="dxa"/>
            <w:vMerge w:val="restart"/>
            <w:shd w:val="clear" w:color="auto" w:fill="1890FF"/>
            <w:vAlign w:val="bottom"/>
          </w:tcPr>
          <w:p w14:paraId="218D38D6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Licence - PŘEVOD</w:t>
            </w:r>
          </w:p>
        </w:tc>
        <w:tc>
          <w:tcPr>
            <w:tcW w:w="1248" w:type="dxa"/>
            <w:vMerge w:val="restart"/>
            <w:shd w:val="clear" w:color="auto" w:fill="1890FF"/>
            <w:vAlign w:val="bottom"/>
          </w:tcPr>
          <w:p w14:paraId="41CA3904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2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4003" w:type="dxa"/>
            <w:gridSpan w:val="4"/>
            <w:shd w:val="clear" w:color="auto" w:fill="1890FF"/>
            <w:vAlign w:val="bottom"/>
          </w:tcPr>
          <w:p w14:paraId="05FA2F0A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1656" w:type="dxa"/>
            <w:vMerge w:val="restart"/>
            <w:shd w:val="clear" w:color="auto" w:fill="1890FF"/>
            <w:vAlign w:val="bottom"/>
          </w:tcPr>
          <w:p w14:paraId="69EB4B47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36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 celkem po slevě</w:t>
            </w:r>
          </w:p>
        </w:tc>
      </w:tr>
      <w:tr w:rsidR="00D771EF" w14:paraId="5D9393B9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662" w:type="dxa"/>
            <w:vMerge/>
            <w:shd w:val="clear" w:color="auto" w:fill="1890FF"/>
            <w:vAlign w:val="bottom"/>
          </w:tcPr>
          <w:p w14:paraId="462FCF50" w14:textId="77777777" w:rsidR="00D771EF" w:rsidRDefault="00D771EF"/>
        </w:tc>
        <w:tc>
          <w:tcPr>
            <w:tcW w:w="1248" w:type="dxa"/>
            <w:vMerge/>
            <w:shd w:val="clear" w:color="auto" w:fill="1890FF"/>
            <w:vAlign w:val="bottom"/>
          </w:tcPr>
          <w:p w14:paraId="33311824" w14:textId="77777777" w:rsidR="00D771EF" w:rsidRDefault="00D771EF"/>
        </w:tc>
        <w:tc>
          <w:tcPr>
            <w:tcW w:w="658" w:type="dxa"/>
            <w:shd w:val="clear" w:color="auto" w:fill="1890FF"/>
          </w:tcPr>
          <w:p w14:paraId="7D77F304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MJ</w:t>
            </w:r>
          </w:p>
        </w:tc>
        <w:tc>
          <w:tcPr>
            <w:tcW w:w="1008" w:type="dxa"/>
            <w:shd w:val="clear" w:color="auto" w:fill="1890FF"/>
          </w:tcPr>
          <w:p w14:paraId="7DB2EDC4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Počet</w:t>
            </w:r>
          </w:p>
        </w:tc>
        <w:tc>
          <w:tcPr>
            <w:tcW w:w="1454" w:type="dxa"/>
            <w:shd w:val="clear" w:color="auto" w:fill="1890FF"/>
            <w:vAlign w:val="bottom"/>
          </w:tcPr>
          <w:p w14:paraId="54586838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883" w:type="dxa"/>
            <w:shd w:val="clear" w:color="auto" w:fill="1890FF"/>
          </w:tcPr>
          <w:p w14:paraId="5EA31B76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Sleva</w:t>
            </w:r>
          </w:p>
        </w:tc>
        <w:tc>
          <w:tcPr>
            <w:tcW w:w="1656" w:type="dxa"/>
            <w:vMerge/>
            <w:shd w:val="clear" w:color="auto" w:fill="1890FF"/>
            <w:vAlign w:val="bottom"/>
          </w:tcPr>
          <w:p w14:paraId="32616605" w14:textId="77777777" w:rsidR="00D771EF" w:rsidRDefault="00D771EF"/>
        </w:tc>
      </w:tr>
      <w:tr w:rsidR="00D771EF" w14:paraId="27B0C216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662" w:type="dxa"/>
            <w:shd w:val="clear" w:color="auto" w:fill="FFFFFF"/>
            <w:vAlign w:val="bottom"/>
          </w:tcPr>
          <w:p w14:paraId="01970C1C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AspeEsticon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Investor Licence Síť</w:t>
            </w:r>
          </w:p>
        </w:tc>
        <w:tc>
          <w:tcPr>
            <w:tcW w:w="1248" w:type="dxa"/>
            <w:shd w:val="clear" w:color="auto" w:fill="FFFFFF"/>
            <w:vAlign w:val="bottom"/>
          </w:tcPr>
          <w:p w14:paraId="1AB830DE" w14:textId="77777777" w:rsidR="00D771EF" w:rsidRDefault="0051671C">
            <w:pPr>
              <w:pStyle w:val="Jin0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65 000 Kč</w:t>
            </w:r>
          </w:p>
        </w:tc>
        <w:tc>
          <w:tcPr>
            <w:tcW w:w="658" w:type="dxa"/>
            <w:shd w:val="clear" w:color="auto" w:fill="FFFFFF"/>
            <w:vAlign w:val="bottom"/>
          </w:tcPr>
          <w:p w14:paraId="27376BF3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4350A35" w14:textId="77777777" w:rsidR="00D771EF" w:rsidRDefault="0051671C">
            <w:pPr>
              <w:pStyle w:val="Jin0"/>
              <w:shd w:val="clear" w:color="auto" w:fill="auto"/>
              <w:ind w:firstLine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54" w:type="dxa"/>
            <w:shd w:val="clear" w:color="auto" w:fill="FFFFFF"/>
            <w:vAlign w:val="bottom"/>
          </w:tcPr>
          <w:p w14:paraId="51D54292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260 000 Kč</w:t>
            </w:r>
          </w:p>
        </w:tc>
        <w:tc>
          <w:tcPr>
            <w:tcW w:w="883" w:type="dxa"/>
            <w:shd w:val="clear" w:color="auto" w:fill="FFFFFF"/>
            <w:vAlign w:val="bottom"/>
          </w:tcPr>
          <w:p w14:paraId="7D67BCC8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0FC22FCF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 Kč</w:t>
            </w:r>
          </w:p>
        </w:tc>
      </w:tr>
      <w:tr w:rsidR="00D771EF" w14:paraId="23C6EE1B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662" w:type="dxa"/>
            <w:shd w:val="clear" w:color="auto" w:fill="FFFFFF"/>
            <w:vAlign w:val="bottom"/>
          </w:tcPr>
          <w:p w14:paraId="43128E13" w14:textId="77777777" w:rsidR="00D771EF" w:rsidRDefault="0051671C">
            <w:pPr>
              <w:pStyle w:val="Jin0"/>
              <w:shd w:val="clear" w:color="auto" w:fill="auto"/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AspeEsticon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Projektant Licence Síť</w:t>
            </w:r>
          </w:p>
        </w:tc>
        <w:tc>
          <w:tcPr>
            <w:tcW w:w="1248" w:type="dxa"/>
            <w:shd w:val="clear" w:color="auto" w:fill="FFFFFF"/>
            <w:vAlign w:val="bottom"/>
          </w:tcPr>
          <w:p w14:paraId="39E13EB4" w14:textId="77777777" w:rsidR="00D771EF" w:rsidRDefault="0051671C">
            <w:pPr>
              <w:pStyle w:val="Jin0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20 000 Kč</w:t>
            </w:r>
          </w:p>
        </w:tc>
        <w:tc>
          <w:tcPr>
            <w:tcW w:w="658" w:type="dxa"/>
            <w:shd w:val="clear" w:color="auto" w:fill="FFFFFF"/>
            <w:vAlign w:val="bottom"/>
          </w:tcPr>
          <w:p w14:paraId="112F4407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D5182B4" w14:textId="77777777" w:rsidR="00D771EF" w:rsidRDefault="0051671C">
            <w:pPr>
              <w:pStyle w:val="Jin0"/>
              <w:shd w:val="clear" w:color="auto" w:fill="auto"/>
              <w:ind w:firstLine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B101C25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80 000 Kč</w:t>
            </w:r>
          </w:p>
        </w:tc>
        <w:tc>
          <w:tcPr>
            <w:tcW w:w="883" w:type="dxa"/>
            <w:shd w:val="clear" w:color="auto" w:fill="FFFFFF"/>
            <w:vAlign w:val="bottom"/>
          </w:tcPr>
          <w:p w14:paraId="5414685E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2DF4CF71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 Kč</w:t>
            </w:r>
          </w:p>
        </w:tc>
      </w:tr>
    </w:tbl>
    <w:p w14:paraId="21A9434C" w14:textId="77777777" w:rsidR="00D771EF" w:rsidRDefault="0051671C">
      <w:pPr>
        <w:pStyle w:val="Titulektabulky0"/>
        <w:shd w:val="clear" w:color="auto" w:fill="auto"/>
      </w:pPr>
      <w:r>
        <w:t>Licence (převod) celkem: 0 Kč</w:t>
      </w:r>
    </w:p>
    <w:p w14:paraId="75878B01" w14:textId="77777777" w:rsidR="00D771EF" w:rsidRDefault="00D771EF">
      <w:pPr>
        <w:spacing w:after="519" w:line="1" w:lineRule="exact"/>
      </w:pPr>
    </w:p>
    <w:p w14:paraId="6BECA1BE" w14:textId="77777777" w:rsidR="00D771EF" w:rsidRDefault="00D771E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5"/>
        <w:gridCol w:w="1315"/>
        <w:gridCol w:w="662"/>
        <w:gridCol w:w="2405"/>
        <w:gridCol w:w="2582"/>
      </w:tblGrid>
      <w:tr w:rsidR="00D771EF" w14:paraId="629093AD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605" w:type="dxa"/>
            <w:shd w:val="clear" w:color="auto" w:fill="1890FF"/>
            <w:vAlign w:val="bottom"/>
          </w:tcPr>
          <w:p w14:paraId="7005E3F1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Licence - DOKUP</w:t>
            </w:r>
          </w:p>
        </w:tc>
        <w:tc>
          <w:tcPr>
            <w:tcW w:w="1315" w:type="dxa"/>
            <w:shd w:val="clear" w:color="auto" w:fill="1890FF"/>
            <w:vAlign w:val="bottom"/>
          </w:tcPr>
          <w:p w14:paraId="2D068060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2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662" w:type="dxa"/>
            <w:shd w:val="clear" w:color="auto" w:fill="1890FF"/>
            <w:vAlign w:val="bottom"/>
          </w:tcPr>
          <w:p w14:paraId="6D77A509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MJ</w:t>
            </w:r>
          </w:p>
        </w:tc>
        <w:tc>
          <w:tcPr>
            <w:tcW w:w="2405" w:type="dxa"/>
            <w:shd w:val="clear" w:color="auto" w:fill="1890FF"/>
            <w:vAlign w:val="bottom"/>
          </w:tcPr>
          <w:p w14:paraId="22033305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left="11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</w:t>
            </w:r>
          </w:p>
          <w:p w14:paraId="6FC91E41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180" w:lineRule="auto"/>
              <w:ind w:firstLine="2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Počet</w:t>
            </w:r>
          </w:p>
          <w:p w14:paraId="119AA2D8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180" w:lineRule="auto"/>
              <w:ind w:left="11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2582" w:type="dxa"/>
            <w:shd w:val="clear" w:color="auto" w:fill="1890FF"/>
            <w:vAlign w:val="bottom"/>
          </w:tcPr>
          <w:p w14:paraId="7465FC6D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left="10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 celkem</w:t>
            </w:r>
          </w:p>
          <w:p w14:paraId="0791D823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180" w:lineRule="auto"/>
              <w:ind w:firstLine="2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Sleva</w:t>
            </w:r>
          </w:p>
          <w:p w14:paraId="011D77FB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180" w:lineRule="auto"/>
              <w:ind w:left="10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po slevě</w:t>
            </w:r>
          </w:p>
        </w:tc>
      </w:tr>
      <w:tr w:rsidR="00D771EF" w14:paraId="600403BB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3605" w:type="dxa"/>
            <w:shd w:val="clear" w:color="auto" w:fill="FFFFFF"/>
            <w:vAlign w:val="bottom"/>
          </w:tcPr>
          <w:p w14:paraId="5F7E363A" w14:textId="77777777" w:rsidR="00D771EF" w:rsidRDefault="0051671C">
            <w:pPr>
              <w:pStyle w:val="Jin0"/>
              <w:shd w:val="clear" w:color="auto" w:fill="auto"/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AspeEsticon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Projektant Licence Síť</w:t>
            </w:r>
          </w:p>
        </w:tc>
        <w:tc>
          <w:tcPr>
            <w:tcW w:w="1315" w:type="dxa"/>
            <w:shd w:val="clear" w:color="auto" w:fill="FFFFFF"/>
            <w:vAlign w:val="bottom"/>
          </w:tcPr>
          <w:p w14:paraId="07F34755" w14:textId="77777777" w:rsidR="00D771EF" w:rsidRDefault="0051671C">
            <w:pPr>
              <w:pStyle w:val="Jin0"/>
              <w:shd w:val="clear" w:color="auto" w:fill="auto"/>
              <w:ind w:firstLine="2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20 000 Kč</w:t>
            </w:r>
          </w:p>
        </w:tc>
        <w:tc>
          <w:tcPr>
            <w:tcW w:w="662" w:type="dxa"/>
            <w:shd w:val="clear" w:color="auto" w:fill="FFFFFF"/>
            <w:vAlign w:val="bottom"/>
          </w:tcPr>
          <w:p w14:paraId="1B044FD0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  <w:tc>
          <w:tcPr>
            <w:tcW w:w="2405" w:type="dxa"/>
            <w:shd w:val="clear" w:color="auto" w:fill="FFFFFF"/>
            <w:vAlign w:val="bottom"/>
          </w:tcPr>
          <w:p w14:paraId="0F76A06E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40 000 Kč</w:t>
            </w:r>
          </w:p>
        </w:tc>
        <w:tc>
          <w:tcPr>
            <w:tcW w:w="2582" w:type="dxa"/>
            <w:shd w:val="clear" w:color="auto" w:fill="FFFFFF"/>
            <w:vAlign w:val="bottom"/>
          </w:tcPr>
          <w:p w14:paraId="54F54279" w14:textId="77777777" w:rsidR="00D771EF" w:rsidRDefault="0051671C">
            <w:pPr>
              <w:pStyle w:val="Jin0"/>
              <w:shd w:val="clear" w:color="auto" w:fill="auto"/>
              <w:ind w:firstLine="3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40 000 Kč</w:t>
            </w:r>
          </w:p>
        </w:tc>
      </w:tr>
    </w:tbl>
    <w:p w14:paraId="15100CBB" w14:textId="77777777" w:rsidR="00D771EF" w:rsidRDefault="0051671C">
      <w:pPr>
        <w:pStyle w:val="Titulektabulky0"/>
        <w:shd w:val="clear" w:color="auto" w:fill="auto"/>
        <w:sectPr w:rsidR="00D771EF">
          <w:pgSz w:w="11900" w:h="16840"/>
          <w:pgMar w:top="2310" w:right="666" w:bottom="2310" w:left="632" w:header="0" w:footer="3" w:gutter="0"/>
          <w:cols w:space="720"/>
          <w:noEndnote/>
          <w:docGrid w:linePitch="360"/>
        </w:sectPr>
      </w:pPr>
      <w:r>
        <w:t>Licence (dokup) celkem: 40 000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1646"/>
        <w:gridCol w:w="811"/>
        <w:gridCol w:w="1219"/>
        <w:gridCol w:w="1387"/>
        <w:gridCol w:w="2227"/>
      </w:tblGrid>
      <w:tr w:rsidR="00D771EF" w14:paraId="1B5AF341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47" w:type="dxa"/>
            <w:shd w:val="clear" w:color="auto" w:fill="1890FF"/>
            <w:vAlign w:val="bottom"/>
          </w:tcPr>
          <w:p w14:paraId="23C515B6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78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Maintenance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-</w:t>
            </w:r>
          </w:p>
          <w:p w14:paraId="5ADEAE4C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7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PŘEVOD</w:t>
            </w:r>
          </w:p>
        </w:tc>
        <w:tc>
          <w:tcPr>
            <w:tcW w:w="1646" w:type="dxa"/>
            <w:shd w:val="clear" w:color="auto" w:fill="1890FF"/>
            <w:vAlign w:val="center"/>
          </w:tcPr>
          <w:p w14:paraId="2BD188E1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7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811" w:type="dxa"/>
            <w:shd w:val="clear" w:color="auto" w:fill="1890FF"/>
            <w:vAlign w:val="center"/>
          </w:tcPr>
          <w:p w14:paraId="207CEF77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MJ</w:t>
            </w:r>
          </w:p>
        </w:tc>
        <w:tc>
          <w:tcPr>
            <w:tcW w:w="1219" w:type="dxa"/>
            <w:shd w:val="clear" w:color="auto" w:fill="1890FF"/>
            <w:vAlign w:val="bottom"/>
          </w:tcPr>
          <w:p w14:paraId="73FB65E5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360" w:lineRule="auto"/>
              <w:ind w:left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Počet uživatelů</w:t>
            </w:r>
          </w:p>
        </w:tc>
        <w:tc>
          <w:tcPr>
            <w:tcW w:w="1387" w:type="dxa"/>
            <w:shd w:val="clear" w:color="auto" w:fill="1890FF"/>
            <w:vAlign w:val="bottom"/>
          </w:tcPr>
          <w:p w14:paraId="0E80EED7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36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 celkem/rok</w:t>
            </w:r>
          </w:p>
        </w:tc>
        <w:tc>
          <w:tcPr>
            <w:tcW w:w="2227" w:type="dxa"/>
            <w:shd w:val="clear" w:color="auto" w:fill="1890FF"/>
            <w:vAlign w:val="center"/>
          </w:tcPr>
          <w:p w14:paraId="03577045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9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 celkem</w:t>
            </w:r>
          </w:p>
          <w:p w14:paraId="4C7AC974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18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Sleva</w:t>
            </w:r>
          </w:p>
          <w:p w14:paraId="1D8F3E6F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180" w:lineRule="auto"/>
              <w:ind w:firstLine="9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po slevě</w:t>
            </w:r>
          </w:p>
        </w:tc>
      </w:tr>
      <w:tr w:rsidR="00D771EF" w14:paraId="23E2E52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947" w:type="dxa"/>
            <w:shd w:val="clear" w:color="auto" w:fill="FFFFFF"/>
            <w:vAlign w:val="bottom"/>
          </w:tcPr>
          <w:p w14:paraId="0B32D0AB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AspeEsticon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Investor</w:t>
            </w:r>
          </w:p>
        </w:tc>
        <w:tc>
          <w:tcPr>
            <w:tcW w:w="1646" w:type="dxa"/>
            <w:shd w:val="clear" w:color="auto" w:fill="FFFFFF"/>
            <w:vAlign w:val="bottom"/>
          </w:tcPr>
          <w:p w14:paraId="377BF19C" w14:textId="77777777" w:rsidR="00D771EF" w:rsidRDefault="0051671C">
            <w:pPr>
              <w:pStyle w:val="Jin0"/>
              <w:shd w:val="clear" w:color="auto" w:fill="auto"/>
              <w:ind w:firstLine="7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1 850 Kč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28F0BE12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měsíc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36B88E8F" w14:textId="77777777" w:rsidR="00D771EF" w:rsidRDefault="0051671C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387" w:type="dxa"/>
            <w:shd w:val="clear" w:color="auto" w:fill="FFFFFF"/>
            <w:vAlign w:val="bottom"/>
          </w:tcPr>
          <w:p w14:paraId="6141CB81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88 800 Kč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3428FF9C" w14:textId="77777777" w:rsidR="00D771EF" w:rsidRDefault="0051671C">
            <w:pPr>
              <w:pStyle w:val="Jin0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88 800 Kč</w:t>
            </w:r>
          </w:p>
        </w:tc>
      </w:tr>
    </w:tbl>
    <w:p w14:paraId="527DEF12" w14:textId="77777777" w:rsidR="00D771EF" w:rsidRDefault="0051671C">
      <w:pPr>
        <w:pStyle w:val="Titulektabulky0"/>
        <w:shd w:val="clear" w:color="auto" w:fill="auto"/>
      </w:pPr>
      <w:proofErr w:type="spellStart"/>
      <w:r>
        <w:t>Maintenance</w:t>
      </w:r>
      <w:proofErr w:type="spellEnd"/>
      <w:r>
        <w:t xml:space="preserve"> </w:t>
      </w:r>
      <w:proofErr w:type="spellStart"/>
      <w:r>
        <w:t>Simple</w:t>
      </w:r>
      <w:proofErr w:type="spellEnd"/>
    </w:p>
    <w:p w14:paraId="44496094" w14:textId="77777777" w:rsidR="00D771EF" w:rsidRDefault="00D771EF">
      <w:pPr>
        <w:spacing w:after="259" w:line="1" w:lineRule="exact"/>
      </w:pPr>
    </w:p>
    <w:p w14:paraId="4E0ADBD7" w14:textId="77777777" w:rsidR="00D771EF" w:rsidRDefault="0051671C">
      <w:pPr>
        <w:pStyle w:val="Zkladntext20"/>
        <w:shd w:val="clear" w:color="auto" w:fill="auto"/>
        <w:spacing w:after="220"/>
        <w:ind w:firstLine="140"/>
      </w:pPr>
      <w:r>
        <w:t>Základní modul (rozpočet, ceník OTSKP, jazykové mutace), 3D model, ZBV, Kalkulace, Čerpání, Fakturace, OTSKP_6_9, BUILDIM, Harmonogram, Finanční plán, Vyhodnocení nabídek</w:t>
      </w:r>
    </w:p>
    <w:p w14:paraId="11A0AB4A" w14:textId="77777777" w:rsidR="00D771EF" w:rsidRDefault="0051671C">
      <w:pPr>
        <w:pStyle w:val="Zkladntext20"/>
        <w:shd w:val="clear" w:color="auto" w:fill="auto"/>
        <w:spacing w:after="0" w:line="240" w:lineRule="auto"/>
      </w:pPr>
      <w:proofErr w:type="spellStart"/>
      <w:r>
        <w:rPr>
          <w:b/>
          <w:bCs/>
        </w:rPr>
        <w:t>AspeEsticon</w:t>
      </w:r>
      <w:proofErr w:type="spellEnd"/>
      <w:r>
        <w:rPr>
          <w:b/>
          <w:bCs/>
        </w:rPr>
        <w:t xml:space="preserve"> Projektant</w:t>
      </w:r>
    </w:p>
    <w:p w14:paraId="5BD7E3BD" w14:textId="77777777" w:rsidR="00D771EF" w:rsidRDefault="0051671C">
      <w:pPr>
        <w:pStyle w:val="Zkladntext20"/>
        <w:shd w:val="clear" w:color="auto" w:fill="auto"/>
        <w:spacing w:after="0" w:line="180" w:lineRule="auto"/>
        <w:ind w:left="3780"/>
      </w:pPr>
      <w:r>
        <w:t xml:space="preserve">700 Kč měsíc 4 </w:t>
      </w:r>
      <w:r>
        <w:rPr>
          <w:b/>
          <w:bCs/>
        </w:rPr>
        <w:t xml:space="preserve">33 600 Kč </w:t>
      </w:r>
      <w:r>
        <w:t xml:space="preserve">- </w:t>
      </w:r>
      <w:r>
        <w:rPr>
          <w:b/>
          <w:bCs/>
        </w:rPr>
        <w:t>33 600 Kč</w:t>
      </w:r>
    </w:p>
    <w:p w14:paraId="0448A9CC" w14:textId="77777777" w:rsidR="00D771EF" w:rsidRDefault="0051671C">
      <w:pPr>
        <w:pStyle w:val="Zkladntext20"/>
        <w:shd w:val="clear" w:color="auto" w:fill="auto"/>
        <w:spacing w:after="300" w:line="180" w:lineRule="auto"/>
      </w:pPr>
      <w:proofErr w:type="spellStart"/>
      <w:r>
        <w:rPr>
          <w:b/>
          <w:bCs/>
        </w:rPr>
        <w:t>Maintenance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Simple</w:t>
      </w:r>
      <w:proofErr w:type="spellEnd"/>
    </w:p>
    <w:p w14:paraId="72A6AC4E" w14:textId="77777777" w:rsidR="00D771EF" w:rsidRDefault="0051671C">
      <w:pPr>
        <w:pStyle w:val="Zkladntext20"/>
        <w:shd w:val="clear" w:color="auto" w:fill="auto"/>
        <w:spacing w:after="300"/>
      </w:pPr>
      <w:r>
        <w:t>Základní modul (rozpočet, ceník OTSKP, jazykové mutace), 3D model, OTSKP_6_9, BUILDIM</w:t>
      </w:r>
    </w:p>
    <w:p w14:paraId="7F2D2B30" w14:textId="77777777" w:rsidR="00D771EF" w:rsidRDefault="0051671C">
      <w:pPr>
        <w:pStyle w:val="Zkladntext20"/>
        <w:shd w:val="clear" w:color="auto" w:fill="auto"/>
        <w:spacing w:after="680"/>
      </w:pPr>
      <w:proofErr w:type="spellStart"/>
      <w:r>
        <w:rPr>
          <w:b/>
          <w:bCs/>
        </w:rPr>
        <w:t>Maintenance</w:t>
      </w:r>
      <w:proofErr w:type="spellEnd"/>
      <w:r>
        <w:rPr>
          <w:b/>
          <w:bCs/>
        </w:rPr>
        <w:t xml:space="preserve"> (převod) celkem: 122 400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1118"/>
        <w:gridCol w:w="802"/>
        <w:gridCol w:w="1238"/>
        <w:gridCol w:w="1440"/>
        <w:gridCol w:w="2237"/>
      </w:tblGrid>
      <w:tr w:rsidR="00D771EF" w14:paraId="62E9213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413" w:type="dxa"/>
            <w:shd w:val="clear" w:color="auto" w:fill="1890FF"/>
            <w:vAlign w:val="center"/>
          </w:tcPr>
          <w:p w14:paraId="02DEBE36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78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Maintenance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- DOKUP</w:t>
            </w:r>
          </w:p>
        </w:tc>
        <w:tc>
          <w:tcPr>
            <w:tcW w:w="1118" w:type="dxa"/>
            <w:shd w:val="clear" w:color="auto" w:fill="1890FF"/>
            <w:vAlign w:val="center"/>
          </w:tcPr>
          <w:p w14:paraId="3633D524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802" w:type="dxa"/>
            <w:shd w:val="clear" w:color="auto" w:fill="1890FF"/>
            <w:vAlign w:val="center"/>
          </w:tcPr>
          <w:p w14:paraId="7D849068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MJ</w:t>
            </w:r>
          </w:p>
        </w:tc>
        <w:tc>
          <w:tcPr>
            <w:tcW w:w="1238" w:type="dxa"/>
            <w:shd w:val="clear" w:color="auto" w:fill="1890FF"/>
            <w:vAlign w:val="bottom"/>
          </w:tcPr>
          <w:p w14:paraId="61A4DDD1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360" w:lineRule="auto"/>
              <w:ind w:left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Počet uživatelů</w:t>
            </w:r>
          </w:p>
        </w:tc>
        <w:tc>
          <w:tcPr>
            <w:tcW w:w="1440" w:type="dxa"/>
            <w:shd w:val="clear" w:color="auto" w:fill="1890FF"/>
            <w:vAlign w:val="bottom"/>
          </w:tcPr>
          <w:p w14:paraId="0CDE7478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360" w:lineRule="auto"/>
              <w:ind w:left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 celkem/rok</w:t>
            </w:r>
          </w:p>
        </w:tc>
        <w:tc>
          <w:tcPr>
            <w:tcW w:w="2237" w:type="dxa"/>
            <w:shd w:val="clear" w:color="auto" w:fill="1890FF"/>
            <w:vAlign w:val="center"/>
          </w:tcPr>
          <w:p w14:paraId="4D26D564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ind w:firstLine="9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 celkem</w:t>
            </w:r>
          </w:p>
          <w:p w14:paraId="65D54733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18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Sleva</w:t>
            </w:r>
          </w:p>
          <w:p w14:paraId="4219629E" w14:textId="77777777" w:rsidR="00D771EF" w:rsidRDefault="0051671C">
            <w:pPr>
              <w:pStyle w:val="Jin0"/>
              <w:pBdr>
                <w:top w:val="single" w:sz="0" w:space="0" w:color="1890FF"/>
                <w:left w:val="single" w:sz="0" w:space="0" w:color="1890FF"/>
                <w:bottom w:val="single" w:sz="0" w:space="0" w:color="1890FF"/>
                <w:right w:val="single" w:sz="0" w:space="0" w:color="1890FF"/>
              </w:pBdr>
              <w:shd w:val="clear" w:color="auto" w:fill="1890FF"/>
              <w:spacing w:line="180" w:lineRule="auto"/>
              <w:ind w:firstLine="9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po slevě</w:t>
            </w:r>
          </w:p>
        </w:tc>
      </w:tr>
      <w:tr w:rsidR="00D771EF" w14:paraId="4BD1BA69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413" w:type="dxa"/>
            <w:shd w:val="clear" w:color="auto" w:fill="FFFFFF"/>
            <w:vAlign w:val="bottom"/>
          </w:tcPr>
          <w:p w14:paraId="24ACF2D6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AspeEsticon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Projektant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19ECAEC5" w14:textId="77777777" w:rsidR="00D771EF" w:rsidRDefault="005167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850 Kč</w:t>
            </w:r>
          </w:p>
        </w:tc>
        <w:tc>
          <w:tcPr>
            <w:tcW w:w="802" w:type="dxa"/>
            <w:shd w:val="clear" w:color="auto" w:fill="FFFFFF"/>
            <w:vAlign w:val="bottom"/>
          </w:tcPr>
          <w:p w14:paraId="27F989CB" w14:textId="77777777" w:rsidR="00D771EF" w:rsidRDefault="0051671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měsíc</w:t>
            </w:r>
          </w:p>
        </w:tc>
        <w:tc>
          <w:tcPr>
            <w:tcW w:w="1238" w:type="dxa"/>
            <w:shd w:val="clear" w:color="auto" w:fill="FFFFFF"/>
            <w:vAlign w:val="bottom"/>
          </w:tcPr>
          <w:p w14:paraId="2B27FC80" w14:textId="77777777" w:rsidR="00D771EF" w:rsidRDefault="0051671C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380E867A" w14:textId="77777777" w:rsidR="00D771EF" w:rsidRDefault="0051671C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20 400 Kč</w:t>
            </w:r>
          </w:p>
        </w:tc>
        <w:tc>
          <w:tcPr>
            <w:tcW w:w="2237" w:type="dxa"/>
            <w:shd w:val="clear" w:color="auto" w:fill="FFFFFF"/>
            <w:vAlign w:val="bottom"/>
          </w:tcPr>
          <w:p w14:paraId="2049D734" w14:textId="77777777" w:rsidR="00D771EF" w:rsidRDefault="0051671C">
            <w:pPr>
              <w:pStyle w:val="Jin0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20 400 Kč</w:t>
            </w:r>
          </w:p>
        </w:tc>
      </w:tr>
    </w:tbl>
    <w:p w14:paraId="47E923CA" w14:textId="77777777" w:rsidR="00D771EF" w:rsidRDefault="0051671C">
      <w:pPr>
        <w:pStyle w:val="Titulektabulky0"/>
        <w:shd w:val="clear" w:color="auto" w:fill="auto"/>
      </w:pPr>
      <w:proofErr w:type="spellStart"/>
      <w:r>
        <w:t>Maintenance</w:t>
      </w:r>
      <w:proofErr w:type="spellEnd"/>
      <w:r>
        <w:t xml:space="preserve"> Premium</w:t>
      </w:r>
    </w:p>
    <w:p w14:paraId="560EC776" w14:textId="77777777" w:rsidR="00D771EF" w:rsidRDefault="00D771EF">
      <w:pPr>
        <w:spacing w:after="299" w:line="1" w:lineRule="exact"/>
      </w:pPr>
    </w:p>
    <w:p w14:paraId="1006D3DC" w14:textId="77777777" w:rsidR="00D771EF" w:rsidRDefault="0051671C">
      <w:pPr>
        <w:pStyle w:val="Zkladntext20"/>
        <w:shd w:val="clear" w:color="auto" w:fill="auto"/>
        <w:ind w:firstLine="140"/>
      </w:pPr>
      <w:r>
        <w:t>Základní modul (rozpočet, ceník OTSKP, jazykové mutace), 3D model, Kalkulace, OTSKP_6_9, BUILDIM, Harmonogram, Finanční plán</w:t>
      </w:r>
    </w:p>
    <w:p w14:paraId="70FA582A" w14:textId="77777777" w:rsidR="00D771EF" w:rsidRDefault="0051671C">
      <w:pPr>
        <w:pStyle w:val="Zkladntext20"/>
        <w:shd w:val="clear" w:color="auto" w:fill="auto"/>
        <w:spacing w:after="300" w:line="240" w:lineRule="auto"/>
      </w:pPr>
      <w:proofErr w:type="spellStart"/>
      <w:r>
        <w:rPr>
          <w:b/>
          <w:bCs/>
        </w:rPr>
        <w:t>Maintenance</w:t>
      </w:r>
      <w:proofErr w:type="spellEnd"/>
      <w:r>
        <w:rPr>
          <w:b/>
          <w:bCs/>
        </w:rPr>
        <w:t xml:space="preserve"> (dokup) celkem: 20 400 Kč</w:t>
      </w:r>
      <w:r>
        <w:br w:type="page"/>
      </w:r>
    </w:p>
    <w:p w14:paraId="4F153AC5" w14:textId="77777777" w:rsidR="00D771EF" w:rsidRDefault="0051671C">
      <w:pPr>
        <w:pStyle w:val="Nadpis50"/>
        <w:keepNext/>
        <w:keepLines/>
        <w:shd w:val="clear" w:color="auto" w:fill="auto"/>
        <w:spacing w:after="200"/>
        <w:jc w:val="left"/>
        <w:rPr>
          <w:sz w:val="28"/>
          <w:szCs w:val="28"/>
        </w:rPr>
      </w:pPr>
      <w:bookmarkStart w:id="12" w:name="bookmark16"/>
      <w:bookmarkStart w:id="13" w:name="bookmark17"/>
      <w:r>
        <w:rPr>
          <w:rFonts w:ascii="Arial" w:eastAsia="Arial" w:hAnsi="Arial" w:cs="Arial"/>
          <w:sz w:val="28"/>
          <w:szCs w:val="28"/>
        </w:rPr>
        <w:lastRenderedPageBreak/>
        <w:t>Platba za první období: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2515"/>
        <w:gridCol w:w="2755"/>
        <w:gridCol w:w="1426"/>
      </w:tblGrid>
      <w:tr w:rsidR="00D771EF" w14:paraId="16A16B41" w14:textId="77777777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3931" w:type="dxa"/>
            <w:shd w:val="clear" w:color="auto" w:fill="464A54"/>
            <w:vAlign w:val="center"/>
          </w:tcPr>
          <w:p w14:paraId="7C7C669D" w14:textId="77777777" w:rsidR="00D771EF" w:rsidRDefault="0051671C">
            <w:pPr>
              <w:pStyle w:val="Jin0"/>
              <w:pBdr>
                <w:top w:val="single" w:sz="0" w:space="0" w:color="464A55"/>
                <w:left w:val="single" w:sz="0" w:space="0" w:color="464A55"/>
                <w:bottom w:val="single" w:sz="0" w:space="0" w:color="464A55"/>
                <w:right w:val="single" w:sz="0" w:space="0" w:color="464A55"/>
              </w:pBdr>
              <w:shd w:val="clear" w:color="auto" w:fill="464A55"/>
              <w:ind w:firstLine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Smlouva k datu: 1.12.2025</w:t>
            </w:r>
          </w:p>
        </w:tc>
        <w:tc>
          <w:tcPr>
            <w:tcW w:w="2515" w:type="dxa"/>
            <w:shd w:val="clear" w:color="auto" w:fill="464A54"/>
            <w:vAlign w:val="center"/>
          </w:tcPr>
          <w:p w14:paraId="4B798713" w14:textId="77777777" w:rsidR="00D771EF" w:rsidRDefault="0051671C">
            <w:pPr>
              <w:pStyle w:val="Jin0"/>
              <w:pBdr>
                <w:top w:val="single" w:sz="0" w:space="0" w:color="464A55"/>
                <w:left w:val="single" w:sz="0" w:space="0" w:color="464A55"/>
                <w:bottom w:val="single" w:sz="0" w:space="0" w:color="464A55"/>
                <w:right w:val="single" w:sz="0" w:space="0" w:color="464A55"/>
              </w:pBdr>
              <w:shd w:val="clear" w:color="auto" w:fill="464A55"/>
              <w:ind w:firstLine="6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Cena/rok</w:t>
            </w:r>
          </w:p>
        </w:tc>
        <w:tc>
          <w:tcPr>
            <w:tcW w:w="2755" w:type="dxa"/>
            <w:shd w:val="clear" w:color="auto" w:fill="464A54"/>
            <w:vAlign w:val="bottom"/>
          </w:tcPr>
          <w:p w14:paraId="103FCF6D" w14:textId="77777777" w:rsidR="00D771EF" w:rsidRDefault="0051671C">
            <w:pPr>
              <w:pStyle w:val="Jin0"/>
              <w:pBdr>
                <w:top w:val="single" w:sz="0" w:space="0" w:color="464A55"/>
                <w:left w:val="single" w:sz="0" w:space="0" w:color="464A55"/>
                <w:bottom w:val="single" w:sz="0" w:space="0" w:color="464A55"/>
                <w:right w:val="single" w:sz="0" w:space="0" w:color="464A55"/>
              </w:pBdr>
              <w:shd w:val="clear" w:color="auto" w:fill="464A55"/>
              <w:spacing w:line="360" w:lineRule="auto"/>
              <w:ind w:left="8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Počet měsíců do konce prvního období</w:t>
            </w:r>
          </w:p>
        </w:tc>
        <w:tc>
          <w:tcPr>
            <w:tcW w:w="1426" w:type="dxa"/>
            <w:shd w:val="clear" w:color="auto" w:fill="464A54"/>
            <w:vAlign w:val="bottom"/>
          </w:tcPr>
          <w:p w14:paraId="7B05552C" w14:textId="77777777" w:rsidR="00D771EF" w:rsidRDefault="0051671C">
            <w:pPr>
              <w:pStyle w:val="Jin0"/>
              <w:pBdr>
                <w:top w:val="single" w:sz="0" w:space="0" w:color="464A55"/>
                <w:left w:val="single" w:sz="0" w:space="0" w:color="464A55"/>
                <w:bottom w:val="single" w:sz="0" w:space="0" w:color="464A55"/>
                <w:right w:val="single" w:sz="0" w:space="0" w:color="464A55"/>
              </w:pBdr>
              <w:shd w:val="clear" w:color="auto" w:fill="464A55"/>
              <w:spacing w:line="360" w:lineRule="auto"/>
              <w:ind w:left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Částka k úhradě:</w:t>
            </w:r>
          </w:p>
        </w:tc>
      </w:tr>
      <w:tr w:rsidR="00D771EF" w14:paraId="60CCA136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931" w:type="dxa"/>
            <w:shd w:val="clear" w:color="auto" w:fill="000000"/>
          </w:tcPr>
          <w:p w14:paraId="499C503D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shd w:val="clear" w:color="auto" w:fill="464A54"/>
          </w:tcPr>
          <w:p w14:paraId="0CBF13C6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755" w:type="dxa"/>
            <w:shd w:val="clear" w:color="auto" w:fill="464A54"/>
          </w:tcPr>
          <w:p w14:paraId="19663DB7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000000"/>
          </w:tcPr>
          <w:p w14:paraId="025A6475" w14:textId="77777777" w:rsidR="00D771EF" w:rsidRDefault="00D771EF">
            <w:pPr>
              <w:rPr>
                <w:sz w:val="10"/>
                <w:szCs w:val="10"/>
              </w:rPr>
            </w:pPr>
          </w:p>
        </w:tc>
      </w:tr>
      <w:tr w:rsidR="00D771EF" w14:paraId="4C77DF1B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931" w:type="dxa"/>
            <w:shd w:val="clear" w:color="auto" w:fill="000000"/>
          </w:tcPr>
          <w:p w14:paraId="2551841D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shd w:val="clear" w:color="auto" w:fill="000000"/>
          </w:tcPr>
          <w:p w14:paraId="434621CE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755" w:type="dxa"/>
            <w:shd w:val="clear" w:color="auto" w:fill="000000"/>
          </w:tcPr>
          <w:p w14:paraId="748BAA6F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000000"/>
          </w:tcPr>
          <w:p w14:paraId="2D1652EB" w14:textId="77777777" w:rsidR="00D771EF" w:rsidRDefault="00D771EF">
            <w:pPr>
              <w:rPr>
                <w:sz w:val="10"/>
                <w:szCs w:val="10"/>
              </w:rPr>
            </w:pPr>
          </w:p>
        </w:tc>
      </w:tr>
      <w:tr w:rsidR="00D771EF" w14:paraId="16C72522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3931" w:type="dxa"/>
            <w:shd w:val="clear" w:color="auto" w:fill="000000"/>
          </w:tcPr>
          <w:p w14:paraId="2DB6F191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shd w:val="clear" w:color="auto" w:fill="000000"/>
          </w:tcPr>
          <w:p w14:paraId="5E5E0A96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755" w:type="dxa"/>
            <w:shd w:val="clear" w:color="auto" w:fill="000000"/>
          </w:tcPr>
          <w:p w14:paraId="58C8FE33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000000"/>
          </w:tcPr>
          <w:p w14:paraId="31CCBEF9" w14:textId="77777777" w:rsidR="00D771EF" w:rsidRDefault="00D771EF">
            <w:pPr>
              <w:rPr>
                <w:sz w:val="10"/>
                <w:szCs w:val="10"/>
              </w:rPr>
            </w:pPr>
          </w:p>
        </w:tc>
      </w:tr>
      <w:tr w:rsidR="00D771EF" w14:paraId="375E8A4E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931" w:type="dxa"/>
            <w:shd w:val="clear" w:color="auto" w:fill="000000"/>
          </w:tcPr>
          <w:p w14:paraId="70E8588C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shd w:val="clear" w:color="auto" w:fill="000000"/>
          </w:tcPr>
          <w:p w14:paraId="1C99F2D7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755" w:type="dxa"/>
            <w:shd w:val="clear" w:color="auto" w:fill="000000"/>
          </w:tcPr>
          <w:p w14:paraId="5905DEDF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000000"/>
          </w:tcPr>
          <w:p w14:paraId="5143F6C3" w14:textId="77777777" w:rsidR="00D771EF" w:rsidRDefault="00D771EF">
            <w:pPr>
              <w:rPr>
                <w:sz w:val="10"/>
                <w:szCs w:val="10"/>
              </w:rPr>
            </w:pPr>
          </w:p>
        </w:tc>
      </w:tr>
      <w:tr w:rsidR="00D771EF" w14:paraId="776B7017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3931" w:type="dxa"/>
            <w:shd w:val="clear" w:color="auto" w:fill="000000"/>
          </w:tcPr>
          <w:p w14:paraId="40ECA8A7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shd w:val="clear" w:color="auto" w:fill="FFFFFF"/>
          </w:tcPr>
          <w:p w14:paraId="520EF219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2755" w:type="dxa"/>
            <w:shd w:val="clear" w:color="auto" w:fill="FFFFFF"/>
          </w:tcPr>
          <w:p w14:paraId="226A8459" w14:textId="77777777" w:rsidR="00D771EF" w:rsidRDefault="00D771EF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000000"/>
          </w:tcPr>
          <w:p w14:paraId="6B6406F2" w14:textId="77777777" w:rsidR="00D771EF" w:rsidRDefault="00D771EF">
            <w:pPr>
              <w:rPr>
                <w:sz w:val="10"/>
                <w:szCs w:val="10"/>
              </w:rPr>
            </w:pPr>
          </w:p>
        </w:tc>
      </w:tr>
    </w:tbl>
    <w:p w14:paraId="6FB81E0F" w14:textId="77777777" w:rsidR="00D771EF" w:rsidRDefault="0051671C">
      <w:pPr>
        <w:pStyle w:val="Titulektabulky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Ceny jsou uvedeny bez DPH</w:t>
      </w:r>
    </w:p>
    <w:p w14:paraId="05662176" w14:textId="77777777" w:rsidR="00D771EF" w:rsidRDefault="00D771EF">
      <w:pPr>
        <w:spacing w:after="979" w:line="1" w:lineRule="exact"/>
      </w:pPr>
    </w:p>
    <w:p w14:paraId="3A1E50A8" w14:textId="77777777" w:rsidR="00D771EF" w:rsidRDefault="0051671C">
      <w:pPr>
        <w:pStyle w:val="Zkladntext20"/>
        <w:shd w:val="clear" w:color="auto" w:fill="auto"/>
        <w:spacing w:after="24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Interval platby za </w:t>
      </w:r>
      <w:proofErr w:type="spellStart"/>
      <w:r>
        <w:rPr>
          <w:b/>
          <w:bCs/>
          <w:sz w:val="19"/>
          <w:szCs w:val="19"/>
        </w:rPr>
        <w:t>maintenance</w:t>
      </w:r>
      <w:proofErr w:type="spellEnd"/>
      <w:r>
        <w:rPr>
          <w:b/>
          <w:bCs/>
          <w:sz w:val="19"/>
          <w:szCs w:val="19"/>
        </w:rPr>
        <w:t>: 12 měsíců</w:t>
      </w:r>
    </w:p>
    <w:p w14:paraId="38091DFD" w14:textId="77777777" w:rsidR="00D771EF" w:rsidRDefault="0051671C">
      <w:pPr>
        <w:pStyle w:val="Zkladntext20"/>
        <w:shd w:val="clear" w:color="auto" w:fill="auto"/>
        <w:spacing w:after="36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Platba: Dopředu</w:t>
      </w:r>
    </w:p>
    <w:p w14:paraId="50D04E66" w14:textId="77777777" w:rsidR="00D771EF" w:rsidRDefault="0051671C">
      <w:pPr>
        <w:pStyle w:val="Nadpis50"/>
        <w:keepNext/>
        <w:keepLines/>
        <w:shd w:val="clear" w:color="auto" w:fill="auto"/>
        <w:spacing w:after="200"/>
        <w:jc w:val="left"/>
        <w:rPr>
          <w:sz w:val="28"/>
          <w:szCs w:val="28"/>
        </w:rPr>
      </w:pPr>
      <w:bookmarkStart w:id="14" w:name="bookmark18"/>
      <w:bookmarkStart w:id="15" w:name="bookmark19"/>
      <w:r>
        <w:rPr>
          <w:rFonts w:ascii="Arial" w:eastAsia="Arial" w:hAnsi="Arial" w:cs="Arial"/>
          <w:sz w:val="28"/>
          <w:szCs w:val="28"/>
        </w:rPr>
        <w:t xml:space="preserve">Rozpis plateb za </w:t>
      </w:r>
      <w:proofErr w:type="spellStart"/>
      <w:r>
        <w:rPr>
          <w:rFonts w:ascii="Arial" w:eastAsia="Arial" w:hAnsi="Arial" w:cs="Arial"/>
          <w:sz w:val="28"/>
          <w:szCs w:val="28"/>
        </w:rPr>
        <w:t>maintenance</w:t>
      </w:r>
      <w:proofErr w:type="spellEnd"/>
      <w:r>
        <w:rPr>
          <w:rFonts w:ascii="Arial" w:eastAsia="Arial" w:hAnsi="Arial" w:cs="Arial"/>
          <w:sz w:val="28"/>
          <w:szCs w:val="28"/>
        </w:rPr>
        <w:t>: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2083"/>
        <w:gridCol w:w="2549"/>
        <w:gridCol w:w="3456"/>
      </w:tblGrid>
      <w:tr w:rsidR="00D771EF" w14:paraId="49D9C2B2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539" w:type="dxa"/>
            <w:shd w:val="clear" w:color="auto" w:fill="FF4C4F"/>
            <w:vAlign w:val="bottom"/>
          </w:tcPr>
          <w:p w14:paraId="625C7093" w14:textId="77777777" w:rsidR="00D771EF" w:rsidRDefault="0051671C">
            <w:pPr>
              <w:pStyle w:val="Jin0"/>
              <w:pBdr>
                <w:top w:val="single" w:sz="0" w:space="0" w:color="FF4C4F"/>
                <w:left w:val="single" w:sz="0" w:space="0" w:color="FF4C4F"/>
                <w:bottom w:val="single" w:sz="0" w:space="0" w:color="FF4C4F"/>
                <w:right w:val="single" w:sz="0" w:space="0" w:color="FF4C4F"/>
              </w:pBdr>
              <w:shd w:val="clear" w:color="auto" w:fill="FF4C4F"/>
              <w:ind w:firstLine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Splátka k datu:</w:t>
            </w:r>
          </w:p>
        </w:tc>
        <w:tc>
          <w:tcPr>
            <w:tcW w:w="2083" w:type="dxa"/>
            <w:shd w:val="clear" w:color="auto" w:fill="FF4C4F"/>
            <w:vAlign w:val="bottom"/>
          </w:tcPr>
          <w:p w14:paraId="0F57A939" w14:textId="77777777" w:rsidR="00D771EF" w:rsidRDefault="0051671C">
            <w:pPr>
              <w:pStyle w:val="Jin0"/>
              <w:pBdr>
                <w:top w:val="single" w:sz="0" w:space="0" w:color="FF4C4F"/>
                <w:left w:val="single" w:sz="0" w:space="0" w:color="FF4C4F"/>
                <w:bottom w:val="single" w:sz="0" w:space="0" w:color="FF4C4F"/>
                <w:right w:val="single" w:sz="0" w:space="0" w:color="FF4C4F"/>
              </w:pBdr>
              <w:shd w:val="clear" w:color="auto" w:fill="FF4C4F"/>
              <w:ind w:firstLine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1.1.2026</w:t>
            </w:r>
          </w:p>
        </w:tc>
        <w:tc>
          <w:tcPr>
            <w:tcW w:w="2549" w:type="dxa"/>
            <w:shd w:val="clear" w:color="auto" w:fill="FF4C4F"/>
            <w:vAlign w:val="bottom"/>
          </w:tcPr>
          <w:p w14:paraId="31039FD0" w14:textId="77777777" w:rsidR="00D771EF" w:rsidRDefault="0051671C">
            <w:pPr>
              <w:pStyle w:val="Jin0"/>
              <w:pBdr>
                <w:top w:val="single" w:sz="0" w:space="0" w:color="FF4C4F"/>
                <w:left w:val="single" w:sz="0" w:space="0" w:color="FF4C4F"/>
                <w:bottom w:val="single" w:sz="0" w:space="0" w:color="FF4C4F"/>
                <w:right w:val="single" w:sz="0" w:space="0" w:color="FF4C4F"/>
              </w:pBdr>
              <w:shd w:val="clear" w:color="auto" w:fill="FF4C4F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1.1.2027</w:t>
            </w:r>
          </w:p>
        </w:tc>
        <w:tc>
          <w:tcPr>
            <w:tcW w:w="3456" w:type="dxa"/>
            <w:shd w:val="clear" w:color="auto" w:fill="FF4C4F"/>
            <w:vAlign w:val="bottom"/>
          </w:tcPr>
          <w:p w14:paraId="7316B990" w14:textId="77777777" w:rsidR="00D771EF" w:rsidRDefault="0051671C">
            <w:pPr>
              <w:pStyle w:val="Jin0"/>
              <w:pBdr>
                <w:top w:val="single" w:sz="0" w:space="0" w:color="FF4C4F"/>
                <w:left w:val="single" w:sz="0" w:space="0" w:color="FF4C4F"/>
                <w:bottom w:val="single" w:sz="0" w:space="0" w:color="FF4C4F"/>
                <w:right w:val="single" w:sz="0" w:space="0" w:color="FF4C4F"/>
              </w:pBdr>
              <w:shd w:val="clear" w:color="auto" w:fill="FF4C4F"/>
              <w:spacing w:line="360" w:lineRule="auto"/>
              <w:ind w:left="7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Další pravidelná splátka od 1.1.2028</w:t>
            </w:r>
          </w:p>
        </w:tc>
      </w:tr>
      <w:tr w:rsidR="00D771EF" w14:paraId="6B56ABB8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2539" w:type="dxa"/>
            <w:shd w:val="clear" w:color="auto" w:fill="FFFFFF"/>
            <w:vAlign w:val="bottom"/>
          </w:tcPr>
          <w:p w14:paraId="420F0A65" w14:textId="77777777" w:rsidR="00D771EF" w:rsidRDefault="005167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Maintance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převod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60E9577" w14:textId="77777777" w:rsidR="00D771EF" w:rsidRDefault="0051671C">
            <w:pPr>
              <w:pStyle w:val="Jin0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122 400 Kč</w:t>
            </w:r>
          </w:p>
        </w:tc>
        <w:tc>
          <w:tcPr>
            <w:tcW w:w="2549" w:type="dxa"/>
            <w:shd w:val="clear" w:color="auto" w:fill="FFFFFF"/>
            <w:vAlign w:val="bottom"/>
          </w:tcPr>
          <w:p w14:paraId="0888C8BB" w14:textId="77777777" w:rsidR="00D771EF" w:rsidRDefault="0051671C">
            <w:pPr>
              <w:pStyle w:val="Jin0"/>
              <w:shd w:val="clear" w:color="auto" w:fill="auto"/>
              <w:ind w:firstLine="7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122 400 Kč</w:t>
            </w:r>
          </w:p>
        </w:tc>
        <w:tc>
          <w:tcPr>
            <w:tcW w:w="3456" w:type="dxa"/>
            <w:shd w:val="clear" w:color="auto" w:fill="FFFFFF"/>
            <w:vAlign w:val="bottom"/>
          </w:tcPr>
          <w:p w14:paraId="028960E4" w14:textId="77777777" w:rsidR="00D771EF" w:rsidRDefault="0051671C">
            <w:pPr>
              <w:pStyle w:val="Jin0"/>
              <w:shd w:val="clear" w:color="auto" w:fill="auto"/>
              <w:ind w:firstLine="7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122 400 Kč</w:t>
            </w:r>
          </w:p>
        </w:tc>
      </w:tr>
      <w:tr w:rsidR="00D771EF" w14:paraId="5A7582C2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539" w:type="dxa"/>
            <w:shd w:val="clear" w:color="auto" w:fill="FFFFFF"/>
            <w:vAlign w:val="bottom"/>
          </w:tcPr>
          <w:p w14:paraId="7706A814" w14:textId="77777777" w:rsidR="00D771EF" w:rsidRDefault="005167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Maintenance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dokup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56B104F" w14:textId="77777777" w:rsidR="00D771EF" w:rsidRDefault="0051671C">
            <w:pPr>
              <w:pStyle w:val="Jin0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20 400 Kč</w:t>
            </w:r>
          </w:p>
        </w:tc>
        <w:tc>
          <w:tcPr>
            <w:tcW w:w="2549" w:type="dxa"/>
            <w:shd w:val="clear" w:color="auto" w:fill="FFFFFF"/>
            <w:vAlign w:val="bottom"/>
          </w:tcPr>
          <w:p w14:paraId="075D8915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20 400 Kč</w:t>
            </w:r>
          </w:p>
        </w:tc>
        <w:tc>
          <w:tcPr>
            <w:tcW w:w="3456" w:type="dxa"/>
            <w:shd w:val="clear" w:color="auto" w:fill="FFFFFF"/>
            <w:vAlign w:val="bottom"/>
          </w:tcPr>
          <w:p w14:paraId="2A60B110" w14:textId="77777777" w:rsidR="00D771EF" w:rsidRDefault="0051671C">
            <w:pPr>
              <w:pStyle w:val="Jin0"/>
              <w:shd w:val="clear" w:color="auto" w:fill="auto"/>
              <w:ind w:firstLine="7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20 400 Kč</w:t>
            </w:r>
          </w:p>
        </w:tc>
      </w:tr>
      <w:tr w:rsidR="00D771EF" w14:paraId="1B41500A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539" w:type="dxa"/>
            <w:shd w:val="clear" w:color="auto" w:fill="FFFFFF"/>
            <w:vAlign w:val="bottom"/>
          </w:tcPr>
          <w:p w14:paraId="69264569" w14:textId="77777777" w:rsidR="00D771EF" w:rsidRDefault="0051671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Celkem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C41AD6D" w14:textId="77777777" w:rsidR="00D771EF" w:rsidRDefault="0051671C">
            <w:pPr>
              <w:pStyle w:val="Jin0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142 800 Kč</w:t>
            </w:r>
          </w:p>
        </w:tc>
        <w:tc>
          <w:tcPr>
            <w:tcW w:w="2549" w:type="dxa"/>
            <w:shd w:val="clear" w:color="auto" w:fill="FFFFFF"/>
            <w:vAlign w:val="bottom"/>
          </w:tcPr>
          <w:p w14:paraId="7EA71818" w14:textId="77777777" w:rsidR="00D771EF" w:rsidRDefault="0051671C">
            <w:pPr>
              <w:pStyle w:val="Jin0"/>
              <w:shd w:val="clear" w:color="auto" w:fill="auto"/>
              <w:ind w:firstLine="7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142 800 Kč</w:t>
            </w:r>
          </w:p>
        </w:tc>
        <w:tc>
          <w:tcPr>
            <w:tcW w:w="3456" w:type="dxa"/>
            <w:shd w:val="clear" w:color="auto" w:fill="FFFFFF"/>
            <w:vAlign w:val="bottom"/>
          </w:tcPr>
          <w:p w14:paraId="6B544754" w14:textId="77777777" w:rsidR="00D771EF" w:rsidRDefault="0051671C">
            <w:pPr>
              <w:pStyle w:val="Jin0"/>
              <w:shd w:val="clear" w:color="auto" w:fill="auto"/>
              <w:ind w:firstLine="7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142 800 Kč</w:t>
            </w:r>
          </w:p>
        </w:tc>
      </w:tr>
    </w:tbl>
    <w:p w14:paraId="33A8401D" w14:textId="77777777" w:rsidR="00D771EF" w:rsidRDefault="0051671C">
      <w:pPr>
        <w:pStyle w:val="Titulektabulky0"/>
        <w:shd w:val="clear" w:color="auto" w:fill="auto"/>
        <w:rPr>
          <w:sz w:val="19"/>
          <w:szCs w:val="19"/>
        </w:rPr>
        <w:sectPr w:rsidR="00D771EF">
          <w:pgSz w:w="11900" w:h="16840"/>
          <w:pgMar w:top="2502" w:right="700" w:bottom="1211" w:left="568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>Ceny jsou uvedeny bez DPH</w:t>
      </w:r>
    </w:p>
    <w:p w14:paraId="58B06004" w14:textId="77777777" w:rsidR="00D771EF" w:rsidRDefault="0051671C">
      <w:pPr>
        <w:pStyle w:val="Nadpis20"/>
        <w:keepNext/>
        <w:keepLines/>
        <w:framePr w:w="1692" w:h="957" w:wrap="none" w:hAnchor="page" w:x="1283" w:y="1"/>
        <w:shd w:val="clear" w:color="auto" w:fill="auto"/>
      </w:pPr>
      <w:bookmarkStart w:id="16" w:name="bookmark20"/>
      <w:bookmarkStart w:id="17" w:name="bookmark21"/>
      <w:proofErr w:type="spellStart"/>
      <w:r>
        <w:lastRenderedPageBreak/>
        <w:t>IBRm</w:t>
      </w:r>
      <w:bookmarkEnd w:id="16"/>
      <w:bookmarkEnd w:id="17"/>
      <w:proofErr w:type="spellEnd"/>
    </w:p>
    <w:p w14:paraId="01605E3C" w14:textId="77777777" w:rsidR="00D771EF" w:rsidRDefault="0051671C">
      <w:pPr>
        <w:pStyle w:val="Jin0"/>
        <w:framePr w:w="1692" w:h="957" w:wrap="none" w:hAnchor="page" w:x="1283" w:y="1"/>
        <w:shd w:val="clear" w:color="auto" w:fill="auto"/>
        <w:spacing w:line="194" w:lineRule="auto"/>
        <w:rPr>
          <w:sz w:val="34"/>
          <w:szCs w:val="34"/>
        </w:rPr>
      </w:pPr>
      <w:proofErr w:type="spellStart"/>
      <w:r>
        <w:rPr>
          <w:rFonts w:ascii="Arial" w:eastAsia="Arial" w:hAnsi="Arial" w:cs="Arial"/>
          <w:sz w:val="34"/>
          <w:szCs w:val="34"/>
        </w:rPr>
        <w:t>Consulting</w:t>
      </w:r>
      <w:proofErr w:type="spellEnd"/>
    </w:p>
    <w:p w14:paraId="690BE309" w14:textId="77777777" w:rsidR="00D771EF" w:rsidRDefault="0051671C">
      <w:pPr>
        <w:pStyle w:val="Jin0"/>
        <w:framePr w:w="1253" w:h="521" w:wrap="none" w:hAnchor="page" w:x="4428" w:y="156"/>
        <w:shd w:val="clear" w:color="auto" w:fill="auto"/>
        <w:rPr>
          <w:sz w:val="42"/>
          <w:szCs w:val="42"/>
        </w:rPr>
      </w:pPr>
      <w:r>
        <w:rPr>
          <w:rFonts w:ascii="Arial" w:eastAsia="Arial" w:hAnsi="Arial" w:cs="Arial"/>
          <w:b/>
          <w:bCs/>
          <w:sz w:val="42"/>
          <w:szCs w:val="42"/>
        </w:rPr>
        <w:t>Ceník</w:t>
      </w:r>
    </w:p>
    <w:p w14:paraId="0811B5CD" w14:textId="77777777" w:rsidR="00D771EF" w:rsidRDefault="00D771EF">
      <w:pPr>
        <w:spacing w:line="360" w:lineRule="exact"/>
      </w:pPr>
    </w:p>
    <w:p w14:paraId="2A783D22" w14:textId="77777777" w:rsidR="00D771EF" w:rsidRDefault="00D771EF">
      <w:pPr>
        <w:spacing w:after="596" w:line="1" w:lineRule="exact"/>
      </w:pPr>
    </w:p>
    <w:p w14:paraId="61CE1C03" w14:textId="77777777" w:rsidR="00D771EF" w:rsidRDefault="00D771EF">
      <w:pPr>
        <w:spacing w:line="1" w:lineRule="exact"/>
        <w:sectPr w:rsidR="00D771EF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769" w:right="4563" w:bottom="9607" w:left="1282" w:header="1341" w:footer="9179" w:gutter="0"/>
          <w:pgNumType w:start="7"/>
          <w:cols w:space="720"/>
          <w:noEndnote/>
          <w:docGrid w:linePitch="360"/>
        </w:sectPr>
      </w:pPr>
    </w:p>
    <w:p w14:paraId="3B15970D" w14:textId="77777777" w:rsidR="00D771EF" w:rsidRDefault="00D771EF">
      <w:pPr>
        <w:spacing w:before="27" w:after="27" w:line="240" w:lineRule="exact"/>
        <w:rPr>
          <w:sz w:val="19"/>
          <w:szCs w:val="19"/>
        </w:rPr>
      </w:pPr>
    </w:p>
    <w:p w14:paraId="4650A025" w14:textId="77777777" w:rsidR="00D771EF" w:rsidRDefault="00D771EF">
      <w:pPr>
        <w:spacing w:line="1" w:lineRule="exact"/>
        <w:sectPr w:rsidR="00D771EF">
          <w:type w:val="continuous"/>
          <w:pgSz w:w="11900" w:h="16840"/>
          <w:pgMar w:top="1769" w:right="0" w:bottom="9607" w:left="0" w:header="0" w:footer="3" w:gutter="0"/>
          <w:cols w:space="720"/>
          <w:noEndnote/>
          <w:docGrid w:linePitch="360"/>
        </w:sectPr>
      </w:pPr>
    </w:p>
    <w:p w14:paraId="1E1C7DCA" w14:textId="77777777" w:rsidR="00D771EF" w:rsidRDefault="0051671C">
      <w:pPr>
        <w:pStyle w:val="Zkladntext30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 xml:space="preserve">IBR </w:t>
      </w:r>
      <w:proofErr w:type="spellStart"/>
      <w:r>
        <w:rPr>
          <w:sz w:val="13"/>
          <w:szCs w:val="13"/>
        </w:rPr>
        <w:t>Consulting</w:t>
      </w:r>
      <w:proofErr w:type="spellEnd"/>
      <w:r>
        <w:rPr>
          <w:sz w:val="13"/>
          <w:szCs w:val="13"/>
        </w:rPr>
        <w:t>, s. r. o.</w:t>
      </w:r>
    </w:p>
    <w:p w14:paraId="461279C3" w14:textId="77777777" w:rsidR="00D771EF" w:rsidRDefault="0051671C">
      <w:pPr>
        <w:pStyle w:val="Zkladntext30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Vinohradská 3217/167,</w:t>
      </w:r>
    </w:p>
    <w:p w14:paraId="4DD5FD57" w14:textId="77777777" w:rsidR="00D771EF" w:rsidRDefault="0051671C">
      <w:pPr>
        <w:pStyle w:val="Zkladntext30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100 00 Praha 10 tel./fax: +420 234 256 212 e-mail:</w:t>
      </w:r>
    </w:p>
    <w:p w14:paraId="2564C1BB" w14:textId="77777777" w:rsidR="00D771EF" w:rsidRDefault="0051671C">
      <w:pPr>
        <w:pStyle w:val="Zkladntext30"/>
        <w:shd w:val="clear" w:color="auto" w:fill="auto"/>
        <w:rPr>
          <w:sz w:val="13"/>
          <w:szCs w:val="13"/>
        </w:rPr>
      </w:pPr>
      <w:hyperlink r:id="rId19" w:history="1">
        <w:r>
          <w:rPr>
            <w:sz w:val="13"/>
            <w:szCs w:val="13"/>
          </w:rPr>
          <w:t>info@ibrconsulting.cz</w:t>
        </w:r>
      </w:hyperlink>
    </w:p>
    <w:p w14:paraId="2568F595" w14:textId="77777777" w:rsidR="00D771EF" w:rsidRDefault="0051671C">
      <w:pPr>
        <w:pStyle w:val="Zkladntext30"/>
        <w:shd w:val="clear" w:color="auto" w:fill="auto"/>
        <w:rPr>
          <w:sz w:val="13"/>
          <w:szCs w:val="13"/>
        </w:rPr>
        <w:sectPr w:rsidR="00D771EF">
          <w:type w:val="continuous"/>
          <w:pgSz w:w="11900" w:h="16840"/>
          <w:pgMar w:top="1769" w:right="8899" w:bottom="9607" w:left="1282" w:header="0" w:footer="3" w:gutter="0"/>
          <w:cols w:space="720"/>
          <w:noEndnote/>
          <w:docGrid w:linePitch="360"/>
        </w:sectPr>
      </w:pPr>
      <w:hyperlink r:id="rId20" w:history="1">
        <w:r>
          <w:rPr>
            <w:sz w:val="13"/>
            <w:szCs w:val="13"/>
          </w:rPr>
          <w:t>www.ibrconsulting.cz</w:t>
        </w:r>
      </w:hyperlink>
    </w:p>
    <w:p w14:paraId="46A21604" w14:textId="77777777" w:rsidR="00D771EF" w:rsidRDefault="00D771EF">
      <w:pPr>
        <w:spacing w:before="47" w:after="47" w:line="240" w:lineRule="exact"/>
        <w:rPr>
          <w:sz w:val="19"/>
          <w:szCs w:val="19"/>
        </w:rPr>
      </w:pPr>
    </w:p>
    <w:p w14:paraId="53337CD5" w14:textId="77777777" w:rsidR="00D771EF" w:rsidRDefault="00D771EF">
      <w:pPr>
        <w:spacing w:line="1" w:lineRule="exact"/>
        <w:sectPr w:rsidR="00D771EF">
          <w:type w:val="continuous"/>
          <w:pgSz w:w="11900" w:h="16840"/>
          <w:pgMar w:top="1769" w:right="0" w:bottom="1769" w:left="0" w:header="0" w:footer="3" w:gutter="0"/>
          <w:cols w:space="720"/>
          <w:noEndnote/>
          <w:docGrid w:linePitch="360"/>
        </w:sectPr>
      </w:pPr>
    </w:p>
    <w:p w14:paraId="7948C800" w14:textId="77777777" w:rsidR="00D771EF" w:rsidRDefault="0051671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108710" distL="119380" distR="440055" simplePos="0" relativeHeight="125829382" behindDoc="0" locked="0" layoutInCell="1" allowOverlap="1" wp14:anchorId="277A5934" wp14:editId="1BBCF8FC">
                <wp:simplePos x="0" y="0"/>
                <wp:positionH relativeFrom="page">
                  <wp:posOffset>836295</wp:posOffset>
                </wp:positionH>
                <wp:positionV relativeFrom="paragraph">
                  <wp:posOffset>12700</wp:posOffset>
                </wp:positionV>
                <wp:extent cx="347980" cy="16383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1CDF0D" w14:textId="77777777" w:rsidR="00D771EF" w:rsidRDefault="0051671C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808080"/>
                                <w:sz w:val="19"/>
                                <w:szCs w:val="19"/>
                              </w:rPr>
                              <w:t>Popis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7A5934" id="Shape 27" o:spid="_x0000_s1028" type="#_x0000_t202" style="position:absolute;margin-left:65.85pt;margin-top:1pt;width:27.4pt;height:12.9pt;z-index:125829382;visibility:visible;mso-wrap-style:none;mso-wrap-distance-left:9.4pt;mso-wrap-distance-top:0;mso-wrap-distance-right:34.65pt;mso-wrap-distance-bottom:8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" filled="f" stroked="f">
                <v:textbox inset="0,0,0,0">
                  <w:txbxContent>
                    <w:p w14:paraId="3E1CDF0D" w14:textId="77777777" w:rsidR="00D771EF" w:rsidRDefault="0051671C">
                      <w:pPr>
                        <w:pStyle w:val="Zkladntext20"/>
                        <w:shd w:val="clear" w:color="auto" w:fill="auto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808080"/>
                          <w:sz w:val="19"/>
                          <w:szCs w:val="19"/>
                        </w:rPr>
                        <w:t>Popis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5535" distB="0" distL="114300" distR="114300" simplePos="0" relativeHeight="125829384" behindDoc="0" locked="0" layoutInCell="1" allowOverlap="1" wp14:anchorId="3BA88DE6" wp14:editId="4C588CCA">
                <wp:simplePos x="0" y="0"/>
                <wp:positionH relativeFrom="page">
                  <wp:posOffset>831215</wp:posOffset>
                </wp:positionH>
                <wp:positionV relativeFrom="paragraph">
                  <wp:posOffset>1118235</wp:posOffset>
                </wp:positionV>
                <wp:extent cx="678815" cy="167005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05ACC" w14:textId="77777777" w:rsidR="00D771EF" w:rsidRDefault="0051671C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808080"/>
                                <w:sz w:val="19"/>
                                <w:szCs w:val="19"/>
                              </w:rPr>
                              <w:t>Zpracovatel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A88DE6" id="Shape 29" o:spid="_x0000_s1029" type="#_x0000_t202" style="position:absolute;margin-left:65.45pt;margin-top:88.05pt;width:53.45pt;height:13.15pt;z-index:125829384;visibility:visible;mso-wrap-style:none;mso-wrap-distance-left:9pt;mso-wrap-distance-top:87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" filled="f" stroked="f">
                <v:textbox inset="0,0,0,0">
                  <w:txbxContent>
                    <w:p w14:paraId="17F05ACC" w14:textId="77777777" w:rsidR="00D771EF" w:rsidRDefault="0051671C">
                      <w:pPr>
                        <w:pStyle w:val="Zkladntext20"/>
                        <w:shd w:val="clear" w:color="auto" w:fill="auto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808080"/>
                          <w:sz w:val="19"/>
                          <w:szCs w:val="19"/>
                        </w:rPr>
                        <w:t>Zpracovatel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2D92EB" w14:textId="77777777" w:rsidR="00D771EF" w:rsidRDefault="0051671C">
      <w:pPr>
        <w:pStyle w:val="Jin0"/>
        <w:shd w:val="clear" w:color="auto" w:fill="auto"/>
        <w:spacing w:after="1480"/>
        <w:jc w:val="right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Aktuální ceník pro rok 2025</w:t>
      </w:r>
    </w:p>
    <w:p w14:paraId="076A495F" w14:textId="77777777" w:rsidR="00D771EF" w:rsidRDefault="0051671C">
      <w:pPr>
        <w:pStyle w:val="Zkladntext20"/>
        <w:shd w:val="clear" w:color="auto" w:fill="auto"/>
        <w:spacing w:after="0" w:line="240" w:lineRule="auto"/>
        <w:ind w:left="1900"/>
        <w:rPr>
          <w:sz w:val="19"/>
          <w:szCs w:val="19"/>
        </w:rPr>
        <w:sectPr w:rsidR="00D771EF">
          <w:type w:val="continuous"/>
          <w:pgSz w:w="11900" w:h="16840"/>
          <w:pgMar w:top="1769" w:right="4563" w:bottom="1769" w:left="1713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 xml:space="preserve">IBR </w:t>
      </w:r>
      <w:proofErr w:type="spellStart"/>
      <w:r>
        <w:rPr>
          <w:sz w:val="19"/>
          <w:szCs w:val="19"/>
        </w:rPr>
        <w:t>Consulting</w:t>
      </w:r>
      <w:proofErr w:type="spellEnd"/>
      <w:r>
        <w:rPr>
          <w:sz w:val="19"/>
          <w:szCs w:val="19"/>
        </w:rPr>
        <w:t>, s.r.o.</w:t>
      </w:r>
    </w:p>
    <w:p w14:paraId="138D68B4" w14:textId="77777777" w:rsidR="00D771EF" w:rsidRDefault="0051671C">
      <w:pPr>
        <w:pStyle w:val="Jin0"/>
        <w:pBdr>
          <w:top w:val="single" w:sz="4" w:space="0" w:color="auto"/>
          <w:bottom w:val="single" w:sz="4" w:space="0" w:color="auto"/>
        </w:pBdr>
        <w:shd w:val="clear" w:color="auto" w:fill="auto"/>
        <w:spacing w:after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Ceník</w:t>
      </w:r>
    </w:p>
    <w:p w14:paraId="32F674CB" w14:textId="77777777" w:rsidR="00D771EF" w:rsidRDefault="0051671C">
      <w:pPr>
        <w:pStyle w:val="Nadpis60"/>
        <w:keepNext/>
        <w:keepLines/>
        <w:shd w:val="clear" w:color="auto" w:fill="auto"/>
        <w:spacing w:after="180"/>
      </w:pPr>
      <w:bookmarkStart w:id="18" w:name="bookmark22"/>
      <w:bookmarkStart w:id="19" w:name="bookmark23"/>
      <w:proofErr w:type="spellStart"/>
      <w:r>
        <w:t>AspeHub</w:t>
      </w:r>
      <w:bookmarkEnd w:id="18"/>
      <w:bookmarkEnd w:id="19"/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1555"/>
        <w:gridCol w:w="1608"/>
      </w:tblGrid>
      <w:tr w:rsidR="00D771EF" w14:paraId="38AE329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62" w:type="dxa"/>
            <w:shd w:val="clear" w:color="auto" w:fill="162840"/>
            <w:vAlign w:val="bottom"/>
          </w:tcPr>
          <w:p w14:paraId="33EB5A73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ind w:firstLine="62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AspeHub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uživatel síť</w:t>
            </w:r>
          </w:p>
        </w:tc>
        <w:tc>
          <w:tcPr>
            <w:tcW w:w="1555" w:type="dxa"/>
            <w:shd w:val="clear" w:color="auto" w:fill="162840"/>
            <w:vAlign w:val="bottom"/>
          </w:tcPr>
          <w:p w14:paraId="66F9CB49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licence</w:t>
            </w:r>
          </w:p>
        </w:tc>
        <w:tc>
          <w:tcPr>
            <w:tcW w:w="1608" w:type="dxa"/>
            <w:shd w:val="clear" w:color="auto" w:fill="162840"/>
            <w:vAlign w:val="bottom"/>
          </w:tcPr>
          <w:p w14:paraId="17F8A3BC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ind w:firstLine="240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5876AE3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0DD6EBA0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Pořizovací cena </w:t>
            </w:r>
            <w:proofErr w:type="spellStart"/>
            <w:r>
              <w:rPr>
                <w:b/>
                <w:bCs/>
                <w:color w:val="FF0000"/>
                <w:sz w:val="16"/>
                <w:szCs w:val="16"/>
              </w:rPr>
              <w:t>AspeHub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E3EFDB"/>
          </w:tcPr>
          <w:p w14:paraId="091A11C6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|8 000 Kč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482898B2" w14:textId="77777777" w:rsidR="00D771EF" w:rsidRDefault="0051671C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Licence</w:t>
            </w:r>
          </w:p>
        </w:tc>
      </w:tr>
    </w:tbl>
    <w:p w14:paraId="5C076899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63"/>
        <w:gridCol w:w="1368"/>
      </w:tblGrid>
      <w:tr w:rsidR="00D771EF" w14:paraId="553057B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94" w:type="dxa"/>
            <w:shd w:val="clear" w:color="auto" w:fill="162840"/>
            <w:vAlign w:val="bottom"/>
          </w:tcPr>
          <w:p w14:paraId="23449AE3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AspeHub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Cloud</w:t>
            </w:r>
          </w:p>
        </w:tc>
        <w:tc>
          <w:tcPr>
            <w:tcW w:w="1363" w:type="dxa"/>
            <w:shd w:val="clear" w:color="auto" w:fill="162840"/>
            <w:vAlign w:val="bottom"/>
          </w:tcPr>
          <w:p w14:paraId="19F6C01F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</w:t>
            </w:r>
          </w:p>
        </w:tc>
        <w:tc>
          <w:tcPr>
            <w:tcW w:w="1368" w:type="dxa"/>
            <w:shd w:val="clear" w:color="auto" w:fill="162840"/>
            <w:vAlign w:val="bottom"/>
          </w:tcPr>
          <w:p w14:paraId="2A352DF2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45309E8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894" w:type="dxa"/>
            <w:shd w:val="clear" w:color="auto" w:fill="E3EFDB"/>
            <w:vAlign w:val="bottom"/>
          </w:tcPr>
          <w:p w14:paraId="3AA29154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Licence Cloud</w:t>
            </w:r>
          </w:p>
        </w:tc>
        <w:tc>
          <w:tcPr>
            <w:tcW w:w="1363" w:type="dxa"/>
            <w:shd w:val="clear" w:color="auto" w:fill="E3EFDB"/>
            <w:vAlign w:val="bottom"/>
          </w:tcPr>
          <w:p w14:paraId="09AE08AE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Kč</w:t>
            </w:r>
          </w:p>
        </w:tc>
        <w:tc>
          <w:tcPr>
            <w:tcW w:w="1368" w:type="dxa"/>
            <w:shd w:val="clear" w:color="auto" w:fill="E3EFDB"/>
            <w:vAlign w:val="bottom"/>
          </w:tcPr>
          <w:p w14:paraId="748FA16C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2AE1FBB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FDB"/>
            <w:vAlign w:val="bottom"/>
          </w:tcPr>
          <w:p w14:paraId="753D6E7C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Cloud (Azure, HW, SW, </w:t>
            </w:r>
            <w:proofErr w:type="spellStart"/>
            <w:r>
              <w:rPr>
                <w:b/>
                <w:bCs/>
                <w:color w:val="FF0000"/>
                <w:sz w:val="16"/>
                <w:szCs w:val="16"/>
              </w:rPr>
              <w:t>Forge</w:t>
            </w:r>
            <w:proofErr w:type="spellEnd"/>
            <w:r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FDB"/>
            <w:vAlign w:val="bottom"/>
          </w:tcPr>
          <w:p w14:paraId="50C49105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Kč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FDB"/>
            <w:vAlign w:val="bottom"/>
          </w:tcPr>
          <w:p w14:paraId="1FFC3DF7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3A821377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14BF5C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94" w:type="dxa"/>
            <w:shd w:val="clear" w:color="auto" w:fill="162840"/>
            <w:vAlign w:val="bottom"/>
          </w:tcPr>
          <w:p w14:paraId="2B31855D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AspeHub</w:t>
            </w:r>
            <w:proofErr w:type="spellEnd"/>
          </w:p>
        </w:tc>
        <w:tc>
          <w:tcPr>
            <w:tcW w:w="1358" w:type="dxa"/>
            <w:shd w:val="clear" w:color="auto" w:fill="162840"/>
            <w:vAlign w:val="bottom"/>
          </w:tcPr>
          <w:p w14:paraId="25D5FF0D" w14:textId="77777777" w:rsidR="00D771EF" w:rsidRDefault="0051671C">
            <w:pPr>
              <w:pStyle w:val="Jin0"/>
              <w:pBdr>
                <w:top w:val="single" w:sz="0" w:space="0" w:color="16283F"/>
                <w:left w:val="single" w:sz="0" w:space="0" w:color="16283F"/>
                <w:bottom w:val="single" w:sz="0" w:space="0" w:color="16283F"/>
                <w:right w:val="single" w:sz="0" w:space="0" w:color="16283F"/>
              </w:pBdr>
              <w:shd w:val="clear" w:color="auto" w:fill="16283F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Maintenance</w:t>
            </w:r>
            <w:proofErr w:type="spellEnd"/>
          </w:p>
        </w:tc>
        <w:tc>
          <w:tcPr>
            <w:tcW w:w="1373" w:type="dxa"/>
            <w:shd w:val="clear" w:color="auto" w:fill="162840"/>
            <w:vAlign w:val="bottom"/>
          </w:tcPr>
          <w:p w14:paraId="1DA66D64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102F28D5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55761C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AspeHub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simple</w:t>
            </w:r>
            <w:proofErr w:type="spellEnd"/>
          </w:p>
          <w:p w14:paraId="45A0D388" w14:textId="77777777" w:rsidR="00D771EF" w:rsidRDefault="0051671C">
            <w:pPr>
              <w:pStyle w:val="Jin0"/>
              <w:shd w:val="clear" w:color="auto" w:fill="auto"/>
              <w:ind w:firstLine="380"/>
              <w:jc w:val="both"/>
            </w:pPr>
            <w:r>
              <w:t xml:space="preserve">Dokumenty, </w:t>
            </w:r>
            <w:proofErr w:type="spellStart"/>
            <w:r>
              <w:t>Wokflow</w:t>
            </w:r>
            <w:proofErr w:type="spellEnd"/>
            <w:r>
              <w:t>, Připomínkové řízení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DFED8F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Kč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96908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056DE0B1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E2D72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AspeHub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premium</w:t>
            </w:r>
            <w:proofErr w:type="spellEnd"/>
          </w:p>
          <w:p w14:paraId="786265D9" w14:textId="77777777" w:rsidR="00D771EF" w:rsidRDefault="0051671C">
            <w:pPr>
              <w:pStyle w:val="Jin0"/>
              <w:shd w:val="clear" w:color="auto" w:fill="auto"/>
              <w:jc w:val="center"/>
            </w:pPr>
            <w:r>
              <w:t xml:space="preserve">Dokumenty, </w:t>
            </w:r>
            <w:proofErr w:type="spellStart"/>
            <w:r>
              <w:t>Wokflow</w:t>
            </w:r>
            <w:proofErr w:type="spellEnd"/>
            <w:r>
              <w:t>, Připomínkové řízení, Stavba (rozpočet, čerpání, fakturace, ZBV, harmonogram, finanční plán)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A2459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678A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6351ABAF" w14:textId="77777777" w:rsidR="00D771EF" w:rsidRDefault="00D771EF">
      <w:pPr>
        <w:spacing w:after="219" w:line="1" w:lineRule="exact"/>
      </w:pPr>
    </w:p>
    <w:p w14:paraId="4F343A0E" w14:textId="77777777" w:rsidR="00D771EF" w:rsidRDefault="0051671C">
      <w:pPr>
        <w:pStyle w:val="Nadpis60"/>
        <w:keepNext/>
        <w:keepLines/>
        <w:shd w:val="clear" w:color="auto" w:fill="auto"/>
        <w:spacing w:after="180"/>
      </w:pPr>
      <w:bookmarkStart w:id="20" w:name="bookmark24"/>
      <w:bookmarkStart w:id="21" w:name="bookmark25"/>
      <w:proofErr w:type="spellStart"/>
      <w:r>
        <w:t>AspeEsticon</w:t>
      </w:r>
      <w:proofErr w:type="spellEnd"/>
      <w:r>
        <w:t xml:space="preserve"> Projektant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63"/>
        <w:gridCol w:w="1368"/>
      </w:tblGrid>
      <w:tr w:rsidR="00D771EF" w14:paraId="608FECD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94" w:type="dxa"/>
            <w:shd w:val="clear" w:color="auto" w:fill="01A7BD"/>
            <w:vAlign w:val="bottom"/>
          </w:tcPr>
          <w:p w14:paraId="21A410FE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uživatel síť</w:t>
            </w:r>
          </w:p>
        </w:tc>
        <w:tc>
          <w:tcPr>
            <w:tcW w:w="1363" w:type="dxa"/>
            <w:shd w:val="clear" w:color="auto" w:fill="01A7BD"/>
            <w:vAlign w:val="bottom"/>
          </w:tcPr>
          <w:p w14:paraId="2E2C94F3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licence</w:t>
            </w:r>
          </w:p>
        </w:tc>
        <w:tc>
          <w:tcPr>
            <w:tcW w:w="1368" w:type="dxa"/>
            <w:shd w:val="clear" w:color="auto" w:fill="01A7BD"/>
            <w:vAlign w:val="bottom"/>
          </w:tcPr>
          <w:p w14:paraId="7F5AFC59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5D91C8A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0C7F21AC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Pořizovací cena projektant síť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043B843A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 Kč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7A4C5625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Licence</w:t>
            </w:r>
          </w:p>
        </w:tc>
      </w:tr>
    </w:tbl>
    <w:p w14:paraId="3CCC3272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63"/>
        <w:gridCol w:w="1368"/>
      </w:tblGrid>
      <w:tr w:rsidR="00D771EF" w14:paraId="609F23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94" w:type="dxa"/>
            <w:shd w:val="clear" w:color="auto" w:fill="01A7BD"/>
            <w:vAlign w:val="bottom"/>
          </w:tcPr>
          <w:p w14:paraId="00B80F97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uživatel lokál</w:t>
            </w:r>
          </w:p>
        </w:tc>
        <w:tc>
          <w:tcPr>
            <w:tcW w:w="1363" w:type="dxa"/>
            <w:shd w:val="clear" w:color="auto" w:fill="01A7BD"/>
            <w:vAlign w:val="bottom"/>
          </w:tcPr>
          <w:p w14:paraId="303AD4F8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licence</w:t>
            </w:r>
          </w:p>
        </w:tc>
        <w:tc>
          <w:tcPr>
            <w:tcW w:w="1368" w:type="dxa"/>
            <w:shd w:val="clear" w:color="auto" w:fill="01A7BD"/>
            <w:vAlign w:val="bottom"/>
          </w:tcPr>
          <w:p w14:paraId="5C090203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2A8676E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5416C959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Pořizovací cena projektant lokál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09374968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 Kč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2907C7BD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Licence</w:t>
            </w:r>
          </w:p>
        </w:tc>
      </w:tr>
    </w:tbl>
    <w:p w14:paraId="038C3C36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71687F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94" w:type="dxa"/>
            <w:shd w:val="clear" w:color="auto" w:fill="01A7BD"/>
            <w:vAlign w:val="bottom"/>
          </w:tcPr>
          <w:p w14:paraId="35EE9140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Cloud</w:t>
            </w:r>
          </w:p>
        </w:tc>
        <w:tc>
          <w:tcPr>
            <w:tcW w:w="1358" w:type="dxa"/>
            <w:shd w:val="clear" w:color="auto" w:fill="01A7BD"/>
            <w:vAlign w:val="bottom"/>
          </w:tcPr>
          <w:p w14:paraId="1C470F7B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</w:t>
            </w:r>
          </w:p>
        </w:tc>
        <w:tc>
          <w:tcPr>
            <w:tcW w:w="1373" w:type="dxa"/>
            <w:shd w:val="clear" w:color="auto" w:fill="01A7BD"/>
            <w:vAlign w:val="bottom"/>
          </w:tcPr>
          <w:p w14:paraId="6D29A33E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613B54A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E3EFDB"/>
            <w:vAlign w:val="bottom"/>
          </w:tcPr>
          <w:p w14:paraId="50E6B2A9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Licence Cloud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E3EFDB"/>
            <w:vAlign w:val="bottom"/>
          </w:tcPr>
          <w:p w14:paraId="3D60D356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 Kč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3EFDB"/>
            <w:vAlign w:val="bottom"/>
          </w:tcPr>
          <w:p w14:paraId="46987132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7B1DC53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EFDB"/>
            <w:vAlign w:val="bottom"/>
          </w:tcPr>
          <w:p w14:paraId="3C2C053B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Cloud (Azure, HW, SW)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EFDB"/>
            <w:vAlign w:val="bottom"/>
          </w:tcPr>
          <w:p w14:paraId="7FD16B7E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DB"/>
            <w:vAlign w:val="bottom"/>
          </w:tcPr>
          <w:p w14:paraId="2015B06B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4023F911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4B1B44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94" w:type="dxa"/>
            <w:shd w:val="clear" w:color="auto" w:fill="01A7BD"/>
            <w:vAlign w:val="bottom"/>
          </w:tcPr>
          <w:p w14:paraId="3F16E79A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</w:p>
        </w:tc>
        <w:tc>
          <w:tcPr>
            <w:tcW w:w="1358" w:type="dxa"/>
            <w:shd w:val="clear" w:color="auto" w:fill="01A7BD"/>
            <w:vAlign w:val="bottom"/>
          </w:tcPr>
          <w:p w14:paraId="6CBFE465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Maintenance</w:t>
            </w:r>
            <w:proofErr w:type="spellEnd"/>
          </w:p>
        </w:tc>
        <w:tc>
          <w:tcPr>
            <w:tcW w:w="1373" w:type="dxa"/>
            <w:shd w:val="clear" w:color="auto" w:fill="01A7BD"/>
            <w:vAlign w:val="bottom"/>
          </w:tcPr>
          <w:p w14:paraId="18A9F4A6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383D5CC6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2BEED3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simple</w:t>
            </w:r>
            <w:proofErr w:type="spellEnd"/>
          </w:p>
          <w:p w14:paraId="6075F9E1" w14:textId="77777777" w:rsidR="00D771EF" w:rsidRDefault="0051671C">
            <w:pPr>
              <w:pStyle w:val="Jin0"/>
              <w:shd w:val="clear" w:color="auto" w:fill="auto"/>
              <w:ind w:left="660" w:hanging="660"/>
              <w:jc w:val="both"/>
            </w:pPr>
            <w:r>
              <w:t>Základní modul (rozpočet, ceník OTSKP, jazykové mutace), 3D model, OTSKP 6 9, BUILDIM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0015DD" w14:textId="1064A99D" w:rsidR="00D771EF" w:rsidRDefault="00D771EF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3930F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7BFA5E1B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CE5DC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premium</w:t>
            </w:r>
            <w:proofErr w:type="spellEnd"/>
          </w:p>
          <w:p w14:paraId="60AAEFCD" w14:textId="77777777" w:rsidR="00D771EF" w:rsidRDefault="0051671C">
            <w:pPr>
              <w:pStyle w:val="Jin0"/>
              <w:shd w:val="clear" w:color="auto" w:fill="auto"/>
              <w:jc w:val="center"/>
            </w:pPr>
            <w:r>
              <w:t>Základní modul (rozpočet, ceník OTSKP, jazykové mutace), 3D model, Kalkulace, OTSKP_6_9, BUILDIM, Harmonogram, Finanční plán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E853C" w14:textId="00CBB29F" w:rsidR="00D771EF" w:rsidRDefault="00D771EF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A08A4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4EF92C8A" w14:textId="77777777" w:rsidR="00D771EF" w:rsidRDefault="00D771EF">
      <w:pPr>
        <w:spacing w:after="179" w:line="1" w:lineRule="exact"/>
      </w:pPr>
    </w:p>
    <w:p w14:paraId="482E985A" w14:textId="77777777" w:rsidR="00D771EF" w:rsidRDefault="0051671C">
      <w:pPr>
        <w:pStyle w:val="Nadpis60"/>
        <w:keepNext/>
        <w:keepLines/>
        <w:shd w:val="clear" w:color="auto" w:fill="auto"/>
        <w:spacing w:after="180"/>
      </w:pPr>
      <w:bookmarkStart w:id="22" w:name="bookmark26"/>
      <w:bookmarkStart w:id="23" w:name="bookmark27"/>
      <w:proofErr w:type="spellStart"/>
      <w:r>
        <w:t>AspeEsticon</w:t>
      </w:r>
      <w:proofErr w:type="spellEnd"/>
      <w:r>
        <w:t xml:space="preserve"> Zhotovitel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63"/>
        <w:gridCol w:w="1368"/>
      </w:tblGrid>
      <w:tr w:rsidR="00D771EF" w14:paraId="23EC105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94" w:type="dxa"/>
            <w:shd w:val="clear" w:color="auto" w:fill="01A7BD"/>
            <w:vAlign w:val="bottom"/>
          </w:tcPr>
          <w:p w14:paraId="3E9795F4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uživatel síť</w:t>
            </w:r>
          </w:p>
        </w:tc>
        <w:tc>
          <w:tcPr>
            <w:tcW w:w="1363" w:type="dxa"/>
            <w:shd w:val="clear" w:color="auto" w:fill="01A7BD"/>
            <w:vAlign w:val="bottom"/>
          </w:tcPr>
          <w:p w14:paraId="586082A3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licence</w:t>
            </w:r>
          </w:p>
        </w:tc>
        <w:tc>
          <w:tcPr>
            <w:tcW w:w="1368" w:type="dxa"/>
            <w:shd w:val="clear" w:color="auto" w:fill="01A7BD"/>
            <w:vAlign w:val="bottom"/>
          </w:tcPr>
          <w:p w14:paraId="09808E9F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7DEB050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E3EFDB"/>
            <w:vAlign w:val="center"/>
          </w:tcPr>
          <w:p w14:paraId="323C1514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Pořizovací cena zhotovitel síť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46016593" w14:textId="21903549" w:rsidR="00D771EF" w:rsidRDefault="00D771EF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3EA292EB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Licence</w:t>
            </w:r>
          </w:p>
        </w:tc>
      </w:tr>
    </w:tbl>
    <w:p w14:paraId="3C2CDE92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63"/>
        <w:gridCol w:w="1368"/>
      </w:tblGrid>
      <w:tr w:rsidR="00D771EF" w14:paraId="1D0F12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94" w:type="dxa"/>
            <w:shd w:val="clear" w:color="auto" w:fill="01A7BD"/>
            <w:vAlign w:val="bottom"/>
          </w:tcPr>
          <w:p w14:paraId="206358CA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uživatel lokál</w:t>
            </w:r>
          </w:p>
        </w:tc>
        <w:tc>
          <w:tcPr>
            <w:tcW w:w="1363" w:type="dxa"/>
            <w:shd w:val="clear" w:color="auto" w:fill="01A7BD"/>
            <w:vAlign w:val="bottom"/>
          </w:tcPr>
          <w:p w14:paraId="1E51F761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licence</w:t>
            </w:r>
          </w:p>
        </w:tc>
        <w:tc>
          <w:tcPr>
            <w:tcW w:w="1368" w:type="dxa"/>
            <w:shd w:val="clear" w:color="auto" w:fill="01A7BD"/>
            <w:vAlign w:val="bottom"/>
          </w:tcPr>
          <w:p w14:paraId="498C0E58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7BDF9B2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E3EFDB"/>
            <w:vAlign w:val="center"/>
          </w:tcPr>
          <w:p w14:paraId="66361189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Pořizovací cena zhotovitel lokál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434BA769" w14:textId="3458FBDA" w:rsidR="00D771EF" w:rsidRDefault="00D771EF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48623D89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Licence</w:t>
            </w:r>
          </w:p>
        </w:tc>
      </w:tr>
    </w:tbl>
    <w:p w14:paraId="4C5097C3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0AB5E9F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94" w:type="dxa"/>
            <w:shd w:val="clear" w:color="auto" w:fill="01A7BD"/>
            <w:vAlign w:val="bottom"/>
          </w:tcPr>
          <w:p w14:paraId="4ADAF745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Cloud</w:t>
            </w:r>
          </w:p>
        </w:tc>
        <w:tc>
          <w:tcPr>
            <w:tcW w:w="1358" w:type="dxa"/>
            <w:shd w:val="clear" w:color="auto" w:fill="01A7BD"/>
            <w:vAlign w:val="bottom"/>
          </w:tcPr>
          <w:p w14:paraId="4D4CED54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</w:t>
            </w:r>
          </w:p>
        </w:tc>
        <w:tc>
          <w:tcPr>
            <w:tcW w:w="1373" w:type="dxa"/>
            <w:shd w:val="clear" w:color="auto" w:fill="01A7BD"/>
            <w:vAlign w:val="bottom"/>
          </w:tcPr>
          <w:p w14:paraId="1B399280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4A1A949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E3EFDB"/>
            <w:vAlign w:val="bottom"/>
          </w:tcPr>
          <w:p w14:paraId="7FDD0AFB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Licence Cloud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E3EFDB"/>
            <w:vAlign w:val="bottom"/>
          </w:tcPr>
          <w:p w14:paraId="5DFB3B1D" w14:textId="54C2A05D" w:rsidR="00D771EF" w:rsidRDefault="00D771EF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3EFDB"/>
            <w:vAlign w:val="bottom"/>
          </w:tcPr>
          <w:p w14:paraId="0A17B229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787965E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EFDB"/>
            <w:vAlign w:val="bottom"/>
          </w:tcPr>
          <w:p w14:paraId="78C2C8C1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Cloud (Azure, HW, SW)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EFDB"/>
            <w:vAlign w:val="bottom"/>
          </w:tcPr>
          <w:p w14:paraId="639C8FE5" w14:textId="498F00E4" w:rsidR="00D771EF" w:rsidRDefault="00D771EF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DB"/>
            <w:vAlign w:val="bottom"/>
          </w:tcPr>
          <w:p w14:paraId="084920BB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6447ED38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2FBCCC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94" w:type="dxa"/>
            <w:shd w:val="clear" w:color="auto" w:fill="01A7BD"/>
            <w:vAlign w:val="bottom"/>
          </w:tcPr>
          <w:p w14:paraId="36645922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</w:p>
        </w:tc>
        <w:tc>
          <w:tcPr>
            <w:tcW w:w="1358" w:type="dxa"/>
            <w:shd w:val="clear" w:color="auto" w:fill="01A7BD"/>
            <w:vAlign w:val="bottom"/>
          </w:tcPr>
          <w:p w14:paraId="42BC3462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Maintenance</w:t>
            </w:r>
            <w:proofErr w:type="spellEnd"/>
          </w:p>
        </w:tc>
        <w:tc>
          <w:tcPr>
            <w:tcW w:w="1373" w:type="dxa"/>
            <w:shd w:val="clear" w:color="auto" w:fill="01A7BD"/>
            <w:vAlign w:val="bottom"/>
          </w:tcPr>
          <w:p w14:paraId="493274EF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467E7799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0944A9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simple</w:t>
            </w:r>
            <w:proofErr w:type="spellEnd"/>
          </w:p>
          <w:p w14:paraId="739BFB15" w14:textId="77777777" w:rsidR="00D771EF" w:rsidRDefault="0051671C">
            <w:pPr>
              <w:pStyle w:val="Jin0"/>
              <w:shd w:val="clear" w:color="auto" w:fill="auto"/>
              <w:jc w:val="both"/>
            </w:pPr>
            <w:r>
              <w:t>Základní modul (rozpočet, ceník OTSKP, jazykové mutace), 3D model, ZBV, Kalkulace, Čerpání, Fakturace, OTSKP_6_9, BUILDIM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FC3FDA" w14:textId="0E21F89B" w:rsidR="00D771EF" w:rsidRDefault="00D771EF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A6557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0B407B91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EFCDF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premium</w:t>
            </w:r>
            <w:proofErr w:type="spellEnd"/>
          </w:p>
          <w:p w14:paraId="45F8047A" w14:textId="77777777" w:rsidR="00D771EF" w:rsidRDefault="0051671C">
            <w:pPr>
              <w:pStyle w:val="Jin0"/>
              <w:shd w:val="clear" w:color="auto" w:fill="auto"/>
              <w:jc w:val="both"/>
            </w:pPr>
            <w:r>
              <w:t>Základní modul (rozpočet, ceník OTSKP, jazykové mutace), 3D model, ZBV, Kalkulace, Čerpání, Fakturace, OTSKP_6_9, BUILDIM, Harmonogram, Finanční plán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93C3" w14:textId="484B1A9D" w:rsidR="00D771EF" w:rsidRDefault="00D771EF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178B5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43D12BEA" w14:textId="77777777" w:rsidR="00D771EF" w:rsidRDefault="00D771EF">
      <w:pPr>
        <w:sectPr w:rsidR="00D771EF">
          <w:pgSz w:w="11900" w:h="16840"/>
          <w:pgMar w:top="1203" w:right="5248" w:bottom="921" w:left="1027" w:header="775" w:footer="493" w:gutter="0"/>
          <w:cols w:space="720"/>
          <w:noEndnote/>
          <w:docGrid w:linePitch="360"/>
        </w:sectPr>
      </w:pPr>
    </w:p>
    <w:p w14:paraId="4A8E795D" w14:textId="77777777" w:rsidR="00D771EF" w:rsidRDefault="0051671C">
      <w:pPr>
        <w:pStyle w:val="Nadpis60"/>
        <w:keepNext/>
        <w:keepLines/>
        <w:shd w:val="clear" w:color="auto" w:fill="auto"/>
        <w:spacing w:after="200"/>
      </w:pPr>
      <w:bookmarkStart w:id="24" w:name="bookmark28"/>
      <w:bookmarkStart w:id="25" w:name="bookmark29"/>
      <w:proofErr w:type="spellStart"/>
      <w:r>
        <w:lastRenderedPageBreak/>
        <w:t>AspeEsticon</w:t>
      </w:r>
      <w:proofErr w:type="spellEnd"/>
      <w:r>
        <w:t xml:space="preserve"> Investor</w:t>
      </w:r>
      <w:bookmarkEnd w:id="24"/>
      <w:bookmarkEnd w:id="2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63"/>
        <w:gridCol w:w="1368"/>
      </w:tblGrid>
      <w:tr w:rsidR="00D771EF" w14:paraId="259012A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894" w:type="dxa"/>
            <w:shd w:val="clear" w:color="auto" w:fill="01A7BD"/>
            <w:vAlign w:val="bottom"/>
          </w:tcPr>
          <w:p w14:paraId="56D2B7F4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uživatel síť</w:t>
            </w:r>
          </w:p>
        </w:tc>
        <w:tc>
          <w:tcPr>
            <w:tcW w:w="1363" w:type="dxa"/>
            <w:shd w:val="clear" w:color="auto" w:fill="01A7BD"/>
            <w:vAlign w:val="bottom"/>
          </w:tcPr>
          <w:p w14:paraId="6CE7FD4E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licence</w:t>
            </w:r>
          </w:p>
        </w:tc>
        <w:tc>
          <w:tcPr>
            <w:tcW w:w="1368" w:type="dxa"/>
            <w:shd w:val="clear" w:color="auto" w:fill="01A7BD"/>
            <w:vAlign w:val="bottom"/>
          </w:tcPr>
          <w:p w14:paraId="1AED883B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599A126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E3EFDB"/>
            <w:vAlign w:val="center"/>
          </w:tcPr>
          <w:p w14:paraId="23296F7C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Pořizovací cena investor síť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07A6AC76" w14:textId="0448DDBE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2032D820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Licence</w:t>
            </w:r>
          </w:p>
        </w:tc>
      </w:tr>
    </w:tbl>
    <w:p w14:paraId="06BFC30C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63"/>
        <w:gridCol w:w="1368"/>
      </w:tblGrid>
      <w:tr w:rsidR="00D771EF" w14:paraId="616FF2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94" w:type="dxa"/>
            <w:shd w:val="clear" w:color="auto" w:fill="01A7BD"/>
            <w:vAlign w:val="bottom"/>
          </w:tcPr>
          <w:p w14:paraId="05AA527E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uživatel lokál</w:t>
            </w:r>
          </w:p>
        </w:tc>
        <w:tc>
          <w:tcPr>
            <w:tcW w:w="1363" w:type="dxa"/>
            <w:shd w:val="clear" w:color="auto" w:fill="01A7BD"/>
            <w:vAlign w:val="bottom"/>
          </w:tcPr>
          <w:p w14:paraId="722B68EA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licence</w:t>
            </w:r>
          </w:p>
        </w:tc>
        <w:tc>
          <w:tcPr>
            <w:tcW w:w="1368" w:type="dxa"/>
            <w:shd w:val="clear" w:color="auto" w:fill="01A7BD"/>
            <w:vAlign w:val="bottom"/>
          </w:tcPr>
          <w:p w14:paraId="0664BB3E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17C900C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E3EFDB"/>
            <w:vAlign w:val="center"/>
          </w:tcPr>
          <w:p w14:paraId="1EA761E1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Pořizovací cena investor lokál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1662C271" w14:textId="7A6F7A4B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65CA2A63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Licence</w:t>
            </w:r>
          </w:p>
        </w:tc>
      </w:tr>
    </w:tbl>
    <w:p w14:paraId="153023A5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2BDF5E0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894" w:type="dxa"/>
            <w:shd w:val="clear" w:color="auto" w:fill="01A7BD"/>
            <w:vAlign w:val="bottom"/>
          </w:tcPr>
          <w:p w14:paraId="72D437BF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Cloud</w:t>
            </w:r>
          </w:p>
        </w:tc>
        <w:tc>
          <w:tcPr>
            <w:tcW w:w="1358" w:type="dxa"/>
            <w:shd w:val="clear" w:color="auto" w:fill="01A7BD"/>
            <w:vAlign w:val="bottom"/>
          </w:tcPr>
          <w:p w14:paraId="526B8D2D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</w:t>
            </w:r>
          </w:p>
        </w:tc>
        <w:tc>
          <w:tcPr>
            <w:tcW w:w="1373" w:type="dxa"/>
            <w:shd w:val="clear" w:color="auto" w:fill="01A7BD"/>
            <w:vAlign w:val="bottom"/>
          </w:tcPr>
          <w:p w14:paraId="0313DBAE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795171C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E3EFDB"/>
            <w:vAlign w:val="bottom"/>
          </w:tcPr>
          <w:p w14:paraId="33262442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Licence Cloud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E3EFDB"/>
            <w:vAlign w:val="bottom"/>
          </w:tcPr>
          <w:p w14:paraId="5949C4ED" w14:textId="434A360E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3EFDB"/>
            <w:vAlign w:val="bottom"/>
          </w:tcPr>
          <w:p w14:paraId="7E14A6D7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2BB8F52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EFDB"/>
            <w:vAlign w:val="center"/>
          </w:tcPr>
          <w:p w14:paraId="4486B9E2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Cloud (Azure, HW, SW)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EFDB"/>
            <w:vAlign w:val="bottom"/>
          </w:tcPr>
          <w:p w14:paraId="7F95DDCD" w14:textId="0E1A6363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DB"/>
            <w:vAlign w:val="bottom"/>
          </w:tcPr>
          <w:p w14:paraId="336B0559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71A2DB58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5AC2F3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94" w:type="dxa"/>
            <w:shd w:val="clear" w:color="auto" w:fill="01A7BD"/>
            <w:vAlign w:val="bottom"/>
          </w:tcPr>
          <w:p w14:paraId="0FC5C5EB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ind w:firstLine="6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AspeEsticon</w:t>
            </w:r>
            <w:proofErr w:type="spellEnd"/>
          </w:p>
        </w:tc>
        <w:tc>
          <w:tcPr>
            <w:tcW w:w="1358" w:type="dxa"/>
            <w:shd w:val="clear" w:color="auto" w:fill="01A7BD"/>
            <w:vAlign w:val="bottom"/>
          </w:tcPr>
          <w:p w14:paraId="31468118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Maintenance</w:t>
            </w:r>
            <w:proofErr w:type="spellEnd"/>
          </w:p>
        </w:tc>
        <w:tc>
          <w:tcPr>
            <w:tcW w:w="1373" w:type="dxa"/>
            <w:shd w:val="clear" w:color="auto" w:fill="01A7BD"/>
            <w:vAlign w:val="bottom"/>
          </w:tcPr>
          <w:p w14:paraId="78D33C73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5F5A6D31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081D1C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simple</w:t>
            </w:r>
            <w:proofErr w:type="spellEnd"/>
          </w:p>
          <w:p w14:paraId="46517D8F" w14:textId="77777777" w:rsidR="00D771EF" w:rsidRDefault="0051671C">
            <w:pPr>
              <w:pStyle w:val="Jin0"/>
              <w:shd w:val="clear" w:color="auto" w:fill="auto"/>
              <w:jc w:val="center"/>
            </w:pPr>
            <w:r>
              <w:t>Základní modul (rozpočet, ceník OTSKP, jazykové mutace), 3D model, ZBV, Kalkulace, Čerpání, Fakturace, OTSKP_6_9, BUILDIM, Harmonogram, Finanční plán, Vyhodnocení nabídek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4AAE3E" w14:textId="53A83888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B4B74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5E8A0C97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1BD8A7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AspeEsticon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premium</w:t>
            </w:r>
            <w:proofErr w:type="spellEnd"/>
          </w:p>
          <w:p w14:paraId="66534F10" w14:textId="77777777" w:rsidR="00D771EF" w:rsidRDefault="0051671C">
            <w:pPr>
              <w:pStyle w:val="Jin0"/>
              <w:shd w:val="clear" w:color="auto" w:fill="auto"/>
              <w:jc w:val="center"/>
            </w:pPr>
            <w:r>
              <w:t>Základní modul (rozpočet, ceník OTSKP, jazykové mutace), 3D model, ZBV, Kalkulace, Čerpání, Fakturace, OTSKP_6_9, BUILDIM, Harmonogram, Finanční plán, Vyhodnocení nabídek, Kontrolní databáze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D1532" w14:textId="20E03043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2E6BA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7111DE56" w14:textId="77777777" w:rsidR="00D771EF" w:rsidRDefault="00D771EF">
      <w:pPr>
        <w:spacing w:after="199" w:line="1" w:lineRule="exact"/>
      </w:pPr>
    </w:p>
    <w:p w14:paraId="558B8626" w14:textId="77777777" w:rsidR="00D771EF" w:rsidRDefault="0051671C">
      <w:pPr>
        <w:pStyle w:val="Nadpis60"/>
        <w:keepNext/>
        <w:keepLines/>
        <w:shd w:val="clear" w:color="auto" w:fill="auto"/>
        <w:spacing w:after="200"/>
      </w:pPr>
      <w:bookmarkStart w:id="26" w:name="bookmark30"/>
      <w:bookmarkStart w:id="27" w:name="bookmark31"/>
      <w:proofErr w:type="spellStart"/>
      <w:r>
        <w:t>AspeMip</w:t>
      </w:r>
      <w:bookmarkEnd w:id="26"/>
      <w:bookmarkEnd w:id="27"/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63"/>
        <w:gridCol w:w="1368"/>
      </w:tblGrid>
      <w:tr w:rsidR="00D771EF" w14:paraId="1273AE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94" w:type="dxa"/>
            <w:shd w:val="clear" w:color="auto" w:fill="007E91"/>
            <w:vAlign w:val="bottom"/>
          </w:tcPr>
          <w:p w14:paraId="64A631D9" w14:textId="77777777" w:rsidR="00D771EF" w:rsidRDefault="0051671C">
            <w:pPr>
              <w:pStyle w:val="Jin0"/>
              <w:pBdr>
                <w:top w:val="single" w:sz="0" w:space="0" w:color="007E91"/>
                <w:left w:val="single" w:sz="0" w:space="0" w:color="007E91"/>
                <w:bottom w:val="single" w:sz="0" w:space="0" w:color="007E91"/>
                <w:right w:val="single" w:sz="0" w:space="0" w:color="007E91"/>
              </w:pBdr>
              <w:shd w:val="clear" w:color="auto" w:fill="007E91"/>
              <w:ind w:firstLine="62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AspeMip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uživatel síť</w:t>
            </w:r>
          </w:p>
        </w:tc>
        <w:tc>
          <w:tcPr>
            <w:tcW w:w="1363" w:type="dxa"/>
            <w:shd w:val="clear" w:color="auto" w:fill="007E91"/>
            <w:vAlign w:val="bottom"/>
          </w:tcPr>
          <w:p w14:paraId="56D34E10" w14:textId="77777777" w:rsidR="00D771EF" w:rsidRDefault="0051671C">
            <w:pPr>
              <w:pStyle w:val="Jin0"/>
              <w:pBdr>
                <w:top w:val="single" w:sz="0" w:space="0" w:color="007E91"/>
                <w:left w:val="single" w:sz="0" w:space="0" w:color="007E91"/>
                <w:bottom w:val="single" w:sz="0" w:space="0" w:color="007E91"/>
                <w:right w:val="single" w:sz="0" w:space="0" w:color="007E91"/>
              </w:pBdr>
              <w:shd w:val="clear" w:color="auto" w:fill="007E91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licence</w:t>
            </w:r>
          </w:p>
        </w:tc>
        <w:tc>
          <w:tcPr>
            <w:tcW w:w="1368" w:type="dxa"/>
            <w:shd w:val="clear" w:color="auto" w:fill="007E91"/>
            <w:vAlign w:val="bottom"/>
          </w:tcPr>
          <w:p w14:paraId="03669BCD" w14:textId="77777777" w:rsidR="00D771EF" w:rsidRDefault="0051671C">
            <w:pPr>
              <w:pStyle w:val="Jin0"/>
              <w:pBdr>
                <w:top w:val="single" w:sz="0" w:space="0" w:color="007E91"/>
                <w:left w:val="single" w:sz="0" w:space="0" w:color="007E91"/>
                <w:bottom w:val="single" w:sz="0" w:space="0" w:color="007E91"/>
                <w:right w:val="single" w:sz="0" w:space="0" w:color="007E91"/>
              </w:pBdr>
              <w:shd w:val="clear" w:color="auto" w:fill="007E91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288452A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E3EFDB"/>
            <w:vAlign w:val="center"/>
          </w:tcPr>
          <w:p w14:paraId="7B034307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Pořizovací cena </w:t>
            </w:r>
            <w:proofErr w:type="spellStart"/>
            <w:r>
              <w:rPr>
                <w:b/>
                <w:bCs/>
                <w:color w:val="FF0000"/>
                <w:sz w:val="16"/>
                <w:szCs w:val="16"/>
              </w:rPr>
              <w:t>AspeMip</w:t>
            </w:r>
            <w:proofErr w:type="spellEnd"/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472F507D" w14:textId="256396FF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3EFDB"/>
            <w:vAlign w:val="bottom"/>
          </w:tcPr>
          <w:p w14:paraId="7D2FA971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Licence</w:t>
            </w:r>
          </w:p>
        </w:tc>
      </w:tr>
    </w:tbl>
    <w:p w14:paraId="7764B626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4C5996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94" w:type="dxa"/>
            <w:shd w:val="clear" w:color="auto" w:fill="007E91"/>
            <w:vAlign w:val="bottom"/>
          </w:tcPr>
          <w:p w14:paraId="6DACC0F2" w14:textId="77777777" w:rsidR="00D771EF" w:rsidRDefault="0051671C">
            <w:pPr>
              <w:pStyle w:val="Jin0"/>
              <w:pBdr>
                <w:top w:val="single" w:sz="0" w:space="0" w:color="007E91"/>
                <w:left w:val="single" w:sz="0" w:space="0" w:color="007E91"/>
                <w:bottom w:val="single" w:sz="0" w:space="0" w:color="007E91"/>
                <w:right w:val="single" w:sz="0" w:space="0" w:color="007E91"/>
              </w:pBdr>
              <w:shd w:val="clear" w:color="auto" w:fill="007E91"/>
              <w:ind w:firstLine="62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AspeMip</w:t>
            </w:r>
            <w:proofErr w:type="spellEnd"/>
          </w:p>
        </w:tc>
        <w:tc>
          <w:tcPr>
            <w:tcW w:w="1358" w:type="dxa"/>
            <w:shd w:val="clear" w:color="auto" w:fill="007E91"/>
            <w:vAlign w:val="bottom"/>
          </w:tcPr>
          <w:p w14:paraId="1772E88C" w14:textId="77777777" w:rsidR="00D771EF" w:rsidRDefault="0051671C">
            <w:pPr>
              <w:pStyle w:val="Jin0"/>
              <w:pBdr>
                <w:top w:val="single" w:sz="0" w:space="0" w:color="007E91"/>
                <w:left w:val="single" w:sz="0" w:space="0" w:color="007E91"/>
                <w:bottom w:val="single" w:sz="0" w:space="0" w:color="007E91"/>
                <w:right w:val="single" w:sz="0" w:space="0" w:color="007E91"/>
              </w:pBdr>
              <w:shd w:val="clear" w:color="auto" w:fill="007E91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Maintenance</w:t>
            </w:r>
            <w:proofErr w:type="spellEnd"/>
          </w:p>
        </w:tc>
        <w:tc>
          <w:tcPr>
            <w:tcW w:w="1373" w:type="dxa"/>
            <w:shd w:val="clear" w:color="auto" w:fill="007E91"/>
            <w:vAlign w:val="bottom"/>
          </w:tcPr>
          <w:p w14:paraId="2E4FF43D" w14:textId="77777777" w:rsidR="00D771EF" w:rsidRDefault="0051671C">
            <w:pPr>
              <w:pStyle w:val="Jin0"/>
              <w:pBdr>
                <w:top w:val="single" w:sz="0" w:space="0" w:color="007E91"/>
                <w:left w:val="single" w:sz="0" w:space="0" w:color="007E91"/>
                <w:bottom w:val="single" w:sz="0" w:space="0" w:color="007E91"/>
                <w:right w:val="single" w:sz="0" w:space="0" w:color="007E91"/>
              </w:pBdr>
              <w:shd w:val="clear" w:color="auto" w:fill="007E91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3630F25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F0DF76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AspeMip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simple</w:t>
            </w:r>
            <w:proofErr w:type="spellEnd"/>
          </w:p>
          <w:p w14:paraId="6AB9759A" w14:textId="77777777" w:rsidR="00D771EF" w:rsidRDefault="0051671C">
            <w:pPr>
              <w:pStyle w:val="Jin0"/>
              <w:shd w:val="clear" w:color="auto" w:fill="auto"/>
              <w:jc w:val="center"/>
            </w:pPr>
            <w:r>
              <w:t>Reporty (DS reporty, online reporty, mobilní reporty), Notifikace, Vstupy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E17693" w14:textId="78A479CB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ED93E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047C8AE7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D029E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AspeMip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premium</w:t>
            </w:r>
            <w:proofErr w:type="spellEnd"/>
          </w:p>
          <w:p w14:paraId="69EA1E2B" w14:textId="77777777" w:rsidR="00D771EF" w:rsidRDefault="0051671C">
            <w:pPr>
              <w:pStyle w:val="Jin0"/>
              <w:shd w:val="clear" w:color="auto" w:fill="auto"/>
              <w:jc w:val="center"/>
            </w:pPr>
            <w:r>
              <w:t>Reporty (DS reporty, online reporty, mobilní reporty), Notifikace, Vstupy, Výkaz, Helpdesk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44F5B" w14:textId="58E153AF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39F0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  <w:tr w:rsidR="00D771EF" w14:paraId="38CD0A46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E963CF" w14:textId="77777777" w:rsidR="00D771EF" w:rsidRDefault="0051671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AspeMip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premium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plus</w:t>
            </w:r>
          </w:p>
          <w:p w14:paraId="6CA6D643" w14:textId="77777777" w:rsidR="00D771EF" w:rsidRDefault="0051671C">
            <w:pPr>
              <w:pStyle w:val="Jin0"/>
              <w:shd w:val="clear" w:color="auto" w:fill="auto"/>
              <w:jc w:val="center"/>
            </w:pPr>
            <w:r>
              <w:t>Reporty (DS reporty, online reporty, mobilní reporty), Notifikace, Vstupy, Výkazy, Helpdesk, Roční rozhovory, Vozový park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6AEEA" w14:textId="3FEC9645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13A78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Měsíc/uživatel</w:t>
            </w:r>
          </w:p>
        </w:tc>
      </w:tr>
    </w:tbl>
    <w:p w14:paraId="2D1002DC" w14:textId="77777777" w:rsidR="00D771EF" w:rsidRDefault="00D771EF">
      <w:pPr>
        <w:spacing w:after="699" w:line="1" w:lineRule="exact"/>
      </w:pPr>
    </w:p>
    <w:p w14:paraId="5A4A8D2F" w14:textId="77777777" w:rsidR="00D771EF" w:rsidRDefault="0051671C">
      <w:pPr>
        <w:pStyle w:val="Nadpis60"/>
        <w:keepNext/>
        <w:keepLines/>
        <w:shd w:val="clear" w:color="auto" w:fill="auto"/>
        <w:spacing w:after="200"/>
      </w:pPr>
      <w:bookmarkStart w:id="28" w:name="bookmark32"/>
      <w:bookmarkStart w:id="29" w:name="bookmark33"/>
      <w:r>
        <w:t>Služby</w:t>
      </w:r>
      <w:bookmarkEnd w:id="28"/>
      <w:bookmarkEnd w:id="2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753BD9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94" w:type="dxa"/>
            <w:shd w:val="clear" w:color="auto" w:fill="E9542C"/>
            <w:vAlign w:val="bottom"/>
          </w:tcPr>
          <w:p w14:paraId="7917270D" w14:textId="77777777" w:rsidR="00D771EF" w:rsidRDefault="0051671C">
            <w:pPr>
              <w:pStyle w:val="Jin0"/>
              <w:pBdr>
                <w:top w:val="single" w:sz="0" w:space="0" w:color="E9542C"/>
                <w:left w:val="single" w:sz="0" w:space="0" w:color="E9542C"/>
                <w:bottom w:val="single" w:sz="0" w:space="0" w:color="E9542C"/>
                <w:right w:val="single" w:sz="0" w:space="0" w:color="E9542C"/>
              </w:pBdr>
              <w:shd w:val="clear" w:color="auto" w:fill="E9542C"/>
              <w:ind w:firstLine="620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Služby</w:t>
            </w:r>
          </w:p>
        </w:tc>
        <w:tc>
          <w:tcPr>
            <w:tcW w:w="1358" w:type="dxa"/>
            <w:shd w:val="clear" w:color="auto" w:fill="E9542C"/>
            <w:vAlign w:val="bottom"/>
          </w:tcPr>
          <w:p w14:paraId="08421BE8" w14:textId="77777777" w:rsidR="00D771EF" w:rsidRDefault="0051671C">
            <w:pPr>
              <w:pStyle w:val="Jin0"/>
              <w:pBdr>
                <w:top w:val="single" w:sz="0" w:space="0" w:color="E9542C"/>
                <w:left w:val="single" w:sz="0" w:space="0" w:color="E9542C"/>
                <w:bottom w:val="single" w:sz="0" w:space="0" w:color="E9542C"/>
                <w:right w:val="single" w:sz="0" w:space="0" w:color="E9542C"/>
              </w:pBdr>
              <w:shd w:val="clear" w:color="auto" w:fill="E9542C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služby</w:t>
            </w:r>
          </w:p>
        </w:tc>
        <w:tc>
          <w:tcPr>
            <w:tcW w:w="1373" w:type="dxa"/>
            <w:shd w:val="clear" w:color="auto" w:fill="E9542C"/>
            <w:vAlign w:val="bottom"/>
          </w:tcPr>
          <w:p w14:paraId="6B354242" w14:textId="77777777" w:rsidR="00D771EF" w:rsidRDefault="0051671C">
            <w:pPr>
              <w:pStyle w:val="Jin0"/>
              <w:pBdr>
                <w:top w:val="single" w:sz="0" w:space="0" w:color="E9542C"/>
                <w:left w:val="single" w:sz="0" w:space="0" w:color="E9542C"/>
                <w:bottom w:val="single" w:sz="0" w:space="0" w:color="E9542C"/>
                <w:right w:val="single" w:sz="0" w:space="0" w:color="E9542C"/>
              </w:pBdr>
              <w:shd w:val="clear" w:color="auto" w:fill="E9542C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14684A8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2383E8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Implementace, servis, konzultace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88210A" w14:textId="778D8A1A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85A98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Hod.</w:t>
            </w:r>
          </w:p>
        </w:tc>
      </w:tr>
      <w:tr w:rsidR="00D771EF" w14:paraId="20AE1EC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F86DC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Vývoj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5AF1F" w14:textId="0BF7F95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BDBDA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Hod.</w:t>
            </w:r>
          </w:p>
        </w:tc>
      </w:tr>
    </w:tbl>
    <w:p w14:paraId="52DE7C99" w14:textId="77777777" w:rsidR="00D771EF" w:rsidRDefault="00D771EF">
      <w:pPr>
        <w:spacing w:after="3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358"/>
        <w:gridCol w:w="1373"/>
      </w:tblGrid>
      <w:tr w:rsidR="00D771EF" w14:paraId="5ABA2B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94" w:type="dxa"/>
            <w:shd w:val="clear" w:color="auto" w:fill="E9542C"/>
            <w:vAlign w:val="bottom"/>
          </w:tcPr>
          <w:p w14:paraId="3C5ED30C" w14:textId="77777777" w:rsidR="00D771EF" w:rsidRDefault="0051671C">
            <w:pPr>
              <w:pStyle w:val="Jin0"/>
              <w:pBdr>
                <w:top w:val="single" w:sz="0" w:space="0" w:color="E9542C"/>
                <w:left w:val="single" w:sz="0" w:space="0" w:color="E9542C"/>
                <w:bottom w:val="single" w:sz="0" w:space="0" w:color="E9542C"/>
                <w:right w:val="single" w:sz="0" w:space="0" w:color="E9542C"/>
              </w:pBdr>
              <w:shd w:val="clear" w:color="auto" w:fill="E9542C"/>
              <w:ind w:firstLine="6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Služby školení</w:t>
            </w:r>
          </w:p>
        </w:tc>
        <w:tc>
          <w:tcPr>
            <w:tcW w:w="1358" w:type="dxa"/>
            <w:shd w:val="clear" w:color="auto" w:fill="E9542C"/>
            <w:vAlign w:val="bottom"/>
          </w:tcPr>
          <w:p w14:paraId="1CD3488E" w14:textId="77777777" w:rsidR="00D771EF" w:rsidRDefault="0051671C">
            <w:pPr>
              <w:pStyle w:val="Jin0"/>
              <w:pBdr>
                <w:top w:val="single" w:sz="0" w:space="0" w:color="E9542C"/>
                <w:left w:val="single" w:sz="0" w:space="0" w:color="E9542C"/>
                <w:bottom w:val="single" w:sz="0" w:space="0" w:color="E9542C"/>
                <w:right w:val="single" w:sz="0" w:space="0" w:color="E9542C"/>
              </w:pBdr>
              <w:shd w:val="clear" w:color="auto" w:fill="E9542C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Cena služby</w:t>
            </w:r>
          </w:p>
        </w:tc>
        <w:tc>
          <w:tcPr>
            <w:tcW w:w="1373" w:type="dxa"/>
            <w:shd w:val="clear" w:color="auto" w:fill="E9542C"/>
            <w:vAlign w:val="bottom"/>
          </w:tcPr>
          <w:p w14:paraId="70933737" w14:textId="77777777" w:rsidR="00D771EF" w:rsidRDefault="0051671C">
            <w:pPr>
              <w:pStyle w:val="Jin0"/>
              <w:pBdr>
                <w:top w:val="single" w:sz="0" w:space="0" w:color="E9542C"/>
                <w:left w:val="single" w:sz="0" w:space="0" w:color="E9542C"/>
                <w:bottom w:val="single" w:sz="0" w:space="0" w:color="E9542C"/>
                <w:right w:val="single" w:sz="0" w:space="0" w:color="E9542C"/>
              </w:pBdr>
              <w:shd w:val="clear" w:color="auto" w:fill="E9542C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Mj</w:t>
            </w:r>
          </w:p>
        </w:tc>
      </w:tr>
      <w:tr w:rsidR="00D771EF" w14:paraId="1EF3C8D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2B291A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Školitel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D49155" w14:textId="432535AE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D816EA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Hod.</w:t>
            </w:r>
          </w:p>
        </w:tc>
      </w:tr>
      <w:tr w:rsidR="00D771EF" w14:paraId="597D7C4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D35BB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Každá školená osoba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2F4F1" w14:textId="05891B19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B8943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Hod/osoba</w:t>
            </w:r>
          </w:p>
        </w:tc>
      </w:tr>
      <w:tr w:rsidR="00D771EF" w14:paraId="4965014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648D9" w14:textId="77777777" w:rsidR="00D771EF" w:rsidRDefault="0051671C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Cestovné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5937B" w14:textId="16A5A7BF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7D00B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</w:tr>
      <w:tr w:rsidR="00D771EF" w14:paraId="002CBB1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C"/>
            <w:vAlign w:val="bottom"/>
          </w:tcPr>
          <w:p w14:paraId="42EFAF81" w14:textId="77777777" w:rsidR="00D771EF" w:rsidRDefault="005167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 školených osob</w:t>
            </w:r>
          </w:p>
        </w:tc>
      </w:tr>
    </w:tbl>
    <w:p w14:paraId="4F12F371" w14:textId="77777777" w:rsidR="00D771EF" w:rsidRDefault="0051671C">
      <w:pPr>
        <w:pStyle w:val="Titulektabulky0"/>
        <w:shd w:val="clear" w:color="auto" w:fill="auto"/>
        <w:ind w:left="82"/>
        <w:rPr>
          <w:sz w:val="16"/>
          <w:szCs w:val="16"/>
        </w:rPr>
      </w:pPr>
      <w:r>
        <w:rPr>
          <w:rFonts w:ascii="Calibri" w:eastAsia="Calibri" w:hAnsi="Calibri" w:cs="Calibri"/>
          <w:b w:val="0"/>
          <w:bCs w:val="0"/>
          <w:sz w:val="16"/>
          <w:szCs w:val="16"/>
        </w:rPr>
        <w:t>Všechny ceny jsou uvedeny bez DPH</w:t>
      </w:r>
      <w:r>
        <w:br w:type="page"/>
      </w:r>
    </w:p>
    <w:p w14:paraId="251220D4" w14:textId="77777777" w:rsidR="00D771EF" w:rsidRDefault="0051671C">
      <w:pPr>
        <w:pStyle w:val="Jin0"/>
        <w:shd w:val="clear" w:color="auto" w:fill="auto"/>
        <w:spacing w:after="280"/>
        <w:rPr>
          <w:sz w:val="17"/>
          <w:szCs w:val="17"/>
        </w:rPr>
      </w:pPr>
      <w:r>
        <w:rPr>
          <w:b/>
          <w:bCs/>
          <w:sz w:val="17"/>
          <w:szCs w:val="17"/>
        </w:rPr>
        <w:lastRenderedPageBreak/>
        <w:t>Pravidla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1637"/>
        <w:gridCol w:w="1656"/>
        <w:gridCol w:w="3168"/>
      </w:tblGrid>
      <w:tr w:rsidR="00D771EF" w14:paraId="722BBD5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29" w:type="dxa"/>
            <w:gridSpan w:val="4"/>
            <w:shd w:val="clear" w:color="auto" w:fill="01A7BD"/>
            <w:vAlign w:val="bottom"/>
          </w:tcPr>
          <w:p w14:paraId="438220A9" w14:textId="77777777" w:rsidR="00D771EF" w:rsidRDefault="0051671C">
            <w:pPr>
              <w:pStyle w:val="Jin0"/>
              <w:pBdr>
                <w:top w:val="single" w:sz="0" w:space="0" w:color="01A7BD"/>
                <w:left w:val="single" w:sz="0" w:space="0" w:color="01A7BD"/>
                <w:bottom w:val="single" w:sz="0" w:space="0" w:color="01A7BD"/>
                <w:right w:val="single" w:sz="0" w:space="0" w:color="01A7BD"/>
              </w:pBdr>
              <w:shd w:val="clear" w:color="auto" w:fill="01A7BD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AspeEsticon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lokál, síť, cloud, azure</w:t>
            </w:r>
          </w:p>
        </w:tc>
      </w:tr>
      <w:tr w:rsidR="00D771EF" w14:paraId="07523DCC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0BE3E4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Frekvence plateb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324C50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měsíců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A67288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Splátka pololetně, čtvrtletně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7A3D" w14:textId="77777777" w:rsidR="00D771EF" w:rsidRDefault="0051671C">
            <w:pPr>
              <w:pStyle w:val="Jin0"/>
              <w:shd w:val="clear" w:color="auto" w:fill="auto"/>
              <w:spacing w:line="25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Fakturace se provádí na základě rekapitulace a nastavené splátky. V průběhu roku se počítá cena </w:t>
            </w:r>
            <w:proofErr w:type="spellStart"/>
            <w:r>
              <w:rPr>
                <w:sz w:val="14"/>
                <w:szCs w:val="14"/>
              </w:rPr>
              <w:t>maintenance</w:t>
            </w:r>
            <w:proofErr w:type="spellEnd"/>
            <w:r>
              <w:rPr>
                <w:sz w:val="14"/>
                <w:szCs w:val="14"/>
              </w:rPr>
              <w:t xml:space="preserve"> vždy poměrnou částkou do konce roku.</w:t>
            </w:r>
          </w:p>
        </w:tc>
      </w:tr>
      <w:tr w:rsidR="00D771EF" w14:paraId="17D8AA7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96118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MS Azure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ED971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Částka je za spotřebovaná data/zdroje za uživatele.</w:t>
            </w:r>
          </w:p>
        </w:tc>
      </w:tr>
    </w:tbl>
    <w:p w14:paraId="6E10EFC5" w14:textId="77777777" w:rsidR="00D771EF" w:rsidRDefault="00D771EF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1637"/>
        <w:gridCol w:w="1656"/>
        <w:gridCol w:w="3168"/>
      </w:tblGrid>
      <w:tr w:rsidR="00D771EF" w14:paraId="05C3133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629" w:type="dxa"/>
            <w:gridSpan w:val="4"/>
            <w:shd w:val="clear" w:color="auto" w:fill="162840"/>
            <w:vAlign w:val="bottom"/>
          </w:tcPr>
          <w:p w14:paraId="1ACB5686" w14:textId="77777777" w:rsidR="00D771EF" w:rsidRDefault="0051671C">
            <w:pPr>
              <w:pStyle w:val="Jin0"/>
              <w:pBdr>
                <w:top w:val="single" w:sz="0" w:space="0" w:color="162840"/>
                <w:left w:val="single" w:sz="0" w:space="0" w:color="162840"/>
                <w:bottom w:val="single" w:sz="0" w:space="0" w:color="162840"/>
                <w:right w:val="single" w:sz="0" w:space="0" w:color="162840"/>
              </w:pBdr>
              <w:shd w:val="clear" w:color="auto" w:fill="16284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AspeHub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lokál, síť, cloud, azure</w:t>
            </w:r>
          </w:p>
        </w:tc>
      </w:tr>
      <w:tr w:rsidR="00D771EF" w14:paraId="781F81C1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C427B4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Frekvence plateb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33E342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měsíců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A21DAB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Splátka pololetně, čtvrtletně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CF8F" w14:textId="77777777" w:rsidR="00D771EF" w:rsidRDefault="0051671C">
            <w:pPr>
              <w:pStyle w:val="Jin0"/>
              <w:shd w:val="clear" w:color="auto" w:fill="auto"/>
              <w:spacing w:line="25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Fakturace se provádí na základě rekapitulace a nastavené splátky. V průběhu roku se počítá cena </w:t>
            </w:r>
            <w:proofErr w:type="spellStart"/>
            <w:r>
              <w:rPr>
                <w:sz w:val="14"/>
                <w:szCs w:val="14"/>
              </w:rPr>
              <w:t>maintenance</w:t>
            </w:r>
            <w:proofErr w:type="spellEnd"/>
            <w:r>
              <w:rPr>
                <w:sz w:val="14"/>
                <w:szCs w:val="14"/>
              </w:rPr>
              <w:t xml:space="preserve"> vždy poměrnou částkou do konce roku.</w:t>
            </w:r>
          </w:p>
        </w:tc>
      </w:tr>
      <w:tr w:rsidR="00D771EF" w14:paraId="0E04DDC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C1C87D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MS Azure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55B86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Částka je za spotřebovaná data/zdroje za uživatele.</w:t>
            </w:r>
          </w:p>
        </w:tc>
      </w:tr>
    </w:tbl>
    <w:p w14:paraId="6BBBDFD2" w14:textId="77777777" w:rsidR="00D771EF" w:rsidRDefault="00D771EF">
      <w:pPr>
        <w:spacing w:after="5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1637"/>
        <w:gridCol w:w="1656"/>
        <w:gridCol w:w="3168"/>
      </w:tblGrid>
      <w:tr w:rsidR="00D771EF" w14:paraId="3C90414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629" w:type="dxa"/>
            <w:gridSpan w:val="4"/>
            <w:shd w:val="clear" w:color="auto" w:fill="007E91"/>
            <w:vAlign w:val="bottom"/>
          </w:tcPr>
          <w:p w14:paraId="218669A9" w14:textId="77777777" w:rsidR="00D771EF" w:rsidRDefault="0051671C">
            <w:pPr>
              <w:pStyle w:val="Jin0"/>
              <w:pBdr>
                <w:top w:val="single" w:sz="0" w:space="0" w:color="007E91"/>
                <w:left w:val="single" w:sz="0" w:space="0" w:color="007E91"/>
                <w:bottom w:val="single" w:sz="0" w:space="0" w:color="007E91"/>
                <w:right w:val="single" w:sz="0" w:space="0" w:color="007E91"/>
              </w:pBdr>
              <w:shd w:val="clear" w:color="auto" w:fill="007E9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AspeMip</w:t>
            </w:r>
            <w:proofErr w:type="spellEnd"/>
          </w:p>
        </w:tc>
      </w:tr>
      <w:tr w:rsidR="00D771EF" w14:paraId="21DD15C6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5F6B3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Frekvence plateb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5EEB2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měsíců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2E8F2" w14:textId="77777777" w:rsidR="00D771EF" w:rsidRDefault="005167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Splátka pololetně, čtvrtletně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F744A" w14:textId="77777777" w:rsidR="00D771EF" w:rsidRDefault="0051671C">
            <w:pPr>
              <w:pStyle w:val="Jin0"/>
              <w:shd w:val="clear" w:color="auto" w:fill="auto"/>
              <w:spacing w:line="25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Fakturace se provádí na základě rekapitulace a nastavené splátky. V průběhu roku se počítá cena </w:t>
            </w:r>
            <w:proofErr w:type="spellStart"/>
            <w:r>
              <w:rPr>
                <w:sz w:val="14"/>
                <w:szCs w:val="14"/>
              </w:rPr>
              <w:t>maintenance</w:t>
            </w:r>
            <w:proofErr w:type="spellEnd"/>
            <w:r>
              <w:rPr>
                <w:sz w:val="14"/>
                <w:szCs w:val="14"/>
              </w:rPr>
              <w:t xml:space="preserve"> vždy poměrnou částkou do konce roku.</w:t>
            </w:r>
          </w:p>
        </w:tc>
      </w:tr>
    </w:tbl>
    <w:p w14:paraId="39990D12" w14:textId="77777777" w:rsidR="00D771EF" w:rsidRDefault="0051671C">
      <w:pPr>
        <w:pStyle w:val="Titulektabulky0"/>
        <w:shd w:val="clear" w:color="auto" w:fill="auto"/>
        <w:ind w:left="10"/>
        <w:rPr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Na položky Azure v ceníku není partnerovi poskytována sleva.</w:t>
      </w:r>
    </w:p>
    <w:sectPr w:rsidR="00D771EF">
      <w:headerReference w:type="even" r:id="rId21"/>
      <w:headerReference w:type="default" r:id="rId22"/>
      <w:footerReference w:type="even" r:id="rId23"/>
      <w:footerReference w:type="default" r:id="rId24"/>
      <w:pgSz w:w="11900" w:h="16840"/>
      <w:pgMar w:top="1464" w:right="1162" w:bottom="2972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F141" w14:textId="77777777" w:rsidR="0051671C" w:rsidRDefault="0051671C">
      <w:r>
        <w:separator/>
      </w:r>
    </w:p>
  </w:endnote>
  <w:endnote w:type="continuationSeparator" w:id="0">
    <w:p w14:paraId="529F0261" w14:textId="77777777" w:rsidR="0051671C" w:rsidRDefault="0051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47E1" w14:textId="77777777" w:rsidR="00D771EF" w:rsidRDefault="00516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503781D" wp14:editId="4123AC1A">
              <wp:simplePos x="0" y="0"/>
              <wp:positionH relativeFrom="page">
                <wp:posOffset>427990</wp:posOffset>
              </wp:positionH>
              <wp:positionV relativeFrom="page">
                <wp:posOffset>10330180</wp:posOffset>
              </wp:positionV>
              <wp:extent cx="526415" cy="1327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1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4E50A" w14:textId="77777777" w:rsidR="00D771EF" w:rsidRDefault="0051671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3781D" id="_x0000_t202" coordsize="21600,21600" o:spt="202" path="m,l,21600r21600,l21600,xe">
              <v:stroke joinstyle="miter"/>
              <v:path gradientshapeok="t" o:connecttype="rect"/>
            </v:shapetype>
            <v:shape id="Shape 21" o:spid="_x0000_s1034" type="#_x0000_t202" style="position:absolute;margin-left:33.7pt;margin-top:813.4pt;width:41.45pt;height:10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" filled="f" stroked="f">
              <v:textbox style="mso-fit-shape-to-text:t" inset="0,0,0,0">
                <w:txbxContent>
                  <w:p w14:paraId="0494E50A" w14:textId="77777777" w:rsidR="00D771EF" w:rsidRDefault="0051671C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0AEF" w14:textId="77777777" w:rsidR="00D771EF" w:rsidRDefault="00516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8E4ACC" wp14:editId="3DD8366C">
              <wp:simplePos x="0" y="0"/>
              <wp:positionH relativeFrom="page">
                <wp:posOffset>427990</wp:posOffset>
              </wp:positionH>
              <wp:positionV relativeFrom="page">
                <wp:posOffset>10330180</wp:posOffset>
              </wp:positionV>
              <wp:extent cx="526415" cy="13271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1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441A5" w14:textId="77777777" w:rsidR="00D771EF" w:rsidRDefault="0051671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E4ACC" id="_x0000_t202" coordsize="21600,21600" o:spt="202" path="m,l,21600r21600,l21600,xe">
              <v:stroke joinstyle="miter"/>
              <v:path gradientshapeok="t" o:connecttype="rect"/>
            </v:shapetype>
            <v:shape id="Shape 16" o:spid="_x0000_s1035" type="#_x0000_t202" style="position:absolute;margin-left:33.7pt;margin-top:813.4pt;width:41.45pt;height:10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" filled="f" stroked="f">
              <v:textbox style="mso-fit-shape-to-text:t" inset="0,0,0,0">
                <w:txbxContent>
                  <w:p w14:paraId="015441A5" w14:textId="77777777" w:rsidR="00D771EF" w:rsidRDefault="0051671C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C84D" w14:textId="77777777" w:rsidR="00D771EF" w:rsidRDefault="00D771E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B83" w14:textId="77777777" w:rsidR="00D771EF" w:rsidRDefault="00D771E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8B37" w14:textId="77777777" w:rsidR="00D771EF" w:rsidRDefault="00D771EF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F06D" w14:textId="77777777" w:rsidR="00D771EF" w:rsidRDefault="00D771E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03AD" w14:textId="77777777" w:rsidR="00D771EF" w:rsidRDefault="00D771EF"/>
  </w:footnote>
  <w:footnote w:type="continuationSeparator" w:id="0">
    <w:p w14:paraId="5F89B9D5" w14:textId="77777777" w:rsidR="00D771EF" w:rsidRDefault="00D77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BA62" w14:textId="77777777" w:rsidR="00D771EF" w:rsidRDefault="00516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1A0B4D" wp14:editId="09305E65">
              <wp:simplePos x="0" y="0"/>
              <wp:positionH relativeFrom="page">
                <wp:posOffset>6854825</wp:posOffset>
              </wp:positionH>
              <wp:positionV relativeFrom="page">
                <wp:posOffset>387350</wp:posOffset>
              </wp:positionV>
              <wp:extent cx="149225" cy="6985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39F13" w14:textId="77777777" w:rsidR="00D771EF" w:rsidRDefault="0051671C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2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0B4D" id="_x0000_t202" coordsize="21600,21600" o:spt="202" path="m,l,21600r21600,l21600,xe">
              <v:stroke joinstyle="miter"/>
              <v:path gradientshapeok="t" o:connecttype="rect"/>
            </v:shapetype>
            <v:shape id="Shape 8" o:spid="_x0000_s1030" type="#_x0000_t202" style="position:absolute;margin-left:539.75pt;margin-top:30.5pt;width:11.75pt;height:5.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" filled="f" stroked="f">
              <v:textbox style="mso-fit-shape-to-text:t" inset="0,0,0,0">
                <w:txbxContent>
                  <w:p w14:paraId="7FE39F13" w14:textId="77777777" w:rsidR="00D771EF" w:rsidRDefault="0051671C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2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FA20A5E" wp14:editId="267486CA">
              <wp:simplePos x="0" y="0"/>
              <wp:positionH relativeFrom="page">
                <wp:posOffset>804545</wp:posOffset>
              </wp:positionH>
              <wp:positionV relativeFrom="page">
                <wp:posOffset>539750</wp:posOffset>
              </wp:positionV>
              <wp:extent cx="621474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4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350000000000001pt;margin-top:42.5pt;width:48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DE78" w14:textId="77777777" w:rsidR="00D771EF" w:rsidRDefault="00516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F63ABEA" wp14:editId="0DC71EDE">
              <wp:simplePos x="0" y="0"/>
              <wp:positionH relativeFrom="page">
                <wp:posOffset>6854825</wp:posOffset>
              </wp:positionH>
              <wp:positionV relativeFrom="page">
                <wp:posOffset>387350</wp:posOffset>
              </wp:positionV>
              <wp:extent cx="149225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9EC3E" w14:textId="77777777" w:rsidR="00D771EF" w:rsidRDefault="0051671C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2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3ABEA"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539.75pt;margin-top:30.5pt;width:11.75pt;height:5.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" filled="f" stroked="f">
              <v:textbox style="mso-fit-shape-to-text:t" inset="0,0,0,0">
                <w:txbxContent>
                  <w:p w14:paraId="6F69EC3E" w14:textId="77777777" w:rsidR="00D771EF" w:rsidRDefault="0051671C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2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AF7E731" wp14:editId="036D13A7">
              <wp:simplePos x="0" y="0"/>
              <wp:positionH relativeFrom="page">
                <wp:posOffset>804545</wp:posOffset>
              </wp:positionH>
              <wp:positionV relativeFrom="page">
                <wp:posOffset>539750</wp:posOffset>
              </wp:positionV>
              <wp:extent cx="62147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4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350000000000001pt;margin-top:42.5pt;width:48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55B1" w14:textId="77777777" w:rsidR="00D771EF" w:rsidRDefault="00516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97A0C6" wp14:editId="75FF7AC2">
              <wp:simplePos x="0" y="0"/>
              <wp:positionH relativeFrom="page">
                <wp:posOffset>427990</wp:posOffset>
              </wp:positionH>
              <wp:positionV relativeFrom="page">
                <wp:posOffset>697865</wp:posOffset>
              </wp:positionV>
              <wp:extent cx="4439285" cy="16065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9285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BD18D" w14:textId="77777777" w:rsidR="00D771EF" w:rsidRDefault="0051671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Příloha č. 1 ke smlouvě - Seznam licencí, služeb a rozpis plateb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7A0C6" id="_x0000_t202" coordsize="21600,21600" o:spt="202" path="m,l,21600r21600,l21600,xe">
              <v:stroke joinstyle="miter"/>
              <v:path gradientshapeok="t" o:connecttype="rect"/>
            </v:shapetype>
            <v:shape id="Shape 18" o:spid="_x0000_s1032" type="#_x0000_t202" style="position:absolute;margin-left:33.7pt;margin-top:54.95pt;width:349.55pt;height:12.6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" filled="f" stroked="f">
              <v:textbox style="mso-fit-shape-to-text:t" inset="0,0,0,0">
                <w:txbxContent>
                  <w:p w14:paraId="44FBD18D" w14:textId="77777777" w:rsidR="00D771EF" w:rsidRDefault="0051671C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Příloha č. 1 ke smlouvě - Seznam licencí, služeb a rozpis plateb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5155278" wp14:editId="7E09B84E">
              <wp:simplePos x="0" y="0"/>
              <wp:positionH relativeFrom="page">
                <wp:posOffset>425450</wp:posOffset>
              </wp:positionH>
              <wp:positionV relativeFrom="page">
                <wp:posOffset>980440</wp:posOffset>
              </wp:positionV>
              <wp:extent cx="670750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7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5pt;margin-top:77.200000000000003pt;width:52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A44A" w14:textId="77777777" w:rsidR="00D771EF" w:rsidRDefault="00516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F08C0F" wp14:editId="083A01E1">
              <wp:simplePos x="0" y="0"/>
              <wp:positionH relativeFrom="page">
                <wp:posOffset>427990</wp:posOffset>
              </wp:positionH>
              <wp:positionV relativeFrom="page">
                <wp:posOffset>697865</wp:posOffset>
              </wp:positionV>
              <wp:extent cx="4439285" cy="1606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9285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DBF7C" w14:textId="77777777" w:rsidR="00D771EF" w:rsidRDefault="0051671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Příloha č. 1 ke smlouvě - Seznam licencí, služeb a rozpis plateb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08C0F"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33.7pt;margin-top:54.95pt;width:349.55pt;height:12.6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" filled="f" stroked="f">
              <v:textbox style="mso-fit-shape-to-text:t" inset="0,0,0,0">
                <w:txbxContent>
                  <w:p w14:paraId="5F3DBF7C" w14:textId="77777777" w:rsidR="00D771EF" w:rsidRDefault="0051671C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Příloha č. 1 ke smlouvě - Seznam licencí, služeb a rozpis plateb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466D3D4" wp14:editId="67D9439B">
              <wp:simplePos x="0" y="0"/>
              <wp:positionH relativeFrom="page">
                <wp:posOffset>425450</wp:posOffset>
              </wp:positionH>
              <wp:positionV relativeFrom="page">
                <wp:posOffset>980440</wp:posOffset>
              </wp:positionV>
              <wp:extent cx="670750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7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5pt;margin-top:77.200000000000003pt;width:52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D6EE" w14:textId="77777777" w:rsidR="00D771EF" w:rsidRDefault="00D771E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06F6" w14:textId="77777777" w:rsidR="00D771EF" w:rsidRDefault="00D771E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9F7" w14:textId="77777777" w:rsidR="00D771EF" w:rsidRDefault="00516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AAC9D8F" wp14:editId="3B254600">
              <wp:simplePos x="0" y="0"/>
              <wp:positionH relativeFrom="page">
                <wp:posOffset>6720840</wp:posOffset>
              </wp:positionH>
              <wp:positionV relativeFrom="page">
                <wp:posOffset>271780</wp:posOffset>
              </wp:positionV>
              <wp:extent cx="121920" cy="8826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4474A" w14:textId="77777777" w:rsidR="00D771EF" w:rsidRDefault="0051671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C9D8F" id="_x0000_t202" coordsize="21600,21600" o:spt="202" path="m,l,21600r21600,l21600,xe">
              <v:stroke joinstyle="miter"/>
              <v:path gradientshapeok="t" o:connecttype="rect"/>
            </v:shapetype>
            <v:shape id="Shape 31" o:spid="_x0000_s1036" type="#_x0000_t202" style="position:absolute;margin-left:529.2pt;margin-top:21.4pt;width:9.6pt;height:6.9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" filled="f" stroked="f">
              <v:textbox style="mso-fit-shape-to-text:t" inset="0,0,0,0">
                <w:txbxContent>
                  <w:p w14:paraId="6D34474A" w14:textId="77777777" w:rsidR="00D771EF" w:rsidRDefault="0051671C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FFB39AE" wp14:editId="03E08D39">
              <wp:simplePos x="0" y="0"/>
              <wp:positionH relativeFrom="page">
                <wp:posOffset>728980</wp:posOffset>
              </wp:positionH>
              <wp:positionV relativeFrom="page">
                <wp:posOffset>789940</wp:posOffset>
              </wp:positionV>
              <wp:extent cx="219710" cy="7620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02A2D" w14:textId="77777777" w:rsidR="00D771EF" w:rsidRDefault="0051671C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Ceník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B39AE" id="Shape 33" o:spid="_x0000_s1037" type="#_x0000_t202" style="position:absolute;margin-left:57.4pt;margin-top:62.2pt;width:17.3pt;height:6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" filled="f" stroked="f">
              <v:textbox style="mso-fit-shape-to-text:t" inset="0,0,0,0">
                <w:txbxContent>
                  <w:p w14:paraId="51502A2D" w14:textId="77777777" w:rsidR="00D771EF" w:rsidRDefault="0051671C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Ceník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A3C4" w14:textId="77777777" w:rsidR="00D771EF" w:rsidRDefault="00D771EF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EF"/>
    <w:rsid w:val="0051671C"/>
    <w:rsid w:val="00AB17B2"/>
    <w:rsid w:val="00D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553B"/>
  <w15:docId w15:val="{306E2A6A-FC87-4C36-A301-A4159128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/>
      <w:strike w:val="0"/>
      <w:color w:val="7B490E"/>
      <w:sz w:val="56"/>
      <w:szCs w:val="56"/>
      <w:u w:val="none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00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auto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"/>
      <w:outlineLvl w:val="3"/>
    </w:pPr>
    <w:rPr>
      <w:rFonts w:ascii="Arial" w:eastAsia="Arial" w:hAnsi="Arial" w:cs="Arial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80"/>
      <w:szCs w:val="8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60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mallCaps/>
      <w:color w:val="7B490E"/>
      <w:sz w:val="56"/>
      <w:szCs w:val="5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90"/>
      <w:outlineLvl w:val="5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yperlink" Target="mailto:info@ibrconsulting.cz" TargetMode="Externa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yperlink" Target="http://www.ibrconsulting.cz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mailto:info@ibrconsulting.cz" TargetMode="Externa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yperlink" Target="http://www.ibrconsulting.cz" TargetMode="Externa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1221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Heiplík</dc:creator>
  <cp:keywords/>
  <cp:lastModifiedBy>Marešová Marie</cp:lastModifiedBy>
  <cp:revision>2</cp:revision>
  <dcterms:created xsi:type="dcterms:W3CDTF">2025-11-24T07:01:00Z</dcterms:created>
  <dcterms:modified xsi:type="dcterms:W3CDTF">2025-11-24T07:05:00Z</dcterms:modified>
</cp:coreProperties>
</file>