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"/>
        <w:gridCol w:w="960"/>
        <w:gridCol w:w="40"/>
        <w:gridCol w:w="40"/>
        <w:gridCol w:w="40"/>
        <w:gridCol w:w="40"/>
        <w:gridCol w:w="300"/>
        <w:gridCol w:w="1380"/>
        <w:gridCol w:w="60"/>
        <w:gridCol w:w="40"/>
        <w:gridCol w:w="100"/>
        <w:gridCol w:w="40"/>
        <w:gridCol w:w="820"/>
        <w:gridCol w:w="1380"/>
        <w:gridCol w:w="520"/>
        <w:gridCol w:w="160"/>
        <w:gridCol w:w="240"/>
        <w:gridCol w:w="80"/>
        <w:gridCol w:w="40"/>
        <w:gridCol w:w="80"/>
        <w:gridCol w:w="240"/>
        <w:gridCol w:w="440"/>
        <w:gridCol w:w="180"/>
        <w:gridCol w:w="640"/>
        <w:gridCol w:w="40"/>
        <w:gridCol w:w="240"/>
        <w:gridCol w:w="140"/>
        <w:gridCol w:w="300"/>
        <w:gridCol w:w="60"/>
        <w:gridCol w:w="740"/>
        <w:gridCol w:w="140"/>
        <w:gridCol w:w="60"/>
        <w:gridCol w:w="1340"/>
        <w:gridCol w:w="160"/>
        <w:gridCol w:w="40"/>
        <w:gridCol w:w="40"/>
        <w:gridCol w:w="40"/>
        <w:gridCol w:w="40"/>
        <w:gridCol w:w="260"/>
        <w:gridCol w:w="460"/>
      </w:tblGrid>
      <w:tr w:rsidR="002C2B43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0" w:type="dxa"/>
            <w:gridSpan w:val="3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35000" cy="635000"/>
                  <wp:effectExtent l="0" t="0" r="0" b="0"/>
                  <wp:wrapNone/>
                  <wp:docPr id="1134346840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346840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0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  <w:jc w:val="right"/>
            </w:pPr>
            <w:proofErr w:type="gramStart"/>
            <w:r>
              <w:rPr>
                <w:sz w:val="18"/>
              </w:rPr>
              <w:t>Strana:  1</w:t>
            </w:r>
            <w:proofErr w:type="gramEnd"/>
            <w:r>
              <w:rPr>
                <w:sz w:val="18"/>
              </w:rPr>
              <w:t xml:space="preserve"> z </w:t>
            </w:r>
          </w:p>
        </w:tc>
        <w:tc>
          <w:tcPr>
            <w:tcW w:w="520" w:type="dxa"/>
            <w:gridSpan w:val="6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  <w:ind w:left="40"/>
            </w:pPr>
            <w:r>
              <w:rPr>
                <w:sz w:val="18"/>
              </w:rPr>
              <w:t>1</w:t>
            </w: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80" w:type="dxa"/>
            <w:gridSpan w:val="28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right="80"/>
              <w:jc w:val="right"/>
            </w:pPr>
            <w:r>
              <w:rPr>
                <w:b/>
                <w:i/>
                <w:sz w:val="28"/>
              </w:rPr>
              <w:t>Objednávka č.: 0025121215/21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6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rPr>
                <w:sz w:val="24"/>
              </w:rPr>
              <w:t>Odběratel: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0" w:type="dxa"/>
            <w:gridSpan w:val="3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</w:pPr>
            <w:r>
              <w:rPr>
                <w:b/>
              </w:rPr>
              <w:t>Ústav fyziky plazmatu AV ČR, v. v. i.</w:t>
            </w:r>
            <w:r>
              <w:rPr>
                <w:b/>
              </w:rPr>
              <w:br/>
              <w:t>U Slovanky 2525/</w:t>
            </w:r>
            <w:proofErr w:type="gramStart"/>
            <w:r>
              <w:rPr>
                <w:b/>
              </w:rPr>
              <w:t>1a</w:t>
            </w:r>
            <w:proofErr w:type="gramEnd"/>
            <w:r>
              <w:rPr>
                <w:b/>
              </w:rPr>
              <w:br/>
              <w:t>182 00 PRAHA 8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140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jc w:val="right"/>
            </w:pPr>
            <w:r>
              <w:t>PID:</w:t>
            </w:r>
          </w:p>
        </w:tc>
        <w:tc>
          <w:tcPr>
            <w:tcW w:w="2460" w:type="dxa"/>
            <w:gridSpan w:val="6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A93391">
            <w:pPr>
              <w:pStyle w:val="default10"/>
              <w:ind w:right="20"/>
              <w:jc w:val="right"/>
            </w:pPr>
            <w:r>
              <w:rPr>
                <w:sz w:val="16"/>
              </w:rPr>
              <w:t>25121215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6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079500" cy="1219200"/>
                  <wp:effectExtent l="0" t="0" r="0" b="0"/>
                  <wp:wrapNone/>
                  <wp:docPr id="17696636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966364" name="Picture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 l="2941" r="2941"/>
                          </a:stretch>
                        </pic:blipFill>
                        <pic:spPr>
                          <a:xfrm>
                            <a:off x="0" y="0"/>
                            <a:ext cx="10795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jc w:val="right"/>
            </w:pPr>
            <w:r>
              <w:t>Smlouva: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jc w:val="right"/>
            </w:pPr>
            <w:r>
              <w:t>Číslo účtu: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jc w:val="right"/>
            </w:pPr>
            <w:r>
              <w:t>Peněžní ústav: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right="40"/>
              <w:jc w:val="right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280" w:type="dxa"/>
            <w:gridSpan w:val="1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A93391">
            <w:pPr>
              <w:pStyle w:val="default10"/>
              <w:ind w:right="40"/>
              <w:jc w:val="center"/>
            </w:pPr>
            <w:r>
              <w:t>Dodavatel</w:t>
            </w:r>
          </w:p>
        </w:tc>
        <w:tc>
          <w:tcPr>
            <w:tcW w:w="4480" w:type="dxa"/>
            <w:gridSpan w:val="14"/>
            <w:vMerge w:val="restart"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  <w:ind w:left="40"/>
            </w:pPr>
            <w:r>
              <w:rPr>
                <w:b/>
              </w:rPr>
              <w:t>Vakuum servis s.r.o.</w:t>
            </w:r>
            <w:r>
              <w:rPr>
                <w:b/>
              </w:rPr>
              <w:br/>
              <w:t>Hasičská 2643</w:t>
            </w:r>
            <w:r>
              <w:rPr>
                <w:b/>
              </w:rPr>
              <w:br/>
              <w:t>756 61 ROŽNOV POD RADHOŠTĚM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40" w:type="dxa"/>
            <w:gridSpan w:val="3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/>
            </w:pPr>
            <w:r>
              <w:t>DIČ:</w:t>
            </w:r>
          </w:p>
        </w:tc>
        <w:tc>
          <w:tcPr>
            <w:tcW w:w="2300" w:type="dxa"/>
            <w:gridSpan w:val="4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/>
            </w:pPr>
            <w:r>
              <w:rPr>
                <w:b/>
              </w:rPr>
              <w:t>CZ61389021</w:t>
            </w: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40" w:type="dxa"/>
            <w:gridSpan w:val="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/>
            </w:pPr>
            <w:r>
              <w:t>IČ:</w:t>
            </w:r>
          </w:p>
        </w:tc>
        <w:tc>
          <w:tcPr>
            <w:tcW w:w="2300" w:type="dxa"/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/>
            </w:pPr>
            <w:r>
              <w:rPr>
                <w:b/>
              </w:rPr>
              <w:t>61389021</w:t>
            </w: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40" w:type="dxa"/>
            <w:gridSpan w:val="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18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default10"/>
              <w:jc w:val="center"/>
            </w:pPr>
          </w:p>
        </w:tc>
        <w:tc>
          <w:tcPr>
            <w:tcW w:w="4460" w:type="dxa"/>
            <w:gridSpan w:val="9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  <w:ind w:left="60" w:right="60"/>
            </w:pPr>
            <w:r>
              <w:rPr>
                <w:b/>
              </w:rPr>
              <w:t xml:space="preserve"> </w:t>
            </w: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top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80" w:type="dxa"/>
            <w:gridSpan w:val="14"/>
            <w:vMerge w:val="restart"/>
            <w:tcBorders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default10"/>
              <w:ind w:left="60" w:right="6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 w:val="restart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80" w:type="dxa"/>
            <w:gridSpan w:val="14"/>
            <w:vMerge/>
            <w:tcBorders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t>IČ:</w:t>
            </w:r>
          </w:p>
        </w:tc>
        <w:tc>
          <w:tcPr>
            <w:tcW w:w="1520" w:type="dxa"/>
            <w:gridSpan w:val="6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rPr>
                <w:b/>
              </w:rPr>
              <w:t>26793075</w:t>
            </w:r>
          </w:p>
        </w:tc>
        <w:tc>
          <w:tcPr>
            <w:tcW w:w="800" w:type="dxa"/>
            <w:gridSpan w:val="2"/>
            <w:vMerge w:val="restart"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t>DIČ:</w:t>
            </w:r>
          </w:p>
        </w:tc>
        <w:tc>
          <w:tcPr>
            <w:tcW w:w="1720" w:type="dxa"/>
            <w:gridSpan w:val="5"/>
            <w:vMerge w:val="restart"/>
            <w:tcBorders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rPr>
                <w:b/>
              </w:rPr>
              <w:t>CZ26793075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default10"/>
              <w:ind w:left="60" w:right="60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520" w:type="dxa"/>
            <w:gridSpan w:val="6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800" w:type="dxa"/>
            <w:gridSpan w:val="2"/>
            <w:vMerge/>
            <w:tcBorders>
              <w:bottom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720" w:type="dxa"/>
            <w:gridSpan w:val="5"/>
            <w:vMerge/>
            <w:tcBorders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84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default1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80" w:type="dxa"/>
            <w:gridSpan w:val="2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340" w:type="dxa"/>
            <w:gridSpan w:val="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b/>
              </w:rPr>
              <w:t>Platnost do:</w:t>
            </w:r>
          </w:p>
        </w:tc>
        <w:tc>
          <w:tcPr>
            <w:tcW w:w="152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/>
              <w:jc w:val="center"/>
            </w:pPr>
            <w:r>
              <w:rPr>
                <w:b/>
              </w:rPr>
              <w:t>31.12.2025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4460" w:type="dxa"/>
            <w:gridSpan w:val="9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340" w:type="dxa"/>
            <w:gridSpan w:val="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340" w:type="dxa"/>
            <w:gridSpan w:val="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t>Termín dodání:</w:t>
            </w:r>
          </w:p>
        </w:tc>
        <w:tc>
          <w:tcPr>
            <w:tcW w:w="15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/>
              <w:jc w:val="center"/>
            </w:pPr>
            <w:r>
              <w:rPr>
                <w:b/>
              </w:rPr>
              <w:t>31.12.2025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t>Forma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  <w:ind w:left="40"/>
            </w:pPr>
            <w:r>
              <w:rPr>
                <w:b/>
              </w:rPr>
              <w:t>Příkazem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default1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t>Místo dodání:</w:t>
            </w:r>
          </w:p>
        </w:tc>
        <w:tc>
          <w:tcPr>
            <w:tcW w:w="5000" w:type="dxa"/>
            <w:gridSpan w:val="1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5000" w:type="dxa"/>
            <w:gridSpan w:val="1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t>Termín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left="40"/>
              <w:jc w:val="center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default1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t>Způsob dopravy:</w:t>
            </w:r>
          </w:p>
        </w:tc>
        <w:tc>
          <w:tcPr>
            <w:tcW w:w="5000" w:type="dxa"/>
            <w:gridSpan w:val="1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5000" w:type="dxa"/>
            <w:gridSpan w:val="1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700" w:type="dxa"/>
            <w:gridSpan w:val="19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default1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70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t>Dodací podmínky:</w:t>
            </w:r>
          </w:p>
        </w:tc>
        <w:tc>
          <w:tcPr>
            <w:tcW w:w="50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00" w:type="dxa"/>
            <w:gridSpan w:val="33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  <w:ind w:left="40"/>
            </w:pPr>
            <w:r>
              <w:rPr>
                <w:b/>
              </w:rPr>
              <w:t>Při fakturaci vždy uvádějte číslo objednávky. Žádáme Vás o potvrzení objednávky.</w:t>
            </w:r>
            <w:r>
              <w:rPr>
                <w:b/>
              </w:rPr>
              <w:br/>
              <w:t>Při fakturaci vždy uvádějte číslo projektu: TK</w:t>
            </w: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</w:pPr>
            <w:r>
              <w:rPr>
                <w:sz w:val="18"/>
              </w:rPr>
              <w:t>Položka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Referenční číslo</w:t>
            </w:r>
          </w:p>
        </w:tc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Množství</w:t>
            </w:r>
          </w:p>
        </w:tc>
        <w:tc>
          <w:tcPr>
            <w:tcW w:w="1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MJ</w:t>
            </w:r>
          </w:p>
        </w:tc>
        <w:tc>
          <w:tcPr>
            <w:tcW w:w="19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right="40"/>
              <w:jc w:val="right"/>
            </w:pPr>
            <w:r>
              <w:rPr>
                <w:sz w:val="18"/>
              </w:rPr>
              <w:t>Cena/MJ bez DPH</w:t>
            </w:r>
          </w:p>
        </w:tc>
        <w:tc>
          <w:tcPr>
            <w:tcW w:w="2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right="60"/>
              <w:jc w:val="right"/>
            </w:pPr>
            <w:r>
              <w:rPr>
                <w:sz w:val="18"/>
              </w:rPr>
              <w:t>Celkem bez DPH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</w:tcPr>
          <w:p w:rsidR="002C2B43" w:rsidRDefault="00A93391">
            <w:pPr>
              <w:pStyle w:val="default10"/>
              <w:ind w:left="40" w:right="40"/>
            </w:pPr>
            <w:proofErr w:type="spellStart"/>
            <w:r>
              <w:rPr>
                <w:sz w:val="18"/>
              </w:rPr>
              <w:t>Omnicontrol</w:t>
            </w:r>
            <w:proofErr w:type="spellEnd"/>
            <w:r>
              <w:rPr>
                <w:sz w:val="18"/>
              </w:rPr>
              <w:t xml:space="preserve"> 200, Objednací číslo: PT 440 957 -T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1,00</w:t>
            </w:r>
          </w:p>
        </w:tc>
        <w:tc>
          <w:tcPr>
            <w:tcW w:w="110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ks</w:t>
            </w:r>
          </w:p>
        </w:tc>
        <w:tc>
          <w:tcPr>
            <w:tcW w:w="1900" w:type="dxa"/>
            <w:gridSpan w:val="7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67 770,00 Kč</w:t>
            </w:r>
          </w:p>
        </w:tc>
        <w:tc>
          <w:tcPr>
            <w:tcW w:w="2820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67 770,00 Kč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0" w:type="dxa"/>
              <w:left w:w="0" w:type="dxa"/>
              <w:bottom w:w="20" w:type="dxa"/>
              <w:right w:w="0" w:type="dxa"/>
            </w:tcMar>
          </w:tcPr>
          <w:p w:rsidR="002C2B43" w:rsidRDefault="00A93391">
            <w:pPr>
              <w:pStyle w:val="default10"/>
              <w:ind w:left="40" w:right="40"/>
            </w:pPr>
            <w:r>
              <w:rPr>
                <w:sz w:val="18"/>
              </w:rPr>
              <w:t>Měrka PKR 251 Objednací číslo: PT R26 002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1,00</w:t>
            </w:r>
          </w:p>
        </w:tc>
        <w:tc>
          <w:tcPr>
            <w:tcW w:w="110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ks</w:t>
            </w:r>
          </w:p>
        </w:tc>
        <w:tc>
          <w:tcPr>
            <w:tcW w:w="1900" w:type="dxa"/>
            <w:gridSpan w:val="7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36 720,00 Kč</w:t>
            </w:r>
          </w:p>
        </w:tc>
        <w:tc>
          <w:tcPr>
            <w:tcW w:w="2820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36 720,00 Kč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</w:tcPr>
          <w:p w:rsidR="002C2B43" w:rsidRDefault="00A93391">
            <w:pPr>
              <w:pStyle w:val="default10"/>
              <w:ind w:left="40" w:right="40"/>
            </w:pPr>
            <w:r>
              <w:rPr>
                <w:sz w:val="18"/>
              </w:rPr>
              <w:t>Doprava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1,00</w:t>
            </w:r>
          </w:p>
        </w:tc>
        <w:tc>
          <w:tcPr>
            <w:tcW w:w="110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ks</w:t>
            </w:r>
          </w:p>
        </w:tc>
        <w:tc>
          <w:tcPr>
            <w:tcW w:w="1900" w:type="dxa"/>
            <w:gridSpan w:val="7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500,00 Kč</w:t>
            </w:r>
          </w:p>
        </w:tc>
        <w:tc>
          <w:tcPr>
            <w:tcW w:w="2820" w:type="dxa"/>
            <w:gridSpan w:val="8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sz w:val="18"/>
              </w:rPr>
              <w:t>500,00 Kč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20" w:type="dxa"/>
            <w:gridSpan w:val="30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5F5"/>
            <w:tcMar>
              <w:top w:w="0" w:type="dxa"/>
              <w:left w:w="0" w:type="dxa"/>
              <w:bottom w:w="20" w:type="dxa"/>
              <w:right w:w="0" w:type="dxa"/>
            </w:tcMar>
          </w:tcPr>
          <w:p w:rsidR="002C2B43" w:rsidRDefault="00A93391">
            <w:pPr>
              <w:pStyle w:val="default10"/>
              <w:ind w:left="40" w:right="40"/>
            </w:pPr>
            <w:r>
              <w:rPr>
                <w:sz w:val="18"/>
              </w:rPr>
              <w:t>Nabídka č. 25NP0533 (jen položka č. 1 a 2)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8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left="40" w:right="40"/>
              <w:jc w:val="right"/>
            </w:pPr>
          </w:p>
        </w:tc>
        <w:tc>
          <w:tcPr>
            <w:tcW w:w="1100" w:type="dxa"/>
            <w:gridSpan w:val="6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0F0F0"/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:rsidR="002C2B43" w:rsidRDefault="002C2B43">
            <w:pPr>
              <w:pStyle w:val="default10"/>
              <w:ind w:left="40" w:right="40"/>
              <w:jc w:val="right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960" w:type="dxa"/>
            <w:gridSpan w:val="21"/>
            <w:tcBorders>
              <w:lef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spacing w:before="20" w:after="20"/>
              <w:ind w:left="40"/>
            </w:pPr>
            <w:r>
              <w:rPr>
                <w:b/>
                <w:i/>
                <w:sz w:val="24"/>
              </w:rPr>
              <w:t xml:space="preserve"> Předpokládaná cena celkem (bez DPH):</w:t>
            </w:r>
          </w:p>
        </w:tc>
        <w:tc>
          <w:tcPr>
            <w:tcW w:w="2960" w:type="dxa"/>
            <w:gridSpan w:val="9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 w:right="40"/>
              <w:jc w:val="right"/>
            </w:pPr>
            <w:r>
              <w:rPr>
                <w:b/>
                <w:sz w:val="24"/>
              </w:rPr>
              <w:t>104 990,00 Kč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9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</w:pPr>
            <w:r>
              <w:rPr>
                <w:b/>
                <w:sz w:val="24"/>
              </w:rPr>
              <w:t>Datum vystavení:</w:t>
            </w:r>
          </w:p>
        </w:tc>
        <w:tc>
          <w:tcPr>
            <w:tcW w:w="27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C2B43" w:rsidRDefault="00A93391">
            <w:pPr>
              <w:pStyle w:val="default10"/>
              <w:ind w:left="40"/>
            </w:pPr>
            <w:r>
              <w:rPr>
                <w:sz w:val="24"/>
              </w:rPr>
              <w:t>21.11.2025</w:t>
            </w: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20" w:type="dxa"/>
            <w:gridSpan w:val="3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1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20" w:type="dxa"/>
            <w:gridSpan w:val="30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Consolas10"/>
            </w:pPr>
            <w:r>
              <w:rPr>
                <w:rFonts w:ascii="Times New Roman" w:eastAsia="Times New Roman" w:hAnsi="Times New Roman" w:cs="Times New Roman"/>
                <w:b/>
              </w:rPr>
              <w:t>Vystavil:</w:t>
            </w:r>
            <w:r>
              <w:rPr>
                <w:rFonts w:ascii="Times New Roman" w:eastAsia="Times New Roman" w:hAnsi="Times New Roman" w:cs="Times New Roman"/>
              </w:rPr>
              <w:br/>
            </w:r>
            <w:bookmarkStart w:id="1" w:name="_GoBack"/>
            <w:bookmarkEnd w:id="1"/>
            <w:r>
              <w:br/>
            </w:r>
            <w:r>
              <w:t>                                                                      ...................</w:t>
            </w:r>
            <w:r>
              <w:br/>
              <w:t xml:space="preserve">                                                                          </w:t>
            </w:r>
            <w:r>
              <w:rPr>
                <w:rFonts w:ascii="Times New Roman" w:eastAsia="Times New Roman" w:hAnsi="Times New Roman" w:cs="Times New Roman"/>
              </w:rPr>
              <w:t>Razítko, podpis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5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8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30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7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3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1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  <w:tr w:rsidR="002C2B43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9900" w:type="dxa"/>
            <w:gridSpan w:val="29"/>
            <w:tcMar>
              <w:top w:w="0" w:type="dxa"/>
              <w:left w:w="0" w:type="dxa"/>
              <w:bottom w:w="0" w:type="dxa"/>
              <w:right w:w="0" w:type="dxa"/>
            </w:tcMar>
          </w:tcPr>
          <w:p w:rsidR="002C2B43" w:rsidRDefault="00A93391">
            <w:pPr>
              <w:pStyle w:val="default10"/>
            </w:pPr>
            <w:r>
              <w:rPr>
                <w:sz w:val="14"/>
              </w:rPr>
              <w:t>Na základě §109 zákona o DPH v platném znění, stanovujeme tuto obchodní podmínku: Dodavatel souhlasí s tím, že úhrada za zdanitelné plnění včetně hodnoty DPH, bude poskytnuta pouze na bankovní účet, který je zveřejněn plátcem daně a dodavatel v okamžiku us</w:t>
            </w:r>
            <w:r>
              <w:rPr>
                <w:sz w:val="14"/>
              </w:rPr>
              <w:t>kutečnění zdanitelného plnění není nespolehlivý plátce DPH.V případě, že dodavatel bude nespolehlivým plátcem dle zák. č. 235/2004 Sb., o DPH, nebo bude požadovat platbu na jiný účet než účet zveřejněný dle příslušných ustanovení zákona o DPH, souhlasí s t</w:t>
            </w:r>
            <w:r>
              <w:rPr>
                <w:sz w:val="14"/>
              </w:rPr>
              <w:t>ím, že úhrada za poskytnuté plnění bude provedena tak, že částku představující DPH, zaplatí odběratel přímo na účet správce daně dodavatele.</w:t>
            </w: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260" w:type="dxa"/>
          </w:tcPr>
          <w:p w:rsidR="002C2B43" w:rsidRDefault="002C2B43">
            <w:pPr>
              <w:pStyle w:val="EMPTYCELLSTYLE"/>
            </w:pPr>
          </w:p>
        </w:tc>
        <w:tc>
          <w:tcPr>
            <w:tcW w:w="460" w:type="dxa"/>
          </w:tcPr>
          <w:p w:rsidR="002C2B43" w:rsidRDefault="002C2B43">
            <w:pPr>
              <w:pStyle w:val="EMPTYCELLSTYLE"/>
            </w:pPr>
          </w:p>
        </w:tc>
      </w:tr>
    </w:tbl>
    <w:p w:rsidR="00000000" w:rsidRDefault="00A93391"/>
    <w:sectPr w:rsidR="00000000">
      <w:pgSz w:w="11900" w:h="16840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B43"/>
    <w:rsid w:val="002C2B43"/>
    <w:rsid w:val="00A9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18B14"/>
  <w15:docId w15:val="{0375E2D5-9223-41AE-A4AC-265C174D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ind w:left="40" w:right="40"/>
    </w:pPr>
    <w:rPr>
      <w:color w:val="000000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STYLE">
    <w:name w:val="EMPTY_CELL_STYLE"/>
    <w:basedOn w:val="default10"/>
    <w:qFormat/>
    <w:rPr>
      <w:sz w:val="1"/>
    </w:rPr>
  </w:style>
  <w:style w:type="paragraph" w:customStyle="1" w:styleId="normal1">
    <w:name w:val="normal1"/>
    <w:basedOn w:val="default10"/>
    <w:qFormat/>
    <w:pPr>
      <w:ind w:left="20" w:right="20"/>
    </w:pPr>
    <w:rPr>
      <w:sz w:val="16"/>
    </w:rPr>
  </w:style>
  <w:style w:type="paragraph" w:customStyle="1" w:styleId="Consolas7">
    <w:name w:val="Consolas7"/>
    <w:basedOn w:val="default10"/>
    <w:qFormat/>
    <w:rPr>
      <w:rFonts w:ascii="Consolas" w:eastAsia="Consolas" w:hAnsi="Consolas" w:cs="Consolas"/>
      <w:sz w:val="16"/>
    </w:rPr>
  </w:style>
  <w:style w:type="paragraph" w:customStyle="1" w:styleId="Consolas10">
    <w:name w:val="Consolas10"/>
    <w:basedOn w:val="default10"/>
    <w:qFormat/>
    <w:rPr>
      <w:rFonts w:ascii="Consolas" w:eastAsia="Consolas" w:hAnsi="Consolas" w:cs="Consolas"/>
    </w:rPr>
  </w:style>
  <w:style w:type="paragraph" w:customStyle="1" w:styleId="default10">
    <w:name w:val="default_10"/>
    <w:qFormat/>
    <w:rPr>
      <w:color w:val="000000"/>
    </w:rPr>
  </w:style>
  <w:style w:type="paragraph" w:customStyle="1" w:styleId="pozadiradku">
    <w:name w:val="pozadi_radku"/>
    <w:qFormat/>
    <w:rPr>
      <w:rFonts w:ascii="SansSerif" w:eastAsia="SansSerif" w:hAnsi="SansSerif" w:cs="SansSerif"/>
      <w:color w:val="000000"/>
    </w:rPr>
  </w:style>
  <w:style w:type="paragraph" w:customStyle="1" w:styleId="sederadky">
    <w:name w:val="sede_radky"/>
    <w:qFormat/>
    <w:rPr>
      <w:rFonts w:ascii="SansSerif" w:eastAsia="SansSerif" w:hAnsi="SansSerif" w:cs="SansSerif"/>
      <w:color w:val="000000"/>
    </w:rPr>
  </w:style>
  <w:style w:type="paragraph" w:customStyle="1" w:styleId="sede">
    <w:name w:val="sede"/>
    <w:qFormat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Kristýna Hálová</dc:creator>
  <cp:lastModifiedBy>halova</cp:lastModifiedBy>
  <cp:revision>2</cp:revision>
  <dcterms:created xsi:type="dcterms:W3CDTF">2025-11-21T12:12:00Z</dcterms:created>
  <dcterms:modified xsi:type="dcterms:W3CDTF">2025-11-21T12:12:00Z</dcterms:modified>
</cp:coreProperties>
</file>