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8C3E" w14:textId="0B83E78F" w:rsidR="007A5B2B" w:rsidRPr="00884653" w:rsidRDefault="007A5B2B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884653">
        <w:rPr>
          <w:rFonts w:ascii="Times New Roman" w:hAnsi="Times New Roman" w:cs="Times New Roman"/>
          <w:b/>
          <w:bCs/>
          <w:sz w:val="20"/>
          <w:szCs w:val="20"/>
        </w:rPr>
        <w:t>Národní kulturní památka Vyšehrad</w:t>
      </w:r>
    </w:p>
    <w:p w14:paraId="649DD05E" w14:textId="110FB4A3" w:rsidR="00F368DB" w:rsidRPr="00884653" w:rsidRDefault="00F368D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>Příspěvková organizace – zřizovatel Hl. m. Praha</w:t>
      </w:r>
    </w:p>
    <w:p w14:paraId="22918E22" w14:textId="31FF6F7D" w:rsidR="00F368DB" w:rsidRPr="00884653" w:rsidRDefault="00F368D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>Zastoupená: Ing. arch. Petrem Kučerou, ředitelem</w:t>
      </w:r>
    </w:p>
    <w:p w14:paraId="6E638259" w14:textId="4E22963F" w:rsidR="007A5B2B" w:rsidRPr="00884653" w:rsidRDefault="002E5A49" w:rsidP="007F30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>S</w:t>
      </w:r>
      <w:r w:rsidR="007A5B2B" w:rsidRPr="00884653">
        <w:rPr>
          <w:rFonts w:ascii="Times New Roman" w:hAnsi="Times New Roman" w:cs="Times New Roman"/>
          <w:sz w:val="20"/>
          <w:szCs w:val="20"/>
        </w:rPr>
        <w:t>ídl</w:t>
      </w:r>
      <w:r w:rsidR="007F3028" w:rsidRPr="00884653">
        <w:rPr>
          <w:rFonts w:ascii="Times New Roman" w:hAnsi="Times New Roman" w:cs="Times New Roman"/>
          <w:sz w:val="20"/>
          <w:szCs w:val="20"/>
        </w:rPr>
        <w:t>o</w:t>
      </w:r>
      <w:r w:rsidR="007A5B2B" w:rsidRPr="00884653">
        <w:rPr>
          <w:rFonts w:ascii="Times New Roman" w:hAnsi="Times New Roman" w:cs="Times New Roman"/>
          <w:sz w:val="20"/>
          <w:szCs w:val="20"/>
        </w:rPr>
        <w:t>:</w:t>
      </w:r>
      <w:r w:rsidR="007F3028" w:rsidRPr="00884653">
        <w:rPr>
          <w:rFonts w:ascii="Times New Roman" w:hAnsi="Times New Roman" w:cs="Times New Roman"/>
          <w:sz w:val="20"/>
          <w:szCs w:val="20"/>
        </w:rPr>
        <w:t xml:space="preserve"> </w:t>
      </w:r>
      <w:r w:rsidR="007A5B2B" w:rsidRPr="00884653">
        <w:rPr>
          <w:rFonts w:ascii="Times New Roman" w:hAnsi="Times New Roman" w:cs="Times New Roman"/>
          <w:sz w:val="20"/>
          <w:szCs w:val="20"/>
        </w:rPr>
        <w:t>V </w:t>
      </w:r>
      <w:r w:rsidR="00696657" w:rsidRPr="00884653">
        <w:rPr>
          <w:rFonts w:ascii="Times New Roman" w:hAnsi="Times New Roman" w:cs="Times New Roman"/>
          <w:sz w:val="20"/>
          <w:szCs w:val="20"/>
        </w:rPr>
        <w:t>P</w:t>
      </w:r>
      <w:r w:rsidR="007A5B2B" w:rsidRPr="00884653">
        <w:rPr>
          <w:rFonts w:ascii="Times New Roman" w:hAnsi="Times New Roman" w:cs="Times New Roman"/>
          <w:sz w:val="20"/>
          <w:szCs w:val="20"/>
        </w:rPr>
        <w:t>evnosti 159/5b</w:t>
      </w:r>
      <w:r w:rsidR="007F3028" w:rsidRPr="00884653">
        <w:rPr>
          <w:rFonts w:ascii="Times New Roman" w:hAnsi="Times New Roman" w:cs="Times New Roman"/>
          <w:sz w:val="20"/>
          <w:szCs w:val="20"/>
        </w:rPr>
        <w:t xml:space="preserve">, </w:t>
      </w:r>
      <w:r w:rsidR="007A5B2B" w:rsidRPr="00884653">
        <w:rPr>
          <w:rFonts w:ascii="Times New Roman" w:hAnsi="Times New Roman" w:cs="Times New Roman"/>
          <w:sz w:val="20"/>
          <w:szCs w:val="20"/>
        </w:rPr>
        <w:t>128 00 Praha 2</w:t>
      </w:r>
    </w:p>
    <w:p w14:paraId="7D8BE9C6" w14:textId="7967C7EB" w:rsidR="007A5B2B" w:rsidRPr="00884653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>IČ</w:t>
      </w:r>
      <w:r w:rsidR="007F3028" w:rsidRPr="00884653">
        <w:rPr>
          <w:rFonts w:ascii="Times New Roman" w:hAnsi="Times New Roman" w:cs="Times New Roman"/>
          <w:sz w:val="20"/>
          <w:szCs w:val="20"/>
        </w:rPr>
        <w:t xml:space="preserve">O: </w:t>
      </w:r>
      <w:r w:rsidRPr="00884653">
        <w:rPr>
          <w:rFonts w:ascii="Times New Roman" w:hAnsi="Times New Roman" w:cs="Times New Roman"/>
          <w:sz w:val="20"/>
          <w:szCs w:val="20"/>
        </w:rPr>
        <w:t>00419745</w:t>
      </w:r>
      <w:r w:rsidR="000B2A73" w:rsidRPr="00884653">
        <w:rPr>
          <w:rFonts w:ascii="Times New Roman" w:hAnsi="Times New Roman" w:cs="Times New Roman"/>
          <w:sz w:val="20"/>
          <w:szCs w:val="20"/>
        </w:rPr>
        <w:t xml:space="preserve">, </w:t>
      </w:r>
      <w:r w:rsidRPr="00884653">
        <w:rPr>
          <w:rFonts w:ascii="Times New Roman" w:hAnsi="Times New Roman" w:cs="Times New Roman"/>
          <w:sz w:val="20"/>
          <w:szCs w:val="20"/>
        </w:rPr>
        <w:t>DIČ</w:t>
      </w:r>
      <w:r w:rsidR="007F3028" w:rsidRPr="00884653">
        <w:rPr>
          <w:rFonts w:ascii="Times New Roman" w:hAnsi="Times New Roman" w:cs="Times New Roman"/>
          <w:sz w:val="20"/>
          <w:szCs w:val="20"/>
        </w:rPr>
        <w:t xml:space="preserve">: </w:t>
      </w:r>
      <w:r w:rsidRPr="00884653">
        <w:rPr>
          <w:rFonts w:ascii="Times New Roman" w:hAnsi="Times New Roman" w:cs="Times New Roman"/>
          <w:sz w:val="20"/>
          <w:szCs w:val="20"/>
        </w:rPr>
        <w:t>CZ00419745</w:t>
      </w:r>
    </w:p>
    <w:p w14:paraId="7B94399A" w14:textId="50D61145" w:rsidR="007A5B2B" w:rsidRPr="00884653" w:rsidRDefault="002E5A49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>Bankovní spojení</w:t>
      </w:r>
      <w:r w:rsidR="001728FE" w:rsidRPr="00884653">
        <w:rPr>
          <w:rFonts w:ascii="Times New Roman" w:hAnsi="Times New Roman" w:cs="Times New Roman"/>
          <w:sz w:val="20"/>
          <w:szCs w:val="20"/>
        </w:rPr>
        <w:t>:</w:t>
      </w:r>
      <w:r w:rsidR="007F3028" w:rsidRPr="008846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158A4">
        <w:rPr>
          <w:rFonts w:ascii="Times New Roman" w:hAnsi="Times New Roman" w:cs="Times New Roman"/>
          <w:sz w:val="20"/>
          <w:szCs w:val="20"/>
        </w:rPr>
        <w:t>xxxxxxxxxxxxxxxxxx</w:t>
      </w:r>
      <w:proofErr w:type="spellEnd"/>
    </w:p>
    <w:p w14:paraId="1AB3E300" w14:textId="3DC28AF0" w:rsidR="001728FE" w:rsidRPr="00884653" w:rsidRDefault="001728FE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>Číslo účtu</w:t>
      </w:r>
      <w:r w:rsidR="007F3028" w:rsidRPr="0088465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A158A4">
        <w:rPr>
          <w:rFonts w:ascii="Times New Roman" w:hAnsi="Times New Roman" w:cs="Times New Roman"/>
          <w:sz w:val="20"/>
          <w:szCs w:val="20"/>
        </w:rPr>
        <w:t>xxxxxxxxxxxxxxxxxxxxxxxx</w:t>
      </w:r>
      <w:proofErr w:type="spellEnd"/>
    </w:p>
    <w:p w14:paraId="0072BFB6" w14:textId="5CBF0EEB" w:rsidR="007A5B2B" w:rsidRPr="00884653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BD178D" w:rsidRPr="00884653">
        <w:rPr>
          <w:rFonts w:ascii="Times New Roman" w:hAnsi="Times New Roman" w:cs="Times New Roman"/>
          <w:sz w:val="20"/>
          <w:szCs w:val="20"/>
        </w:rPr>
        <w:t>„</w:t>
      </w:r>
      <w:r w:rsidRPr="00884653">
        <w:rPr>
          <w:rFonts w:ascii="Times New Roman" w:hAnsi="Times New Roman" w:cs="Times New Roman"/>
          <w:sz w:val="20"/>
          <w:szCs w:val="20"/>
        </w:rPr>
        <w:t>NKPV</w:t>
      </w:r>
      <w:r w:rsidR="00BD178D" w:rsidRPr="00884653">
        <w:rPr>
          <w:rFonts w:ascii="Times New Roman" w:hAnsi="Times New Roman" w:cs="Times New Roman"/>
          <w:sz w:val="20"/>
          <w:szCs w:val="20"/>
        </w:rPr>
        <w:t>“</w:t>
      </w:r>
      <w:r w:rsidRPr="00884653">
        <w:rPr>
          <w:rFonts w:ascii="Times New Roman" w:hAnsi="Times New Roman" w:cs="Times New Roman"/>
          <w:sz w:val="20"/>
          <w:szCs w:val="20"/>
        </w:rPr>
        <w:t>)</w:t>
      </w:r>
    </w:p>
    <w:p w14:paraId="59AFFD7A" w14:textId="4BA41F5B" w:rsidR="007A5B2B" w:rsidRPr="00884653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11FCD29" w14:textId="1238F52B" w:rsidR="007A5B2B" w:rsidRPr="00884653" w:rsidRDefault="00B02DD5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>a</w:t>
      </w:r>
    </w:p>
    <w:p w14:paraId="306FBA25" w14:textId="77777777" w:rsidR="007A5B2B" w:rsidRPr="00884653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B4B7CD3" w14:textId="5B84BFE6" w:rsidR="00A716D9" w:rsidRPr="00884653" w:rsidRDefault="002E3964" w:rsidP="00A716D9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884653">
        <w:rPr>
          <w:rFonts w:ascii="Times New Roman" w:hAnsi="Times New Roman" w:cs="Times New Roman"/>
          <w:b/>
          <w:bCs/>
          <w:sz w:val="20"/>
          <w:szCs w:val="20"/>
        </w:rPr>
        <w:t>Královská kolegiátní kapitula sv. Petra a Pavla na Vyšehradě</w:t>
      </w:r>
    </w:p>
    <w:p w14:paraId="54896BA2" w14:textId="022B4402" w:rsidR="007F3028" w:rsidRPr="00884653" w:rsidRDefault="002E3964" w:rsidP="001728FE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 xml:space="preserve">Evidovaná církevní právnická osoba </w:t>
      </w:r>
    </w:p>
    <w:p w14:paraId="74DDB434" w14:textId="45B7F7F4" w:rsidR="007F3028" w:rsidRPr="00884653" w:rsidRDefault="007F3028" w:rsidP="001728FE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>Zastoupená:</w:t>
      </w:r>
      <w:r w:rsidR="00376F7E" w:rsidRPr="00884653">
        <w:rPr>
          <w:rFonts w:ascii="Times New Roman" w:hAnsi="Times New Roman" w:cs="Times New Roman"/>
          <w:sz w:val="20"/>
          <w:szCs w:val="20"/>
        </w:rPr>
        <w:t xml:space="preserve"> </w:t>
      </w:r>
      <w:r w:rsidR="0056419E" w:rsidRPr="00884653">
        <w:rPr>
          <w:rFonts w:ascii="Times New Roman" w:hAnsi="Times New Roman" w:cs="Times New Roman"/>
          <w:sz w:val="20"/>
          <w:szCs w:val="20"/>
        </w:rPr>
        <w:t>Mgr. Ing. Michalem Němečkem, děkanem kapituly</w:t>
      </w:r>
    </w:p>
    <w:p w14:paraId="6B4E61B5" w14:textId="0B0AB149" w:rsidR="001728FE" w:rsidRPr="00884653" w:rsidRDefault="001728FE" w:rsidP="007F30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>Sídl</w:t>
      </w:r>
      <w:r w:rsidR="007F3028" w:rsidRPr="00884653">
        <w:rPr>
          <w:rFonts w:ascii="Times New Roman" w:hAnsi="Times New Roman" w:cs="Times New Roman"/>
          <w:sz w:val="20"/>
          <w:szCs w:val="20"/>
        </w:rPr>
        <w:t>o</w:t>
      </w:r>
      <w:r w:rsidRPr="00884653">
        <w:rPr>
          <w:rFonts w:ascii="Times New Roman" w:hAnsi="Times New Roman" w:cs="Times New Roman"/>
          <w:sz w:val="20"/>
          <w:szCs w:val="20"/>
        </w:rPr>
        <w:t>:</w:t>
      </w:r>
      <w:r w:rsidR="007F3028" w:rsidRPr="00884653">
        <w:rPr>
          <w:rFonts w:ascii="Times New Roman" w:hAnsi="Times New Roman" w:cs="Times New Roman"/>
          <w:sz w:val="20"/>
          <w:szCs w:val="20"/>
        </w:rPr>
        <w:t xml:space="preserve"> </w:t>
      </w:r>
      <w:r w:rsidR="002E3964" w:rsidRPr="00884653">
        <w:rPr>
          <w:rFonts w:ascii="Times New Roman" w:hAnsi="Times New Roman" w:cs="Times New Roman"/>
          <w:sz w:val="20"/>
          <w:szCs w:val="20"/>
        </w:rPr>
        <w:t>K </w:t>
      </w:r>
      <w:r w:rsidR="005B6A11">
        <w:rPr>
          <w:rFonts w:ascii="Times New Roman" w:hAnsi="Times New Roman" w:cs="Times New Roman"/>
          <w:sz w:val="20"/>
          <w:szCs w:val="20"/>
        </w:rPr>
        <w:t>r</w:t>
      </w:r>
      <w:r w:rsidR="002E3964" w:rsidRPr="00884653">
        <w:rPr>
          <w:rFonts w:ascii="Times New Roman" w:hAnsi="Times New Roman" w:cs="Times New Roman"/>
          <w:sz w:val="20"/>
          <w:szCs w:val="20"/>
        </w:rPr>
        <w:t>otundě 100/10, 128 00 Praha 2</w:t>
      </w:r>
    </w:p>
    <w:p w14:paraId="010810EC" w14:textId="4071AA11" w:rsidR="00A716D9" w:rsidRPr="00884653" w:rsidRDefault="00A716D9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>IČ</w:t>
      </w:r>
      <w:r w:rsidR="007F3028" w:rsidRPr="00884653">
        <w:rPr>
          <w:rFonts w:ascii="Times New Roman" w:hAnsi="Times New Roman" w:cs="Times New Roman"/>
          <w:sz w:val="20"/>
          <w:szCs w:val="20"/>
        </w:rPr>
        <w:t xml:space="preserve">O: </w:t>
      </w:r>
      <w:r w:rsidR="002E3964" w:rsidRPr="00884653">
        <w:rPr>
          <w:rFonts w:ascii="Times New Roman" w:hAnsi="Times New Roman" w:cs="Times New Roman"/>
          <w:sz w:val="20"/>
          <w:szCs w:val="20"/>
        </w:rPr>
        <w:t>43005314</w:t>
      </w:r>
      <w:r w:rsidR="000B2A73" w:rsidRPr="00884653">
        <w:rPr>
          <w:rFonts w:ascii="Times New Roman" w:hAnsi="Times New Roman" w:cs="Times New Roman"/>
          <w:sz w:val="20"/>
          <w:szCs w:val="20"/>
        </w:rPr>
        <w:t xml:space="preserve">, </w:t>
      </w:r>
      <w:r w:rsidRPr="00884653">
        <w:rPr>
          <w:rFonts w:ascii="Times New Roman" w:hAnsi="Times New Roman" w:cs="Times New Roman"/>
          <w:sz w:val="20"/>
          <w:szCs w:val="20"/>
        </w:rPr>
        <w:t>DIČ</w:t>
      </w:r>
      <w:r w:rsidR="007F3028" w:rsidRPr="00884653">
        <w:rPr>
          <w:rFonts w:ascii="Times New Roman" w:hAnsi="Times New Roman" w:cs="Times New Roman"/>
          <w:sz w:val="20"/>
          <w:szCs w:val="20"/>
        </w:rPr>
        <w:t xml:space="preserve">: </w:t>
      </w:r>
      <w:r w:rsidRPr="00884653">
        <w:rPr>
          <w:rFonts w:ascii="Times New Roman" w:hAnsi="Times New Roman" w:cs="Times New Roman"/>
          <w:sz w:val="20"/>
          <w:szCs w:val="20"/>
        </w:rPr>
        <w:t>CZ</w:t>
      </w:r>
      <w:r w:rsidR="002E3964" w:rsidRPr="00884653">
        <w:rPr>
          <w:rFonts w:ascii="Times New Roman" w:hAnsi="Times New Roman" w:cs="Times New Roman"/>
          <w:sz w:val="20"/>
          <w:szCs w:val="20"/>
        </w:rPr>
        <w:t>43005314</w:t>
      </w:r>
    </w:p>
    <w:p w14:paraId="754F98B6" w14:textId="2B0CA2B2" w:rsidR="001728FE" w:rsidRPr="00884653" w:rsidRDefault="001728FE" w:rsidP="001728FE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>Bankovní spojení:</w:t>
      </w:r>
      <w:r w:rsidR="007F3028" w:rsidRPr="008846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158A4">
        <w:rPr>
          <w:rFonts w:ascii="Times New Roman" w:hAnsi="Times New Roman" w:cs="Times New Roman"/>
          <w:sz w:val="20"/>
          <w:szCs w:val="20"/>
        </w:rPr>
        <w:t>xxxxxxxxxxxxxxxxxx</w:t>
      </w:r>
      <w:proofErr w:type="spellEnd"/>
    </w:p>
    <w:p w14:paraId="09A278DA" w14:textId="03143A8A" w:rsidR="001728FE" w:rsidRPr="00884653" w:rsidRDefault="001728FE" w:rsidP="007F3028">
      <w:pPr>
        <w:pStyle w:val="Bezmezer"/>
        <w:tabs>
          <w:tab w:val="left" w:pos="5280"/>
        </w:tabs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>Číslo účtu:</w:t>
      </w:r>
      <w:r w:rsidR="00A158A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158A4">
        <w:rPr>
          <w:rFonts w:ascii="Times New Roman" w:hAnsi="Times New Roman" w:cs="Times New Roman"/>
          <w:sz w:val="20"/>
          <w:szCs w:val="20"/>
        </w:rPr>
        <w:t>xxxxxxxxxxxxxxxxxxxxxxxx</w:t>
      </w:r>
      <w:proofErr w:type="spellEnd"/>
      <w:r w:rsidR="007F3028" w:rsidRPr="00884653">
        <w:rPr>
          <w:rFonts w:ascii="Times New Roman" w:hAnsi="Times New Roman" w:cs="Times New Roman"/>
          <w:sz w:val="20"/>
          <w:szCs w:val="20"/>
        </w:rPr>
        <w:tab/>
      </w:r>
    </w:p>
    <w:p w14:paraId="4F0DBF1F" w14:textId="7D9DA913" w:rsidR="00A716D9" w:rsidRPr="00884653" w:rsidRDefault="00A716D9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BD178D" w:rsidRPr="00884653">
        <w:rPr>
          <w:rFonts w:ascii="Times New Roman" w:hAnsi="Times New Roman" w:cs="Times New Roman"/>
          <w:sz w:val="20"/>
          <w:szCs w:val="20"/>
        </w:rPr>
        <w:t>„</w:t>
      </w:r>
      <w:r w:rsidR="002D631D" w:rsidRPr="00884653">
        <w:rPr>
          <w:rFonts w:ascii="Times New Roman" w:hAnsi="Times New Roman" w:cs="Times New Roman"/>
          <w:sz w:val="20"/>
          <w:szCs w:val="20"/>
        </w:rPr>
        <w:t>KKKV</w:t>
      </w:r>
      <w:r w:rsidR="00BD178D" w:rsidRPr="00884653">
        <w:rPr>
          <w:rFonts w:ascii="Times New Roman" w:hAnsi="Times New Roman" w:cs="Times New Roman"/>
          <w:sz w:val="20"/>
          <w:szCs w:val="20"/>
        </w:rPr>
        <w:t>“</w:t>
      </w:r>
      <w:r w:rsidRPr="00884653">
        <w:rPr>
          <w:rFonts w:ascii="Times New Roman" w:hAnsi="Times New Roman" w:cs="Times New Roman"/>
          <w:sz w:val="20"/>
          <w:szCs w:val="20"/>
        </w:rPr>
        <w:t>)</w:t>
      </w:r>
    </w:p>
    <w:p w14:paraId="67EEA4DA" w14:textId="7706FD97" w:rsidR="00A716D9" w:rsidRPr="00884653" w:rsidRDefault="00A716D9" w:rsidP="00A716D9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3B77B3" w14:textId="19CD56B0" w:rsidR="00195B8E" w:rsidRPr="00884653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>(společně též jako „smluvní strany“)</w:t>
      </w:r>
    </w:p>
    <w:p w14:paraId="7C727422" w14:textId="77777777" w:rsidR="00195B8E" w:rsidRPr="00884653" w:rsidRDefault="00195B8E" w:rsidP="00A716D9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EBC24B" w14:textId="77777777" w:rsidR="001728FE" w:rsidRPr="00884653" w:rsidRDefault="00FB698A" w:rsidP="001728FE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>u</w:t>
      </w:r>
      <w:r w:rsidR="00B02DD5" w:rsidRPr="00884653">
        <w:rPr>
          <w:rFonts w:ascii="Times New Roman" w:hAnsi="Times New Roman" w:cs="Times New Roman"/>
          <w:sz w:val="20"/>
          <w:szCs w:val="20"/>
        </w:rPr>
        <w:t xml:space="preserve">zavírají mezi sebou </w:t>
      </w:r>
      <w:r w:rsidRPr="00884653">
        <w:rPr>
          <w:rFonts w:ascii="Times New Roman" w:hAnsi="Times New Roman" w:cs="Times New Roman"/>
          <w:sz w:val="20"/>
          <w:szCs w:val="20"/>
        </w:rPr>
        <w:t xml:space="preserve">níže uvedeného dne, měsíce a roku na základě ustanovení § 1746 odst. 2 </w:t>
      </w:r>
    </w:p>
    <w:p w14:paraId="43AD24B8" w14:textId="11E5AFC4" w:rsidR="00A716D9" w:rsidRPr="00884653" w:rsidRDefault="00FB698A" w:rsidP="001728FE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>zákona</w:t>
      </w:r>
      <w:r w:rsidR="001728FE" w:rsidRPr="00884653">
        <w:rPr>
          <w:rFonts w:ascii="Times New Roman" w:hAnsi="Times New Roman" w:cs="Times New Roman"/>
          <w:sz w:val="20"/>
          <w:szCs w:val="20"/>
        </w:rPr>
        <w:t xml:space="preserve"> </w:t>
      </w:r>
      <w:r w:rsidRPr="00884653">
        <w:rPr>
          <w:rFonts w:ascii="Times New Roman" w:hAnsi="Times New Roman" w:cs="Times New Roman"/>
          <w:sz w:val="20"/>
          <w:szCs w:val="20"/>
        </w:rPr>
        <w:t>č. 89/2012 Sb., občanský zákoník, v platném znění, tuto</w:t>
      </w:r>
    </w:p>
    <w:p w14:paraId="344773B8" w14:textId="47ADD220" w:rsidR="00A716D9" w:rsidRPr="00884653" w:rsidRDefault="00A716D9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26300C5" w14:textId="77777777" w:rsidR="001728FE" w:rsidRPr="00884653" w:rsidRDefault="001728FE" w:rsidP="00A716D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2DB737C" w14:textId="47103A0A" w:rsidR="002E5A49" w:rsidRPr="00884653" w:rsidRDefault="005B6A11" w:rsidP="005B6A11">
      <w:pPr>
        <w:tabs>
          <w:tab w:val="left" w:pos="750"/>
          <w:tab w:val="center" w:pos="4536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E3964" w:rsidRPr="00884653">
        <w:rPr>
          <w:b/>
          <w:sz w:val="28"/>
          <w:szCs w:val="28"/>
        </w:rPr>
        <w:t>s</w:t>
      </w:r>
      <w:r w:rsidR="007F3028" w:rsidRPr="00884653">
        <w:rPr>
          <w:b/>
          <w:sz w:val="28"/>
          <w:szCs w:val="28"/>
        </w:rPr>
        <w:t>mlouvu o spolupráci</w:t>
      </w:r>
    </w:p>
    <w:p w14:paraId="02D993A9" w14:textId="77777777" w:rsidR="00CB270E" w:rsidRPr="00884653" w:rsidRDefault="00CB270E" w:rsidP="00CB270E">
      <w:pPr>
        <w:spacing w:line="276" w:lineRule="auto"/>
        <w:jc w:val="center"/>
        <w:rPr>
          <w:bCs/>
        </w:rPr>
      </w:pPr>
      <w:r w:rsidRPr="00884653">
        <w:rPr>
          <w:bCs/>
        </w:rPr>
        <w:t>(dále jen „smlouva“)</w:t>
      </w:r>
    </w:p>
    <w:p w14:paraId="2E9FF920" w14:textId="452E94EE" w:rsidR="001728FE" w:rsidRPr="00884653" w:rsidRDefault="001728F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714460E" w14:textId="77777777" w:rsidR="00AB26CF" w:rsidRPr="00884653" w:rsidRDefault="00AB26CF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6F64D37" w14:textId="182242C2" w:rsidR="005A332C" w:rsidRPr="00884653" w:rsidRDefault="001B4F34" w:rsidP="00CE28C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4653">
        <w:rPr>
          <w:rFonts w:ascii="Times New Roman" w:hAnsi="Times New Roman" w:cs="Times New Roman"/>
          <w:b/>
          <w:bCs/>
          <w:sz w:val="20"/>
          <w:szCs w:val="20"/>
        </w:rPr>
        <w:t>Preambule</w:t>
      </w:r>
    </w:p>
    <w:p w14:paraId="7567C079" w14:textId="77777777" w:rsidR="00973579" w:rsidRPr="00884653" w:rsidRDefault="00973579" w:rsidP="00CE28C3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9C345E2" w14:textId="04CBBDDE" w:rsidR="001B4F34" w:rsidRPr="00884653" w:rsidRDefault="00973579" w:rsidP="0015001D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>Smlouva o spolupráci mezi KKKV a NKP</w:t>
      </w:r>
      <w:r w:rsidR="00CE28C3" w:rsidRPr="00884653">
        <w:rPr>
          <w:rFonts w:ascii="Times New Roman" w:hAnsi="Times New Roman" w:cs="Times New Roman"/>
          <w:sz w:val="20"/>
          <w:szCs w:val="20"/>
        </w:rPr>
        <w:t>V</w:t>
      </w:r>
      <w:r w:rsidRPr="00884653">
        <w:rPr>
          <w:rFonts w:ascii="Times New Roman" w:hAnsi="Times New Roman" w:cs="Times New Roman"/>
          <w:sz w:val="20"/>
          <w:szCs w:val="20"/>
        </w:rPr>
        <w:t xml:space="preserve"> vzniká v době, kdy si </w:t>
      </w:r>
      <w:r w:rsidR="00747B44" w:rsidRPr="00884653">
        <w:rPr>
          <w:rFonts w:ascii="Times New Roman" w:hAnsi="Times New Roman" w:cs="Times New Roman"/>
          <w:sz w:val="20"/>
          <w:szCs w:val="20"/>
        </w:rPr>
        <w:t>K</w:t>
      </w:r>
      <w:r w:rsidRPr="00884653">
        <w:rPr>
          <w:rFonts w:ascii="Times New Roman" w:hAnsi="Times New Roman" w:cs="Times New Roman"/>
          <w:sz w:val="20"/>
          <w:szCs w:val="20"/>
        </w:rPr>
        <w:t xml:space="preserve">rálovská kolegiátní kapitula připomíná 950 let od svého založení a Národní kulturní památka Vyšehrad 50. výročí svého založení. Je vyjádřením touhy vzájemně podporovat a rozvíjet významné historicko-kulturní místo České republiky, které se také stalo důležitým duchovním centrem. </w:t>
      </w:r>
    </w:p>
    <w:p w14:paraId="05110D7A" w14:textId="4FD04786" w:rsidR="00973579" w:rsidRPr="00884653" w:rsidRDefault="00973579" w:rsidP="001B4F34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454C19D" w14:textId="77777777" w:rsidR="00AB26CF" w:rsidRPr="00884653" w:rsidRDefault="00AB26CF" w:rsidP="001B4F34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45176BD" w14:textId="77777777" w:rsidR="005A332C" w:rsidRPr="00884653" w:rsidRDefault="005A332C" w:rsidP="005A332C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4653">
        <w:rPr>
          <w:rFonts w:ascii="Times New Roman" w:hAnsi="Times New Roman" w:cs="Times New Roman"/>
          <w:b/>
          <w:bCs/>
          <w:sz w:val="20"/>
          <w:szCs w:val="20"/>
        </w:rPr>
        <w:t>Článek I.</w:t>
      </w:r>
    </w:p>
    <w:p w14:paraId="64450028" w14:textId="5699E7A1" w:rsidR="005A332C" w:rsidRPr="00884653" w:rsidRDefault="008D3AEB" w:rsidP="005A332C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4653">
        <w:rPr>
          <w:rFonts w:ascii="Times New Roman" w:hAnsi="Times New Roman" w:cs="Times New Roman"/>
          <w:b/>
          <w:bCs/>
          <w:sz w:val="20"/>
          <w:szCs w:val="20"/>
        </w:rPr>
        <w:t>Úvodní ustanovení</w:t>
      </w:r>
    </w:p>
    <w:p w14:paraId="4623F405" w14:textId="77777777" w:rsidR="005A332C" w:rsidRPr="00884653" w:rsidRDefault="005A332C" w:rsidP="0015001D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189C73F4" w14:textId="7F4726C5" w:rsidR="002E3964" w:rsidRPr="00884653" w:rsidRDefault="002E3964" w:rsidP="0015001D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 xml:space="preserve">Předmětem činnosti </w:t>
      </w:r>
      <w:r w:rsidR="00747B44" w:rsidRPr="00884653">
        <w:rPr>
          <w:rFonts w:ascii="Times New Roman" w:hAnsi="Times New Roman" w:cs="Times New Roman"/>
          <w:sz w:val="20"/>
          <w:szCs w:val="20"/>
        </w:rPr>
        <w:t>KKKV</w:t>
      </w:r>
      <w:r w:rsidRPr="00884653">
        <w:rPr>
          <w:rFonts w:ascii="Times New Roman" w:hAnsi="Times New Roman" w:cs="Times New Roman"/>
          <w:sz w:val="20"/>
          <w:szCs w:val="20"/>
        </w:rPr>
        <w:t xml:space="preserve"> je vést veřejné bohoslužby v chóru kapitulního chrámu sv. Petra a Pavla na</w:t>
      </w:r>
      <w:r w:rsidR="007A4901">
        <w:rPr>
          <w:rFonts w:ascii="Times New Roman" w:hAnsi="Times New Roman" w:cs="Times New Roman"/>
          <w:sz w:val="20"/>
          <w:szCs w:val="20"/>
        </w:rPr>
        <w:t> </w:t>
      </w:r>
      <w:r w:rsidRPr="00884653">
        <w:rPr>
          <w:rFonts w:ascii="Times New Roman" w:hAnsi="Times New Roman" w:cs="Times New Roman"/>
          <w:sz w:val="20"/>
          <w:szCs w:val="20"/>
        </w:rPr>
        <w:t>Vyšehradě, pečovat o slavnostnost těchto bohoslužeb a další povinnosti duchovního charakteru. Vedle svých duchovních povinností pečuje o Vyšehrad a vhodně dbá, aby křesťanské</w:t>
      </w:r>
      <w:r w:rsidR="00747B44" w:rsidRPr="00884653">
        <w:rPr>
          <w:rFonts w:ascii="Times New Roman" w:hAnsi="Times New Roman" w:cs="Times New Roman"/>
          <w:sz w:val="20"/>
          <w:szCs w:val="20"/>
        </w:rPr>
        <w:t>,</w:t>
      </w:r>
      <w:r w:rsidRPr="00884653">
        <w:rPr>
          <w:rFonts w:ascii="Times New Roman" w:hAnsi="Times New Roman" w:cs="Times New Roman"/>
          <w:sz w:val="20"/>
          <w:szCs w:val="20"/>
        </w:rPr>
        <w:t xml:space="preserve"> duchovní a kulturní tradice tohoto druhého místa české státnosti byly zachovány příštím generacím a dále rozvíjeny.</w:t>
      </w:r>
    </w:p>
    <w:p w14:paraId="63A76FD7" w14:textId="73482B6F" w:rsidR="00757A95" w:rsidRPr="00884653" w:rsidRDefault="00E02A4C" w:rsidP="0015001D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 xml:space="preserve">Spolupráce NKPV </w:t>
      </w:r>
      <w:r w:rsidR="00747B44" w:rsidRPr="00884653">
        <w:rPr>
          <w:rFonts w:ascii="Times New Roman" w:hAnsi="Times New Roman" w:cs="Times New Roman"/>
          <w:sz w:val="20"/>
          <w:szCs w:val="20"/>
        </w:rPr>
        <w:t>a</w:t>
      </w:r>
      <w:r w:rsidR="00CE28C3" w:rsidRPr="00884653">
        <w:rPr>
          <w:rFonts w:ascii="Times New Roman" w:hAnsi="Times New Roman" w:cs="Times New Roman"/>
          <w:sz w:val="20"/>
          <w:szCs w:val="20"/>
        </w:rPr>
        <w:t xml:space="preserve"> </w:t>
      </w:r>
      <w:r w:rsidR="002D631D" w:rsidRPr="00884653">
        <w:rPr>
          <w:rFonts w:ascii="Times New Roman" w:hAnsi="Times New Roman" w:cs="Times New Roman"/>
          <w:sz w:val="20"/>
          <w:szCs w:val="20"/>
        </w:rPr>
        <w:t xml:space="preserve"> KKKV </w:t>
      </w:r>
      <w:r w:rsidRPr="00884653">
        <w:rPr>
          <w:rFonts w:ascii="Times New Roman" w:hAnsi="Times New Roman" w:cs="Times New Roman"/>
          <w:sz w:val="20"/>
          <w:szCs w:val="20"/>
        </w:rPr>
        <w:t>je v souladu se zřizovací listinou Národní kulturní památky Vyšehrad. Dle čl.</w:t>
      </w:r>
      <w:r w:rsidR="00E6544E">
        <w:rPr>
          <w:rFonts w:ascii="Times New Roman" w:hAnsi="Times New Roman" w:cs="Times New Roman"/>
          <w:sz w:val="20"/>
          <w:szCs w:val="20"/>
        </w:rPr>
        <w:t> </w:t>
      </w:r>
      <w:r w:rsidRPr="00884653">
        <w:rPr>
          <w:rFonts w:ascii="Times New Roman" w:hAnsi="Times New Roman" w:cs="Times New Roman"/>
          <w:sz w:val="20"/>
          <w:szCs w:val="20"/>
        </w:rPr>
        <w:t xml:space="preserve">2 je předmětem </w:t>
      </w:r>
      <w:r w:rsidR="002E3964" w:rsidRPr="00884653">
        <w:rPr>
          <w:rFonts w:ascii="Times New Roman" w:hAnsi="Times New Roman" w:cs="Times New Roman"/>
          <w:sz w:val="20"/>
          <w:szCs w:val="20"/>
        </w:rPr>
        <w:t xml:space="preserve">hlavní </w:t>
      </w:r>
      <w:r w:rsidRPr="00884653">
        <w:rPr>
          <w:rFonts w:ascii="Times New Roman" w:hAnsi="Times New Roman" w:cs="Times New Roman"/>
          <w:sz w:val="20"/>
          <w:szCs w:val="20"/>
        </w:rPr>
        <w:t>činnosti NKPV řešení koncepčních úkolů rehabilitace</w:t>
      </w:r>
      <w:r w:rsidR="006E7F99" w:rsidRPr="00884653">
        <w:rPr>
          <w:rFonts w:ascii="Times New Roman" w:hAnsi="Times New Roman" w:cs="Times New Roman"/>
          <w:sz w:val="20"/>
          <w:szCs w:val="20"/>
        </w:rPr>
        <w:t xml:space="preserve"> a prezentace Národní kulturní památky Vyšehrad, </w:t>
      </w:r>
      <w:r w:rsidR="0028487C" w:rsidRPr="00884653">
        <w:rPr>
          <w:rFonts w:ascii="Times New Roman" w:hAnsi="Times New Roman" w:cs="Times New Roman"/>
          <w:sz w:val="20"/>
          <w:szCs w:val="20"/>
        </w:rPr>
        <w:t xml:space="preserve">zajišťování obnovy, údržby a správy svěřených kulturních památek a </w:t>
      </w:r>
      <w:r w:rsidR="006E7F99" w:rsidRPr="00884653">
        <w:rPr>
          <w:rFonts w:ascii="Times New Roman" w:hAnsi="Times New Roman" w:cs="Times New Roman"/>
          <w:sz w:val="20"/>
          <w:szCs w:val="20"/>
        </w:rPr>
        <w:t>parkových ploch, propagování, popularizování a prezentování celostátního významu Národní kulturní památky Vyšehrad a</w:t>
      </w:r>
      <w:r w:rsidR="00E6544E">
        <w:rPr>
          <w:rFonts w:ascii="Times New Roman" w:hAnsi="Times New Roman" w:cs="Times New Roman"/>
          <w:sz w:val="20"/>
          <w:szCs w:val="20"/>
        </w:rPr>
        <w:t> </w:t>
      </w:r>
      <w:r w:rsidR="0028487C" w:rsidRPr="00884653">
        <w:rPr>
          <w:rFonts w:ascii="Times New Roman" w:hAnsi="Times New Roman" w:cs="Times New Roman"/>
          <w:sz w:val="20"/>
          <w:szCs w:val="20"/>
        </w:rPr>
        <w:t>provádění vlastní poznávací a dokumentační činnosti, včetně soustředění podkladů a informací dotýkajících se svěřen</w:t>
      </w:r>
      <w:r w:rsidR="006E7F99" w:rsidRPr="00884653">
        <w:rPr>
          <w:rFonts w:ascii="Times New Roman" w:hAnsi="Times New Roman" w:cs="Times New Roman"/>
          <w:sz w:val="20"/>
          <w:szCs w:val="20"/>
        </w:rPr>
        <w:t xml:space="preserve">ého majetku ve vlastnictví zřizovatele – Hlavního města Prahy. </w:t>
      </w:r>
    </w:p>
    <w:p w14:paraId="3E903F80" w14:textId="379C74EE" w:rsidR="007A3E05" w:rsidRPr="00884653" w:rsidRDefault="007A3E05" w:rsidP="0015001D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 xml:space="preserve">NKPV a </w:t>
      </w:r>
      <w:r w:rsidR="002D631D" w:rsidRPr="00884653">
        <w:rPr>
          <w:rFonts w:ascii="Times New Roman" w:hAnsi="Times New Roman" w:cs="Times New Roman"/>
          <w:sz w:val="20"/>
          <w:szCs w:val="20"/>
        </w:rPr>
        <w:t>KKKV</w:t>
      </w:r>
      <w:r w:rsidRPr="00884653">
        <w:rPr>
          <w:rFonts w:ascii="Times New Roman" w:hAnsi="Times New Roman" w:cs="Times New Roman"/>
          <w:sz w:val="20"/>
          <w:szCs w:val="20"/>
        </w:rPr>
        <w:t xml:space="preserve"> vedeni snahou o naplnění svého poslání deklarují touto smlouvou připravenost podílet se a</w:t>
      </w:r>
      <w:r w:rsidR="00E6544E">
        <w:rPr>
          <w:rFonts w:ascii="Times New Roman" w:hAnsi="Times New Roman" w:cs="Times New Roman"/>
          <w:sz w:val="20"/>
          <w:szCs w:val="20"/>
        </w:rPr>
        <w:t> </w:t>
      </w:r>
      <w:r w:rsidRPr="00884653">
        <w:rPr>
          <w:rFonts w:ascii="Times New Roman" w:hAnsi="Times New Roman" w:cs="Times New Roman"/>
          <w:sz w:val="20"/>
          <w:szCs w:val="20"/>
        </w:rPr>
        <w:t>podporovat vzájemnou spolupráci.</w:t>
      </w:r>
      <w:r w:rsidR="006E7F99" w:rsidRPr="008846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EAF89C" w14:textId="22F5E02C" w:rsidR="00503E60" w:rsidRPr="00884653" w:rsidRDefault="00503E60" w:rsidP="00503E6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78DDBEB" w14:textId="77777777" w:rsidR="006B5B28" w:rsidRPr="00884653" w:rsidRDefault="006B5B28" w:rsidP="005E40F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8EC0F5A" w14:textId="77777777" w:rsidR="0015001D" w:rsidRDefault="0015001D" w:rsidP="005E40F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3382C8" w14:textId="77777777" w:rsidR="0015001D" w:rsidRDefault="0015001D" w:rsidP="005E40F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8961C6" w14:textId="07F50985" w:rsidR="005E40FF" w:rsidRPr="00884653" w:rsidRDefault="005E40FF" w:rsidP="005E40F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4653">
        <w:rPr>
          <w:rFonts w:ascii="Times New Roman" w:hAnsi="Times New Roman" w:cs="Times New Roman"/>
          <w:b/>
          <w:bCs/>
          <w:sz w:val="20"/>
          <w:szCs w:val="20"/>
        </w:rPr>
        <w:lastRenderedPageBreak/>
        <w:t>Článek I</w:t>
      </w:r>
      <w:r w:rsidR="002D7D44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88465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2A78D521" w14:textId="77777777" w:rsidR="005E40FF" w:rsidRPr="00884653" w:rsidRDefault="005E40FF" w:rsidP="005E40FF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4653">
        <w:rPr>
          <w:rFonts w:ascii="Times New Roman" w:hAnsi="Times New Roman" w:cs="Times New Roman"/>
          <w:b/>
          <w:bCs/>
          <w:sz w:val="20"/>
          <w:szCs w:val="20"/>
        </w:rPr>
        <w:t>Předmět smlouvy</w:t>
      </w:r>
    </w:p>
    <w:p w14:paraId="7895118D" w14:textId="63C2EAD0" w:rsidR="005E40FF" w:rsidRPr="00884653" w:rsidRDefault="005E40FF" w:rsidP="005E40F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7049975" w14:textId="67807B7F" w:rsidR="00613B34" w:rsidRPr="00884653" w:rsidRDefault="00613B34" w:rsidP="0015001D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 xml:space="preserve">Předmětem této smlouvy je spolupráce mezi NKPV a </w:t>
      </w:r>
      <w:r w:rsidR="002D631D" w:rsidRPr="00884653">
        <w:rPr>
          <w:rFonts w:ascii="Times New Roman" w:hAnsi="Times New Roman" w:cs="Times New Roman"/>
          <w:sz w:val="20"/>
          <w:szCs w:val="20"/>
        </w:rPr>
        <w:t xml:space="preserve">KKKV, </w:t>
      </w:r>
      <w:r w:rsidRPr="00884653">
        <w:rPr>
          <w:rFonts w:ascii="Times New Roman" w:hAnsi="Times New Roman" w:cs="Times New Roman"/>
          <w:sz w:val="20"/>
          <w:szCs w:val="20"/>
        </w:rPr>
        <w:t>která by odpovídajícím způsobem a</w:t>
      </w:r>
      <w:r w:rsidR="00E6544E">
        <w:rPr>
          <w:rFonts w:ascii="Times New Roman" w:hAnsi="Times New Roman" w:cs="Times New Roman"/>
          <w:sz w:val="20"/>
          <w:szCs w:val="20"/>
        </w:rPr>
        <w:t> </w:t>
      </w:r>
      <w:r w:rsidRPr="00884653">
        <w:rPr>
          <w:rFonts w:ascii="Times New Roman" w:hAnsi="Times New Roman" w:cs="Times New Roman"/>
          <w:sz w:val="20"/>
          <w:szCs w:val="20"/>
        </w:rPr>
        <w:t xml:space="preserve">odpovídající měrou umožnila rozvoj jejich partnerství. </w:t>
      </w:r>
    </w:p>
    <w:p w14:paraId="167FE55D" w14:textId="4D59A622" w:rsidR="00613B34" w:rsidRPr="00884653" w:rsidRDefault="00613B34" w:rsidP="0015001D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>Spolupráce se uskutečňuje formou vzájemně výhodné spolupráce v oblastech, jež jsou podle této smlouvy předmětem činnosti smluvních stran</w:t>
      </w:r>
      <w:r w:rsidR="00294D2D" w:rsidRPr="00884653">
        <w:rPr>
          <w:rFonts w:ascii="Times New Roman" w:hAnsi="Times New Roman" w:cs="Times New Roman"/>
          <w:sz w:val="20"/>
          <w:szCs w:val="20"/>
        </w:rPr>
        <w:t>,</w:t>
      </w:r>
      <w:r w:rsidRPr="00884653">
        <w:rPr>
          <w:rFonts w:ascii="Times New Roman" w:hAnsi="Times New Roman" w:cs="Times New Roman"/>
          <w:sz w:val="20"/>
          <w:szCs w:val="20"/>
        </w:rPr>
        <w:t xml:space="preserve"> zejména pak rozvojem v oblasti bádání v archivní dokumentaci, architektonických a urbanistických konzultací, zpřístupnění vybraných objektů i jejich běžně nepřístupných částí a jejich komentovaných prohlídek.</w:t>
      </w:r>
    </w:p>
    <w:p w14:paraId="169022AE" w14:textId="77777777" w:rsidR="00442069" w:rsidRPr="00884653" w:rsidRDefault="00242ABF" w:rsidP="0015001D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>Smluvní strany prohlašují, že ke dni uzavření této smlouvy disponují platnými majetkovými a provozními právy či oprávněními k podnikání, v rozsahu nezbytném k poskytnutí plnění dle této smlouvy.</w:t>
      </w:r>
    </w:p>
    <w:p w14:paraId="23622F88" w14:textId="59C8D88E" w:rsidR="00242ABF" w:rsidRPr="00884653" w:rsidRDefault="00442069" w:rsidP="0015001D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>NKPV prohlašuje, že předmětné prostory, specifikované v příloze č. 1 této smlouvy, má uvedeny ve své zřizovací listině ze dne 6. 9. 2018</w:t>
      </w:r>
      <w:r w:rsidR="002D7D44">
        <w:rPr>
          <w:rFonts w:ascii="Times New Roman" w:hAnsi="Times New Roman" w:cs="Times New Roman"/>
          <w:sz w:val="20"/>
          <w:szCs w:val="20"/>
        </w:rPr>
        <w:t xml:space="preserve"> s účinností od 1. 10. 2018.</w:t>
      </w:r>
    </w:p>
    <w:p w14:paraId="216E6695" w14:textId="4F176A3D" w:rsidR="00242ABF" w:rsidRPr="00884653" w:rsidRDefault="00242ABF" w:rsidP="00242ABF">
      <w:pPr>
        <w:pStyle w:val="Bezmezer"/>
        <w:ind w:left="502"/>
        <w:rPr>
          <w:rFonts w:ascii="Times New Roman" w:hAnsi="Times New Roman" w:cs="Times New Roman"/>
          <w:sz w:val="20"/>
          <w:szCs w:val="20"/>
        </w:rPr>
      </w:pPr>
    </w:p>
    <w:p w14:paraId="50537A27" w14:textId="77777777" w:rsidR="00242ABF" w:rsidRPr="00884653" w:rsidRDefault="00242ABF" w:rsidP="00242ABF">
      <w:pPr>
        <w:pStyle w:val="Bezmezer"/>
        <w:ind w:left="502"/>
        <w:rPr>
          <w:rFonts w:ascii="Times New Roman" w:hAnsi="Times New Roman" w:cs="Times New Roman"/>
          <w:sz w:val="20"/>
          <w:szCs w:val="20"/>
        </w:rPr>
      </w:pPr>
    </w:p>
    <w:p w14:paraId="2DB3B785" w14:textId="09289622" w:rsidR="00720D1E" w:rsidRPr="00884653" w:rsidRDefault="00720D1E" w:rsidP="00720D1E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4653">
        <w:rPr>
          <w:rFonts w:ascii="Times New Roman" w:hAnsi="Times New Roman" w:cs="Times New Roman"/>
          <w:b/>
          <w:bCs/>
          <w:sz w:val="20"/>
          <w:szCs w:val="20"/>
        </w:rPr>
        <w:t xml:space="preserve">Článek </w:t>
      </w:r>
      <w:r w:rsidR="002D7D44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884653">
        <w:rPr>
          <w:rFonts w:ascii="Times New Roman" w:hAnsi="Times New Roman" w:cs="Times New Roman"/>
          <w:b/>
          <w:bCs/>
          <w:sz w:val="20"/>
          <w:szCs w:val="20"/>
        </w:rPr>
        <w:t>II.</w:t>
      </w:r>
    </w:p>
    <w:p w14:paraId="62942448" w14:textId="6FB3B5C2" w:rsidR="00720D1E" w:rsidRPr="00884653" w:rsidRDefault="00F94EBC" w:rsidP="00720D1E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4653">
        <w:rPr>
          <w:rFonts w:ascii="Times New Roman" w:hAnsi="Times New Roman" w:cs="Times New Roman"/>
          <w:b/>
          <w:bCs/>
          <w:sz w:val="20"/>
          <w:szCs w:val="20"/>
        </w:rPr>
        <w:t>Závazková část</w:t>
      </w:r>
    </w:p>
    <w:p w14:paraId="6840DC7C" w14:textId="77777777" w:rsidR="00720D1E" w:rsidRPr="00884653" w:rsidRDefault="00720D1E" w:rsidP="00720D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4BA0282" w14:textId="1B647055" w:rsidR="00B136A5" w:rsidRPr="00884653" w:rsidRDefault="00B136A5" w:rsidP="0015001D">
      <w:pPr>
        <w:widowControl w:val="0"/>
        <w:numPr>
          <w:ilvl w:val="0"/>
          <w:numId w:val="3"/>
        </w:numPr>
        <w:overflowPunct w:val="0"/>
        <w:autoSpaceDE w:val="0"/>
        <w:jc w:val="both"/>
        <w:textAlignment w:val="baseline"/>
        <w:rPr>
          <w:rFonts w:eastAsiaTheme="minorHAnsi"/>
          <w:u w:val="single"/>
        </w:rPr>
      </w:pPr>
      <w:r w:rsidRPr="00884653">
        <w:rPr>
          <w:rFonts w:eastAsiaTheme="minorHAnsi"/>
          <w:u w:val="single"/>
        </w:rPr>
        <w:t xml:space="preserve">NKPV se </w:t>
      </w:r>
      <w:r w:rsidR="00181741" w:rsidRPr="00884653">
        <w:rPr>
          <w:rFonts w:eastAsiaTheme="minorHAnsi"/>
          <w:u w:val="single"/>
        </w:rPr>
        <w:t>na základě této smlouvy</w:t>
      </w:r>
      <w:r w:rsidRPr="00884653">
        <w:rPr>
          <w:rFonts w:eastAsiaTheme="minorHAnsi"/>
          <w:u w:val="single"/>
        </w:rPr>
        <w:t xml:space="preserve"> zavazuje:</w:t>
      </w:r>
    </w:p>
    <w:p w14:paraId="515EEEC8" w14:textId="162169E2" w:rsidR="00B67789" w:rsidRPr="00884653" w:rsidRDefault="002D631D" w:rsidP="0015001D">
      <w:pPr>
        <w:widowControl w:val="0"/>
        <w:numPr>
          <w:ilvl w:val="1"/>
          <w:numId w:val="4"/>
        </w:numPr>
        <w:overflowPunct w:val="0"/>
        <w:autoSpaceDE w:val="0"/>
        <w:jc w:val="both"/>
        <w:textAlignment w:val="baseline"/>
        <w:rPr>
          <w:rFonts w:eastAsiaTheme="minorHAnsi"/>
        </w:rPr>
      </w:pPr>
      <w:r w:rsidRPr="00884653">
        <w:rPr>
          <w:rFonts w:eastAsiaTheme="minorHAnsi"/>
        </w:rPr>
        <w:t>Umožnit KKKV</w:t>
      </w:r>
      <w:r w:rsidR="002D7F83" w:rsidRPr="00884653">
        <w:rPr>
          <w:rFonts w:eastAsiaTheme="minorHAnsi"/>
        </w:rPr>
        <w:t>,</w:t>
      </w:r>
      <w:r w:rsidRPr="00884653">
        <w:rPr>
          <w:rFonts w:eastAsiaTheme="minorHAnsi"/>
        </w:rPr>
        <w:t xml:space="preserve"> jí pověřeným osobám </w:t>
      </w:r>
      <w:r w:rsidR="002D7F83" w:rsidRPr="00884653">
        <w:rPr>
          <w:rFonts w:eastAsiaTheme="minorHAnsi"/>
        </w:rPr>
        <w:t xml:space="preserve">a návštěvníkům jejích akcí </w:t>
      </w:r>
      <w:r w:rsidRPr="00884653">
        <w:rPr>
          <w:rFonts w:eastAsiaTheme="minorHAnsi"/>
        </w:rPr>
        <w:t xml:space="preserve">vstup do </w:t>
      </w:r>
      <w:r w:rsidR="00B67789" w:rsidRPr="00884653">
        <w:rPr>
          <w:rFonts w:eastAsiaTheme="minorHAnsi"/>
        </w:rPr>
        <w:t>objektu</w:t>
      </w:r>
      <w:r w:rsidRPr="00884653">
        <w:rPr>
          <w:rFonts w:eastAsiaTheme="minorHAnsi"/>
        </w:rPr>
        <w:t xml:space="preserve"> </w:t>
      </w:r>
      <w:r w:rsidR="00601B30" w:rsidRPr="00884653">
        <w:rPr>
          <w:rFonts w:eastAsiaTheme="minorHAnsi"/>
        </w:rPr>
        <w:t xml:space="preserve">Kaple Panny Marie Šancovské </w:t>
      </w:r>
      <w:r w:rsidR="00CE28C3" w:rsidRPr="00884653">
        <w:rPr>
          <w:rFonts w:eastAsiaTheme="minorHAnsi"/>
        </w:rPr>
        <w:t xml:space="preserve">za účelem konání </w:t>
      </w:r>
      <w:r w:rsidR="005D4CBC" w:rsidRPr="00884653">
        <w:rPr>
          <w:rFonts w:eastAsiaTheme="minorHAnsi"/>
        </w:rPr>
        <w:t xml:space="preserve">příležitostných </w:t>
      </w:r>
      <w:r w:rsidR="00CE28C3" w:rsidRPr="00884653">
        <w:rPr>
          <w:rFonts w:eastAsiaTheme="minorHAnsi"/>
        </w:rPr>
        <w:t xml:space="preserve">bohoslužeb, případně </w:t>
      </w:r>
      <w:r w:rsidR="007B071E" w:rsidRPr="00884653">
        <w:rPr>
          <w:rFonts w:eastAsiaTheme="minorHAnsi"/>
        </w:rPr>
        <w:t>prohlídky v rámci akcí organizo</w:t>
      </w:r>
      <w:r w:rsidR="00CE28C3" w:rsidRPr="00884653">
        <w:rPr>
          <w:rFonts w:eastAsiaTheme="minorHAnsi"/>
        </w:rPr>
        <w:t>vaných KKKV</w:t>
      </w:r>
      <w:r w:rsidR="002D7F83" w:rsidRPr="00884653">
        <w:rPr>
          <w:rFonts w:eastAsiaTheme="minorHAnsi"/>
        </w:rPr>
        <w:t>. M</w:t>
      </w:r>
      <w:r w:rsidR="0077166A" w:rsidRPr="00884653">
        <w:rPr>
          <w:rFonts w:eastAsiaTheme="minorHAnsi"/>
        </w:rPr>
        <w:t>aximální kapacit</w:t>
      </w:r>
      <w:r w:rsidR="002D7F83" w:rsidRPr="00884653">
        <w:rPr>
          <w:rFonts w:eastAsiaTheme="minorHAnsi"/>
        </w:rPr>
        <w:t>a činí</w:t>
      </w:r>
      <w:r w:rsidR="0077166A" w:rsidRPr="00884653">
        <w:rPr>
          <w:rFonts w:eastAsiaTheme="minorHAnsi"/>
        </w:rPr>
        <w:t xml:space="preserve"> </w:t>
      </w:r>
      <w:r w:rsidR="00884653" w:rsidRPr="00884653">
        <w:rPr>
          <w:rFonts w:eastAsiaTheme="minorHAnsi"/>
        </w:rPr>
        <w:t>10</w:t>
      </w:r>
      <w:r w:rsidR="0077166A" w:rsidRPr="00884653">
        <w:rPr>
          <w:rFonts w:eastAsiaTheme="minorHAnsi"/>
        </w:rPr>
        <w:t xml:space="preserve"> návštěvníků na jednu prohlídku</w:t>
      </w:r>
      <w:r w:rsidR="00CE28C3" w:rsidRPr="00884653">
        <w:rPr>
          <w:rFonts w:eastAsiaTheme="minorHAnsi"/>
        </w:rPr>
        <w:t xml:space="preserve">. NKPV předá KKKV náhradní klíč </w:t>
      </w:r>
      <w:r w:rsidR="00B67789" w:rsidRPr="00884653">
        <w:rPr>
          <w:rFonts w:eastAsiaTheme="minorHAnsi"/>
        </w:rPr>
        <w:t>od objektu</w:t>
      </w:r>
      <w:r w:rsidR="00CE28C3" w:rsidRPr="00884653">
        <w:rPr>
          <w:rFonts w:eastAsiaTheme="minorHAnsi"/>
        </w:rPr>
        <w:t xml:space="preserve"> a</w:t>
      </w:r>
      <w:r w:rsidR="00B67789" w:rsidRPr="00884653">
        <w:rPr>
          <w:rFonts w:eastAsiaTheme="minorHAnsi"/>
        </w:rPr>
        <w:t xml:space="preserve"> bude zajišťovat veškeré opravy objektu. KKKV umístí do objektu předměty ve svém vlastnictví, specifikované v příloze č. 2 této smlouvy, a jí pověřené osoby budou o</w:t>
      </w:r>
      <w:r w:rsidR="00E6544E">
        <w:rPr>
          <w:rFonts w:eastAsiaTheme="minorHAnsi"/>
        </w:rPr>
        <w:t> </w:t>
      </w:r>
      <w:r w:rsidR="00B67789" w:rsidRPr="00884653">
        <w:rPr>
          <w:rFonts w:eastAsiaTheme="minorHAnsi"/>
        </w:rPr>
        <w:t xml:space="preserve">interiér kaple pečovat (běžný úklid, rozsvěcování lampiček, květinová výzdoba).       </w:t>
      </w:r>
    </w:p>
    <w:p w14:paraId="6238495D" w14:textId="77BF23AD" w:rsidR="00B67789" w:rsidRPr="00884653" w:rsidRDefault="00D65C53" w:rsidP="0015001D">
      <w:pPr>
        <w:widowControl w:val="0"/>
        <w:numPr>
          <w:ilvl w:val="1"/>
          <w:numId w:val="4"/>
        </w:numPr>
        <w:overflowPunct w:val="0"/>
        <w:autoSpaceDE w:val="0"/>
        <w:jc w:val="both"/>
        <w:textAlignment w:val="baseline"/>
        <w:rPr>
          <w:rFonts w:eastAsiaTheme="minorHAnsi"/>
        </w:rPr>
      </w:pPr>
      <w:r w:rsidRPr="00884653">
        <w:rPr>
          <w:rFonts w:eastAsiaTheme="minorHAnsi"/>
        </w:rPr>
        <w:t>Umožnit KKKV</w:t>
      </w:r>
      <w:r w:rsidR="002D7F83" w:rsidRPr="00884653">
        <w:rPr>
          <w:rFonts w:eastAsiaTheme="minorHAnsi"/>
        </w:rPr>
        <w:t xml:space="preserve">, </w:t>
      </w:r>
      <w:r w:rsidRPr="00884653">
        <w:rPr>
          <w:rFonts w:eastAsiaTheme="minorHAnsi"/>
        </w:rPr>
        <w:t xml:space="preserve">jí pověřeným osobám </w:t>
      </w:r>
      <w:r w:rsidR="002D7F83" w:rsidRPr="00884653">
        <w:rPr>
          <w:rFonts w:eastAsiaTheme="minorHAnsi"/>
        </w:rPr>
        <w:t xml:space="preserve">a návštěvníkům jejích akcí </w:t>
      </w:r>
      <w:r w:rsidRPr="00884653">
        <w:rPr>
          <w:rFonts w:eastAsiaTheme="minorHAnsi"/>
        </w:rPr>
        <w:t xml:space="preserve">vstup do objektu bývalého kostela Stětí sv. Jana Křtitele za účelem </w:t>
      </w:r>
      <w:r w:rsidR="0093117D" w:rsidRPr="00884653">
        <w:rPr>
          <w:rFonts w:eastAsiaTheme="minorHAnsi"/>
        </w:rPr>
        <w:t xml:space="preserve">konání </w:t>
      </w:r>
      <w:r w:rsidR="00C374AC" w:rsidRPr="00884653">
        <w:rPr>
          <w:rFonts w:eastAsiaTheme="minorHAnsi"/>
        </w:rPr>
        <w:t xml:space="preserve">příležitostných </w:t>
      </w:r>
      <w:r w:rsidR="0093117D" w:rsidRPr="00884653">
        <w:rPr>
          <w:rFonts w:eastAsiaTheme="minorHAnsi"/>
        </w:rPr>
        <w:t>bohoslužeb, případně prohlídky v rámci akcí organizovaných KKKV</w:t>
      </w:r>
      <w:r w:rsidR="0077166A" w:rsidRPr="00884653">
        <w:rPr>
          <w:rFonts w:eastAsiaTheme="minorHAnsi"/>
        </w:rPr>
        <w:t xml:space="preserve"> s maximální kapacitou </w:t>
      </w:r>
      <w:r w:rsidR="00884653" w:rsidRPr="00884653">
        <w:rPr>
          <w:rFonts w:eastAsiaTheme="minorHAnsi"/>
        </w:rPr>
        <w:t xml:space="preserve">25 </w:t>
      </w:r>
      <w:r w:rsidR="0077166A" w:rsidRPr="00884653">
        <w:rPr>
          <w:rFonts w:eastAsiaTheme="minorHAnsi"/>
        </w:rPr>
        <w:t>návštěvníků na jednu prohlídku</w:t>
      </w:r>
      <w:r w:rsidRPr="00884653">
        <w:rPr>
          <w:rFonts w:eastAsiaTheme="minorHAnsi"/>
        </w:rPr>
        <w:t xml:space="preserve">. NKPV předá KKKV náhradní klíče a bude zajišťovat veškeré opravy objektu.  </w:t>
      </w:r>
    </w:p>
    <w:p w14:paraId="562BCB00" w14:textId="5CB77DC3" w:rsidR="00C161C7" w:rsidRPr="00884653" w:rsidRDefault="0093117D" w:rsidP="0015001D">
      <w:pPr>
        <w:widowControl w:val="0"/>
        <w:numPr>
          <w:ilvl w:val="1"/>
          <w:numId w:val="4"/>
        </w:numPr>
        <w:overflowPunct w:val="0"/>
        <w:autoSpaceDE w:val="0"/>
        <w:jc w:val="both"/>
        <w:textAlignment w:val="baseline"/>
        <w:rPr>
          <w:rFonts w:eastAsiaTheme="minorHAnsi"/>
        </w:rPr>
      </w:pPr>
      <w:r w:rsidRPr="00884653">
        <w:rPr>
          <w:rFonts w:eastAsiaTheme="minorHAnsi"/>
        </w:rPr>
        <w:t xml:space="preserve">Umožnit prodloužený provoz veřejných toalet v ulici </w:t>
      </w:r>
      <w:r w:rsidR="002D7D44" w:rsidRPr="00884653">
        <w:rPr>
          <w:rFonts w:eastAsiaTheme="minorHAnsi"/>
        </w:rPr>
        <w:t>Štulcova nad</w:t>
      </w:r>
      <w:r w:rsidRPr="00884653">
        <w:rPr>
          <w:rFonts w:eastAsiaTheme="minorHAnsi"/>
        </w:rPr>
        <w:t xml:space="preserve"> rámec </w:t>
      </w:r>
      <w:r w:rsidR="002D7D44">
        <w:rPr>
          <w:rFonts w:eastAsiaTheme="minorHAnsi"/>
        </w:rPr>
        <w:t xml:space="preserve">běžné </w:t>
      </w:r>
      <w:r w:rsidRPr="00884653">
        <w:rPr>
          <w:rFonts w:eastAsiaTheme="minorHAnsi"/>
        </w:rPr>
        <w:t>otvírací doby</w:t>
      </w:r>
      <w:r w:rsidR="002D7D44">
        <w:rPr>
          <w:rFonts w:eastAsiaTheme="minorHAnsi"/>
        </w:rPr>
        <w:t>, uvedené v příloze č. 3 této smlouvy,</w:t>
      </w:r>
      <w:r w:rsidRPr="00884653">
        <w:rPr>
          <w:rFonts w:eastAsiaTheme="minorHAnsi"/>
        </w:rPr>
        <w:t xml:space="preserve"> pro návštěvníky baziliky sv. Petra a Pavla</w:t>
      </w:r>
      <w:r w:rsidR="007B071E" w:rsidRPr="00884653">
        <w:rPr>
          <w:rFonts w:eastAsiaTheme="minorHAnsi"/>
        </w:rPr>
        <w:t>.</w:t>
      </w:r>
      <w:r w:rsidR="003F152D" w:rsidRPr="00884653">
        <w:rPr>
          <w:rFonts w:eastAsiaTheme="minorHAnsi"/>
        </w:rPr>
        <w:t xml:space="preserve"> </w:t>
      </w:r>
      <w:r w:rsidRPr="00884653">
        <w:rPr>
          <w:rFonts w:eastAsiaTheme="minorHAnsi"/>
        </w:rPr>
        <w:t xml:space="preserve">Prodloužený provoz </w:t>
      </w:r>
      <w:r w:rsidR="003F152D" w:rsidRPr="00884653">
        <w:rPr>
          <w:rFonts w:eastAsiaTheme="minorHAnsi"/>
        </w:rPr>
        <w:t xml:space="preserve">bude zajištěn na základě </w:t>
      </w:r>
      <w:r w:rsidR="001B4F34" w:rsidRPr="00884653">
        <w:rPr>
          <w:rFonts w:eastAsiaTheme="minorHAnsi"/>
        </w:rPr>
        <w:t>vznesení</w:t>
      </w:r>
      <w:r w:rsidRPr="00884653">
        <w:rPr>
          <w:rFonts w:eastAsiaTheme="minorHAnsi"/>
        </w:rPr>
        <w:t xml:space="preserve"> požadavku</w:t>
      </w:r>
      <w:r w:rsidR="003F152D" w:rsidRPr="00884653">
        <w:rPr>
          <w:rFonts w:eastAsiaTheme="minorHAnsi"/>
        </w:rPr>
        <w:t xml:space="preserve">. </w:t>
      </w:r>
      <w:r w:rsidR="00A419F1" w:rsidRPr="00884653">
        <w:rPr>
          <w:rFonts w:eastAsiaTheme="minorHAnsi"/>
        </w:rPr>
        <w:t xml:space="preserve">Finanční příspěvek na mimořádný provoz toalet bude </w:t>
      </w:r>
      <w:r w:rsidR="005F35D8" w:rsidRPr="00884653">
        <w:rPr>
          <w:rFonts w:eastAsiaTheme="minorHAnsi"/>
        </w:rPr>
        <w:t>KKKV</w:t>
      </w:r>
      <w:r w:rsidR="00077069" w:rsidRPr="00884653">
        <w:rPr>
          <w:rFonts w:eastAsiaTheme="minorHAnsi"/>
        </w:rPr>
        <w:t xml:space="preserve"> </w:t>
      </w:r>
      <w:r w:rsidR="00A419F1" w:rsidRPr="00884653">
        <w:rPr>
          <w:rFonts w:eastAsiaTheme="minorHAnsi"/>
        </w:rPr>
        <w:t xml:space="preserve">fakturován </w:t>
      </w:r>
      <w:r w:rsidR="00077069" w:rsidRPr="00884653">
        <w:rPr>
          <w:rFonts w:eastAsiaTheme="minorHAnsi"/>
        </w:rPr>
        <w:t xml:space="preserve">1x za tři měsíce </w:t>
      </w:r>
      <w:r w:rsidR="00A419F1" w:rsidRPr="00884653">
        <w:rPr>
          <w:rFonts w:eastAsiaTheme="minorHAnsi"/>
        </w:rPr>
        <w:t>ve</w:t>
      </w:r>
      <w:r w:rsidR="00E6544E">
        <w:rPr>
          <w:rFonts w:eastAsiaTheme="minorHAnsi"/>
        </w:rPr>
        <w:t> </w:t>
      </w:r>
      <w:r w:rsidR="00A419F1" w:rsidRPr="00884653">
        <w:rPr>
          <w:rFonts w:eastAsiaTheme="minorHAnsi"/>
        </w:rPr>
        <w:t xml:space="preserve">výši </w:t>
      </w:r>
      <w:r w:rsidR="00D65C53" w:rsidRPr="00884653">
        <w:rPr>
          <w:rFonts w:eastAsiaTheme="minorHAnsi"/>
        </w:rPr>
        <w:t>250</w:t>
      </w:r>
      <w:r w:rsidR="00A419F1" w:rsidRPr="00884653">
        <w:rPr>
          <w:rFonts w:eastAsiaTheme="minorHAnsi"/>
        </w:rPr>
        <w:t>,- Kč (bez DPH) za 1 hodinu prodlouženého provozu.</w:t>
      </w:r>
    </w:p>
    <w:p w14:paraId="128B13F3" w14:textId="10CF6D36" w:rsidR="009D5B96" w:rsidRPr="00884653" w:rsidRDefault="009D5B96" w:rsidP="0015001D">
      <w:pPr>
        <w:widowControl w:val="0"/>
        <w:numPr>
          <w:ilvl w:val="1"/>
          <w:numId w:val="4"/>
        </w:numPr>
        <w:overflowPunct w:val="0"/>
        <w:autoSpaceDE w:val="0"/>
        <w:jc w:val="both"/>
        <w:textAlignment w:val="baseline"/>
        <w:rPr>
          <w:rFonts w:eastAsiaTheme="minorHAnsi"/>
        </w:rPr>
      </w:pPr>
      <w:r w:rsidRPr="00884653">
        <w:rPr>
          <w:rFonts w:eastAsiaTheme="minorHAnsi"/>
        </w:rPr>
        <w:t xml:space="preserve">Umožnit </w:t>
      </w:r>
      <w:r w:rsidR="00747B44" w:rsidRPr="00884653">
        <w:rPr>
          <w:rFonts w:eastAsiaTheme="minorHAnsi"/>
        </w:rPr>
        <w:t xml:space="preserve">KKKV </w:t>
      </w:r>
      <w:r w:rsidR="00077069" w:rsidRPr="00884653">
        <w:rPr>
          <w:rFonts w:eastAsiaTheme="minorHAnsi"/>
        </w:rPr>
        <w:t xml:space="preserve">bezplatný </w:t>
      </w:r>
      <w:r w:rsidRPr="00884653">
        <w:rPr>
          <w:rFonts w:eastAsiaTheme="minorHAnsi"/>
        </w:rPr>
        <w:t xml:space="preserve">přístup k archivní dokumentaci </w:t>
      </w:r>
      <w:r w:rsidR="00442069" w:rsidRPr="00884653">
        <w:rPr>
          <w:rFonts w:eastAsiaTheme="minorHAnsi"/>
        </w:rPr>
        <w:t xml:space="preserve">NKPV, týkající se </w:t>
      </w:r>
      <w:r w:rsidR="0040788F" w:rsidRPr="00884653">
        <w:rPr>
          <w:rFonts w:eastAsiaTheme="minorHAnsi"/>
        </w:rPr>
        <w:t xml:space="preserve">pozemků a </w:t>
      </w:r>
      <w:r w:rsidR="00442069" w:rsidRPr="00884653">
        <w:rPr>
          <w:rFonts w:eastAsiaTheme="minorHAnsi"/>
        </w:rPr>
        <w:t xml:space="preserve">objektů ve vlastnictví </w:t>
      </w:r>
      <w:r w:rsidR="007B071E" w:rsidRPr="00884653">
        <w:rPr>
          <w:rFonts w:eastAsiaTheme="minorHAnsi"/>
        </w:rPr>
        <w:t>KKKV</w:t>
      </w:r>
      <w:r w:rsidR="00442069" w:rsidRPr="00884653">
        <w:rPr>
          <w:rFonts w:eastAsiaTheme="minorHAnsi"/>
        </w:rPr>
        <w:t xml:space="preserve">, </w:t>
      </w:r>
      <w:r w:rsidR="0040788F" w:rsidRPr="00884653">
        <w:rPr>
          <w:rFonts w:eastAsiaTheme="minorHAnsi"/>
        </w:rPr>
        <w:t xml:space="preserve">digitalizaci dokumentů, </w:t>
      </w:r>
      <w:r w:rsidR="00442069" w:rsidRPr="00884653">
        <w:rPr>
          <w:rFonts w:eastAsiaTheme="minorHAnsi"/>
        </w:rPr>
        <w:t xml:space="preserve">předávání </w:t>
      </w:r>
      <w:r w:rsidR="0040788F" w:rsidRPr="00884653">
        <w:rPr>
          <w:rFonts w:eastAsiaTheme="minorHAnsi"/>
        </w:rPr>
        <w:t>k</w:t>
      </w:r>
      <w:r w:rsidR="00442069" w:rsidRPr="00884653">
        <w:rPr>
          <w:rFonts w:eastAsiaTheme="minorHAnsi"/>
        </w:rPr>
        <w:t>opií dokumentů</w:t>
      </w:r>
      <w:r w:rsidR="0040788F" w:rsidRPr="00884653">
        <w:rPr>
          <w:rFonts w:eastAsiaTheme="minorHAnsi"/>
        </w:rPr>
        <w:t xml:space="preserve"> a jejich dlouhodobé uložení a využití v rámci interních potřeb </w:t>
      </w:r>
      <w:r w:rsidR="0056419E" w:rsidRPr="00884653">
        <w:rPr>
          <w:rFonts w:eastAsiaTheme="minorHAnsi"/>
        </w:rPr>
        <w:t>KKKV</w:t>
      </w:r>
      <w:r w:rsidR="0040788F" w:rsidRPr="00884653">
        <w:rPr>
          <w:rFonts w:eastAsiaTheme="minorHAnsi"/>
        </w:rPr>
        <w:t xml:space="preserve">. </w:t>
      </w:r>
      <w:r w:rsidR="00442069" w:rsidRPr="00884653">
        <w:rPr>
          <w:rFonts w:eastAsiaTheme="minorHAnsi"/>
        </w:rPr>
        <w:t xml:space="preserve"> </w:t>
      </w:r>
    </w:p>
    <w:p w14:paraId="47452D56" w14:textId="77777777" w:rsidR="0077166A" w:rsidRPr="00884653" w:rsidRDefault="009D5B96" w:rsidP="0015001D">
      <w:pPr>
        <w:widowControl w:val="0"/>
        <w:numPr>
          <w:ilvl w:val="1"/>
          <w:numId w:val="4"/>
        </w:numPr>
        <w:overflowPunct w:val="0"/>
        <w:autoSpaceDE w:val="0"/>
        <w:jc w:val="both"/>
        <w:textAlignment w:val="baseline"/>
        <w:rPr>
          <w:rFonts w:eastAsiaTheme="minorHAnsi"/>
        </w:rPr>
      </w:pPr>
      <w:r w:rsidRPr="00884653">
        <w:rPr>
          <w:rFonts w:eastAsiaTheme="minorHAnsi"/>
        </w:rPr>
        <w:t>Uvádět</w:t>
      </w:r>
      <w:r w:rsidR="00601B30" w:rsidRPr="00884653">
        <w:rPr>
          <w:rFonts w:eastAsiaTheme="minorHAnsi"/>
        </w:rPr>
        <w:t xml:space="preserve"> logo</w:t>
      </w:r>
      <w:r w:rsidRPr="00884653">
        <w:rPr>
          <w:rFonts w:eastAsiaTheme="minorHAnsi"/>
        </w:rPr>
        <w:t xml:space="preserve"> </w:t>
      </w:r>
      <w:r w:rsidR="005F35D8" w:rsidRPr="00884653">
        <w:rPr>
          <w:rFonts w:eastAsiaTheme="minorHAnsi"/>
        </w:rPr>
        <w:t>KKKV</w:t>
      </w:r>
      <w:r w:rsidR="00601B30" w:rsidRPr="00884653">
        <w:rPr>
          <w:rFonts w:eastAsiaTheme="minorHAnsi"/>
        </w:rPr>
        <w:t xml:space="preserve"> </w:t>
      </w:r>
      <w:r w:rsidRPr="00884653">
        <w:rPr>
          <w:rFonts w:eastAsiaTheme="minorHAnsi"/>
        </w:rPr>
        <w:t>na svých propagačních materiálech a webových stránkách</w:t>
      </w:r>
      <w:r w:rsidR="0077166A" w:rsidRPr="00884653">
        <w:rPr>
          <w:rFonts w:eastAsiaTheme="minorHAnsi"/>
        </w:rPr>
        <w:t xml:space="preserve"> jako partnera.</w:t>
      </w:r>
    </w:p>
    <w:p w14:paraId="5D6CED7A" w14:textId="36DF3C82" w:rsidR="00C161C7" w:rsidRPr="00884653" w:rsidRDefault="00C161C7" w:rsidP="0015001D">
      <w:pPr>
        <w:widowControl w:val="0"/>
        <w:overflowPunct w:val="0"/>
        <w:autoSpaceDE w:val="0"/>
        <w:jc w:val="both"/>
        <w:textAlignment w:val="baseline"/>
        <w:rPr>
          <w:rFonts w:eastAsiaTheme="minorHAnsi"/>
        </w:rPr>
      </w:pPr>
    </w:p>
    <w:p w14:paraId="2D21233D" w14:textId="77777777" w:rsidR="00C161C7" w:rsidRPr="00884653" w:rsidRDefault="00C161C7" w:rsidP="0015001D">
      <w:pPr>
        <w:widowControl w:val="0"/>
        <w:overflowPunct w:val="0"/>
        <w:autoSpaceDE w:val="0"/>
        <w:jc w:val="both"/>
        <w:textAlignment w:val="baseline"/>
        <w:rPr>
          <w:rFonts w:eastAsiaTheme="minorHAnsi"/>
        </w:rPr>
      </w:pPr>
    </w:p>
    <w:p w14:paraId="4C713E25" w14:textId="009D6525" w:rsidR="005B6DBF" w:rsidRPr="00884653" w:rsidRDefault="00747B44" w:rsidP="0015001D">
      <w:pPr>
        <w:widowControl w:val="0"/>
        <w:numPr>
          <w:ilvl w:val="0"/>
          <w:numId w:val="9"/>
        </w:numPr>
        <w:overflowPunct w:val="0"/>
        <w:autoSpaceDE w:val="0"/>
        <w:jc w:val="both"/>
        <w:textAlignment w:val="baseline"/>
        <w:rPr>
          <w:rFonts w:eastAsiaTheme="minorHAnsi"/>
          <w:u w:val="single"/>
        </w:rPr>
      </w:pPr>
      <w:r w:rsidRPr="00884653">
        <w:rPr>
          <w:rFonts w:eastAsiaTheme="minorHAnsi"/>
          <w:u w:val="single"/>
        </w:rPr>
        <w:t>KKKV</w:t>
      </w:r>
      <w:r w:rsidR="005B6DBF" w:rsidRPr="00884653">
        <w:rPr>
          <w:rFonts w:eastAsiaTheme="minorHAnsi"/>
          <w:u w:val="single"/>
        </w:rPr>
        <w:t xml:space="preserve"> se </w:t>
      </w:r>
      <w:r w:rsidR="00181741" w:rsidRPr="00884653">
        <w:rPr>
          <w:rFonts w:eastAsiaTheme="minorHAnsi"/>
          <w:u w:val="single"/>
        </w:rPr>
        <w:t xml:space="preserve">na základě </w:t>
      </w:r>
      <w:r w:rsidR="005B6DBF" w:rsidRPr="00884653">
        <w:rPr>
          <w:rFonts w:eastAsiaTheme="minorHAnsi"/>
          <w:u w:val="single"/>
        </w:rPr>
        <w:t>této smlouvy zavazuje:</w:t>
      </w:r>
    </w:p>
    <w:p w14:paraId="612150ED" w14:textId="3ADED468" w:rsidR="00B136A5" w:rsidRPr="00884653" w:rsidRDefault="00D12173" w:rsidP="0015001D">
      <w:pPr>
        <w:pStyle w:val="Odstavecseseznamem"/>
        <w:widowControl w:val="0"/>
        <w:numPr>
          <w:ilvl w:val="1"/>
          <w:numId w:val="9"/>
        </w:numPr>
        <w:overflowPunct w:val="0"/>
        <w:autoSpaceDE w:val="0"/>
        <w:jc w:val="both"/>
        <w:textAlignment w:val="baseline"/>
      </w:pPr>
      <w:r w:rsidRPr="00884653">
        <w:t xml:space="preserve">Umožnit </w:t>
      </w:r>
      <w:r w:rsidR="00747B44" w:rsidRPr="00884653">
        <w:t>NKP</w:t>
      </w:r>
      <w:r w:rsidRPr="00884653">
        <w:t>V a jím pověřeným osobám vstup do objektu</w:t>
      </w:r>
      <w:r w:rsidR="00601B30" w:rsidRPr="00884653">
        <w:t xml:space="preserve"> baziliky sv. Vavřince</w:t>
      </w:r>
      <w:r w:rsidR="00077069" w:rsidRPr="00884653">
        <w:t xml:space="preserve"> </w:t>
      </w:r>
      <w:r w:rsidR="00601B30" w:rsidRPr="00884653">
        <w:rPr>
          <w:rFonts w:eastAsiaTheme="minorHAnsi"/>
        </w:rPr>
        <w:t>za účelem</w:t>
      </w:r>
      <w:r w:rsidR="0040788F" w:rsidRPr="00884653">
        <w:rPr>
          <w:rFonts w:eastAsiaTheme="minorHAnsi"/>
        </w:rPr>
        <w:t xml:space="preserve"> </w:t>
      </w:r>
      <w:r w:rsidR="0077166A" w:rsidRPr="00884653">
        <w:rPr>
          <w:rFonts w:eastAsiaTheme="minorHAnsi"/>
        </w:rPr>
        <w:t xml:space="preserve">uskutečnění </w:t>
      </w:r>
      <w:r w:rsidR="0040788F" w:rsidRPr="00884653">
        <w:rPr>
          <w:rFonts w:eastAsiaTheme="minorHAnsi"/>
        </w:rPr>
        <w:t>komentovaných prohlídek pořádaných NKPV</w:t>
      </w:r>
      <w:r w:rsidRPr="00884653">
        <w:rPr>
          <w:rFonts w:eastAsiaTheme="minorHAnsi"/>
        </w:rPr>
        <w:t xml:space="preserve"> a předat NKPV náhradní klíč od objektu</w:t>
      </w:r>
      <w:r w:rsidR="00077069" w:rsidRPr="00884653">
        <w:rPr>
          <w:rFonts w:eastAsiaTheme="minorHAnsi"/>
        </w:rPr>
        <w:t xml:space="preserve">. </w:t>
      </w:r>
      <w:r w:rsidR="005D4CBC" w:rsidRPr="00884653">
        <w:rPr>
          <w:rFonts w:eastAsiaTheme="minorHAnsi"/>
        </w:rPr>
        <w:t xml:space="preserve">Vstup </w:t>
      </w:r>
      <w:r w:rsidR="00194F96" w:rsidRPr="00884653">
        <w:rPr>
          <w:rFonts w:eastAsiaTheme="minorHAnsi"/>
        </w:rPr>
        <w:t xml:space="preserve">bude umožněn prohlídkovým </w:t>
      </w:r>
      <w:r w:rsidR="005D4CBC" w:rsidRPr="00884653">
        <w:rPr>
          <w:rFonts w:eastAsiaTheme="minorHAnsi"/>
        </w:rPr>
        <w:t>skupinám</w:t>
      </w:r>
      <w:r w:rsidR="00194F96" w:rsidRPr="00884653">
        <w:rPr>
          <w:rFonts w:eastAsiaTheme="minorHAnsi"/>
        </w:rPr>
        <w:t xml:space="preserve"> o maximální kapacitě </w:t>
      </w:r>
      <w:r w:rsidR="0077166A" w:rsidRPr="00884653">
        <w:rPr>
          <w:rFonts w:eastAsiaTheme="minorHAnsi"/>
        </w:rPr>
        <w:t xml:space="preserve">návštěvníků </w:t>
      </w:r>
      <w:r w:rsidR="00194F96" w:rsidRPr="00884653">
        <w:rPr>
          <w:rFonts w:eastAsiaTheme="minorHAnsi"/>
        </w:rPr>
        <w:t xml:space="preserve">25 osob. 2 skupiny měsíčně budou </w:t>
      </w:r>
      <w:r w:rsidR="005D4CBC" w:rsidRPr="00884653">
        <w:rPr>
          <w:rFonts w:eastAsiaTheme="minorHAnsi"/>
        </w:rPr>
        <w:t>bezplatně</w:t>
      </w:r>
      <w:r w:rsidR="00194F96" w:rsidRPr="00884653">
        <w:rPr>
          <w:rFonts w:eastAsiaTheme="minorHAnsi"/>
        </w:rPr>
        <w:t>, každá další skupina bude zpoplatněna částkou 100,- Kč</w:t>
      </w:r>
      <w:r w:rsidR="002C07CA" w:rsidRPr="00884653">
        <w:rPr>
          <w:rFonts w:eastAsiaTheme="minorHAnsi"/>
        </w:rPr>
        <w:t>.</w:t>
      </w:r>
    </w:p>
    <w:p w14:paraId="31734393" w14:textId="515F4CE1" w:rsidR="00601B30" w:rsidRPr="00884653" w:rsidRDefault="00601B30" w:rsidP="0015001D">
      <w:pPr>
        <w:pStyle w:val="Odstavecseseznamem"/>
        <w:widowControl w:val="0"/>
        <w:numPr>
          <w:ilvl w:val="1"/>
          <w:numId w:val="9"/>
        </w:numPr>
        <w:overflowPunct w:val="0"/>
        <w:autoSpaceDE w:val="0"/>
        <w:jc w:val="both"/>
        <w:textAlignment w:val="baseline"/>
      </w:pPr>
      <w:r w:rsidRPr="00884653">
        <w:rPr>
          <w:rFonts w:eastAsiaTheme="minorHAnsi"/>
        </w:rPr>
        <w:t xml:space="preserve">Umožnit </w:t>
      </w:r>
      <w:r w:rsidR="005847A4" w:rsidRPr="00884653">
        <w:rPr>
          <w:rFonts w:eastAsiaTheme="minorHAnsi"/>
        </w:rPr>
        <w:t xml:space="preserve">NKPV, jím pověřeným osobám a účastníkům programů a prohlídek </w:t>
      </w:r>
      <w:r w:rsidRPr="00884653">
        <w:rPr>
          <w:rFonts w:eastAsiaTheme="minorHAnsi"/>
        </w:rPr>
        <w:t>vstup do baziliky sv.</w:t>
      </w:r>
      <w:r w:rsidR="00E6544E">
        <w:rPr>
          <w:rFonts w:eastAsiaTheme="minorHAnsi"/>
        </w:rPr>
        <w:t> </w:t>
      </w:r>
      <w:r w:rsidRPr="00884653">
        <w:rPr>
          <w:rFonts w:eastAsiaTheme="minorHAnsi"/>
        </w:rPr>
        <w:t>Petra a Pavla za účelem</w:t>
      </w:r>
      <w:r w:rsidR="0040788F" w:rsidRPr="00884653">
        <w:rPr>
          <w:rFonts w:eastAsiaTheme="minorHAnsi"/>
        </w:rPr>
        <w:t xml:space="preserve"> </w:t>
      </w:r>
      <w:r w:rsidR="005847A4" w:rsidRPr="00884653">
        <w:rPr>
          <w:rFonts w:eastAsiaTheme="minorHAnsi"/>
        </w:rPr>
        <w:t xml:space="preserve">uskutečnění </w:t>
      </w:r>
      <w:r w:rsidR="0040788F" w:rsidRPr="00884653">
        <w:rPr>
          <w:rFonts w:eastAsiaTheme="minorHAnsi"/>
        </w:rPr>
        <w:t>edukačních programů</w:t>
      </w:r>
      <w:r w:rsidR="002C07CA" w:rsidRPr="00884653">
        <w:rPr>
          <w:rFonts w:eastAsiaTheme="minorHAnsi"/>
        </w:rPr>
        <w:t xml:space="preserve"> a prohlídek pro </w:t>
      </w:r>
      <w:r w:rsidR="005847A4" w:rsidRPr="00884653">
        <w:rPr>
          <w:rFonts w:eastAsiaTheme="minorHAnsi"/>
        </w:rPr>
        <w:t xml:space="preserve">školní nebo zájmové </w:t>
      </w:r>
      <w:r w:rsidR="002C07CA" w:rsidRPr="00884653">
        <w:rPr>
          <w:rFonts w:eastAsiaTheme="minorHAnsi"/>
        </w:rPr>
        <w:t>skupiny</w:t>
      </w:r>
      <w:r w:rsidR="0040788F" w:rsidRPr="00884653">
        <w:rPr>
          <w:rFonts w:eastAsiaTheme="minorHAnsi"/>
        </w:rPr>
        <w:t>, pořádaných NKP</w:t>
      </w:r>
      <w:r w:rsidR="002C07CA" w:rsidRPr="00884653">
        <w:rPr>
          <w:rFonts w:eastAsiaTheme="minorHAnsi"/>
        </w:rPr>
        <w:t>V</w:t>
      </w:r>
      <w:r w:rsidR="0040788F" w:rsidRPr="00884653">
        <w:rPr>
          <w:rFonts w:eastAsiaTheme="minorHAnsi"/>
        </w:rPr>
        <w:t xml:space="preserve">. </w:t>
      </w:r>
      <w:r w:rsidR="002C07CA" w:rsidRPr="00884653">
        <w:rPr>
          <w:rFonts w:eastAsiaTheme="minorHAnsi"/>
        </w:rPr>
        <w:t xml:space="preserve">Každá </w:t>
      </w:r>
      <w:r w:rsidR="005847A4" w:rsidRPr="00884653">
        <w:rPr>
          <w:rFonts w:eastAsiaTheme="minorHAnsi"/>
        </w:rPr>
        <w:t xml:space="preserve">školní či zájmová </w:t>
      </w:r>
      <w:r w:rsidR="002C07CA" w:rsidRPr="00884653">
        <w:rPr>
          <w:rFonts w:eastAsiaTheme="minorHAnsi"/>
        </w:rPr>
        <w:t>skupina o maximální kapacitě</w:t>
      </w:r>
      <w:r w:rsidR="005847A4" w:rsidRPr="00884653">
        <w:rPr>
          <w:rFonts w:eastAsiaTheme="minorHAnsi"/>
        </w:rPr>
        <w:t xml:space="preserve"> účastníků</w:t>
      </w:r>
      <w:r w:rsidR="002C07CA" w:rsidRPr="00884653">
        <w:rPr>
          <w:rFonts w:eastAsiaTheme="minorHAnsi"/>
        </w:rPr>
        <w:t xml:space="preserve"> </w:t>
      </w:r>
      <w:r w:rsidR="00884653" w:rsidRPr="00884653">
        <w:rPr>
          <w:rFonts w:eastAsiaTheme="minorHAnsi"/>
        </w:rPr>
        <w:t>30</w:t>
      </w:r>
      <w:r w:rsidR="002C07CA" w:rsidRPr="00884653">
        <w:rPr>
          <w:rFonts w:eastAsiaTheme="minorHAnsi"/>
        </w:rPr>
        <w:t xml:space="preserve"> osob bude zpoplatněna částkou 100,- Kč.</w:t>
      </w:r>
    </w:p>
    <w:p w14:paraId="05B2369C" w14:textId="33B2AC12" w:rsidR="0040788F" w:rsidRPr="00884653" w:rsidRDefault="0040788F" w:rsidP="0015001D">
      <w:pPr>
        <w:widowControl w:val="0"/>
        <w:numPr>
          <w:ilvl w:val="1"/>
          <w:numId w:val="9"/>
        </w:numPr>
        <w:overflowPunct w:val="0"/>
        <w:autoSpaceDE w:val="0"/>
        <w:jc w:val="both"/>
        <w:textAlignment w:val="baseline"/>
        <w:rPr>
          <w:rFonts w:eastAsiaTheme="minorHAnsi"/>
        </w:rPr>
      </w:pPr>
      <w:r w:rsidRPr="00884653">
        <w:rPr>
          <w:rFonts w:eastAsiaTheme="minorHAnsi"/>
        </w:rPr>
        <w:t xml:space="preserve">Umožnit </w:t>
      </w:r>
      <w:r w:rsidR="00077069" w:rsidRPr="00884653">
        <w:rPr>
          <w:rFonts w:eastAsiaTheme="minorHAnsi"/>
        </w:rPr>
        <w:t xml:space="preserve">bezplatný </w:t>
      </w:r>
      <w:r w:rsidRPr="00884653">
        <w:rPr>
          <w:rFonts w:eastAsiaTheme="minorHAnsi"/>
        </w:rPr>
        <w:t xml:space="preserve">přístup k archivní dokumentaci </w:t>
      </w:r>
      <w:r w:rsidR="0056419E" w:rsidRPr="00884653">
        <w:rPr>
          <w:rFonts w:eastAsiaTheme="minorHAnsi"/>
        </w:rPr>
        <w:t>KKKV</w:t>
      </w:r>
      <w:r w:rsidRPr="00884653">
        <w:rPr>
          <w:rFonts w:eastAsiaTheme="minorHAnsi"/>
        </w:rPr>
        <w:t>, týkající se pozemků a objektů ve správě NKPV,</w:t>
      </w:r>
      <w:r w:rsidR="00464BCB" w:rsidRPr="00884653">
        <w:rPr>
          <w:rFonts w:eastAsiaTheme="minorHAnsi"/>
        </w:rPr>
        <w:t xml:space="preserve"> jejich</w:t>
      </w:r>
      <w:r w:rsidRPr="00884653">
        <w:rPr>
          <w:rFonts w:eastAsiaTheme="minorHAnsi"/>
        </w:rPr>
        <w:t xml:space="preserve"> digitalizaci, předávání kopií a jejich dlouhodobé uložení a využití v rámci interních potřeb </w:t>
      </w:r>
      <w:r w:rsidR="0056419E" w:rsidRPr="00884653">
        <w:rPr>
          <w:rFonts w:eastAsiaTheme="minorHAnsi"/>
        </w:rPr>
        <w:t>NKPV</w:t>
      </w:r>
      <w:r w:rsidRPr="00884653">
        <w:rPr>
          <w:rFonts w:eastAsiaTheme="minorHAnsi"/>
        </w:rPr>
        <w:t xml:space="preserve">.  </w:t>
      </w:r>
    </w:p>
    <w:p w14:paraId="2261518A" w14:textId="767F596B" w:rsidR="008D3616" w:rsidRPr="00884653" w:rsidRDefault="008D3616" w:rsidP="0015001D">
      <w:pPr>
        <w:widowControl w:val="0"/>
        <w:numPr>
          <w:ilvl w:val="1"/>
          <w:numId w:val="9"/>
        </w:numPr>
        <w:overflowPunct w:val="0"/>
        <w:autoSpaceDE w:val="0"/>
        <w:jc w:val="both"/>
        <w:textAlignment w:val="baseline"/>
        <w:rPr>
          <w:rFonts w:eastAsiaTheme="minorHAnsi"/>
        </w:rPr>
      </w:pPr>
      <w:r w:rsidRPr="00884653">
        <w:rPr>
          <w:rFonts w:eastAsiaTheme="minorHAnsi"/>
        </w:rPr>
        <w:t xml:space="preserve">Uvádět logo NKPV na svých propagačních materiálech a webových stránkách jako partnera. </w:t>
      </w:r>
    </w:p>
    <w:p w14:paraId="356FD81B" w14:textId="77777777" w:rsidR="008D3616" w:rsidRPr="00884653" w:rsidRDefault="008D3616" w:rsidP="008D3616">
      <w:pPr>
        <w:pStyle w:val="Odstavecseseznamem"/>
        <w:widowControl w:val="0"/>
        <w:overflowPunct w:val="0"/>
        <w:autoSpaceDE w:val="0"/>
        <w:ind w:left="907" w:right="147"/>
        <w:textAlignment w:val="baseline"/>
      </w:pPr>
    </w:p>
    <w:p w14:paraId="541FCF08" w14:textId="352D1C4E" w:rsidR="00613B34" w:rsidRDefault="00613B34" w:rsidP="00720D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6D8EFD7" w14:textId="26D4781F" w:rsidR="0015001D" w:rsidRDefault="0015001D" w:rsidP="00720D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0110232" w14:textId="678E1632" w:rsidR="002D7D44" w:rsidRDefault="002D7D44" w:rsidP="00720D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0F67ACB" w14:textId="1AD1968A" w:rsidR="002D7D44" w:rsidRDefault="002D7D44" w:rsidP="00720D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588E8F9" w14:textId="77777777" w:rsidR="002D7D44" w:rsidRPr="00884653" w:rsidRDefault="002D7D44" w:rsidP="00720D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32603FA" w14:textId="351CA436" w:rsidR="002C07CA" w:rsidRPr="00884653" w:rsidRDefault="002C07CA" w:rsidP="002C07C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4653">
        <w:rPr>
          <w:rFonts w:ascii="Times New Roman" w:hAnsi="Times New Roman" w:cs="Times New Roman"/>
          <w:b/>
          <w:bCs/>
          <w:sz w:val="20"/>
          <w:szCs w:val="20"/>
        </w:rPr>
        <w:lastRenderedPageBreak/>
        <w:t>Článek I</w:t>
      </w:r>
      <w:r w:rsidR="002D7D44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Pr="0088465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447372AD" w14:textId="77777777" w:rsidR="002C07CA" w:rsidRPr="00884653" w:rsidRDefault="002C07CA" w:rsidP="002C07C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4653">
        <w:rPr>
          <w:rFonts w:ascii="Times New Roman" w:eastAsia="Times New Roman" w:hAnsi="Times New Roman" w:cs="Times New Roman"/>
          <w:b/>
          <w:sz w:val="20"/>
          <w:szCs w:val="20"/>
        </w:rPr>
        <w:t>Platební podmínky</w:t>
      </w:r>
    </w:p>
    <w:p w14:paraId="1C031D0F" w14:textId="77777777" w:rsidR="002C07CA" w:rsidRPr="00884653" w:rsidRDefault="002C07CA" w:rsidP="002C07CA">
      <w:pPr>
        <w:tabs>
          <w:tab w:val="left" w:pos="2520"/>
          <w:tab w:val="left" w:pos="100"/>
          <w:tab w:val="left" w:pos="400"/>
          <w:tab w:val="left" w:pos="6840"/>
        </w:tabs>
        <w:suppressAutoHyphens/>
        <w:jc w:val="both"/>
        <w:rPr>
          <w:rFonts w:ascii="Century Schoolbook" w:eastAsia="Century Schoolbook" w:hAnsi="Century Schoolbook" w:cs="Century Schoolbook"/>
        </w:rPr>
      </w:pPr>
    </w:p>
    <w:p w14:paraId="3E7E837E" w14:textId="5C5DCF1C" w:rsidR="002C07CA" w:rsidRPr="00884653" w:rsidRDefault="002C07CA" w:rsidP="0015001D">
      <w:pPr>
        <w:widowControl w:val="0"/>
        <w:numPr>
          <w:ilvl w:val="0"/>
          <w:numId w:val="2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jc w:val="both"/>
        <w:textAlignment w:val="baseline"/>
      </w:pPr>
      <w:r w:rsidRPr="00884653">
        <w:rPr>
          <w:rFonts w:eastAsiaTheme="minorHAnsi"/>
        </w:rPr>
        <w:t xml:space="preserve">KKKV bude fakturovat </w:t>
      </w:r>
      <w:r w:rsidR="0077166A" w:rsidRPr="00884653">
        <w:rPr>
          <w:rFonts w:eastAsiaTheme="minorHAnsi"/>
        </w:rPr>
        <w:t xml:space="preserve">NKPV vstupy do objektů </w:t>
      </w:r>
      <w:r w:rsidRPr="00884653">
        <w:rPr>
          <w:rFonts w:eastAsiaTheme="minorHAnsi"/>
        </w:rPr>
        <w:t xml:space="preserve">na základě celkového počtu </w:t>
      </w:r>
      <w:r w:rsidR="0077166A" w:rsidRPr="00884653">
        <w:rPr>
          <w:rFonts w:eastAsiaTheme="minorHAnsi"/>
        </w:rPr>
        <w:t xml:space="preserve">uskutečnění prohlídek </w:t>
      </w:r>
      <w:r w:rsidRPr="00884653">
        <w:rPr>
          <w:rFonts w:eastAsiaTheme="minorHAnsi"/>
        </w:rPr>
        <w:t xml:space="preserve">1x za 3 měsíce. Evidenci počtu provedených skupin povede NKPV a bude předávat KKKV k odsouhlasení.    </w:t>
      </w:r>
    </w:p>
    <w:p w14:paraId="613C99E9" w14:textId="55CD6C18" w:rsidR="002C07CA" w:rsidRPr="00884653" w:rsidRDefault="002C07CA" w:rsidP="0015001D">
      <w:pPr>
        <w:widowControl w:val="0"/>
        <w:numPr>
          <w:ilvl w:val="0"/>
          <w:numId w:val="21"/>
        </w:numPr>
        <w:tabs>
          <w:tab w:val="left" w:pos="100"/>
          <w:tab w:val="left" w:pos="100"/>
          <w:tab w:val="left" w:pos="400"/>
        </w:tabs>
        <w:suppressAutoHyphens/>
        <w:overflowPunct w:val="0"/>
        <w:autoSpaceDE w:val="0"/>
        <w:jc w:val="both"/>
        <w:textAlignment w:val="baseline"/>
      </w:pPr>
      <w:r w:rsidRPr="00884653">
        <w:t>Úhradu provede</w:t>
      </w:r>
      <w:r w:rsidR="00AB26CF" w:rsidRPr="00884653">
        <w:t xml:space="preserve"> NKPV </w:t>
      </w:r>
      <w:r w:rsidRPr="00884653">
        <w:t>převodním příkazem na b</w:t>
      </w:r>
      <w:r w:rsidR="00AB26CF" w:rsidRPr="00884653">
        <w:t>ankovní</w:t>
      </w:r>
      <w:r w:rsidRPr="00884653">
        <w:t xml:space="preserve"> účet </w:t>
      </w:r>
      <w:r w:rsidR="00AB26CF" w:rsidRPr="00884653">
        <w:t xml:space="preserve">KKKV, uvedený v záhlaví této smlouvy, </w:t>
      </w:r>
      <w:r w:rsidRPr="00884653">
        <w:t>na</w:t>
      </w:r>
      <w:r w:rsidR="00E6544E">
        <w:t> </w:t>
      </w:r>
      <w:r w:rsidRPr="00884653">
        <w:t>základě faktur do 14 dnů ode dne doručení. Faktura musí mít náležitosti daňového dokladu.</w:t>
      </w:r>
    </w:p>
    <w:p w14:paraId="2AFB6077" w14:textId="5DC3D725" w:rsidR="00AB26CF" w:rsidRPr="00884653" w:rsidRDefault="00AB26CF" w:rsidP="0015001D">
      <w:pPr>
        <w:pStyle w:val="Odstavecseseznamem"/>
        <w:numPr>
          <w:ilvl w:val="0"/>
          <w:numId w:val="21"/>
        </w:numPr>
        <w:jc w:val="both"/>
      </w:pPr>
      <w:r w:rsidRPr="00884653">
        <w:t xml:space="preserve">Faktury budou zasílány elektronicky na adresu </w:t>
      </w:r>
      <w:proofErr w:type="spellStart"/>
      <w:r w:rsidR="00A158A4">
        <w:t>xxxxxxxxxxxxxxxxxxxxx</w:t>
      </w:r>
      <w:proofErr w:type="spellEnd"/>
      <w:r w:rsidR="00A158A4">
        <w:t xml:space="preserve"> </w:t>
      </w:r>
      <w:r w:rsidRPr="00884653">
        <w:t>nebo do datové schránky č.</w:t>
      </w:r>
      <w:r w:rsidR="00E6544E">
        <w:t> </w:t>
      </w:r>
      <w:r w:rsidRPr="00884653">
        <w:t xml:space="preserve">h528pgw včetně všech příloh.  </w:t>
      </w:r>
    </w:p>
    <w:p w14:paraId="5241137E" w14:textId="72126EF5" w:rsidR="00AB26CF" w:rsidRPr="00884653" w:rsidRDefault="00AB26CF" w:rsidP="00720D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837A62A" w14:textId="77777777" w:rsidR="00AB26CF" w:rsidRPr="00884653" w:rsidRDefault="00AB26CF" w:rsidP="00720D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B275EA7" w14:textId="205E852E" w:rsidR="000072F9" w:rsidRPr="00884653" w:rsidRDefault="000072F9" w:rsidP="000072F9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4653">
        <w:rPr>
          <w:rFonts w:ascii="Times New Roman" w:hAnsi="Times New Roman" w:cs="Times New Roman"/>
          <w:b/>
          <w:bCs/>
          <w:sz w:val="20"/>
          <w:szCs w:val="20"/>
        </w:rPr>
        <w:t xml:space="preserve">Článek </w:t>
      </w:r>
      <w:r w:rsidR="00AB26CF" w:rsidRPr="00884653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Pr="0088465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40670289" w14:textId="2BC6FEBF" w:rsidR="000072F9" w:rsidRPr="00884653" w:rsidRDefault="000072F9" w:rsidP="000072F9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4653">
        <w:rPr>
          <w:rFonts w:ascii="Times New Roman" w:hAnsi="Times New Roman" w:cs="Times New Roman"/>
          <w:b/>
          <w:bCs/>
          <w:sz w:val="20"/>
          <w:szCs w:val="20"/>
        </w:rPr>
        <w:t>Další ujednání</w:t>
      </w:r>
    </w:p>
    <w:p w14:paraId="4AD921C1" w14:textId="77777777" w:rsidR="000072F9" w:rsidRPr="00884653" w:rsidRDefault="000072F9" w:rsidP="0015001D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7D1C5DFA" w14:textId="1360DC51" w:rsidR="0040788F" w:rsidRPr="00884653" w:rsidRDefault="0040788F" w:rsidP="0015001D">
      <w:pPr>
        <w:widowControl w:val="0"/>
        <w:numPr>
          <w:ilvl w:val="0"/>
          <w:numId w:val="19"/>
        </w:numPr>
        <w:overflowPunct w:val="0"/>
        <w:autoSpaceDE w:val="0"/>
        <w:jc w:val="both"/>
        <w:textAlignment w:val="baseline"/>
      </w:pPr>
      <w:r w:rsidRPr="00884653">
        <w:t>Předmětné prostory, specifikované v</w:t>
      </w:r>
      <w:r w:rsidR="00077069" w:rsidRPr="00884653">
        <w:t> čl. II odst. 1.1 a 2.1 této smlouvy,</w:t>
      </w:r>
      <w:r w:rsidRPr="00884653">
        <w:t xml:space="preserve"> budou </w:t>
      </w:r>
      <w:r w:rsidRPr="00884653">
        <w:rPr>
          <w:rFonts w:eastAsiaTheme="minorHAnsi"/>
        </w:rPr>
        <w:t xml:space="preserve">poskytnuty ve stavu způsobilém k užití sjednaným způsobem. O předání klíčů k předmětným prostorům bude sepsán předávací protokol, který je přílohou č. </w:t>
      </w:r>
      <w:r w:rsidR="00F16B3B" w:rsidRPr="00884653">
        <w:rPr>
          <w:rFonts w:eastAsiaTheme="minorHAnsi"/>
        </w:rPr>
        <w:t xml:space="preserve">4 </w:t>
      </w:r>
      <w:r w:rsidRPr="00884653">
        <w:rPr>
          <w:rFonts w:eastAsiaTheme="minorHAnsi"/>
        </w:rPr>
        <w:t>této smlouvy.</w:t>
      </w:r>
    </w:p>
    <w:p w14:paraId="082791F1" w14:textId="35035491" w:rsidR="005847A4" w:rsidRPr="00884653" w:rsidRDefault="009D5B96" w:rsidP="0015001D">
      <w:pPr>
        <w:widowControl w:val="0"/>
        <w:numPr>
          <w:ilvl w:val="0"/>
          <w:numId w:val="19"/>
        </w:numPr>
        <w:overflowPunct w:val="0"/>
        <w:autoSpaceDE w:val="0"/>
        <w:jc w:val="both"/>
        <w:textAlignment w:val="baseline"/>
      </w:pPr>
      <w:r w:rsidRPr="00884653">
        <w:rPr>
          <w:rFonts w:eastAsiaTheme="minorHAnsi"/>
        </w:rPr>
        <w:t xml:space="preserve">Smluvní strany </w:t>
      </w:r>
      <w:r w:rsidR="000072F9" w:rsidRPr="00884653">
        <w:rPr>
          <w:rFonts w:eastAsiaTheme="minorHAnsi"/>
        </w:rPr>
        <w:t>se tímto zavazuj</w:t>
      </w:r>
      <w:r w:rsidRPr="00884653">
        <w:rPr>
          <w:rFonts w:eastAsiaTheme="minorHAnsi"/>
        </w:rPr>
        <w:t>í</w:t>
      </w:r>
      <w:r w:rsidR="000072F9" w:rsidRPr="00884653">
        <w:rPr>
          <w:rFonts w:eastAsiaTheme="minorHAnsi"/>
        </w:rPr>
        <w:t xml:space="preserve">, že </w:t>
      </w:r>
      <w:r w:rsidR="00223A91" w:rsidRPr="00884653">
        <w:rPr>
          <w:rFonts w:eastAsiaTheme="minorHAnsi"/>
        </w:rPr>
        <w:t>nebud</w:t>
      </w:r>
      <w:r w:rsidRPr="00884653">
        <w:rPr>
          <w:rFonts w:eastAsiaTheme="minorHAnsi"/>
        </w:rPr>
        <w:t>ou</w:t>
      </w:r>
      <w:r w:rsidR="00223A91" w:rsidRPr="00884653">
        <w:rPr>
          <w:rFonts w:eastAsiaTheme="minorHAnsi"/>
        </w:rPr>
        <w:t xml:space="preserve"> provádět žádné úpravy a zásahy do </w:t>
      </w:r>
      <w:r w:rsidRPr="00884653">
        <w:rPr>
          <w:rFonts w:eastAsiaTheme="minorHAnsi"/>
        </w:rPr>
        <w:t>poskytnut</w:t>
      </w:r>
      <w:r w:rsidR="00223A91" w:rsidRPr="00884653">
        <w:rPr>
          <w:rFonts w:eastAsiaTheme="minorHAnsi"/>
        </w:rPr>
        <w:t>ých</w:t>
      </w:r>
      <w:r w:rsidR="000072F9" w:rsidRPr="00884653">
        <w:rPr>
          <w:rFonts w:eastAsiaTheme="minorHAnsi"/>
        </w:rPr>
        <w:t xml:space="preserve"> prostor</w:t>
      </w:r>
      <w:r w:rsidR="00223A91" w:rsidRPr="00884653">
        <w:rPr>
          <w:rFonts w:eastAsiaTheme="minorHAnsi"/>
        </w:rPr>
        <w:t>ů</w:t>
      </w:r>
      <w:r w:rsidR="000072F9" w:rsidRPr="00884653">
        <w:rPr>
          <w:rFonts w:eastAsiaTheme="minorHAnsi"/>
        </w:rPr>
        <w:t xml:space="preserve">, </w:t>
      </w:r>
      <w:r w:rsidR="00223A91" w:rsidRPr="00884653">
        <w:rPr>
          <w:rFonts w:eastAsiaTheme="minorHAnsi"/>
        </w:rPr>
        <w:t xml:space="preserve">bez </w:t>
      </w:r>
      <w:r w:rsidR="00B778B7" w:rsidRPr="00884653">
        <w:rPr>
          <w:rFonts w:eastAsiaTheme="minorHAnsi"/>
        </w:rPr>
        <w:t xml:space="preserve">předchozího písemného </w:t>
      </w:r>
      <w:r w:rsidR="00223A91" w:rsidRPr="00884653">
        <w:rPr>
          <w:rFonts w:eastAsiaTheme="minorHAnsi"/>
        </w:rPr>
        <w:t xml:space="preserve">souhlasu </w:t>
      </w:r>
      <w:r w:rsidRPr="00884653">
        <w:rPr>
          <w:rFonts w:eastAsiaTheme="minorHAnsi"/>
        </w:rPr>
        <w:t>druhé smluvní strany.</w:t>
      </w:r>
      <w:r w:rsidR="00D12173" w:rsidRPr="00884653">
        <w:rPr>
          <w:rFonts w:eastAsiaTheme="minorHAnsi"/>
        </w:rPr>
        <w:t xml:space="preserve"> Smluvní strany se zavazují učinit maximum možných opatření k tomu, aby nemohlo dojít ke vzniku škod</w:t>
      </w:r>
      <w:r w:rsidR="00D069EF" w:rsidRPr="00884653">
        <w:rPr>
          <w:rFonts w:eastAsiaTheme="minorHAnsi"/>
        </w:rPr>
        <w:t>y</w:t>
      </w:r>
      <w:r w:rsidR="00D12173" w:rsidRPr="00884653">
        <w:rPr>
          <w:rFonts w:eastAsiaTheme="minorHAnsi"/>
        </w:rPr>
        <w:t xml:space="preserve">. NKPV nenese odpovědnost za případné </w:t>
      </w:r>
      <w:r w:rsidR="00D069EF" w:rsidRPr="00884653">
        <w:rPr>
          <w:rFonts w:eastAsiaTheme="minorHAnsi"/>
        </w:rPr>
        <w:t>od</w:t>
      </w:r>
      <w:r w:rsidR="00D12173" w:rsidRPr="00884653">
        <w:rPr>
          <w:rFonts w:eastAsiaTheme="minorHAnsi"/>
        </w:rPr>
        <w:t>cizení či poškození movitých předmětů ve vlastnictví KKKV, umístěných v kapli P. M. Šancovské</w:t>
      </w:r>
      <w:r w:rsidR="00D069EF" w:rsidRPr="00884653">
        <w:rPr>
          <w:rFonts w:eastAsiaTheme="minorHAnsi"/>
        </w:rPr>
        <w:t xml:space="preserve"> a KKKV se zavazuje tyto předměty mít na svůj náklad pojištěné a zabezpečené</w:t>
      </w:r>
      <w:r w:rsidR="00D12173" w:rsidRPr="00884653">
        <w:rPr>
          <w:rFonts w:eastAsiaTheme="minorHAnsi"/>
        </w:rPr>
        <w:t>.</w:t>
      </w:r>
    </w:p>
    <w:p w14:paraId="072FC13E" w14:textId="77777777" w:rsidR="005847A4" w:rsidRPr="00884653" w:rsidRDefault="009D5B96" w:rsidP="0015001D">
      <w:pPr>
        <w:widowControl w:val="0"/>
        <w:numPr>
          <w:ilvl w:val="0"/>
          <w:numId w:val="19"/>
        </w:numPr>
        <w:overflowPunct w:val="0"/>
        <w:autoSpaceDE w:val="0"/>
        <w:jc w:val="both"/>
        <w:textAlignment w:val="baseline"/>
      </w:pPr>
      <w:r w:rsidRPr="00884653">
        <w:rPr>
          <w:rFonts w:eastAsiaTheme="minorHAnsi"/>
        </w:rPr>
        <w:t>Smluvní strany nejsou</w:t>
      </w:r>
      <w:r w:rsidR="00B778B7" w:rsidRPr="00884653">
        <w:rPr>
          <w:rFonts w:eastAsiaTheme="minorHAnsi"/>
        </w:rPr>
        <w:t xml:space="preserve"> </w:t>
      </w:r>
      <w:r w:rsidR="00223A91" w:rsidRPr="00884653">
        <w:rPr>
          <w:rFonts w:eastAsiaTheme="minorHAnsi"/>
        </w:rPr>
        <w:t>oprávněn</w:t>
      </w:r>
      <w:r w:rsidRPr="00884653">
        <w:rPr>
          <w:rFonts w:eastAsiaTheme="minorHAnsi"/>
        </w:rPr>
        <w:t>y</w:t>
      </w:r>
      <w:r w:rsidR="00223A91" w:rsidRPr="00884653">
        <w:rPr>
          <w:rFonts w:eastAsiaTheme="minorHAnsi"/>
        </w:rPr>
        <w:t xml:space="preserve"> přenechat jakoukoliv část poskytnutých prostorů</w:t>
      </w:r>
      <w:r w:rsidR="00B778B7" w:rsidRPr="00884653">
        <w:rPr>
          <w:rFonts w:eastAsiaTheme="minorHAnsi"/>
        </w:rPr>
        <w:t xml:space="preserve"> k užívání jinému subjektu bez předchozího písemného souhlasu</w:t>
      </w:r>
      <w:r w:rsidRPr="00884653">
        <w:rPr>
          <w:rFonts w:eastAsiaTheme="minorHAnsi"/>
        </w:rPr>
        <w:t xml:space="preserve"> druhé smluvní strany.</w:t>
      </w:r>
      <w:r w:rsidR="005847A4" w:rsidRPr="00884653">
        <w:rPr>
          <w:rFonts w:eastAsiaTheme="minorHAnsi"/>
        </w:rPr>
        <w:t xml:space="preserve"> </w:t>
      </w:r>
    </w:p>
    <w:p w14:paraId="06F0B6BE" w14:textId="334D3540" w:rsidR="000072F9" w:rsidRPr="00884653" w:rsidRDefault="005847A4" w:rsidP="0015001D">
      <w:pPr>
        <w:widowControl w:val="0"/>
        <w:numPr>
          <w:ilvl w:val="0"/>
          <w:numId w:val="19"/>
        </w:numPr>
        <w:overflowPunct w:val="0"/>
        <w:autoSpaceDE w:val="0"/>
        <w:jc w:val="both"/>
        <w:textAlignment w:val="baseline"/>
      </w:pPr>
      <w:r w:rsidRPr="00884653">
        <w:rPr>
          <w:rFonts w:eastAsiaTheme="minorHAnsi"/>
        </w:rPr>
        <w:t>Smluvní strany budou zajišťovat běžnou údržbu užívaných objektů, ochranu majetku a bezpečnost návštěvníků během užívání a odpovídají za škody způsobené osobami, kterým v souvislosti s užíváním objektů vstup do objektu umožnily.</w:t>
      </w:r>
      <w:r w:rsidR="00D069EF" w:rsidRPr="00884653">
        <w:t xml:space="preserve"> Smluvní strany se zavazují se vzájemně informovat o vzniku škod</w:t>
      </w:r>
      <w:r w:rsidR="002D4531" w:rsidRPr="00884653">
        <w:t>y</w:t>
      </w:r>
      <w:r w:rsidR="00D069EF" w:rsidRPr="00884653">
        <w:t xml:space="preserve"> a</w:t>
      </w:r>
      <w:r w:rsidR="00E6544E">
        <w:t> </w:t>
      </w:r>
      <w:r w:rsidR="00D069EF" w:rsidRPr="00884653">
        <w:t>poskytnout si veškerou součinnost k</w:t>
      </w:r>
      <w:r w:rsidR="002D4531" w:rsidRPr="00884653">
        <w:t> </w:t>
      </w:r>
      <w:r w:rsidR="00D069EF" w:rsidRPr="00884653">
        <w:t>jej</w:t>
      </w:r>
      <w:r w:rsidR="002D4531" w:rsidRPr="00884653">
        <w:t xml:space="preserve">ímu </w:t>
      </w:r>
      <w:r w:rsidR="00D069EF" w:rsidRPr="00884653">
        <w:t xml:space="preserve">odstranění či náhradě. </w:t>
      </w:r>
    </w:p>
    <w:p w14:paraId="401AA980" w14:textId="4E4BF73C" w:rsidR="00D069EF" w:rsidRPr="00884653" w:rsidRDefault="00D069EF" w:rsidP="0015001D">
      <w:pPr>
        <w:widowControl w:val="0"/>
        <w:numPr>
          <w:ilvl w:val="0"/>
          <w:numId w:val="19"/>
        </w:numPr>
        <w:overflowPunct w:val="0"/>
        <w:autoSpaceDE w:val="0"/>
        <w:jc w:val="both"/>
        <w:textAlignment w:val="baseline"/>
      </w:pPr>
      <w:r w:rsidRPr="00884653">
        <w:rPr>
          <w:rFonts w:eastAsiaTheme="minorHAnsi"/>
        </w:rPr>
        <w:t>Smluvní strany se zavazují udržovat své objekty, které jsou dotčeny touto smlouvou</w:t>
      </w:r>
      <w:r w:rsidR="002D7F83" w:rsidRPr="00884653">
        <w:rPr>
          <w:rFonts w:eastAsiaTheme="minorHAnsi"/>
        </w:rPr>
        <w:t xml:space="preserve">, ve stavu umožňujícím sjednaný způsob užívání a provádět veškeré opravy tak, aby bylo co nejméně narušeno užívání objektů druhou smluvní stranou. </w:t>
      </w:r>
      <w:r w:rsidRPr="00884653">
        <w:rPr>
          <w:rFonts w:eastAsiaTheme="minorHAnsi"/>
        </w:rPr>
        <w:t xml:space="preserve"> </w:t>
      </w:r>
    </w:p>
    <w:p w14:paraId="621CE65F" w14:textId="424BADDB" w:rsidR="009D5B96" w:rsidRPr="00884653" w:rsidRDefault="009D5B96" w:rsidP="0015001D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>V případě, že dojde k porušení smlouvy podstatným způsobem kteroukoliv ze smluvních stran, je druhá strana oprávněna požadovat náhradu prokazatelně vzniklé škody.</w:t>
      </w:r>
    </w:p>
    <w:p w14:paraId="611BEA67" w14:textId="33781E37" w:rsidR="009D5B96" w:rsidRPr="00884653" w:rsidRDefault="009D5B96" w:rsidP="0015001D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 xml:space="preserve">Smluvní strany jsou povinny oznamovat si všechny okolnosti a informace, které jsou důležité pro realizaci práv a povinností dle této smlouvy. Jakékoliv závady či realizační překážky v předmětu plnění jsou smluvní strany povinny neprodleně sdělit druhé smluvní straně. </w:t>
      </w:r>
    </w:p>
    <w:p w14:paraId="75513F40" w14:textId="77777777" w:rsidR="009D5B96" w:rsidRPr="00884653" w:rsidRDefault="009D5B96" w:rsidP="0015001D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>Smluvní strany se zavazují, že při plnění této smlouvy budou postupovat tak, aby nepoškodily dobré jméno druhé smluvní strany.</w:t>
      </w:r>
    </w:p>
    <w:p w14:paraId="66806082" w14:textId="5EDB60E6" w:rsidR="009D5B96" w:rsidRPr="00884653" w:rsidRDefault="009D5B96" w:rsidP="0015001D">
      <w:pPr>
        <w:numPr>
          <w:ilvl w:val="0"/>
          <w:numId w:val="19"/>
        </w:numPr>
        <w:tabs>
          <w:tab w:val="left" w:pos="426"/>
        </w:tabs>
        <w:jc w:val="both"/>
        <w:rPr>
          <w:rFonts w:eastAsiaTheme="minorHAnsi"/>
        </w:rPr>
      </w:pPr>
      <w:r w:rsidRPr="00884653">
        <w:rPr>
          <w:rFonts w:eastAsiaTheme="minorHAnsi"/>
        </w:rPr>
        <w:t xml:space="preserve">Smluvní strany prohlašují, že skutečnosti uvedené v této </w:t>
      </w:r>
      <w:r w:rsidR="00B606BC" w:rsidRPr="00884653">
        <w:rPr>
          <w:rFonts w:eastAsiaTheme="minorHAnsi"/>
        </w:rPr>
        <w:t>smlouvě nepovažují</w:t>
      </w:r>
      <w:r w:rsidRPr="00884653">
        <w:rPr>
          <w:rFonts w:eastAsiaTheme="minorHAnsi"/>
        </w:rPr>
        <w:t xml:space="preserve"> za své obchodní tajemství ve</w:t>
      </w:r>
      <w:r w:rsidR="00E6544E">
        <w:rPr>
          <w:rFonts w:eastAsiaTheme="minorHAnsi"/>
        </w:rPr>
        <w:t> </w:t>
      </w:r>
      <w:r w:rsidRPr="00884653">
        <w:rPr>
          <w:rFonts w:eastAsiaTheme="minorHAnsi"/>
        </w:rPr>
        <w:t>smyslu § 504 občanského zákoníku a udělují svolení k jejich užití a zveřejnění bez stanovení jakýchkoliv dalších podmínek.</w:t>
      </w:r>
    </w:p>
    <w:p w14:paraId="2A045CCD" w14:textId="0468F82C" w:rsidR="000072F9" w:rsidRPr="00884653" w:rsidRDefault="000072F9" w:rsidP="00720D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68C83F0" w14:textId="77777777" w:rsidR="002D7D44" w:rsidRPr="00884653" w:rsidRDefault="002D7D44" w:rsidP="00720D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9E61325" w14:textId="6527FEC4" w:rsidR="00613B34" w:rsidRPr="00884653" w:rsidRDefault="00613B34" w:rsidP="00613B34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4653">
        <w:rPr>
          <w:rFonts w:ascii="Times New Roman" w:hAnsi="Times New Roman" w:cs="Times New Roman"/>
          <w:b/>
          <w:bCs/>
          <w:sz w:val="20"/>
          <w:szCs w:val="20"/>
        </w:rPr>
        <w:t xml:space="preserve">Článek </w:t>
      </w:r>
      <w:r w:rsidR="000072F9" w:rsidRPr="00884653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2D7D44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88465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A79568B" w14:textId="070C427C" w:rsidR="00613B34" w:rsidRPr="00884653" w:rsidRDefault="00613B34" w:rsidP="00613B34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4653">
        <w:rPr>
          <w:rFonts w:ascii="Times New Roman" w:hAnsi="Times New Roman" w:cs="Times New Roman"/>
          <w:b/>
          <w:bCs/>
          <w:sz w:val="20"/>
          <w:szCs w:val="20"/>
        </w:rPr>
        <w:t>Trvání a ukončení smlouvy</w:t>
      </w:r>
    </w:p>
    <w:p w14:paraId="4BFA061C" w14:textId="77777777" w:rsidR="00613B34" w:rsidRPr="00884653" w:rsidRDefault="00613B34" w:rsidP="00613B34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E7E8F04" w14:textId="19484324" w:rsidR="00613B34" w:rsidRPr="00884653" w:rsidRDefault="00613B34" w:rsidP="0015001D">
      <w:pPr>
        <w:widowControl w:val="0"/>
        <w:numPr>
          <w:ilvl w:val="0"/>
          <w:numId w:val="19"/>
        </w:numPr>
        <w:overflowPunct w:val="0"/>
        <w:autoSpaceDE w:val="0"/>
        <w:jc w:val="both"/>
        <w:textAlignment w:val="baseline"/>
      </w:pPr>
      <w:r w:rsidRPr="00884653">
        <w:rPr>
          <w:rFonts w:eastAsiaTheme="minorHAnsi"/>
        </w:rPr>
        <w:t>Tato rámcová smlouva se uzavírá na dobu neurčitou s možností její výpovědi pro obě smluvní strany s</w:t>
      </w:r>
      <w:r w:rsidR="00E6544E">
        <w:rPr>
          <w:rFonts w:eastAsiaTheme="minorHAnsi"/>
        </w:rPr>
        <w:t> </w:t>
      </w:r>
      <w:r w:rsidRPr="00884653">
        <w:rPr>
          <w:rFonts w:eastAsiaTheme="minorHAnsi"/>
        </w:rPr>
        <w:t>výpovědní dobou tři měsíce, která počíná plynout od prvého dne měsíce následujícího po měsíci jejího doručení druhé straně.</w:t>
      </w:r>
    </w:p>
    <w:p w14:paraId="473FA124" w14:textId="6F15B672" w:rsidR="00613B34" w:rsidRPr="00884653" w:rsidRDefault="00613B34" w:rsidP="00720D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D58BDAB" w14:textId="77AE4927" w:rsidR="00613B34" w:rsidRDefault="00613B34" w:rsidP="00720D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4395B7F" w14:textId="77777777" w:rsidR="002D7D44" w:rsidRPr="00884653" w:rsidRDefault="002D7D44" w:rsidP="00720D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3B9CC25" w14:textId="4A6582DD" w:rsidR="007973C1" w:rsidRPr="00884653" w:rsidRDefault="007973C1" w:rsidP="007973C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4653">
        <w:rPr>
          <w:rFonts w:ascii="Times New Roman" w:hAnsi="Times New Roman" w:cs="Times New Roman"/>
          <w:b/>
          <w:bCs/>
          <w:sz w:val="20"/>
          <w:szCs w:val="20"/>
        </w:rPr>
        <w:t>Článek V</w:t>
      </w:r>
      <w:r w:rsidR="002D7D44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AB26CF" w:rsidRPr="00884653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88465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19D976F1" w14:textId="129679EA" w:rsidR="007973C1" w:rsidRPr="00884653" w:rsidRDefault="007973C1" w:rsidP="007973C1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4653">
        <w:rPr>
          <w:rFonts w:ascii="Times New Roman" w:hAnsi="Times New Roman" w:cs="Times New Roman"/>
          <w:b/>
          <w:bCs/>
          <w:sz w:val="20"/>
          <w:szCs w:val="20"/>
        </w:rPr>
        <w:t>Kontaktní osoby smluvních stran</w:t>
      </w:r>
    </w:p>
    <w:p w14:paraId="46B4CAAD" w14:textId="77777777" w:rsidR="007973C1" w:rsidRPr="00884653" w:rsidRDefault="007973C1" w:rsidP="007973C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FC0302F" w14:textId="22571BDB" w:rsidR="007973C1" w:rsidRPr="00884653" w:rsidRDefault="007973C1" w:rsidP="0015001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84653">
        <w:rPr>
          <w:rFonts w:ascii="Times New Roman" w:hAnsi="Times New Roman" w:cs="Times New Roman"/>
          <w:sz w:val="20"/>
          <w:szCs w:val="20"/>
        </w:rPr>
        <w:t xml:space="preserve">Smluvní strany jsou povinny vzájemně komunikovat ve věci plnění této smlouvy prostřednictvím osob níže uvedených popř. jiných osob, které si v průběhu plnění smlouvy písemně sdělí. </w:t>
      </w:r>
    </w:p>
    <w:p w14:paraId="4F55FF80" w14:textId="77777777" w:rsidR="007973C1" w:rsidRPr="00884653" w:rsidRDefault="007973C1" w:rsidP="0015001D">
      <w:pPr>
        <w:ind w:firstLine="360"/>
        <w:jc w:val="both"/>
      </w:pPr>
    </w:p>
    <w:p w14:paraId="4AC041FA" w14:textId="1BA6EABF" w:rsidR="007973C1" w:rsidRPr="00884653" w:rsidRDefault="007973C1" w:rsidP="0015001D">
      <w:pPr>
        <w:ind w:firstLine="360"/>
        <w:jc w:val="both"/>
      </w:pPr>
      <w:r w:rsidRPr="00884653">
        <w:lastRenderedPageBreak/>
        <w:t xml:space="preserve">Kontaktní osobou za NKPV je ve věci této smlouvy: </w:t>
      </w:r>
      <w:proofErr w:type="spellStart"/>
      <w:r w:rsidR="00D20EA1">
        <w:t>xxxxxxxxxxxxx</w:t>
      </w:r>
      <w:r w:rsidR="00D23548">
        <w:t>xx</w:t>
      </w:r>
      <w:r w:rsidR="00D20EA1">
        <w:t>xxxx</w:t>
      </w:r>
      <w:proofErr w:type="spellEnd"/>
    </w:p>
    <w:p w14:paraId="46A0064B" w14:textId="2D676400" w:rsidR="007973C1" w:rsidRPr="00884653" w:rsidRDefault="007973C1" w:rsidP="0015001D">
      <w:pPr>
        <w:ind w:firstLine="360"/>
        <w:jc w:val="both"/>
      </w:pPr>
      <w:r w:rsidRPr="00884653">
        <w:t>e-mail:</w:t>
      </w:r>
      <w:r w:rsidR="00D20EA1">
        <w:t xml:space="preserve"> </w:t>
      </w:r>
      <w:proofErr w:type="spellStart"/>
      <w:r w:rsidR="00D20EA1">
        <w:t>xxxxxxxxxxxxxxxxxxxxxxxx</w:t>
      </w:r>
      <w:proofErr w:type="spellEnd"/>
      <w:r w:rsidRPr="00884653">
        <w:t xml:space="preserve">, tel.: </w:t>
      </w:r>
      <w:proofErr w:type="spellStart"/>
      <w:r w:rsidR="00D20EA1">
        <w:t>xxxxxxxxxxxxxxxx</w:t>
      </w:r>
      <w:proofErr w:type="spellEnd"/>
    </w:p>
    <w:p w14:paraId="041E385A" w14:textId="77777777" w:rsidR="007973C1" w:rsidRPr="00884653" w:rsidRDefault="007973C1" w:rsidP="0015001D">
      <w:pPr>
        <w:jc w:val="both"/>
      </w:pPr>
    </w:p>
    <w:p w14:paraId="166484A7" w14:textId="6D885456" w:rsidR="007973C1" w:rsidRPr="00884653" w:rsidRDefault="007973C1" w:rsidP="0015001D">
      <w:pPr>
        <w:ind w:firstLine="360"/>
        <w:jc w:val="both"/>
      </w:pPr>
      <w:r w:rsidRPr="00884653">
        <w:t xml:space="preserve">Kontaktní osobou za partnera je ve věci této smlouvy: </w:t>
      </w:r>
      <w:proofErr w:type="spellStart"/>
      <w:r w:rsidR="00D20EA1">
        <w:t>xxxxxxxxx</w:t>
      </w:r>
      <w:r w:rsidR="00D23548">
        <w:t>x</w:t>
      </w:r>
      <w:r w:rsidR="00D20EA1">
        <w:t>xxxxx</w:t>
      </w:r>
      <w:r w:rsidR="00D23548">
        <w:t>x</w:t>
      </w:r>
      <w:r w:rsidR="00D20EA1">
        <w:t>xx</w:t>
      </w:r>
      <w:proofErr w:type="spellEnd"/>
    </w:p>
    <w:p w14:paraId="2941B7BC" w14:textId="3E0A0FE6" w:rsidR="007973C1" w:rsidRPr="00884653" w:rsidRDefault="007973C1" w:rsidP="0015001D">
      <w:pPr>
        <w:ind w:firstLine="360"/>
        <w:jc w:val="both"/>
      </w:pPr>
      <w:r w:rsidRPr="00884653">
        <w:t>e-mail:</w:t>
      </w:r>
      <w:r w:rsidR="00D23548">
        <w:t xml:space="preserve"> </w:t>
      </w:r>
      <w:proofErr w:type="spellStart"/>
      <w:r w:rsidR="00D23548">
        <w:t>xxxxxxxxxxxxxxxxxxxxxxxx</w:t>
      </w:r>
      <w:proofErr w:type="spellEnd"/>
      <w:r w:rsidRPr="00884653">
        <w:t xml:space="preserve">, tel: </w:t>
      </w:r>
      <w:r w:rsidR="00D23548">
        <w:t xml:space="preserve"> </w:t>
      </w:r>
      <w:proofErr w:type="spellStart"/>
      <w:r w:rsidR="00D23548">
        <w:t>xxxxxxxxxxxxxxxx</w:t>
      </w:r>
      <w:proofErr w:type="spellEnd"/>
    </w:p>
    <w:p w14:paraId="5ED3D250" w14:textId="77777777" w:rsidR="00D219E8" w:rsidRPr="00884653" w:rsidRDefault="00D219E8" w:rsidP="00D219E8">
      <w:pPr>
        <w:pStyle w:val="Bezmezer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7F384098" w14:textId="77777777" w:rsidR="00D219E8" w:rsidRPr="00884653" w:rsidRDefault="00D219E8" w:rsidP="00D219E8">
      <w:pPr>
        <w:pStyle w:val="Bezmezer"/>
        <w:ind w:left="360"/>
        <w:rPr>
          <w:rFonts w:ascii="Times New Roman" w:hAnsi="Times New Roman" w:cs="Times New Roman"/>
          <w:sz w:val="20"/>
          <w:szCs w:val="20"/>
        </w:rPr>
      </w:pPr>
    </w:p>
    <w:p w14:paraId="2C12F8E3" w14:textId="5777FA91" w:rsidR="00D219E8" w:rsidRPr="00884653" w:rsidRDefault="00D219E8" w:rsidP="00D219E8">
      <w:pPr>
        <w:pStyle w:val="Bezmezer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4653">
        <w:rPr>
          <w:rFonts w:ascii="Times New Roman" w:hAnsi="Times New Roman" w:cs="Times New Roman"/>
          <w:b/>
          <w:bCs/>
          <w:sz w:val="20"/>
          <w:szCs w:val="20"/>
        </w:rPr>
        <w:t>Článek V</w:t>
      </w:r>
      <w:r w:rsidR="000072F9" w:rsidRPr="00884653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2D7D44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AB26CF" w:rsidRPr="00884653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88465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EE2E511" w14:textId="0B3DA7DB" w:rsidR="00D219E8" w:rsidRPr="00884653" w:rsidRDefault="00D219E8" w:rsidP="00D219E8">
      <w:pPr>
        <w:pStyle w:val="Bezmezer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4653">
        <w:rPr>
          <w:rFonts w:ascii="Times New Roman" w:hAnsi="Times New Roman" w:cs="Times New Roman"/>
          <w:b/>
          <w:bCs/>
          <w:sz w:val="20"/>
          <w:szCs w:val="20"/>
        </w:rPr>
        <w:t>Závěrečná ustanovení</w:t>
      </w:r>
    </w:p>
    <w:p w14:paraId="1A43944A" w14:textId="2D9C897D" w:rsidR="00D219E8" w:rsidRPr="00884653" w:rsidRDefault="00D219E8" w:rsidP="00D219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0C8028C" w14:textId="77777777" w:rsidR="00E22DCD" w:rsidRPr="00884653" w:rsidRDefault="00E22DCD" w:rsidP="0015001D">
      <w:pPr>
        <w:pStyle w:val="Odstavecseseznamem"/>
        <w:widowControl w:val="0"/>
        <w:numPr>
          <w:ilvl w:val="0"/>
          <w:numId w:val="14"/>
        </w:numPr>
        <w:jc w:val="both"/>
      </w:pPr>
      <w:r w:rsidRPr="00884653"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5FA72509" w14:textId="32F985FD" w:rsidR="002D7D44" w:rsidRDefault="002D7D44" w:rsidP="002D7D44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>
        <w:t xml:space="preserve">Tato smlouva nabývá platnosti a účinnosti dnem jejího podpisu oběma smluvními stranami. </w:t>
      </w:r>
    </w:p>
    <w:p w14:paraId="309E75FB" w14:textId="7BE0AFDA" w:rsidR="00E22DCD" w:rsidRDefault="00E22DCD" w:rsidP="0015001D">
      <w:pPr>
        <w:pStyle w:val="Odstavecseseznamem"/>
        <w:widowControl w:val="0"/>
        <w:numPr>
          <w:ilvl w:val="0"/>
          <w:numId w:val="14"/>
        </w:numPr>
        <w:jc w:val="both"/>
      </w:pPr>
      <w:r w:rsidRPr="00884653">
        <w:t>Tuto smlouvu lze měnit, doplňovat nebo rušit pouze písemně, a to číslovanými dodatky, podepsanými oběma smluvními stranami.</w:t>
      </w:r>
    </w:p>
    <w:p w14:paraId="75C73CE5" w14:textId="2C6076DD" w:rsidR="002D7D44" w:rsidRPr="00884653" w:rsidRDefault="002D7D44" w:rsidP="002D7D44">
      <w:pPr>
        <w:pStyle w:val="Odstavecseseznamem"/>
        <w:widowControl w:val="0"/>
        <w:numPr>
          <w:ilvl w:val="0"/>
          <w:numId w:val="14"/>
        </w:numPr>
        <w:ind w:right="147"/>
        <w:jc w:val="both"/>
      </w:pPr>
      <w:r>
        <w:t xml:space="preserve">Tato smlouva ruší veškeré předchozí dohody a ujednání smluvních stran týkajících se předmětu této smlouvy: Dohodu o společném užívání Kaple p. Marie </w:t>
      </w:r>
      <w:proofErr w:type="spellStart"/>
      <w:r>
        <w:t>Šancovské</w:t>
      </w:r>
      <w:proofErr w:type="spellEnd"/>
      <w:r>
        <w:t xml:space="preserve"> SO 59/04, uzavřenou dne 19. 10. 2004 (včetně dodatku č. 1 ze dne 10. 12. 2012), a Smlouvu o vzájemné spolupráci, uzavřenou dne 10. 12. 2012.   </w:t>
      </w:r>
    </w:p>
    <w:p w14:paraId="7E447929" w14:textId="0E7E1B8F" w:rsidR="00E22DCD" w:rsidRPr="00884653" w:rsidRDefault="00E22DCD" w:rsidP="0015001D">
      <w:pPr>
        <w:pStyle w:val="Odstavecseseznamem"/>
        <w:widowControl w:val="0"/>
        <w:numPr>
          <w:ilvl w:val="0"/>
          <w:numId w:val="14"/>
        </w:numPr>
        <w:jc w:val="both"/>
      </w:pPr>
      <w:r w:rsidRPr="00884653"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64D2B018" w14:textId="77777777" w:rsidR="00E22DCD" w:rsidRPr="00884653" w:rsidRDefault="00E22DCD" w:rsidP="0015001D">
      <w:pPr>
        <w:pStyle w:val="Odstavecseseznamem"/>
        <w:numPr>
          <w:ilvl w:val="0"/>
          <w:numId w:val="14"/>
        </w:numPr>
        <w:jc w:val="both"/>
      </w:pPr>
      <w:r w:rsidRPr="00884653">
        <w:t xml:space="preserve">Tato smlouva je vyhotovena ve dvou stejnopisech, z nichž každý stejnopis má platnost originálu. Obě strany smlouvy obdrží po jednom vyhotovení.  </w:t>
      </w:r>
    </w:p>
    <w:p w14:paraId="69A0D0C1" w14:textId="77777777" w:rsidR="00A711F4" w:rsidRPr="00884653" w:rsidRDefault="00E22DCD" w:rsidP="0015001D">
      <w:pPr>
        <w:pStyle w:val="Odstavecseseznamem"/>
        <w:widowControl w:val="0"/>
        <w:numPr>
          <w:ilvl w:val="0"/>
          <w:numId w:val="14"/>
        </w:numPr>
        <w:jc w:val="both"/>
      </w:pPr>
      <w:r w:rsidRPr="00884653"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3B93D2AA" w14:textId="088B228E" w:rsidR="00A711F4" w:rsidRPr="00884653" w:rsidRDefault="002D7F83" w:rsidP="0015001D">
      <w:pPr>
        <w:pStyle w:val="Odstavecseseznamem"/>
        <w:widowControl w:val="0"/>
        <w:numPr>
          <w:ilvl w:val="0"/>
          <w:numId w:val="14"/>
        </w:numPr>
        <w:jc w:val="both"/>
      </w:pPr>
      <w:r w:rsidRPr="00884653">
        <w:t xml:space="preserve">Smluvní strana </w:t>
      </w:r>
      <w:r w:rsidR="00E22DCD" w:rsidRPr="00884653">
        <w:t>podpisem této smlouvy souhlasí s poskytnutím informací o smlouvě v rozsahu zákona č. 106/1999 Sb., o svobodném přístupu k informacím, ve znění pozdějších předpisů.</w:t>
      </w:r>
    </w:p>
    <w:p w14:paraId="37BDC763" w14:textId="77777777" w:rsidR="00A711F4" w:rsidRPr="00884653" w:rsidRDefault="00E22DCD" w:rsidP="0015001D">
      <w:pPr>
        <w:pStyle w:val="Odstavecseseznamem"/>
        <w:widowControl w:val="0"/>
        <w:numPr>
          <w:ilvl w:val="0"/>
          <w:numId w:val="14"/>
        </w:numPr>
        <w:jc w:val="both"/>
      </w:pPr>
      <w:r w:rsidRPr="00884653"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 právně vynutitelné.</w:t>
      </w:r>
    </w:p>
    <w:p w14:paraId="5306153E" w14:textId="7172E668" w:rsidR="00A711F4" w:rsidRPr="00884653" w:rsidRDefault="00E22DCD" w:rsidP="00A711F4">
      <w:pPr>
        <w:pStyle w:val="Odstavecseseznamem"/>
        <w:widowControl w:val="0"/>
        <w:numPr>
          <w:ilvl w:val="0"/>
          <w:numId w:val="14"/>
        </w:numPr>
        <w:jc w:val="both"/>
      </w:pPr>
      <w:r w:rsidRPr="00884653"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3C8AE5F0" w14:textId="77777777" w:rsidR="00A711F4" w:rsidRPr="00884653" w:rsidRDefault="00A711F4" w:rsidP="00A711F4"/>
    <w:p w14:paraId="2B69C24B" w14:textId="77777777" w:rsidR="00A711F4" w:rsidRPr="00884653" w:rsidRDefault="00A711F4" w:rsidP="00A711F4"/>
    <w:p w14:paraId="134F77C3" w14:textId="3D4E2C8D" w:rsidR="00A711F4" w:rsidRPr="00884653" w:rsidRDefault="00A711F4" w:rsidP="00A711F4">
      <w:r w:rsidRPr="00884653">
        <w:t>V Praze dne</w:t>
      </w:r>
      <w:r w:rsidR="00A040B0">
        <w:t xml:space="preserve"> 19. 2. 2021</w:t>
      </w:r>
      <w:r w:rsidR="00A040B0">
        <w:tab/>
      </w:r>
      <w:r w:rsidRPr="00884653">
        <w:tab/>
      </w:r>
      <w:r w:rsidRPr="00884653">
        <w:tab/>
      </w:r>
      <w:r w:rsidRPr="00884653">
        <w:tab/>
        <w:t>V Praze dne</w:t>
      </w:r>
      <w:r w:rsidR="00A040B0">
        <w:t xml:space="preserve"> 19. 2. 2021</w:t>
      </w:r>
    </w:p>
    <w:p w14:paraId="6AB23660" w14:textId="77777777" w:rsidR="00A711F4" w:rsidRPr="00884653" w:rsidRDefault="00A711F4" w:rsidP="00A711F4"/>
    <w:p w14:paraId="51DCE61A" w14:textId="4A9F96E9" w:rsidR="00A711F4" w:rsidRPr="00884653" w:rsidRDefault="00A711F4" w:rsidP="00A711F4"/>
    <w:p w14:paraId="3B182F20" w14:textId="77777777" w:rsidR="00A711F4" w:rsidRPr="00884653" w:rsidRDefault="00A711F4" w:rsidP="00A711F4"/>
    <w:p w14:paraId="22745C7F" w14:textId="5724471C" w:rsidR="00A711F4" w:rsidRPr="00884653" w:rsidRDefault="00A711F4" w:rsidP="00A711F4">
      <w:pPr>
        <w:spacing w:line="360" w:lineRule="auto"/>
      </w:pPr>
    </w:p>
    <w:p w14:paraId="16406F15" w14:textId="7FCFCB47" w:rsidR="00A711F4" w:rsidRPr="00884653" w:rsidRDefault="00A711F4" w:rsidP="00A711F4">
      <w:pPr>
        <w:spacing w:line="360" w:lineRule="auto"/>
      </w:pPr>
      <w:r w:rsidRPr="00884653">
        <w:t>…………………………………….</w:t>
      </w:r>
      <w:r w:rsidRPr="00884653">
        <w:tab/>
      </w:r>
      <w:r w:rsidRPr="00884653">
        <w:tab/>
        <w:t>…………………………………….</w:t>
      </w:r>
      <w:r w:rsidRPr="00884653">
        <w:tab/>
      </w:r>
    </w:p>
    <w:p w14:paraId="488117FF" w14:textId="1AE514B6" w:rsidR="00A711F4" w:rsidRPr="00884653" w:rsidRDefault="00A711F4" w:rsidP="00A711F4">
      <w:r w:rsidRPr="00884653">
        <w:t>Ing. arch. Petr Kučera, ředitel</w:t>
      </w:r>
      <w:r w:rsidRPr="00884653">
        <w:tab/>
      </w:r>
      <w:r w:rsidRPr="00884653">
        <w:tab/>
      </w:r>
      <w:r w:rsidRPr="00884653">
        <w:tab/>
      </w:r>
      <w:r w:rsidR="0056419E" w:rsidRPr="00884653">
        <w:t>Mgr. Ing. Michal Němeček, děkan</w:t>
      </w:r>
      <w:r w:rsidR="00E227DF" w:rsidRPr="00884653">
        <w:t xml:space="preserve"> kapituly</w:t>
      </w:r>
    </w:p>
    <w:p w14:paraId="0313C4FF" w14:textId="77777777" w:rsidR="0056419E" w:rsidRPr="00884653" w:rsidRDefault="00A711F4" w:rsidP="0056419E">
      <w:pPr>
        <w:ind w:left="4245" w:hanging="4245"/>
      </w:pPr>
      <w:r w:rsidRPr="00884653">
        <w:t>Národní kulturní památka Vyšehrad</w:t>
      </w:r>
      <w:r w:rsidRPr="00884653">
        <w:tab/>
      </w:r>
      <w:r w:rsidRPr="00884653">
        <w:tab/>
      </w:r>
      <w:r w:rsidR="00E227DF" w:rsidRPr="00884653">
        <w:t xml:space="preserve">Královská kolegiátní kapitula sv. Petra a Pavla </w:t>
      </w:r>
    </w:p>
    <w:p w14:paraId="1B825F31" w14:textId="5FFE08A2" w:rsidR="00A711F4" w:rsidRDefault="00E227DF" w:rsidP="009840B1">
      <w:pPr>
        <w:ind w:left="4245"/>
      </w:pPr>
      <w:r w:rsidRPr="00884653">
        <w:t>na</w:t>
      </w:r>
      <w:r w:rsidR="0056419E" w:rsidRPr="00884653">
        <w:t xml:space="preserve"> </w:t>
      </w:r>
      <w:r w:rsidRPr="00884653">
        <w:t>Vyšehradě</w:t>
      </w:r>
    </w:p>
    <w:p w14:paraId="2F9E26F7" w14:textId="61498BB9" w:rsidR="00A040B0" w:rsidRDefault="00A040B0" w:rsidP="009840B1">
      <w:pPr>
        <w:ind w:left="4245"/>
      </w:pPr>
    </w:p>
    <w:p w14:paraId="3EB55216" w14:textId="77777777" w:rsidR="00A040B0" w:rsidRDefault="00A040B0" w:rsidP="00A040B0"/>
    <w:p w14:paraId="1D41921F" w14:textId="77777777" w:rsidR="00A040B0" w:rsidRDefault="00A040B0" w:rsidP="00A040B0"/>
    <w:p w14:paraId="56DC4F84" w14:textId="77777777" w:rsidR="00A040B0" w:rsidRDefault="00A040B0" w:rsidP="00A040B0"/>
    <w:p w14:paraId="3C6BCD6A" w14:textId="5CE358B0" w:rsidR="00A040B0" w:rsidRDefault="00A040B0" w:rsidP="00A040B0">
      <w:r>
        <w:t>Příloha č. 1: Specifikace předmětných prostor NKPV</w:t>
      </w:r>
    </w:p>
    <w:p w14:paraId="0EB4343A" w14:textId="77777777" w:rsidR="00A040B0" w:rsidRDefault="00A040B0" w:rsidP="00A040B0">
      <w:r>
        <w:t xml:space="preserve">Příloha č. 2: Předměty ve vlastnictví KKKV, umístěné v Kapli Panny Marie </w:t>
      </w:r>
      <w:proofErr w:type="spellStart"/>
      <w:r>
        <w:t>Šancovské</w:t>
      </w:r>
      <w:proofErr w:type="spellEnd"/>
    </w:p>
    <w:p w14:paraId="32444AF2" w14:textId="77777777" w:rsidR="00A040B0" w:rsidRDefault="00A040B0" w:rsidP="00A040B0">
      <w:r>
        <w:t>Příloha č. 3: Otevírací doba veřejných toalet v ulici Štulcova</w:t>
      </w:r>
    </w:p>
    <w:p w14:paraId="00FBF066" w14:textId="77777777" w:rsidR="00A040B0" w:rsidRPr="00884653" w:rsidRDefault="00A040B0" w:rsidP="00A040B0">
      <w:r>
        <w:t xml:space="preserve">Příloha č. 4: Protokol o předání klíčů k předmětným prostorům     </w:t>
      </w:r>
    </w:p>
    <w:p w14:paraId="5D8228AC" w14:textId="77777777" w:rsidR="00A040B0" w:rsidRPr="00884653" w:rsidRDefault="00A040B0" w:rsidP="00A040B0">
      <w:pPr>
        <w:jc w:val="both"/>
      </w:pPr>
    </w:p>
    <w:sectPr w:rsidR="00A040B0" w:rsidRPr="00884653" w:rsidSect="00F7417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45BFB" w14:textId="77777777" w:rsidR="00831CAC" w:rsidRDefault="00831CAC" w:rsidP="004F24B2">
      <w:r>
        <w:separator/>
      </w:r>
    </w:p>
  </w:endnote>
  <w:endnote w:type="continuationSeparator" w:id="0">
    <w:p w14:paraId="36257EBD" w14:textId="77777777" w:rsidR="00831CAC" w:rsidRDefault="00831CAC" w:rsidP="004F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3A6C" w14:textId="0D164FFC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A11C19">
      <w:rPr>
        <w:b/>
        <w:bCs/>
        <w:noProof/>
      </w:rPr>
      <w:t>4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A11C19">
      <w:rPr>
        <w:b/>
        <w:bCs/>
        <w:noProof/>
      </w:rPr>
      <w:t>4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B9F12" w14:textId="77777777" w:rsidR="00831CAC" w:rsidRDefault="00831CAC" w:rsidP="004F24B2">
      <w:r>
        <w:separator/>
      </w:r>
    </w:p>
  </w:footnote>
  <w:footnote w:type="continuationSeparator" w:id="0">
    <w:p w14:paraId="7A79F0E2" w14:textId="77777777" w:rsidR="00831CAC" w:rsidRDefault="00831CAC" w:rsidP="004F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1645" w14:textId="7602DCAD" w:rsidR="008E25F7" w:rsidRDefault="008E25F7" w:rsidP="008E25F7">
    <w:pPr>
      <w:pStyle w:val="Standardnte"/>
      <w:tabs>
        <w:tab w:val="left" w:pos="828"/>
      </w:tabs>
      <w:jc w:val="right"/>
      <w:rPr>
        <w:b/>
        <w:bCs/>
        <w:szCs w:val="24"/>
        <w:highlight w:val="yellow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FA0002">
      <w:rPr>
        <w:sz w:val="20"/>
      </w:rPr>
      <w:t xml:space="preserve">č. </w:t>
    </w:r>
    <w:r w:rsidRPr="008663DC">
      <w:rPr>
        <w:sz w:val="20"/>
      </w:rPr>
      <w:t>smlouvy</w:t>
    </w:r>
    <w:r w:rsidR="005D4CBC" w:rsidRPr="008663DC">
      <w:rPr>
        <w:sz w:val="20"/>
      </w:rPr>
      <w:t xml:space="preserve"> NKPV:</w:t>
    </w:r>
    <w:r w:rsidRPr="008663DC">
      <w:rPr>
        <w:sz w:val="20"/>
      </w:rPr>
      <w:t xml:space="preserve"> </w:t>
    </w:r>
    <w:r w:rsidRPr="008663DC">
      <w:rPr>
        <w:b/>
        <w:bCs/>
        <w:szCs w:val="24"/>
      </w:rPr>
      <w:t>S</w:t>
    </w:r>
    <w:r w:rsidR="008663DC" w:rsidRPr="008663DC">
      <w:rPr>
        <w:b/>
        <w:bCs/>
        <w:szCs w:val="24"/>
      </w:rPr>
      <w:t>J</w:t>
    </w:r>
    <w:r w:rsidRPr="008663DC">
      <w:rPr>
        <w:b/>
        <w:bCs/>
        <w:szCs w:val="24"/>
      </w:rPr>
      <w:t>/</w:t>
    </w:r>
    <w:r w:rsidR="008663DC" w:rsidRPr="008663DC">
      <w:rPr>
        <w:b/>
        <w:bCs/>
        <w:szCs w:val="24"/>
      </w:rPr>
      <w:t>4</w:t>
    </w:r>
    <w:r w:rsidRPr="008663DC">
      <w:rPr>
        <w:b/>
        <w:bCs/>
        <w:szCs w:val="24"/>
      </w:rPr>
      <w:t>/202</w:t>
    </w:r>
    <w:r w:rsidR="008663DC" w:rsidRPr="008663DC">
      <w:rPr>
        <w:b/>
        <w:bCs/>
        <w:szCs w:val="24"/>
      </w:rPr>
      <w:t>1</w:t>
    </w:r>
  </w:p>
  <w:p w14:paraId="194224AD" w14:textId="1500388F" w:rsidR="0056419E" w:rsidRPr="00A040B0" w:rsidRDefault="005D4CBC" w:rsidP="008E25F7">
    <w:pPr>
      <w:pStyle w:val="Standardnte"/>
      <w:tabs>
        <w:tab w:val="left" w:pos="828"/>
      </w:tabs>
      <w:jc w:val="right"/>
      <w:rPr>
        <w:bCs/>
        <w:szCs w:val="24"/>
      </w:rPr>
    </w:pPr>
    <w:r w:rsidRPr="005D4CBC">
      <w:rPr>
        <w:bCs/>
        <w:sz w:val="20"/>
      </w:rPr>
      <w:t xml:space="preserve">č. smlouvy KKKV: </w:t>
    </w:r>
    <w:r w:rsidR="0056419E" w:rsidRPr="00A040B0">
      <w:rPr>
        <w:b/>
        <w:szCs w:val="24"/>
      </w:rPr>
      <w:t>VK-202</w:t>
    </w:r>
    <w:r w:rsidR="005B6A11" w:rsidRPr="00A040B0">
      <w:rPr>
        <w:b/>
        <w:szCs w:val="24"/>
      </w:rPr>
      <w:t>1</w:t>
    </w:r>
    <w:r w:rsidR="0056419E" w:rsidRPr="00A040B0">
      <w:rPr>
        <w:b/>
        <w:szCs w:val="24"/>
      </w:rPr>
      <w:t>/</w:t>
    </w:r>
    <w:r w:rsidR="005B6A11" w:rsidRPr="00A040B0">
      <w:rPr>
        <w:b/>
        <w:szCs w:val="24"/>
      </w:rPr>
      <w:t>0086</w:t>
    </w:r>
  </w:p>
  <w:p w14:paraId="6EF33CD7" w14:textId="77777777" w:rsidR="008E25F7" w:rsidRPr="009840B1" w:rsidRDefault="008E25F7" w:rsidP="008E25F7">
    <w:pPr>
      <w:pStyle w:val="Standardnte"/>
      <w:pBdr>
        <w:bottom w:val="single" w:sz="6" w:space="1" w:color="auto"/>
      </w:pBdr>
      <w:tabs>
        <w:tab w:val="left" w:pos="828"/>
      </w:tabs>
      <w:rPr>
        <w:b/>
        <w:sz w:val="20"/>
      </w:rPr>
    </w:pPr>
  </w:p>
  <w:p w14:paraId="0471F3E7" w14:textId="77777777" w:rsidR="008E25F7" w:rsidRDefault="008E25F7" w:rsidP="008E25F7">
    <w:pPr>
      <w:pStyle w:val="Zhlav"/>
    </w:pPr>
  </w:p>
  <w:p w14:paraId="66D51424" w14:textId="77777777" w:rsidR="00696657" w:rsidRDefault="006966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1F2306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76509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72A8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7B7EA8"/>
    <w:multiLevelType w:val="hybridMultilevel"/>
    <w:tmpl w:val="74704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11671"/>
    <w:multiLevelType w:val="hybridMultilevel"/>
    <w:tmpl w:val="F942E546"/>
    <w:lvl w:ilvl="0" w:tplc="691A7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668CF"/>
    <w:multiLevelType w:val="multilevel"/>
    <w:tmpl w:val="71D6B5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8" w15:restartNumberingAfterBreak="0">
    <w:nsid w:val="31C34478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46B39CD"/>
    <w:multiLevelType w:val="multilevel"/>
    <w:tmpl w:val="35C2D3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171051"/>
    <w:multiLevelType w:val="multilevel"/>
    <w:tmpl w:val="7EF64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2" w15:restartNumberingAfterBreak="0">
    <w:nsid w:val="4F582B62"/>
    <w:multiLevelType w:val="multilevel"/>
    <w:tmpl w:val="E586E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6C20AC5"/>
    <w:multiLevelType w:val="hybridMultilevel"/>
    <w:tmpl w:val="51CE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A569C"/>
    <w:multiLevelType w:val="multilevel"/>
    <w:tmpl w:val="53F42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AF944A0"/>
    <w:multiLevelType w:val="hybridMultilevel"/>
    <w:tmpl w:val="1C64948E"/>
    <w:lvl w:ilvl="0" w:tplc="20F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1716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5497B42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726461"/>
    <w:multiLevelType w:val="multilevel"/>
    <w:tmpl w:val="E27A2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01C298C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065344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05492583">
    <w:abstractNumId w:val="5"/>
  </w:num>
  <w:num w:numId="2" w16cid:durableId="42946045">
    <w:abstractNumId w:val="4"/>
  </w:num>
  <w:num w:numId="3" w16cid:durableId="732043605">
    <w:abstractNumId w:val="19"/>
  </w:num>
  <w:num w:numId="4" w16cid:durableId="556672272">
    <w:abstractNumId w:val="12"/>
  </w:num>
  <w:num w:numId="5" w16cid:durableId="2041975800">
    <w:abstractNumId w:val="13"/>
  </w:num>
  <w:num w:numId="6" w16cid:durableId="1577007441">
    <w:abstractNumId w:val="9"/>
  </w:num>
  <w:num w:numId="7" w16cid:durableId="2036610471">
    <w:abstractNumId w:val="11"/>
  </w:num>
  <w:num w:numId="8" w16cid:durableId="867959182">
    <w:abstractNumId w:val="10"/>
  </w:num>
  <w:num w:numId="9" w16cid:durableId="412314596">
    <w:abstractNumId w:val="14"/>
  </w:num>
  <w:num w:numId="10" w16cid:durableId="936403547">
    <w:abstractNumId w:val="18"/>
  </w:num>
  <w:num w:numId="11" w16cid:durableId="1586109494">
    <w:abstractNumId w:val="15"/>
  </w:num>
  <w:num w:numId="12" w16cid:durableId="719978894">
    <w:abstractNumId w:val="16"/>
  </w:num>
  <w:num w:numId="13" w16cid:durableId="739988533">
    <w:abstractNumId w:val="0"/>
  </w:num>
  <w:num w:numId="14" w16cid:durableId="1076898779">
    <w:abstractNumId w:val="1"/>
  </w:num>
  <w:num w:numId="15" w16cid:durableId="1802575368">
    <w:abstractNumId w:val="6"/>
  </w:num>
  <w:num w:numId="16" w16cid:durableId="826240828">
    <w:abstractNumId w:val="20"/>
  </w:num>
  <w:num w:numId="17" w16cid:durableId="1357148816">
    <w:abstractNumId w:val="2"/>
  </w:num>
  <w:num w:numId="18" w16cid:durableId="1379160993">
    <w:abstractNumId w:val="7"/>
  </w:num>
  <w:num w:numId="19" w16cid:durableId="1868443649">
    <w:abstractNumId w:val="17"/>
  </w:num>
  <w:num w:numId="20" w16cid:durableId="1490516894">
    <w:abstractNumId w:val="8"/>
  </w:num>
  <w:num w:numId="21" w16cid:durableId="807555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0094E"/>
    <w:rsid w:val="000072F9"/>
    <w:rsid w:val="00025C53"/>
    <w:rsid w:val="000429E0"/>
    <w:rsid w:val="00070FC5"/>
    <w:rsid w:val="00077069"/>
    <w:rsid w:val="000B2A73"/>
    <w:rsid w:val="000C1C4B"/>
    <w:rsid w:val="000C2C21"/>
    <w:rsid w:val="00116EE3"/>
    <w:rsid w:val="001343B3"/>
    <w:rsid w:val="0015001D"/>
    <w:rsid w:val="00165432"/>
    <w:rsid w:val="001728FE"/>
    <w:rsid w:val="00181741"/>
    <w:rsid w:val="0018582F"/>
    <w:rsid w:val="00185FF3"/>
    <w:rsid w:val="00194F96"/>
    <w:rsid w:val="00195B8E"/>
    <w:rsid w:val="001B292C"/>
    <w:rsid w:val="001B4F34"/>
    <w:rsid w:val="001C7805"/>
    <w:rsid w:val="0021251D"/>
    <w:rsid w:val="00223468"/>
    <w:rsid w:val="00223A91"/>
    <w:rsid w:val="00242ABF"/>
    <w:rsid w:val="002540B6"/>
    <w:rsid w:val="002634D7"/>
    <w:rsid w:val="00270673"/>
    <w:rsid w:val="0028487C"/>
    <w:rsid w:val="00285BEE"/>
    <w:rsid w:val="00294D2D"/>
    <w:rsid w:val="002C07CA"/>
    <w:rsid w:val="002D0E35"/>
    <w:rsid w:val="002D4531"/>
    <w:rsid w:val="002D631D"/>
    <w:rsid w:val="002D6A26"/>
    <w:rsid w:val="002D6AF0"/>
    <w:rsid w:val="002D7D44"/>
    <w:rsid w:val="002D7F83"/>
    <w:rsid w:val="002E3964"/>
    <w:rsid w:val="002E5A49"/>
    <w:rsid w:val="002F0355"/>
    <w:rsid w:val="00300B92"/>
    <w:rsid w:val="00315236"/>
    <w:rsid w:val="0034673E"/>
    <w:rsid w:val="003616AD"/>
    <w:rsid w:val="00376F7E"/>
    <w:rsid w:val="0039295F"/>
    <w:rsid w:val="003A3239"/>
    <w:rsid w:val="003A3B1C"/>
    <w:rsid w:val="003B5AF4"/>
    <w:rsid w:val="003C0D6C"/>
    <w:rsid w:val="003F152D"/>
    <w:rsid w:val="0040788F"/>
    <w:rsid w:val="004367C9"/>
    <w:rsid w:val="00442069"/>
    <w:rsid w:val="00464BCB"/>
    <w:rsid w:val="0047304D"/>
    <w:rsid w:val="00496AE6"/>
    <w:rsid w:val="004A5D67"/>
    <w:rsid w:val="004F24B2"/>
    <w:rsid w:val="004F2671"/>
    <w:rsid w:val="00503E60"/>
    <w:rsid w:val="005165C4"/>
    <w:rsid w:val="00561371"/>
    <w:rsid w:val="0056419E"/>
    <w:rsid w:val="00581A47"/>
    <w:rsid w:val="005847A4"/>
    <w:rsid w:val="005A1AD6"/>
    <w:rsid w:val="005A332C"/>
    <w:rsid w:val="005B630F"/>
    <w:rsid w:val="005B6A11"/>
    <w:rsid w:val="005B6DBF"/>
    <w:rsid w:val="005D4CBC"/>
    <w:rsid w:val="005E40FF"/>
    <w:rsid w:val="005F35D8"/>
    <w:rsid w:val="005F5789"/>
    <w:rsid w:val="00601B30"/>
    <w:rsid w:val="00606204"/>
    <w:rsid w:val="00613B34"/>
    <w:rsid w:val="0064601E"/>
    <w:rsid w:val="00696657"/>
    <w:rsid w:val="006B4BC9"/>
    <w:rsid w:val="006B5B28"/>
    <w:rsid w:val="006C17E5"/>
    <w:rsid w:val="006D5E3C"/>
    <w:rsid w:val="006E496B"/>
    <w:rsid w:val="006E7F99"/>
    <w:rsid w:val="00720D1E"/>
    <w:rsid w:val="007429A9"/>
    <w:rsid w:val="00746183"/>
    <w:rsid w:val="00747B44"/>
    <w:rsid w:val="00754B7F"/>
    <w:rsid w:val="00755769"/>
    <w:rsid w:val="00757A95"/>
    <w:rsid w:val="0077166A"/>
    <w:rsid w:val="00790603"/>
    <w:rsid w:val="007973C1"/>
    <w:rsid w:val="007A3E05"/>
    <w:rsid w:val="007A4901"/>
    <w:rsid w:val="007A5B2B"/>
    <w:rsid w:val="007B071E"/>
    <w:rsid w:val="007B1DD1"/>
    <w:rsid w:val="007C2D0E"/>
    <w:rsid w:val="007F3028"/>
    <w:rsid w:val="007F3360"/>
    <w:rsid w:val="00831CAC"/>
    <w:rsid w:val="00840037"/>
    <w:rsid w:val="008663DC"/>
    <w:rsid w:val="008676A3"/>
    <w:rsid w:val="00884653"/>
    <w:rsid w:val="008C315E"/>
    <w:rsid w:val="008D3616"/>
    <w:rsid w:val="008D3AEB"/>
    <w:rsid w:val="008D48DE"/>
    <w:rsid w:val="008E25F7"/>
    <w:rsid w:val="0091186E"/>
    <w:rsid w:val="0093117D"/>
    <w:rsid w:val="00973579"/>
    <w:rsid w:val="009840B1"/>
    <w:rsid w:val="009A246B"/>
    <w:rsid w:val="009D5B96"/>
    <w:rsid w:val="009E53ED"/>
    <w:rsid w:val="00A040B0"/>
    <w:rsid w:val="00A11111"/>
    <w:rsid w:val="00A11C19"/>
    <w:rsid w:val="00A158A4"/>
    <w:rsid w:val="00A419F1"/>
    <w:rsid w:val="00A52585"/>
    <w:rsid w:val="00A711F4"/>
    <w:rsid w:val="00A716D9"/>
    <w:rsid w:val="00AA1111"/>
    <w:rsid w:val="00AA2944"/>
    <w:rsid w:val="00AB26CF"/>
    <w:rsid w:val="00AB2F29"/>
    <w:rsid w:val="00AD375C"/>
    <w:rsid w:val="00AF7414"/>
    <w:rsid w:val="00B02DD5"/>
    <w:rsid w:val="00B0332E"/>
    <w:rsid w:val="00B136A5"/>
    <w:rsid w:val="00B606BC"/>
    <w:rsid w:val="00B67789"/>
    <w:rsid w:val="00B778B7"/>
    <w:rsid w:val="00B85D3C"/>
    <w:rsid w:val="00B94E61"/>
    <w:rsid w:val="00BB25CC"/>
    <w:rsid w:val="00BD178D"/>
    <w:rsid w:val="00C0474A"/>
    <w:rsid w:val="00C13BD6"/>
    <w:rsid w:val="00C161C7"/>
    <w:rsid w:val="00C374AC"/>
    <w:rsid w:val="00C533BC"/>
    <w:rsid w:val="00C64D37"/>
    <w:rsid w:val="00C777C6"/>
    <w:rsid w:val="00CA1790"/>
    <w:rsid w:val="00CB270E"/>
    <w:rsid w:val="00CB3D92"/>
    <w:rsid w:val="00CE28C3"/>
    <w:rsid w:val="00CF52C6"/>
    <w:rsid w:val="00D069EF"/>
    <w:rsid w:val="00D12173"/>
    <w:rsid w:val="00D20EA1"/>
    <w:rsid w:val="00D219E8"/>
    <w:rsid w:val="00D22638"/>
    <w:rsid w:val="00D23548"/>
    <w:rsid w:val="00D64E3C"/>
    <w:rsid w:val="00D65C53"/>
    <w:rsid w:val="00D833C5"/>
    <w:rsid w:val="00D87F7B"/>
    <w:rsid w:val="00DB70FB"/>
    <w:rsid w:val="00DB7F02"/>
    <w:rsid w:val="00DD5A4D"/>
    <w:rsid w:val="00E02A4C"/>
    <w:rsid w:val="00E227DF"/>
    <w:rsid w:val="00E22DCD"/>
    <w:rsid w:val="00E6544E"/>
    <w:rsid w:val="00E73B69"/>
    <w:rsid w:val="00EB0EF6"/>
    <w:rsid w:val="00EE1C52"/>
    <w:rsid w:val="00EF3D86"/>
    <w:rsid w:val="00F16B3B"/>
    <w:rsid w:val="00F368DB"/>
    <w:rsid w:val="00F413F8"/>
    <w:rsid w:val="00F74174"/>
    <w:rsid w:val="00F94EBC"/>
    <w:rsid w:val="00FA3F7A"/>
    <w:rsid w:val="00FB23AE"/>
    <w:rsid w:val="00FB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8716"/>
  <w15:chartTrackingRefBased/>
  <w15:docId w15:val="{097A9258-01E5-4022-ADAD-C28F981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nte">
    <w:name w:val="Standardní te"/>
    <w:rsid w:val="00696657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7973C1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73C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677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778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778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7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7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7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7789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E5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2" ma:contentTypeDescription="Vytvoří nový dokument" ma:contentTypeScope="" ma:versionID="a5763c6ed999f04db2ad62fc77889433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0849df92a271f39bae9b1f66668251fe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D5687B-B4FC-4336-89BE-6149903CB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A2CC9-3611-44E3-BF17-9D5039BD9D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73D0F0-4E4C-4AD9-AE4F-6AC0BDB074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1BCABB-0AB4-48EE-B0A0-DF0DC9F2C5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1802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Kateřina Vaňková</cp:lastModifiedBy>
  <cp:revision>4</cp:revision>
  <cp:lastPrinted>2021-02-09T14:51:00Z</cp:lastPrinted>
  <dcterms:created xsi:type="dcterms:W3CDTF">2025-11-21T10:55:00Z</dcterms:created>
  <dcterms:modified xsi:type="dcterms:W3CDTF">2025-11-21T12:11:00Z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