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0136" w14:textId="54DF3C00" w:rsidR="005816DF" w:rsidRPr="005816DF" w:rsidRDefault="005816DF" w:rsidP="005816DF">
      <w:pPr>
        <w:jc w:val="center"/>
      </w:pPr>
      <w:r w:rsidRPr="005816DF">
        <w:rPr>
          <w:b/>
          <w:bCs/>
        </w:rPr>
        <w:t>DOHODA O VYPOŘÁDÁNÍ BEZDŮVODNÉHO OBOHACENÍ</w:t>
      </w:r>
    </w:p>
    <w:p w14:paraId="780150B3" w14:textId="130DB6ED" w:rsidR="005816DF" w:rsidRPr="005816DF" w:rsidRDefault="005816DF" w:rsidP="005816DF">
      <w:pPr>
        <w:jc w:val="center"/>
      </w:pPr>
      <w:r w:rsidRPr="005816DF">
        <w:t>(dále jen „Dohoda“)</w:t>
      </w:r>
    </w:p>
    <w:p w14:paraId="6581EC4B" w14:textId="102F5D4B" w:rsidR="005816DF" w:rsidRPr="005816DF" w:rsidRDefault="005816DF" w:rsidP="005816DF">
      <w:pPr>
        <w:jc w:val="center"/>
      </w:pPr>
      <w:r w:rsidRPr="005816DF">
        <w:t>uzavřená dle § 1746, odst. 2 zákona č. 89/2012 Sb., občanský zákoník, v platném znění,</w:t>
      </w:r>
    </w:p>
    <w:p w14:paraId="4452F075" w14:textId="041ACCC2" w:rsidR="005816DF" w:rsidRPr="005816DF" w:rsidRDefault="005816DF" w:rsidP="005816DF">
      <w:pPr>
        <w:jc w:val="center"/>
      </w:pPr>
      <w:r w:rsidRPr="005816DF">
        <w:t>níže uvedeného dne, měsíce a roku</w:t>
      </w:r>
    </w:p>
    <w:p w14:paraId="3CDF91F8" w14:textId="132DDF08" w:rsidR="005816DF" w:rsidRDefault="005816DF" w:rsidP="005816DF">
      <w:pPr>
        <w:jc w:val="center"/>
      </w:pPr>
      <w:r w:rsidRPr="005816DF">
        <w:t>mezi těmito smluvními stranami</w:t>
      </w:r>
    </w:p>
    <w:p w14:paraId="1AC32AC0" w14:textId="77777777" w:rsidR="00542689" w:rsidRPr="005816DF" w:rsidRDefault="00542689" w:rsidP="005816DF">
      <w:pPr>
        <w:jc w:val="center"/>
      </w:pPr>
    </w:p>
    <w:p w14:paraId="67EFAC49" w14:textId="77777777" w:rsidR="005816DF" w:rsidRPr="005816DF" w:rsidRDefault="005816DF" w:rsidP="005816DF">
      <w:r w:rsidRPr="005816DF">
        <w:rPr>
          <w:b/>
          <w:bCs/>
        </w:rPr>
        <w:t xml:space="preserve">JIKORD s.r.o. </w:t>
      </w:r>
    </w:p>
    <w:p w14:paraId="21C5CEF4" w14:textId="77777777" w:rsidR="008B538B" w:rsidRPr="005816DF" w:rsidRDefault="005816DF" w:rsidP="008B538B">
      <w:r w:rsidRPr="005816DF">
        <w:t xml:space="preserve">se sídlem </w:t>
      </w:r>
      <w:r w:rsidR="008B538B" w:rsidRPr="005816DF">
        <w:t xml:space="preserve">České Budějovice, Pekárenská 761/77c, PSČ 370 04 </w:t>
      </w:r>
    </w:p>
    <w:p w14:paraId="5EEA464E" w14:textId="77777777" w:rsidR="005816DF" w:rsidRPr="005816DF" w:rsidRDefault="005816DF" w:rsidP="005816DF">
      <w:r w:rsidRPr="005816DF">
        <w:t xml:space="preserve">zapsaná v obchodním rejstříku vedeném u Krajského soudu v Českých Budějovicích, oddíl C, vložka 18159, </w:t>
      </w:r>
    </w:p>
    <w:p w14:paraId="5C97FBC5" w14:textId="77777777" w:rsidR="005816DF" w:rsidRPr="005816DF" w:rsidRDefault="005816DF" w:rsidP="005816DF">
      <w:r w:rsidRPr="005816DF">
        <w:t xml:space="preserve">zastoupená: Ing. Jiřím Kafkou, jednatelem </w:t>
      </w:r>
    </w:p>
    <w:p w14:paraId="4DA2A1D0" w14:textId="77777777" w:rsidR="005816DF" w:rsidRPr="005816DF" w:rsidRDefault="005816DF" w:rsidP="005816DF">
      <w:r w:rsidRPr="005816DF">
        <w:t xml:space="preserve">IČ: 28117018, DIČ: Není plátce DPH, </w:t>
      </w:r>
    </w:p>
    <w:p w14:paraId="73267BF4" w14:textId="1CD93307" w:rsidR="005816DF" w:rsidRPr="005816DF" w:rsidRDefault="005816DF" w:rsidP="005816DF">
      <w:r w:rsidRPr="005816DF">
        <w:t>(dále jen jako „</w:t>
      </w:r>
      <w:r w:rsidR="009C1F27">
        <w:rPr>
          <w:b/>
          <w:bCs/>
        </w:rPr>
        <w:t>o</w:t>
      </w:r>
      <w:r w:rsidRPr="005816DF">
        <w:rPr>
          <w:b/>
          <w:bCs/>
        </w:rPr>
        <w:t>bjednatel</w:t>
      </w:r>
      <w:r w:rsidRPr="005816DF">
        <w:t xml:space="preserve">“) </w:t>
      </w:r>
    </w:p>
    <w:p w14:paraId="579A4B8D" w14:textId="38896BEC" w:rsidR="005816DF" w:rsidRPr="005816DF" w:rsidRDefault="005816DF" w:rsidP="005816DF">
      <w:pPr>
        <w:rPr>
          <w:b/>
          <w:bCs/>
        </w:rPr>
      </w:pPr>
      <w:r>
        <w:rPr>
          <w:b/>
          <w:bCs/>
        </w:rPr>
        <w:t>a</w:t>
      </w:r>
    </w:p>
    <w:p w14:paraId="55514E11" w14:textId="77777777" w:rsidR="005816DF" w:rsidRPr="005816DF" w:rsidRDefault="005816DF" w:rsidP="005816DF">
      <w:r w:rsidRPr="005816DF">
        <w:t xml:space="preserve"> </w:t>
      </w:r>
      <w:r w:rsidRPr="005816DF">
        <w:rPr>
          <w:b/>
          <w:bCs/>
        </w:rPr>
        <w:t xml:space="preserve">M-line software s.r.o. </w:t>
      </w:r>
    </w:p>
    <w:p w14:paraId="2B2CC6F5" w14:textId="5C70442C" w:rsidR="005816DF" w:rsidRPr="005816DF" w:rsidRDefault="008B538B" w:rsidP="005816DF">
      <w:r>
        <w:t xml:space="preserve">se sídlem </w:t>
      </w:r>
      <w:r w:rsidR="005816DF" w:rsidRPr="005816DF">
        <w:t xml:space="preserve">České Budějovice, Pekárenská 761/77c, PSČ 370 04 </w:t>
      </w:r>
    </w:p>
    <w:p w14:paraId="6FD9643E" w14:textId="77777777" w:rsidR="005816DF" w:rsidRPr="005816DF" w:rsidRDefault="005816DF" w:rsidP="005816DF">
      <w:r w:rsidRPr="005816DF">
        <w:t xml:space="preserve">IČ: 06271138, DIČ: CZ06271138 </w:t>
      </w:r>
    </w:p>
    <w:p w14:paraId="01E7840E" w14:textId="77777777" w:rsidR="005816DF" w:rsidRPr="005816DF" w:rsidRDefault="005816DF" w:rsidP="005816DF">
      <w:r w:rsidRPr="005816DF">
        <w:t xml:space="preserve">spisová značka C 26503 vedená u Krajského soudu v Českých Budějovicích </w:t>
      </w:r>
    </w:p>
    <w:p w14:paraId="29C1C55C" w14:textId="77777777" w:rsidR="005816DF" w:rsidRPr="005816DF" w:rsidRDefault="005816DF" w:rsidP="005816DF">
      <w:r w:rsidRPr="005816DF">
        <w:t xml:space="preserve">kterou zastupuje David Zeman, jednatel </w:t>
      </w:r>
    </w:p>
    <w:p w14:paraId="54B22382" w14:textId="164E5DFD" w:rsidR="005816DF" w:rsidRDefault="005816DF" w:rsidP="005816DF">
      <w:r w:rsidRPr="005816DF">
        <w:t xml:space="preserve">(dále jen </w:t>
      </w:r>
      <w:r w:rsidR="009C1F27">
        <w:t>„</w:t>
      </w:r>
      <w:r w:rsidRPr="00205AA9">
        <w:rPr>
          <w:b/>
          <w:bCs/>
        </w:rPr>
        <w:t>zhotovitel</w:t>
      </w:r>
      <w:r w:rsidR="009C1F27">
        <w:t>“</w:t>
      </w:r>
      <w:r w:rsidRPr="005816DF">
        <w:t>)</w:t>
      </w:r>
    </w:p>
    <w:p w14:paraId="7422C8DA" w14:textId="77777777" w:rsidR="005816DF" w:rsidRPr="005816DF" w:rsidRDefault="005816DF" w:rsidP="005816DF"/>
    <w:p w14:paraId="52D4B7F7" w14:textId="77777777" w:rsidR="005816DF" w:rsidRPr="005816DF" w:rsidRDefault="005816DF" w:rsidP="005816DF">
      <w:pPr>
        <w:jc w:val="center"/>
      </w:pPr>
      <w:r w:rsidRPr="005816DF">
        <w:t xml:space="preserve"> </w:t>
      </w:r>
      <w:r w:rsidRPr="005816DF">
        <w:rPr>
          <w:b/>
          <w:bCs/>
        </w:rPr>
        <w:t xml:space="preserve">I. </w:t>
      </w:r>
    </w:p>
    <w:p w14:paraId="45A27198" w14:textId="77777777" w:rsidR="005816DF" w:rsidRPr="005816DF" w:rsidRDefault="005816DF" w:rsidP="005816DF">
      <w:pPr>
        <w:jc w:val="both"/>
      </w:pPr>
      <w:r w:rsidRPr="005816DF">
        <w:t xml:space="preserve">Smluvní strany uzavírají tuto dohodu o vypořádání bezdůvodného obohacení vzhledem k tomu, že: </w:t>
      </w:r>
    </w:p>
    <w:p w14:paraId="229B5C16" w14:textId="4B9FC646" w:rsidR="00BA5E50" w:rsidRDefault="00BA5E50" w:rsidP="00BA5E50">
      <w:pPr>
        <w:numPr>
          <w:ilvl w:val="0"/>
          <w:numId w:val="1"/>
        </w:numPr>
        <w:jc w:val="both"/>
      </w:pPr>
      <w:r>
        <w:t xml:space="preserve">uzavřely dne </w:t>
      </w:r>
      <w:r w:rsidR="009C1F27">
        <w:t>16. 8. 2018</w:t>
      </w:r>
      <w:r>
        <w:t xml:space="preserve"> Smlouvu o dílo</w:t>
      </w:r>
      <w:r w:rsidR="009C1F27">
        <w:t xml:space="preserve"> („Smlouva“), jejímž předmětem bylo dílo spočívající v pravidelné údržbě informačního systému M-line</w:t>
      </w:r>
    </w:p>
    <w:p w14:paraId="29BFC704" w14:textId="445FB6DB" w:rsidR="00BA5E50" w:rsidRDefault="00BA5E50" w:rsidP="00242436">
      <w:pPr>
        <w:numPr>
          <w:ilvl w:val="0"/>
          <w:numId w:val="1"/>
        </w:numPr>
        <w:jc w:val="both"/>
      </w:pPr>
      <w:r>
        <w:t xml:space="preserve">dále </w:t>
      </w:r>
      <w:r w:rsidR="005816DF" w:rsidRPr="005816DF">
        <w:t xml:space="preserve">uzavřely dne </w:t>
      </w:r>
      <w:r w:rsidR="009C1F27">
        <w:t>26. 6. 2023</w:t>
      </w:r>
      <w:r w:rsidR="00242436">
        <w:t xml:space="preserve"> </w:t>
      </w:r>
      <w:r w:rsidR="00955B98">
        <w:t>dodatek č.</w:t>
      </w:r>
      <w:r>
        <w:t xml:space="preserve"> </w:t>
      </w:r>
      <w:r w:rsidR="00F91AF9">
        <w:t>4</w:t>
      </w:r>
      <w:r w:rsidR="005816DF" w:rsidRPr="005816DF">
        <w:t xml:space="preserve"> </w:t>
      </w:r>
      <w:r>
        <w:t xml:space="preserve">výše nadepsané </w:t>
      </w:r>
      <w:r w:rsidR="005816DF" w:rsidRPr="005816DF">
        <w:t>Smlouv</w:t>
      </w:r>
      <w:r w:rsidR="00955B98">
        <w:t>y</w:t>
      </w:r>
      <w:r w:rsidR="00242436">
        <w:t>,</w:t>
      </w:r>
      <w:r w:rsidR="009B2DD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6DF" w:rsidRPr="005816DF">
        <w:t xml:space="preserve"> jejímž předmětem </w:t>
      </w:r>
      <w:r w:rsidR="009C1F27">
        <w:t>bylo uplatnění inflační doložky dle čl. III odst. 6</w:t>
      </w:r>
    </w:p>
    <w:p w14:paraId="3947B2D7" w14:textId="4980DAF5" w:rsidR="008F28E2" w:rsidRDefault="008F28E2" w:rsidP="008F28E2">
      <w:pPr>
        <w:numPr>
          <w:ilvl w:val="0"/>
          <w:numId w:val="1"/>
        </w:numPr>
        <w:jc w:val="both"/>
      </w:pPr>
      <w:r>
        <w:t>dále uzavřely dne 1. 5. 2025</w:t>
      </w:r>
      <w:r w:rsidRPr="008F28E2">
        <w:t xml:space="preserve"> </w:t>
      </w:r>
      <w:r>
        <w:t>dodatek č. 5</w:t>
      </w:r>
      <w:r w:rsidRPr="005816DF">
        <w:t xml:space="preserve"> </w:t>
      </w:r>
      <w:r>
        <w:t xml:space="preserve">výše nadepsané </w:t>
      </w:r>
      <w:r w:rsidRPr="005816DF">
        <w:t>Smlouv</w:t>
      </w:r>
      <w:r>
        <w:t xml:space="preserve">y,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16DF">
        <w:t xml:space="preserve"> jejímž předmětem </w:t>
      </w:r>
      <w:r>
        <w:t>bylo uplatnění inflační doložky dle čl. III odst. 6</w:t>
      </w:r>
    </w:p>
    <w:p w14:paraId="2C7C08FD" w14:textId="0A2C206E" w:rsidR="005816DF" w:rsidRPr="005816DF" w:rsidRDefault="005816DF" w:rsidP="0020439A">
      <w:pPr>
        <w:numPr>
          <w:ilvl w:val="0"/>
          <w:numId w:val="1"/>
        </w:numPr>
        <w:jc w:val="both"/>
      </w:pPr>
      <w:r w:rsidRPr="005816DF">
        <w:t xml:space="preserve">měly podle § 2 odst. 1 písm. </w:t>
      </w:r>
      <w:r w:rsidR="00CA4233">
        <w:t>g</w:t>
      </w:r>
      <w:r w:rsidRPr="005816DF">
        <w:t>) zákona č. 340/2015</w:t>
      </w:r>
      <w:r w:rsidR="00CA4233">
        <w:t xml:space="preserve"> Sb.,</w:t>
      </w:r>
      <w:r w:rsidR="00CA4233" w:rsidRPr="005816DF">
        <w:t xml:space="preserve"> </w:t>
      </w:r>
      <w:r w:rsidR="00CA4233">
        <w:t>o zvláštních podmínkách účinnosti některých smluv, uveřejňování těchto smluv a o registru smluv v platném znění („dále ZRS“</w:t>
      </w:r>
      <w:r w:rsidR="005071A4">
        <w:t>),</w:t>
      </w:r>
      <w:r w:rsidRPr="005816DF">
        <w:t xml:space="preserve"> povinnost uveřejnit </w:t>
      </w:r>
      <w:r w:rsidR="00955B98">
        <w:t>dodat</w:t>
      </w:r>
      <w:r w:rsidR="008F28E2">
        <w:t>ky</w:t>
      </w:r>
      <w:r w:rsidR="00955B98">
        <w:t xml:space="preserve"> č. </w:t>
      </w:r>
      <w:r w:rsidR="00F91AF9">
        <w:t>4</w:t>
      </w:r>
      <w:r w:rsidR="008F28E2">
        <w:t xml:space="preserve"> a 5</w:t>
      </w:r>
      <w:r w:rsidR="00955B98">
        <w:t xml:space="preserve"> </w:t>
      </w:r>
      <w:r w:rsidR="00680824">
        <w:t>S</w:t>
      </w:r>
      <w:r w:rsidRPr="005816DF">
        <w:t>mlouv</w:t>
      </w:r>
      <w:r w:rsidR="00955B98">
        <w:t>y</w:t>
      </w:r>
      <w:r w:rsidRPr="005816DF">
        <w:t xml:space="preserve"> uveden</w:t>
      </w:r>
      <w:r w:rsidR="008F28E2">
        <w:t>é</w:t>
      </w:r>
      <w:r w:rsidRPr="005816DF">
        <w:t xml:space="preserve"> v části I</w:t>
      </w:r>
      <w:r w:rsidR="00CA4233">
        <w:t>.</w:t>
      </w:r>
      <w:r w:rsidRPr="005816DF">
        <w:t xml:space="preserve"> bodě </w:t>
      </w:r>
      <w:r w:rsidR="00CA4233">
        <w:t>2</w:t>
      </w:r>
      <w:r w:rsidR="008F28E2">
        <w:t xml:space="preserve"> a 3</w:t>
      </w:r>
      <w:r w:rsidRPr="005816DF">
        <w:t xml:space="preserve"> této </w:t>
      </w:r>
      <w:r w:rsidR="00CA4233">
        <w:t>D</w:t>
      </w:r>
      <w:r w:rsidRPr="005816DF">
        <w:t xml:space="preserve">ohody postupem podle zákona č. 340/2015 Sb., o zvláštních podmínkách účinnosti některých smluv, uveřejňování těchto smluv a o registru smluv </w:t>
      </w:r>
      <w:r w:rsidR="00CA4233">
        <w:t>v platném znění (dále „ZRS“</w:t>
      </w:r>
      <w:r w:rsidR="00A37DEE">
        <w:t>)</w:t>
      </w:r>
    </w:p>
    <w:p w14:paraId="2D71AA2D" w14:textId="4BE36A64" w:rsidR="005816DF" w:rsidRPr="005816DF" w:rsidRDefault="005816DF" w:rsidP="0020439A">
      <w:pPr>
        <w:numPr>
          <w:ilvl w:val="0"/>
          <w:numId w:val="1"/>
        </w:numPr>
        <w:jc w:val="both"/>
      </w:pPr>
      <w:r w:rsidRPr="005816DF">
        <w:lastRenderedPageBreak/>
        <w:t>z</w:t>
      </w:r>
      <w:r w:rsidR="008F28E2">
        <w:t> těchto dodatků</w:t>
      </w:r>
      <w:r w:rsidR="00680824">
        <w:t xml:space="preserve"> č. </w:t>
      </w:r>
      <w:r w:rsidR="00CA4233">
        <w:t>4</w:t>
      </w:r>
      <w:r w:rsidR="008F28E2">
        <w:t xml:space="preserve"> a 5</w:t>
      </w:r>
      <w:r w:rsidR="00CA4233">
        <w:t xml:space="preserve"> </w:t>
      </w:r>
      <w:r w:rsidR="00CA4233" w:rsidRPr="005816DF">
        <w:t>Smlouvy</w:t>
      </w:r>
      <w:r w:rsidRPr="005816DF">
        <w:t xml:space="preserve"> uveden</w:t>
      </w:r>
      <w:r w:rsidR="008F28E2">
        <w:t>ých</w:t>
      </w:r>
      <w:r w:rsidRPr="005816DF">
        <w:t xml:space="preserve"> v části </w:t>
      </w:r>
      <w:r w:rsidR="00CA4233">
        <w:t>I.</w:t>
      </w:r>
      <w:r w:rsidR="00CA4233" w:rsidRPr="005816DF">
        <w:t xml:space="preserve"> </w:t>
      </w:r>
      <w:r w:rsidRPr="005816DF">
        <w:t xml:space="preserve">bodě </w:t>
      </w:r>
      <w:r w:rsidR="00CA4233">
        <w:t>2</w:t>
      </w:r>
      <w:r w:rsidRPr="005816DF">
        <w:t xml:space="preserve"> </w:t>
      </w:r>
      <w:r w:rsidR="008F28E2">
        <w:t xml:space="preserve">a 3 </w:t>
      </w:r>
      <w:r w:rsidRPr="005816DF">
        <w:t xml:space="preserve">této </w:t>
      </w:r>
      <w:r w:rsidR="00CA4233">
        <w:t>D</w:t>
      </w:r>
      <w:r w:rsidRPr="005816DF">
        <w:t>ohody bylo poskytnuto plnění, přestože v době poskytnutí plnění nebyl</w:t>
      </w:r>
      <w:r w:rsidR="008F28E2">
        <w:t>y</w:t>
      </w:r>
      <w:r w:rsidRPr="005816DF">
        <w:t xml:space="preserve"> t</w:t>
      </w:r>
      <w:r w:rsidR="008F28E2">
        <w:t xml:space="preserve">yto </w:t>
      </w:r>
      <w:r w:rsidR="00BA5E50">
        <w:t>dodatk</w:t>
      </w:r>
      <w:r w:rsidR="008F28E2">
        <w:t>y</w:t>
      </w:r>
      <w:r w:rsidR="00CA4233">
        <w:t xml:space="preserve"> č. 4</w:t>
      </w:r>
      <w:r w:rsidRPr="005816DF">
        <w:t xml:space="preserve"> </w:t>
      </w:r>
      <w:r w:rsidR="008F28E2">
        <w:t xml:space="preserve">a 5 </w:t>
      </w:r>
      <w:r w:rsidRPr="005816DF">
        <w:t>uveřejněn</w:t>
      </w:r>
      <w:r w:rsidR="008F28E2">
        <w:t>y</w:t>
      </w:r>
      <w:r w:rsidRPr="005816DF">
        <w:t xml:space="preserve"> dle § 5 ZRS a nenabyl</w:t>
      </w:r>
      <w:r w:rsidR="008F28E2">
        <w:t>y</w:t>
      </w:r>
      <w:r w:rsidRPr="005816DF">
        <w:t xml:space="preserve"> tak účinnosti, a tudíž má poskytnuté plnění povahu bezdůvodného obohacení strany přijímající takové plnění, neboť bylo plněno bez právního důvodu. </w:t>
      </w:r>
    </w:p>
    <w:p w14:paraId="1483635E" w14:textId="1051965D" w:rsidR="005816DF" w:rsidRDefault="005816DF" w:rsidP="005816DF">
      <w:pPr>
        <w:jc w:val="center"/>
      </w:pPr>
      <w:r>
        <w:t>II.</w:t>
      </w:r>
    </w:p>
    <w:p w14:paraId="771A2CDF" w14:textId="77777777" w:rsidR="005816DF" w:rsidRPr="005816DF" w:rsidRDefault="005816DF" w:rsidP="005816DF">
      <w:pPr>
        <w:jc w:val="center"/>
      </w:pPr>
    </w:p>
    <w:p w14:paraId="42386843" w14:textId="77777777" w:rsidR="005816DF" w:rsidRPr="005816DF" w:rsidRDefault="005816DF" w:rsidP="005816DF">
      <w:pPr>
        <w:numPr>
          <w:ilvl w:val="0"/>
          <w:numId w:val="2"/>
        </w:numPr>
      </w:pPr>
      <w:r w:rsidRPr="005816DF">
        <w:t xml:space="preserve">Smluvní strany konstatují, že: </w:t>
      </w:r>
    </w:p>
    <w:p w14:paraId="0904B8EC" w14:textId="0457F118" w:rsidR="005816DF" w:rsidRDefault="005816DF" w:rsidP="005816DF">
      <w:pPr>
        <w:pStyle w:val="Odstavecseseznamem"/>
        <w:numPr>
          <w:ilvl w:val="0"/>
          <w:numId w:val="4"/>
        </w:numPr>
        <w:jc w:val="both"/>
      </w:pPr>
      <w:r w:rsidRPr="005816DF">
        <w:t>Dodavatel</w:t>
      </w:r>
      <w:r w:rsidR="00E1612F">
        <w:t xml:space="preserve"> dodatkem č.</w:t>
      </w:r>
      <w:r w:rsidR="00BA5E50">
        <w:t xml:space="preserve"> </w:t>
      </w:r>
      <w:r w:rsidR="00F91AF9">
        <w:t>4</w:t>
      </w:r>
      <w:r w:rsidR="00E1612F">
        <w:t xml:space="preserve"> </w:t>
      </w:r>
      <w:r w:rsidR="00680824">
        <w:t xml:space="preserve">Smlouvy </w:t>
      </w:r>
      <w:r w:rsidR="00E1612F">
        <w:t>uplatnil inflační doložku za rok 202</w:t>
      </w:r>
      <w:r w:rsidR="00F91AF9">
        <w:t>1</w:t>
      </w:r>
      <w:r w:rsidR="00E1612F">
        <w:t xml:space="preserve"> (</w:t>
      </w:r>
      <w:r w:rsidR="00372E6E">
        <w:t xml:space="preserve">3,8 </w:t>
      </w:r>
      <w:r w:rsidR="00E1612F">
        <w:t>%) a za rok 202</w:t>
      </w:r>
      <w:r w:rsidR="00F91AF9">
        <w:t>2</w:t>
      </w:r>
      <w:r w:rsidR="00E1612F">
        <w:t xml:space="preserve"> (</w:t>
      </w:r>
      <w:r w:rsidR="00F91AF9">
        <w:t>15,1</w:t>
      </w:r>
      <w:r w:rsidR="00E1612F">
        <w:t xml:space="preserve"> %)</w:t>
      </w:r>
      <w:r w:rsidRPr="005816DF">
        <w:t xml:space="preserve">. </w:t>
      </w:r>
    </w:p>
    <w:p w14:paraId="53F058DA" w14:textId="13DA2DE1" w:rsidR="008F28E2" w:rsidRDefault="008F28E2" w:rsidP="008F28E2">
      <w:pPr>
        <w:pStyle w:val="Odstavecseseznamem"/>
        <w:jc w:val="both"/>
      </w:pPr>
      <w:r w:rsidRPr="005816DF">
        <w:t xml:space="preserve">Dne </w:t>
      </w:r>
      <w:r>
        <w:t>2. 8. 2023 byla poprvé navýšena částka o inflační doložku (</w:t>
      </w:r>
      <w:r w:rsidR="00241480">
        <w:t xml:space="preserve">o částku </w:t>
      </w:r>
      <w:r>
        <w:t>5203 Kč)</w:t>
      </w:r>
      <w:r w:rsidR="00A050CC">
        <w:t>.</w:t>
      </w:r>
    </w:p>
    <w:p w14:paraId="3FDCB318" w14:textId="6DE8B7A5" w:rsidR="008F28E2" w:rsidRPr="005816DF" w:rsidRDefault="008F28E2" w:rsidP="008F28E2">
      <w:pPr>
        <w:pStyle w:val="Odstavecseseznamem"/>
        <w:jc w:val="both"/>
      </w:pPr>
      <w:r>
        <w:t>Celková cena uhrazena do</w:t>
      </w:r>
      <w:r w:rsidR="00C9053B">
        <w:t>davateli při uplatnění inflační doložky činí 114 466 Kč</w:t>
      </w:r>
      <w:r w:rsidR="00A050CC">
        <w:t>.</w:t>
      </w:r>
    </w:p>
    <w:p w14:paraId="3E3DE46C" w14:textId="77777777" w:rsidR="008F28E2" w:rsidRDefault="008F28E2" w:rsidP="008F28E2">
      <w:pPr>
        <w:pStyle w:val="Odstavecseseznamem"/>
        <w:jc w:val="both"/>
      </w:pPr>
    </w:p>
    <w:p w14:paraId="01CF4C8D" w14:textId="59E4C312" w:rsidR="008F28E2" w:rsidRDefault="008F28E2" w:rsidP="008F28E2">
      <w:pPr>
        <w:pStyle w:val="Odstavecseseznamem"/>
        <w:numPr>
          <w:ilvl w:val="0"/>
          <w:numId w:val="4"/>
        </w:numPr>
        <w:jc w:val="both"/>
      </w:pPr>
      <w:r w:rsidRPr="005816DF">
        <w:t>Dodavatel</w:t>
      </w:r>
      <w:r>
        <w:t xml:space="preserve"> dodatkem č. 5 Smlouvy uplatnil inflační doložku za rok 2023 (</w:t>
      </w:r>
      <w:r w:rsidR="005071A4">
        <w:t>10,7 %</w:t>
      </w:r>
      <w:r>
        <w:t>) a za rok 2024 (2,4 %)</w:t>
      </w:r>
      <w:r w:rsidRPr="005816DF">
        <w:t xml:space="preserve">. </w:t>
      </w:r>
    </w:p>
    <w:p w14:paraId="27529BCD" w14:textId="341ECACF" w:rsidR="00C9053B" w:rsidRDefault="00C9053B" w:rsidP="00C9053B">
      <w:pPr>
        <w:pStyle w:val="Odstavecseseznamem"/>
        <w:jc w:val="both"/>
      </w:pPr>
      <w:r w:rsidRPr="005816DF">
        <w:t xml:space="preserve">Dne </w:t>
      </w:r>
      <w:r>
        <w:t>5. 6. 2025 byla poprvé navýšena částka o inflační doložku (</w:t>
      </w:r>
      <w:r w:rsidR="00241480">
        <w:t xml:space="preserve">o částku </w:t>
      </w:r>
      <w:r>
        <w:t>5333 Kč)</w:t>
      </w:r>
      <w:r w:rsidR="00A050CC">
        <w:t>.</w:t>
      </w:r>
    </w:p>
    <w:p w14:paraId="0EA03E66" w14:textId="1C573846" w:rsidR="00C9053B" w:rsidRPr="005816DF" w:rsidRDefault="00C9053B" w:rsidP="00C9053B">
      <w:pPr>
        <w:pStyle w:val="Odstavecseseznamem"/>
        <w:jc w:val="both"/>
      </w:pPr>
      <w:r>
        <w:t>Celková cena uhrazena dodavateli při uplatnění inflační doložky činí 31 998 Kč</w:t>
      </w:r>
      <w:r w:rsidR="00A050CC">
        <w:t>.</w:t>
      </w:r>
    </w:p>
    <w:p w14:paraId="57D6ABD7" w14:textId="77777777" w:rsidR="00C9053B" w:rsidRPr="005816DF" w:rsidRDefault="00C9053B" w:rsidP="00C9053B">
      <w:pPr>
        <w:pStyle w:val="Odstavecseseznamem"/>
        <w:jc w:val="both"/>
      </w:pPr>
    </w:p>
    <w:p w14:paraId="45F8D456" w14:textId="77777777" w:rsidR="007A0A8F" w:rsidRDefault="005816DF" w:rsidP="005816DF">
      <w:pPr>
        <w:numPr>
          <w:ilvl w:val="0"/>
          <w:numId w:val="2"/>
        </w:numPr>
      </w:pPr>
      <w:r w:rsidRPr="005816DF">
        <w:t xml:space="preserve">Smluvní strany výše uvedené plnění smlouvy dle písm. a) a b) považují za nesporné, v souladu </w:t>
      </w:r>
    </w:p>
    <w:p w14:paraId="4EE840B1" w14:textId="77777777" w:rsidR="00C0278C" w:rsidRDefault="00DE2F01" w:rsidP="00542689">
      <w:pPr>
        <w:ind w:left="708"/>
      </w:pPr>
      <w:r w:rsidRPr="005816DF">
        <w:t>s</w:t>
      </w:r>
      <w:r w:rsidR="006924ED">
        <w:t> </w:t>
      </w:r>
      <w:r>
        <w:t>dodatk</w:t>
      </w:r>
      <w:r w:rsidR="006924ED">
        <w:t>y</w:t>
      </w:r>
      <w:r w:rsidR="00E1612F">
        <w:t xml:space="preserve"> č. </w:t>
      </w:r>
      <w:r w:rsidR="009C31BC">
        <w:t>4</w:t>
      </w:r>
      <w:r w:rsidR="006924ED">
        <w:t xml:space="preserve"> a 5</w:t>
      </w:r>
      <w:r w:rsidR="00E1612F">
        <w:t xml:space="preserve"> </w:t>
      </w:r>
      <w:r w:rsidR="00680824">
        <w:t>S</w:t>
      </w:r>
      <w:r w:rsidR="005816DF" w:rsidRPr="005816DF">
        <w:t>mlouv</w:t>
      </w:r>
      <w:r w:rsidR="00E1612F">
        <w:t>y</w:t>
      </w:r>
      <w:r w:rsidR="005816DF" w:rsidRPr="005816DF">
        <w:t xml:space="preserve"> uveden</w:t>
      </w:r>
      <w:r w:rsidR="00E1612F">
        <w:t>ý</w:t>
      </w:r>
      <w:r w:rsidR="009C31BC">
        <w:t>m</w:t>
      </w:r>
      <w:r w:rsidR="00542689">
        <w:t>i</w:t>
      </w:r>
      <w:r w:rsidR="005816DF" w:rsidRPr="005816DF">
        <w:t xml:space="preserve"> v čl. I</w:t>
      </w:r>
      <w:r>
        <w:t>.</w:t>
      </w:r>
      <w:r w:rsidR="005816DF" w:rsidRPr="005816DF">
        <w:t xml:space="preserve"> odst. </w:t>
      </w:r>
      <w:r>
        <w:t>2</w:t>
      </w:r>
      <w:r w:rsidR="00542689">
        <w:t xml:space="preserve"> a 3</w:t>
      </w:r>
      <w:r w:rsidRPr="005816DF">
        <w:t xml:space="preserve"> </w:t>
      </w:r>
      <w:r w:rsidR="005816DF" w:rsidRPr="005816DF">
        <w:t xml:space="preserve">této Dohody a prohlašují, že plnění </w:t>
      </w:r>
    </w:p>
    <w:p w14:paraId="0D6A86A7" w14:textId="574D6353" w:rsidR="005816DF" w:rsidRPr="005816DF" w:rsidRDefault="005816DF" w:rsidP="00542689">
      <w:pPr>
        <w:ind w:left="708"/>
      </w:pPr>
      <w:r w:rsidRPr="005816DF">
        <w:t xml:space="preserve">přijímají do svého vlastnictví. </w:t>
      </w:r>
    </w:p>
    <w:p w14:paraId="3DE5F4A5" w14:textId="77777777" w:rsidR="007A0A8F" w:rsidRDefault="005816DF" w:rsidP="005816DF">
      <w:pPr>
        <w:numPr>
          <w:ilvl w:val="0"/>
          <w:numId w:val="2"/>
        </w:numPr>
      </w:pPr>
      <w:r w:rsidRPr="005816DF">
        <w:t xml:space="preserve">Obě smluvní strany prohlašují, že se bezdůvodně neobohatily na úkor druhé smluvní strany a </w:t>
      </w:r>
    </w:p>
    <w:p w14:paraId="7DF63DD9" w14:textId="0151E5B5" w:rsidR="005816DF" w:rsidRDefault="005816DF" w:rsidP="007A0A8F">
      <w:pPr>
        <w:ind w:firstLine="708"/>
      </w:pPr>
      <w:r w:rsidRPr="005816DF">
        <w:t xml:space="preserve">jednaly v dobré víře. </w:t>
      </w:r>
    </w:p>
    <w:p w14:paraId="0753248D" w14:textId="77777777" w:rsidR="005816DF" w:rsidRDefault="005816DF" w:rsidP="005816DF"/>
    <w:p w14:paraId="1DF11692" w14:textId="3B899BF2" w:rsidR="005816DF" w:rsidRPr="005816DF" w:rsidRDefault="005816DF" w:rsidP="005816DF">
      <w:pPr>
        <w:jc w:val="center"/>
      </w:pPr>
      <w:r w:rsidRPr="005816DF">
        <w:rPr>
          <w:b/>
          <w:bCs/>
        </w:rPr>
        <w:t>III.</w:t>
      </w:r>
    </w:p>
    <w:p w14:paraId="765C7067" w14:textId="77777777" w:rsidR="007A0A8F" w:rsidRDefault="005816DF" w:rsidP="005816DF">
      <w:pPr>
        <w:numPr>
          <w:ilvl w:val="0"/>
          <w:numId w:val="5"/>
        </w:numPr>
        <w:jc w:val="both"/>
      </w:pPr>
      <w:r w:rsidRPr="005816DF">
        <w:t xml:space="preserve">Smluvní strany souhlasí s uveřejněním plného znění této Dohody v registru smluv podle ZRS a </w:t>
      </w:r>
    </w:p>
    <w:p w14:paraId="6717CC76" w14:textId="7BFAD47B" w:rsidR="007A0A8F" w:rsidRDefault="005816DF" w:rsidP="007A0A8F">
      <w:pPr>
        <w:ind w:firstLine="708"/>
        <w:jc w:val="both"/>
      </w:pPr>
      <w:r w:rsidRPr="005816DF">
        <w:t xml:space="preserve">případně i na dalších místech, kde tak stanoví právní předpis. </w:t>
      </w:r>
    </w:p>
    <w:p w14:paraId="44FBAD30" w14:textId="53510ACA" w:rsidR="005816DF" w:rsidRPr="005816DF" w:rsidRDefault="005816DF" w:rsidP="007A0A8F">
      <w:pPr>
        <w:ind w:firstLine="708"/>
        <w:jc w:val="both"/>
      </w:pPr>
      <w:r w:rsidRPr="005816DF">
        <w:t xml:space="preserve">Uveřejnění Dohody prostřednictvím registru smluv zajistí objednatel. </w:t>
      </w:r>
    </w:p>
    <w:p w14:paraId="34EB633A" w14:textId="77777777" w:rsidR="007A0A8F" w:rsidRDefault="005816DF" w:rsidP="005816DF">
      <w:pPr>
        <w:numPr>
          <w:ilvl w:val="0"/>
          <w:numId w:val="5"/>
        </w:numPr>
        <w:jc w:val="both"/>
      </w:pPr>
      <w:r w:rsidRPr="005816DF">
        <w:t xml:space="preserve">Práva a povinnosti touto Dohodou výslovně neupravené se řídí právními předpisy České </w:t>
      </w:r>
    </w:p>
    <w:p w14:paraId="062FF597" w14:textId="60B675A8" w:rsidR="005816DF" w:rsidRPr="005816DF" w:rsidRDefault="005816DF" w:rsidP="007A0A8F">
      <w:pPr>
        <w:ind w:firstLine="708"/>
        <w:jc w:val="both"/>
      </w:pPr>
      <w:r w:rsidRPr="005816DF">
        <w:t>republiky, zejména zákonem č. 89/2012 Sb., občanský zákoník, v</w:t>
      </w:r>
      <w:r w:rsidR="00DE2F01">
        <w:t> platném znění</w:t>
      </w:r>
      <w:r w:rsidRPr="005816DF">
        <w:t xml:space="preserve">. </w:t>
      </w:r>
    </w:p>
    <w:p w14:paraId="57552E95" w14:textId="77777777" w:rsidR="007A0A8F" w:rsidRDefault="005816DF" w:rsidP="005816DF">
      <w:pPr>
        <w:numPr>
          <w:ilvl w:val="0"/>
          <w:numId w:val="5"/>
        </w:numPr>
        <w:jc w:val="both"/>
      </w:pPr>
      <w:r w:rsidRPr="005816DF">
        <w:t xml:space="preserve">Smluvní strany potvrzují, že si tuto Dohodu před jejím podpisem přečetly a že s jejím obsahem </w:t>
      </w:r>
    </w:p>
    <w:p w14:paraId="78ED4B96" w14:textId="454A8821" w:rsidR="005816DF" w:rsidRPr="005816DF" w:rsidRDefault="005816DF" w:rsidP="007A0A8F">
      <w:pPr>
        <w:ind w:firstLine="708"/>
        <w:jc w:val="both"/>
      </w:pPr>
      <w:r w:rsidRPr="005816DF">
        <w:t xml:space="preserve">souhlasí. Na důkaz toho připojují své podpisy. </w:t>
      </w:r>
    </w:p>
    <w:p w14:paraId="4279C05D" w14:textId="77777777" w:rsidR="005816DF" w:rsidRPr="005816DF" w:rsidRDefault="005816DF" w:rsidP="005816DF">
      <w:pPr>
        <w:numPr>
          <w:ilvl w:val="0"/>
          <w:numId w:val="5"/>
        </w:numPr>
        <w:jc w:val="both"/>
      </w:pPr>
      <w:r w:rsidRPr="005816DF">
        <w:t xml:space="preserve">Dohoda nabývá účinnosti dnem uveřejnění v registru smluv. </w:t>
      </w:r>
    </w:p>
    <w:p w14:paraId="7BAAB6D7" w14:textId="77777777" w:rsidR="005816DF" w:rsidRDefault="005816DF" w:rsidP="005816DF"/>
    <w:p w14:paraId="129957E1" w14:textId="77777777" w:rsidR="00542689" w:rsidRDefault="00542689" w:rsidP="005816DF"/>
    <w:p w14:paraId="1A59DC4A" w14:textId="77777777" w:rsidR="00542689" w:rsidRDefault="00542689" w:rsidP="005816DF"/>
    <w:p w14:paraId="284726FD" w14:textId="65630CDF" w:rsidR="00542689" w:rsidRDefault="00FA4FDB" w:rsidP="005816DF">
      <w:r w:rsidRPr="00FA4FDB">
        <w:lastRenderedPageBreak/>
        <w:t>(„uzavřeno elektronicky dle § 562 OZ prostřednictvím uznávaného elektronického podpisu“</w:t>
      </w:r>
      <w:r>
        <w:t>)</w:t>
      </w:r>
    </w:p>
    <w:p w14:paraId="1D911C2D" w14:textId="77777777" w:rsidR="00FA4FDB" w:rsidRPr="005816DF" w:rsidRDefault="00FA4FDB" w:rsidP="005816DF"/>
    <w:p w14:paraId="1E13874F" w14:textId="549298D4" w:rsidR="005816DF" w:rsidRPr="005816DF" w:rsidRDefault="005816DF" w:rsidP="005816DF">
      <w:r w:rsidRPr="005816DF">
        <w:t>V Český</w:t>
      </w:r>
      <w:r w:rsidR="00D21DA7">
        <w:t>ch</w:t>
      </w:r>
      <w:r w:rsidRPr="005816DF">
        <w:t xml:space="preserve"> Budějovicích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612F" w:rsidRPr="005816DF">
        <w:t>V Český</w:t>
      </w:r>
      <w:r w:rsidR="009E118C">
        <w:t>ch</w:t>
      </w:r>
      <w:r w:rsidR="00E1612F" w:rsidRPr="005816DF">
        <w:t xml:space="preserve"> Budějovicích</w:t>
      </w:r>
      <w:r w:rsidRPr="005816DF">
        <w:t xml:space="preserve"> </w:t>
      </w:r>
    </w:p>
    <w:p w14:paraId="5E135564" w14:textId="52CC9B5A" w:rsidR="005816DF" w:rsidRDefault="00DE2F01" w:rsidP="005816DF">
      <w:r>
        <w:t>d</w:t>
      </w:r>
      <w:r w:rsidR="005816DF" w:rsidRPr="005816DF">
        <w:t xml:space="preserve">ne dle elektronického podpisu </w:t>
      </w:r>
      <w:r w:rsidR="005816DF">
        <w:tab/>
      </w:r>
      <w:r w:rsidR="005816DF">
        <w:tab/>
      </w:r>
      <w:r w:rsidR="005816DF">
        <w:tab/>
      </w:r>
      <w:r w:rsidR="005816DF">
        <w:tab/>
      </w:r>
      <w:r w:rsidR="005816DF" w:rsidRPr="005816DF">
        <w:t>dne dle elektronického podpisu</w:t>
      </w:r>
    </w:p>
    <w:p w14:paraId="72896E68" w14:textId="77777777" w:rsidR="00DE2F01" w:rsidRDefault="00DE2F01" w:rsidP="005816DF"/>
    <w:p w14:paraId="2C9635CF" w14:textId="77777777" w:rsidR="00DE2F01" w:rsidRDefault="00DE2F01" w:rsidP="005816DF"/>
    <w:p w14:paraId="6AAE292F" w14:textId="77777777" w:rsidR="005816DF" w:rsidRDefault="005816DF" w:rsidP="005816DF"/>
    <w:p w14:paraId="15BCFED7" w14:textId="245252B5" w:rsidR="005816DF" w:rsidRPr="005816DF" w:rsidRDefault="005816DF" w:rsidP="005816DF">
      <w:r w:rsidRPr="005816DF">
        <w:t xml:space="preserve">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 w:rsidRPr="005816DF">
        <w:t xml:space="preserve">………………………………………… </w:t>
      </w:r>
    </w:p>
    <w:p w14:paraId="55F108E6" w14:textId="6340246A" w:rsidR="005816DF" w:rsidRDefault="00E1612F" w:rsidP="005816DF">
      <w:r>
        <w:t xml:space="preserve">   </w:t>
      </w:r>
      <w:r w:rsidR="005816DF">
        <w:t>o</w:t>
      </w:r>
      <w:r w:rsidR="005816DF" w:rsidRPr="005816DF">
        <w:t>bjednatel</w:t>
      </w:r>
      <w:r w:rsidR="005816DF">
        <w:tab/>
      </w:r>
      <w:r w:rsidR="005816DF">
        <w:tab/>
      </w:r>
      <w:r w:rsidR="005816DF">
        <w:tab/>
      </w:r>
      <w:r w:rsidR="005816DF">
        <w:tab/>
      </w:r>
      <w:r w:rsidR="005816DF">
        <w:tab/>
      </w:r>
      <w:r w:rsidR="005816DF">
        <w:tab/>
      </w:r>
      <w:r w:rsidR="005816DF">
        <w:tab/>
      </w:r>
      <w:r w:rsidR="005816DF">
        <w:tab/>
      </w:r>
      <w:r w:rsidR="005816DF" w:rsidRPr="005816DF">
        <w:t>dodavatel</w:t>
      </w:r>
    </w:p>
    <w:sectPr w:rsidR="0058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4BF0" w14:textId="77777777" w:rsidR="005555B2" w:rsidRDefault="005555B2" w:rsidP="00CA4233">
      <w:pPr>
        <w:spacing w:after="0" w:line="240" w:lineRule="auto"/>
      </w:pPr>
      <w:r>
        <w:separator/>
      </w:r>
    </w:p>
  </w:endnote>
  <w:endnote w:type="continuationSeparator" w:id="0">
    <w:p w14:paraId="3797030E" w14:textId="77777777" w:rsidR="005555B2" w:rsidRDefault="005555B2" w:rsidP="00CA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387C" w14:textId="77777777" w:rsidR="005555B2" w:rsidRDefault="005555B2" w:rsidP="00CA4233">
      <w:pPr>
        <w:spacing w:after="0" w:line="240" w:lineRule="auto"/>
      </w:pPr>
      <w:r>
        <w:separator/>
      </w:r>
    </w:p>
  </w:footnote>
  <w:footnote w:type="continuationSeparator" w:id="0">
    <w:p w14:paraId="1C37362C" w14:textId="77777777" w:rsidR="005555B2" w:rsidRDefault="005555B2" w:rsidP="00CA4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06F1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FB93F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BF84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072E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C18321F"/>
    <w:multiLevelType w:val="hybridMultilevel"/>
    <w:tmpl w:val="F26A5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3691">
    <w:abstractNumId w:val="0"/>
  </w:num>
  <w:num w:numId="2" w16cid:durableId="495003665">
    <w:abstractNumId w:val="1"/>
  </w:num>
  <w:num w:numId="3" w16cid:durableId="1445540495">
    <w:abstractNumId w:val="2"/>
  </w:num>
  <w:num w:numId="4" w16cid:durableId="1282566497">
    <w:abstractNumId w:val="4"/>
  </w:num>
  <w:num w:numId="5" w16cid:durableId="22060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DF"/>
    <w:rsid w:val="00021D91"/>
    <w:rsid w:val="000766A6"/>
    <w:rsid w:val="00094EC6"/>
    <w:rsid w:val="000B5E38"/>
    <w:rsid w:val="000D7CD1"/>
    <w:rsid w:val="000E6D43"/>
    <w:rsid w:val="0020439A"/>
    <w:rsid w:val="00205AA9"/>
    <w:rsid w:val="00241480"/>
    <w:rsid w:val="00242436"/>
    <w:rsid w:val="002A0122"/>
    <w:rsid w:val="00372E6E"/>
    <w:rsid w:val="00390445"/>
    <w:rsid w:val="003B178F"/>
    <w:rsid w:val="003E6BF9"/>
    <w:rsid w:val="003F3118"/>
    <w:rsid w:val="004C5EC9"/>
    <w:rsid w:val="005071A4"/>
    <w:rsid w:val="0051524C"/>
    <w:rsid w:val="00542689"/>
    <w:rsid w:val="005555B2"/>
    <w:rsid w:val="005816DF"/>
    <w:rsid w:val="005E3BCB"/>
    <w:rsid w:val="00635E7A"/>
    <w:rsid w:val="0067531D"/>
    <w:rsid w:val="00680824"/>
    <w:rsid w:val="006924ED"/>
    <w:rsid w:val="006D6A09"/>
    <w:rsid w:val="007226B1"/>
    <w:rsid w:val="007A0A8F"/>
    <w:rsid w:val="00835C7F"/>
    <w:rsid w:val="008B538B"/>
    <w:rsid w:val="008D4A8F"/>
    <w:rsid w:val="008F28E2"/>
    <w:rsid w:val="00923C8E"/>
    <w:rsid w:val="009265B0"/>
    <w:rsid w:val="00955B98"/>
    <w:rsid w:val="009B2DDE"/>
    <w:rsid w:val="009C1F27"/>
    <w:rsid w:val="009C31BC"/>
    <w:rsid w:val="009E118C"/>
    <w:rsid w:val="00A050CC"/>
    <w:rsid w:val="00A37DEE"/>
    <w:rsid w:val="00AF4341"/>
    <w:rsid w:val="00BA5E50"/>
    <w:rsid w:val="00C0278C"/>
    <w:rsid w:val="00C07F63"/>
    <w:rsid w:val="00C9053B"/>
    <w:rsid w:val="00CA4233"/>
    <w:rsid w:val="00D21DA7"/>
    <w:rsid w:val="00D80277"/>
    <w:rsid w:val="00DB414E"/>
    <w:rsid w:val="00DE2F01"/>
    <w:rsid w:val="00DE3507"/>
    <w:rsid w:val="00DF3B47"/>
    <w:rsid w:val="00E1612F"/>
    <w:rsid w:val="00ED0739"/>
    <w:rsid w:val="00F91AF9"/>
    <w:rsid w:val="00FA4FDB"/>
    <w:rsid w:val="00F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A4A2"/>
  <w15:chartTrackingRefBased/>
  <w15:docId w15:val="{C431F4F8-F327-4C59-85F5-ACE2C355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1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1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1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1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1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1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1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16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16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16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16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16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16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1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1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1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16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16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16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16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16DF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81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16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16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1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16D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5B9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A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233"/>
  </w:style>
  <w:style w:type="paragraph" w:styleId="Zpat">
    <w:name w:val="footer"/>
    <w:basedOn w:val="Normln"/>
    <w:link w:val="ZpatChar"/>
    <w:uiPriority w:val="99"/>
    <w:unhideWhenUsed/>
    <w:rsid w:val="00CA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Jarešová</dc:creator>
  <cp:keywords/>
  <dc:description/>
  <cp:lastModifiedBy>Jarešová</cp:lastModifiedBy>
  <cp:revision>9</cp:revision>
  <dcterms:created xsi:type="dcterms:W3CDTF">2025-11-13T15:02:00Z</dcterms:created>
  <dcterms:modified xsi:type="dcterms:W3CDTF">2025-11-18T11:57:00Z</dcterms:modified>
</cp:coreProperties>
</file>