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pPr w:leftFromText="144" w:rightFromText="144" w:vertAnchor="page" w:horzAnchor="page" w:tblpX="1037" w:tblpY="2102"/>
        <w:tblOverlap w:val="never"/>
        <w:tblW w:w="951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5"/>
        <w:gridCol w:w="849"/>
        <w:gridCol w:w="1406"/>
        <w:gridCol w:w="749"/>
        <w:gridCol w:w="710"/>
        <w:gridCol w:w="19"/>
        <w:gridCol w:w="3440"/>
      </w:tblGrid>
      <w:tr w:rsidR="006D7125">
        <w:trPr>
          <w:trHeight w:hRule="exact" w:val="470"/>
        </w:trPr>
        <w:tc>
          <w:tcPr>
            <w:tcW w:w="9519" w:type="dxa"/>
            <w:gridSpan w:val="7"/>
            <w:shd w:val="clear" w:color="auto" w:fill="FEFEFE"/>
            <w:vAlign w:val="bottom"/>
          </w:tcPr>
          <w:p w:rsidR="006D7125" w:rsidRDefault="00FC322D">
            <w:pPr>
              <w:spacing w:line="264" w:lineRule="auto"/>
              <w:ind w:left="2155"/>
            </w:pPr>
            <w:r>
              <w:rPr>
                <w:rFonts w:ascii="Arial" w:eastAsia="Arial" w:hAnsi="Arial"/>
                <w:b/>
                <w:color w:val="18181C"/>
                <w:sz w:val="18"/>
              </w:rPr>
              <w:t xml:space="preserve">Smlouva </w:t>
            </w:r>
            <w:r>
              <w:rPr>
                <w:rFonts w:ascii="Arial" w:eastAsia="Arial" w:hAnsi="Arial"/>
                <w:b/>
                <w:color w:val="18191C"/>
                <w:sz w:val="14"/>
              </w:rPr>
              <w:t xml:space="preserve">o </w:t>
            </w:r>
            <w:r>
              <w:rPr>
                <w:rFonts w:ascii="Arial" w:eastAsia="Arial" w:hAnsi="Arial"/>
                <w:b/>
                <w:color w:val="17181B"/>
                <w:sz w:val="18"/>
              </w:rPr>
              <w:t>zéjezdu uzavfené</w:t>
            </w:r>
            <w:r>
              <w:rPr>
                <w:rFonts w:ascii="Arial" w:eastAsia="Arial" w:hAnsi="Arial"/>
                <w:color w:val="18181B"/>
                <w:sz w:val="18"/>
              </w:rPr>
              <w:t xml:space="preserve"> </w:t>
            </w:r>
            <w:r>
              <w:rPr>
                <w:rFonts w:ascii="Arial" w:eastAsia="Arial" w:hAnsi="Arial"/>
                <w:color w:val="19191C"/>
                <w:sz w:val="18"/>
              </w:rPr>
              <w:t xml:space="preserve">ve </w:t>
            </w:r>
            <w:r>
              <w:rPr>
                <w:rFonts w:ascii="Arial" w:eastAsia="Arial" w:hAnsi="Arial"/>
                <w:b/>
                <w:color w:val="19181C"/>
                <w:sz w:val="18"/>
              </w:rPr>
              <w:t>smyslu</w:t>
            </w:r>
            <w:r>
              <w:rPr>
                <w:rFonts w:ascii="Arial" w:eastAsia="Arial" w:hAnsi="Arial"/>
                <w:color w:val="19181C"/>
                <w:sz w:val="18"/>
              </w:rPr>
              <w:t xml:space="preserve"> </w:t>
            </w:r>
            <w:r>
              <w:rPr>
                <w:rFonts w:ascii="Arial" w:eastAsia="Arial" w:hAnsi="Arial"/>
                <w:color w:val="19191D"/>
                <w:sz w:val="18"/>
              </w:rPr>
              <w:t xml:space="preserve">zékona </w:t>
            </w:r>
            <w:r>
              <w:rPr>
                <w:rFonts w:ascii="Arial" w:eastAsia="Arial" w:hAnsi="Arial"/>
                <w:b/>
                <w:color w:val="1A1A1D"/>
                <w:sz w:val="18"/>
              </w:rPr>
              <w:t>6.89/2012 Sb.</w:t>
            </w:r>
          </w:p>
        </w:tc>
      </w:tr>
      <w:tr w:rsidR="006D7125">
        <w:trPr>
          <w:trHeight w:hRule="exact" w:val="221"/>
        </w:trPr>
        <w:tc>
          <w:tcPr>
            <w:tcW w:w="4604" w:type="dxa"/>
            <w:gridSpan w:val="3"/>
            <w:shd w:val="clear" w:color="auto" w:fill="F1F1F7"/>
            <w:vAlign w:val="bottom"/>
          </w:tcPr>
          <w:p w:rsidR="006D7125" w:rsidRDefault="00FC322D">
            <w:pPr>
              <w:spacing w:line="264" w:lineRule="auto"/>
              <w:ind w:left="48"/>
            </w:pPr>
            <w:r>
              <w:rPr>
                <w:rFonts w:ascii="Arial" w:eastAsia="Arial" w:hAnsi="Arial"/>
                <w:b/>
                <w:color w:val="191A1F"/>
                <w:sz w:val="18"/>
              </w:rPr>
              <w:t>SMLUVNI STRANY:</w:t>
            </w:r>
          </w:p>
        </w:tc>
        <w:tc>
          <w:tcPr>
            <w:tcW w:w="4915" w:type="dxa"/>
            <w:gridSpan w:val="4"/>
            <w:shd w:val="clear" w:color="auto" w:fill="F2F2F8"/>
            <w:vAlign w:val="bottom"/>
          </w:tcPr>
          <w:p w:rsidR="006D7125" w:rsidRDefault="00FC322D">
            <w:pPr>
              <w:spacing w:line="264" w:lineRule="auto"/>
              <w:ind w:left="43"/>
            </w:pPr>
            <w:r>
              <w:rPr>
                <w:rFonts w:ascii="Arial" w:eastAsia="Arial" w:hAnsi="Arial"/>
                <w:b/>
                <w:color w:val="1B1B20"/>
                <w:sz w:val="18"/>
              </w:rPr>
              <w:t xml:space="preserve">CENA </w:t>
            </w:r>
            <w:r>
              <w:rPr>
                <w:rFonts w:ascii="Arial" w:eastAsia="Arial" w:hAnsi="Arial"/>
                <w:b/>
                <w:color w:val="18191E"/>
                <w:sz w:val="14"/>
              </w:rPr>
              <w:t xml:space="preserve">A </w:t>
            </w:r>
            <w:r>
              <w:rPr>
                <w:rFonts w:ascii="Arial" w:eastAsia="Arial" w:hAnsi="Arial"/>
                <w:b/>
                <w:color w:val="17171C"/>
                <w:sz w:val="18"/>
              </w:rPr>
              <w:t>PLATEBNI PODMINKY:</w:t>
            </w:r>
          </w:p>
        </w:tc>
      </w:tr>
      <w:tr w:rsidR="006D7125">
        <w:trPr>
          <w:trHeight w:hRule="exact" w:val="187"/>
        </w:trPr>
        <w:tc>
          <w:tcPr>
            <w:tcW w:w="4604" w:type="dxa"/>
            <w:gridSpan w:val="3"/>
            <w:shd w:val="clear" w:color="auto" w:fill="FDFDFE"/>
            <w:vAlign w:val="bottom"/>
          </w:tcPr>
          <w:p w:rsidR="006D7125" w:rsidRDefault="00FC322D">
            <w:pPr>
              <w:spacing w:line="264" w:lineRule="auto"/>
              <w:ind w:left="43"/>
            </w:pPr>
            <w:r>
              <w:rPr>
                <w:rFonts w:ascii="Arial" w:eastAsia="Arial" w:hAnsi="Arial"/>
                <w:b/>
                <w:color w:val="1A1B1E"/>
                <w:sz w:val="14"/>
              </w:rPr>
              <w:t>CK Hello Trip</w:t>
            </w:r>
            <w:r>
              <w:rPr>
                <w:rFonts w:ascii="Arial" w:eastAsia="Arial" w:hAnsi="Arial"/>
                <w:b/>
                <w:color w:val="1B1C1F"/>
                <w:sz w:val="14"/>
              </w:rPr>
              <w:t xml:space="preserve"> </w:t>
            </w:r>
            <w:r>
              <w:rPr>
                <w:rFonts w:ascii="Arial" w:eastAsia="Arial" w:hAnsi="Arial"/>
                <w:b/>
                <w:i/>
                <w:color w:val="393B3D"/>
                <w:sz w:val="14"/>
              </w:rPr>
              <w:t>-</w:t>
            </w:r>
            <w:r>
              <w:rPr>
                <w:rFonts w:ascii="Arial" w:eastAsia="Arial" w:hAnsi="Arial"/>
                <w:b/>
                <w:color w:val="393B3D"/>
                <w:sz w:val="14"/>
              </w:rPr>
              <w:t xml:space="preserve"> </w:t>
            </w:r>
            <w:r>
              <w:rPr>
                <w:rFonts w:ascii="Arial" w:eastAsia="Arial" w:hAnsi="Arial"/>
                <w:b/>
                <w:color w:val="1D1E21"/>
                <w:sz w:val="14"/>
              </w:rPr>
              <w:t>provozovatel</w:t>
            </w:r>
            <w:r>
              <w:rPr>
                <w:rFonts w:ascii="Arial" w:eastAsia="Arial" w:hAnsi="Arial"/>
                <w:color w:val="1D1E21"/>
                <w:sz w:val="14"/>
              </w:rPr>
              <w:t xml:space="preserve"> </w:t>
            </w:r>
            <w:r>
              <w:rPr>
                <w:rFonts w:ascii="Arial" w:eastAsia="Arial" w:hAnsi="Arial"/>
                <w:color w:val="1C1D1F"/>
                <w:sz w:val="14"/>
              </w:rPr>
              <w:t>CK:</w:t>
            </w:r>
          </w:p>
        </w:tc>
        <w:tc>
          <w:tcPr>
            <w:tcW w:w="4915" w:type="dxa"/>
            <w:gridSpan w:val="4"/>
            <w:shd w:val="clear" w:color="auto" w:fill="FEFEFE"/>
            <w:vAlign w:val="bottom"/>
          </w:tcPr>
          <w:p w:rsidR="006D7125" w:rsidRDefault="00FC322D">
            <w:pPr>
              <w:spacing w:line="264" w:lineRule="auto"/>
              <w:ind w:left="38"/>
            </w:pPr>
            <w:r>
              <w:rPr>
                <w:rFonts w:ascii="Arial" w:eastAsia="Arial" w:hAnsi="Arial"/>
                <w:color w:val="1F1F22"/>
                <w:sz w:val="14"/>
              </w:rPr>
              <w:t>Celkova cena zajezdu:</w:t>
            </w:r>
          </w:p>
        </w:tc>
      </w:tr>
      <w:tr w:rsidR="006D7125">
        <w:trPr>
          <w:trHeight w:hRule="exact" w:val="379"/>
        </w:trPr>
        <w:tc>
          <w:tcPr>
            <w:tcW w:w="4604" w:type="dxa"/>
            <w:gridSpan w:val="3"/>
            <w:shd w:val="clear" w:color="auto" w:fill="FEFEFE"/>
            <w:vAlign w:val="bottom"/>
          </w:tcPr>
          <w:p w:rsidR="006D7125" w:rsidRDefault="00FC322D">
            <w:pPr>
              <w:spacing w:line="264" w:lineRule="auto"/>
              <w:ind w:left="91"/>
            </w:pPr>
            <w:r>
              <w:rPr>
                <w:rFonts w:ascii="Arial" w:eastAsia="Arial" w:hAnsi="Arial"/>
                <w:color w:val="1D1E22"/>
                <w:sz w:val="14"/>
              </w:rPr>
              <w:t>FliCom Travel s‘ r.</w:t>
            </w:r>
            <w:r>
              <w:rPr>
                <w:rFonts w:ascii="Arial" w:eastAsia="Arial" w:hAnsi="Arial"/>
                <w:color w:val="2E3035"/>
                <w:sz w:val="14"/>
              </w:rPr>
              <w:t xml:space="preserve"> </w:t>
            </w:r>
            <w:r>
              <w:rPr>
                <w:rFonts w:ascii="Arial" w:eastAsia="Arial" w:hAnsi="Arial"/>
                <w:i/>
                <w:color w:val="27282A"/>
                <w:sz w:val="14"/>
              </w:rPr>
              <w:t>o.</w:t>
            </w:r>
          </w:p>
        </w:tc>
        <w:tc>
          <w:tcPr>
            <w:tcW w:w="4915" w:type="dxa"/>
            <w:gridSpan w:val="4"/>
            <w:shd w:val="clear" w:color="auto" w:fill="FEFEFE"/>
            <w:vAlign w:val="bottom"/>
          </w:tcPr>
          <w:p w:rsidR="006D7125" w:rsidRDefault="00FC322D">
            <w:pPr>
              <w:spacing w:line="264" w:lineRule="auto"/>
              <w:ind w:left="43"/>
            </w:pPr>
            <w:r>
              <w:rPr>
                <w:rFonts w:ascii="Arial" w:eastAsia="Arial" w:hAnsi="Arial"/>
                <w:color w:val="242427"/>
                <w:sz w:val="14"/>
              </w:rPr>
              <w:t>Cena za osobu: 13 400 Kc”:</w:t>
            </w:r>
          </w:p>
        </w:tc>
      </w:tr>
      <w:tr w:rsidR="006D7125">
        <w:trPr>
          <w:trHeight w:hRule="exact" w:val="413"/>
        </w:trPr>
        <w:tc>
          <w:tcPr>
            <w:tcW w:w="4604" w:type="dxa"/>
            <w:gridSpan w:val="3"/>
            <w:shd w:val="clear" w:color="auto" w:fill="FEFEFE"/>
            <w:vAlign w:val="bottom"/>
          </w:tcPr>
          <w:p w:rsidR="006D7125" w:rsidRDefault="00FC322D">
            <w:pPr>
              <w:spacing w:line="168" w:lineRule="exact"/>
              <w:ind w:left="43" w:right="922"/>
              <w:jc w:val="both"/>
            </w:pPr>
            <w:r>
              <w:rPr>
                <w:rFonts w:ascii="Arial" w:eastAsia="Arial" w:hAnsi="Arial"/>
                <w:color w:val="222326"/>
                <w:sz w:val="14"/>
              </w:rPr>
              <w:t xml:space="preserve">Sidlo a korespondeéni adresa: Kfesomyslova </w:t>
            </w:r>
            <w:r>
              <w:rPr>
                <w:rFonts w:ascii="Arial" w:eastAsia="Arial" w:hAnsi="Arial"/>
                <w:color w:val="222326"/>
                <w:sz w:val="14"/>
              </w:rPr>
              <w:t>364/19, Nusle. 140 00 Praha 4</w:t>
            </w:r>
          </w:p>
        </w:tc>
        <w:tc>
          <w:tcPr>
            <w:tcW w:w="4915" w:type="dxa"/>
            <w:gridSpan w:val="4"/>
            <w:shd w:val="clear" w:color="auto" w:fill="FDFDFD"/>
            <w:vAlign w:val="bottom"/>
          </w:tcPr>
          <w:p w:rsidR="006D7125" w:rsidRDefault="00FC322D">
            <w:pPr>
              <w:spacing w:line="168" w:lineRule="exact"/>
              <w:ind w:left="43" w:right="216"/>
              <w:jc w:val="both"/>
            </w:pPr>
            <w:r>
              <w:rPr>
                <w:rFonts w:ascii="Arial" w:eastAsia="Arial" w:hAnsi="Arial"/>
                <w:color w:val="232427"/>
                <w:sz w:val="14"/>
              </w:rPr>
              <w:t>Cenaje platna' pfi uéasti alespoh 45 platicich osob. Se skupinou pocestuje na kaidych 14 plné platicich osob jedna osoba zdarma‘</w:t>
            </w:r>
          </w:p>
        </w:tc>
      </w:tr>
      <w:tr w:rsidR="006D7125">
        <w:trPr>
          <w:trHeight w:hRule="exact" w:val="1066"/>
        </w:trPr>
        <w:tc>
          <w:tcPr>
            <w:tcW w:w="4604" w:type="dxa"/>
            <w:gridSpan w:val="3"/>
            <w:shd w:val="clear" w:color="auto" w:fill="FEFEFE"/>
            <w:vAlign w:val="bottom"/>
          </w:tcPr>
          <w:p w:rsidR="006D7125" w:rsidRDefault="00FC322D">
            <w:pPr>
              <w:spacing w:line="264" w:lineRule="auto"/>
              <w:ind w:left="48"/>
            </w:pPr>
            <w:r>
              <w:rPr>
                <w:rFonts w:ascii="Arial" w:eastAsia="Arial" w:hAnsi="Arial"/>
                <w:color w:val="1F2024"/>
                <w:sz w:val="14"/>
              </w:rPr>
              <w:t>Poboéka: Praha 4</w:t>
            </w:r>
            <w:r>
              <w:rPr>
                <w:rFonts w:ascii="Arial" w:eastAsia="Arial" w:hAnsi="Arial"/>
                <w:color w:val="232428"/>
                <w:sz w:val="14"/>
              </w:rPr>
              <w:t xml:space="preserve"> </w:t>
            </w:r>
            <w:r>
              <w:rPr>
                <w:rFonts w:ascii="Arial" w:eastAsia="Arial" w:hAnsi="Arial"/>
                <w:color w:val="3A3E42"/>
                <w:sz w:val="14"/>
              </w:rPr>
              <w:t xml:space="preserve">- </w:t>
            </w:r>
            <w:r>
              <w:rPr>
                <w:rFonts w:ascii="Arial" w:eastAsia="Arial" w:hAnsi="Arial"/>
                <w:color w:val="25272A"/>
                <w:sz w:val="14"/>
              </w:rPr>
              <w:t>Nusle, Na Zamecké 9. PSC 14000</w:t>
            </w:r>
          </w:p>
        </w:tc>
        <w:tc>
          <w:tcPr>
            <w:tcW w:w="4915" w:type="dxa"/>
            <w:gridSpan w:val="4"/>
            <w:shd w:val="clear" w:color="auto" w:fill="FEFEFE"/>
            <w:vAlign w:val="bottom"/>
          </w:tcPr>
          <w:p w:rsidR="006D7125" w:rsidRDefault="00FC322D">
            <w:pPr>
              <w:spacing w:line="264" w:lineRule="auto"/>
              <w:ind w:left="14"/>
            </w:pPr>
            <w:r>
              <w:rPr>
                <w:rFonts w:ascii="Arial" w:eastAsia="Arial" w:hAnsi="Arial"/>
                <w:color w:val="222325"/>
                <w:sz w:val="14"/>
              </w:rPr>
              <w:t>Platebni kalendaf:</w:t>
            </w:r>
          </w:p>
          <w:p w:rsidR="006D7125" w:rsidRDefault="00FC322D">
            <w:pPr>
              <w:spacing w:line="173" w:lineRule="exact"/>
              <w:ind w:left="14" w:right="43"/>
              <w:jc w:val="both"/>
            </w:pPr>
            <w:r>
              <w:rPr>
                <w:rFonts w:ascii="Arial" w:eastAsia="Arial" w:hAnsi="Arial"/>
                <w:color w:val="212124"/>
                <w:sz w:val="14"/>
              </w:rPr>
              <w:t>prvni za'loha ve vyéi 4 400</w:t>
            </w:r>
            <w:r>
              <w:rPr>
                <w:rFonts w:ascii="Arial" w:eastAsia="Arial" w:hAnsi="Arial"/>
                <w:color w:val="212124"/>
                <w:sz w:val="14"/>
              </w:rPr>
              <w:t xml:space="preserve"> KC na osobu k uhrazeni do 17. 11. 2025. Druha’ ‘za'loha ve vy§i 9 000 KC: na osobu k uhrazeni do 3, 3. 2026.</w:t>
            </w:r>
          </w:p>
          <w:p w:rsidR="006D7125" w:rsidRDefault="00FC322D">
            <w:pPr>
              <w:spacing w:line="182" w:lineRule="exact"/>
              <w:ind w:left="14" w:right="43"/>
              <w:jc w:val="both"/>
            </w:pPr>
            <w:r>
              <w:rPr>
                <w:rFonts w:ascii="Arial" w:eastAsia="Arial" w:hAnsi="Arial"/>
                <w:color w:val="202123"/>
                <w:sz w:val="14"/>
              </w:rPr>
              <w:t>Za’lohy budou hrazeny vidy za véechny uéastniky v jedné platbé bezhotovostnim pfevodem.</w:t>
            </w:r>
          </w:p>
        </w:tc>
      </w:tr>
      <w:tr w:rsidR="006D7125">
        <w:trPr>
          <w:trHeight w:hRule="exact" w:val="178"/>
        </w:trPr>
        <w:tc>
          <w:tcPr>
            <w:tcW w:w="4604" w:type="dxa"/>
            <w:gridSpan w:val="3"/>
            <w:shd w:val="clear" w:color="auto" w:fill="FDFDFE"/>
            <w:vAlign w:val="bottom"/>
          </w:tcPr>
          <w:p w:rsidR="006D7125" w:rsidRDefault="00FC322D">
            <w:pPr>
              <w:spacing w:line="264" w:lineRule="auto"/>
              <w:ind w:left="38"/>
            </w:pPr>
            <w:r>
              <w:rPr>
                <w:rFonts w:ascii="Arial" w:eastAsia="Arial" w:hAnsi="Arial"/>
                <w:color w:val="202224"/>
                <w:sz w:val="14"/>
              </w:rPr>
              <w:t>Web: www.hellotrip.cz</w:t>
            </w:r>
          </w:p>
        </w:tc>
        <w:tc>
          <w:tcPr>
            <w:tcW w:w="4915" w:type="dxa"/>
            <w:gridSpan w:val="4"/>
            <w:shd w:val="clear" w:color="auto" w:fill="FDFDFD"/>
            <w:vAlign w:val="bottom"/>
          </w:tcPr>
          <w:p w:rsidR="006D7125" w:rsidRDefault="00FC322D">
            <w:pPr>
              <w:spacing w:line="264" w:lineRule="auto"/>
              <w:ind w:left="38"/>
            </w:pPr>
            <w:r>
              <w:rPr>
                <w:rFonts w:ascii="Arial" w:eastAsia="Arial" w:hAnsi="Arial"/>
                <w:color w:val="212123"/>
                <w:sz w:val="14"/>
              </w:rPr>
              <w:t xml:space="preserve">Do pozna’mky prosim vidy uvedte </w:t>
            </w:r>
            <w:r>
              <w:rPr>
                <w:rFonts w:ascii="Arial" w:eastAsia="Arial" w:hAnsi="Arial"/>
                <w:color w:val="212123"/>
                <w:sz w:val="14"/>
              </w:rPr>
              <w:t>destinaci a termin zéjezdu</w:t>
            </w:r>
          </w:p>
        </w:tc>
      </w:tr>
      <w:tr w:rsidR="006D7125">
        <w:trPr>
          <w:trHeight w:hRule="exact" w:val="182"/>
        </w:trPr>
        <w:tc>
          <w:tcPr>
            <w:tcW w:w="4604" w:type="dxa"/>
            <w:gridSpan w:val="3"/>
            <w:shd w:val="clear" w:color="auto" w:fill="FDFDFE"/>
            <w:vAlign w:val="bottom"/>
          </w:tcPr>
          <w:p w:rsidR="006D7125" w:rsidRDefault="00FC322D">
            <w:pPr>
              <w:spacing w:line="264" w:lineRule="auto"/>
              <w:ind w:left="43"/>
            </w:pPr>
            <w:r>
              <w:rPr>
                <w:rFonts w:ascii="Arial" w:eastAsia="Arial" w:hAnsi="Arial"/>
                <w:color w:val="202225"/>
                <w:sz w:val="14"/>
              </w:rPr>
              <w:t>E—maik info@sko|nizajezdy.eu</w:t>
            </w:r>
          </w:p>
        </w:tc>
        <w:tc>
          <w:tcPr>
            <w:tcW w:w="4915" w:type="dxa"/>
            <w:gridSpan w:val="4"/>
            <w:shd w:val="clear" w:color="auto" w:fill="FDFDFD"/>
            <w:vAlign w:val="bottom"/>
          </w:tcPr>
          <w:p w:rsidR="006D7125" w:rsidRDefault="00FC322D">
            <w:pPr>
              <w:tabs>
                <w:tab w:val="left" w:pos="1474"/>
              </w:tabs>
              <w:spacing w:line="264" w:lineRule="auto"/>
              <w:ind w:left="34"/>
            </w:pPr>
            <w:r>
              <w:rPr>
                <w:rFonts w:ascii="Arial" w:eastAsia="Arial" w:hAnsi="Arial"/>
                <w:color w:val="242528"/>
                <w:sz w:val="14"/>
              </w:rPr>
              <w:t>Cislo uétu:</w:t>
            </w:r>
            <w:r>
              <w:rPr>
                <w:rFonts w:ascii="Arial" w:eastAsia="Arial" w:hAnsi="Arial"/>
                <w:color w:val="242428"/>
                <w:sz w:val="14"/>
              </w:rPr>
              <w:tab/>
            </w:r>
            <w:r>
              <w:rPr>
                <w:rFonts w:ascii="Arial" w:eastAsia="Arial" w:hAnsi="Arial"/>
                <w:color w:val="1F1F22"/>
                <w:sz w:val="14"/>
              </w:rPr>
              <w:t>l2900262363/ 2010 (FioBanka)</w:t>
            </w:r>
          </w:p>
        </w:tc>
      </w:tr>
      <w:tr w:rsidR="006D7125">
        <w:trPr>
          <w:trHeight w:hRule="exact" w:val="192"/>
        </w:trPr>
        <w:tc>
          <w:tcPr>
            <w:tcW w:w="4604" w:type="dxa"/>
            <w:gridSpan w:val="3"/>
            <w:shd w:val="clear" w:color="auto" w:fill="FDFDFE"/>
            <w:vAlign w:val="bottom"/>
          </w:tcPr>
          <w:p w:rsidR="006D7125" w:rsidRDefault="00FC322D">
            <w:pPr>
              <w:tabs>
                <w:tab w:val="left" w:pos="2352"/>
              </w:tabs>
              <w:spacing w:line="264" w:lineRule="auto"/>
              <w:ind w:left="48"/>
            </w:pPr>
            <w:r>
              <w:rPr>
                <w:rFonts w:ascii="Arial" w:eastAsia="Arial" w:hAnsi="Arial"/>
                <w:color w:val="202123"/>
                <w:sz w:val="14"/>
              </w:rPr>
              <w:t>ICo: 24287393</w:t>
            </w:r>
            <w:r>
              <w:rPr>
                <w:rFonts w:ascii="Arial" w:eastAsia="Arial" w:hAnsi="Arial"/>
                <w:color w:val="212327"/>
                <w:sz w:val="14"/>
              </w:rPr>
              <w:tab/>
            </w:r>
            <w:r>
              <w:rPr>
                <w:rFonts w:ascii="Arial" w:eastAsia="Arial" w:hAnsi="Arial"/>
                <w:color w:val="26272A"/>
                <w:sz w:val="14"/>
              </w:rPr>
              <w:t>lDlCz   (3224287393</w:t>
            </w:r>
          </w:p>
        </w:tc>
        <w:tc>
          <w:tcPr>
            <w:tcW w:w="4915" w:type="dxa"/>
            <w:gridSpan w:val="4"/>
            <w:shd w:val="clear" w:color="auto" w:fill="FCFDFD"/>
            <w:vAlign w:val="bottom"/>
          </w:tcPr>
          <w:p w:rsidR="006D7125" w:rsidRDefault="00FC322D">
            <w:pPr>
              <w:spacing w:line="264" w:lineRule="auto"/>
              <w:ind w:left="29"/>
            </w:pPr>
            <w:r>
              <w:rPr>
                <w:rFonts w:ascii="Arial" w:eastAsia="Arial" w:hAnsi="Arial"/>
                <w:color w:val="212225"/>
                <w:sz w:val="14"/>
              </w:rPr>
              <w:t>Variabilni symbol: bude uveden na za‘lohovych faktura’ch</w:t>
            </w:r>
          </w:p>
        </w:tc>
      </w:tr>
      <w:tr w:rsidR="006D7125">
        <w:trPr>
          <w:trHeight w:hRule="exact" w:val="274"/>
        </w:trPr>
        <w:tc>
          <w:tcPr>
            <w:tcW w:w="9519" w:type="dxa"/>
            <w:gridSpan w:val="7"/>
            <w:shd w:val="clear" w:color="auto" w:fill="EEEDF5"/>
            <w:vAlign w:val="bottom"/>
          </w:tcPr>
          <w:p w:rsidR="006D7125" w:rsidRDefault="00FC322D">
            <w:pPr>
              <w:shd w:val="clear" w:color="auto" w:fill="E8ECF2"/>
              <w:spacing w:line="264" w:lineRule="auto"/>
              <w:ind w:left="38"/>
            </w:pPr>
            <w:r>
              <w:rPr>
                <w:rFonts w:ascii="Arial" w:eastAsia="Arial" w:hAnsi="Arial"/>
                <w:b/>
                <w:color w:val="191A1F"/>
                <w:sz w:val="18"/>
              </w:rPr>
              <w:t xml:space="preserve">ZAKAZNIK </w:t>
            </w:r>
            <w:r>
              <w:rPr>
                <w:rFonts w:ascii="Arial" w:eastAsia="Arial" w:hAnsi="Arial"/>
                <w:b/>
                <w:color w:val="1F2026"/>
                <w:sz w:val="14"/>
              </w:rPr>
              <w:t xml:space="preserve">- </w:t>
            </w:r>
            <w:r>
              <w:rPr>
                <w:rFonts w:ascii="Arial" w:eastAsia="Arial" w:hAnsi="Arial"/>
                <w:b/>
                <w:color w:val="17191E"/>
                <w:sz w:val="18"/>
              </w:rPr>
              <w:t>OBJEDNAVATEL:</w:t>
            </w:r>
          </w:p>
        </w:tc>
      </w:tr>
      <w:tr w:rsidR="006D7125">
        <w:trPr>
          <w:trHeight w:hRule="exact" w:val="365"/>
        </w:trPr>
        <w:tc>
          <w:tcPr>
            <w:tcW w:w="6082" w:type="dxa"/>
            <w:gridSpan w:val="6"/>
            <w:shd w:val="clear" w:color="auto" w:fill="FDFEFE"/>
            <w:vAlign w:val="bottom"/>
          </w:tcPr>
          <w:p w:rsidR="006D7125" w:rsidRDefault="00FC322D">
            <w:pPr>
              <w:spacing w:line="264" w:lineRule="auto"/>
              <w:ind w:left="53"/>
            </w:pPr>
            <w:r>
              <w:rPr>
                <w:rFonts w:ascii="Arial" w:eastAsia="Arial" w:hAnsi="Arial"/>
                <w:color w:val="1F2125"/>
                <w:sz w:val="18"/>
              </w:rPr>
              <w:t xml:space="preserve">Organizace: 2. Za’kladni ékola </w:t>
            </w:r>
            <w:r>
              <w:rPr>
                <w:rFonts w:ascii="Arial" w:eastAsia="Arial" w:hAnsi="Arial"/>
                <w:color w:val="1F2125"/>
                <w:sz w:val="18"/>
              </w:rPr>
              <w:t>Jiréskova 617, Hofovice</w:t>
            </w:r>
          </w:p>
        </w:tc>
        <w:tc>
          <w:tcPr>
            <w:tcW w:w="3437" w:type="dxa"/>
            <w:shd w:val="clear" w:color="auto" w:fill="FEFEFE"/>
            <w:vAlign w:val="bottom"/>
          </w:tcPr>
          <w:p w:rsidR="006D7125" w:rsidRDefault="00FC322D">
            <w:pPr>
              <w:spacing w:line="264" w:lineRule="auto"/>
              <w:ind w:left="48"/>
            </w:pPr>
            <w:r>
              <w:rPr>
                <w:rFonts w:ascii="Arial" w:eastAsia="Arial" w:hAnsi="Arial"/>
                <w:color w:val="1E1F22"/>
                <w:sz w:val="18"/>
              </w:rPr>
              <w:t>ICO: 47515597</w:t>
            </w:r>
          </w:p>
        </w:tc>
      </w:tr>
      <w:tr w:rsidR="006D7125">
        <w:trPr>
          <w:trHeight w:hRule="exact" w:val="365"/>
        </w:trPr>
        <w:tc>
          <w:tcPr>
            <w:tcW w:w="9519" w:type="dxa"/>
            <w:gridSpan w:val="7"/>
            <w:shd w:val="clear" w:color="auto" w:fill="FDFEFE"/>
            <w:vAlign w:val="bottom"/>
          </w:tcPr>
          <w:p w:rsidR="006D7125" w:rsidRDefault="00FC322D">
            <w:pPr>
              <w:spacing w:line="264" w:lineRule="auto"/>
              <w:ind w:left="38"/>
            </w:pPr>
            <w:r>
              <w:rPr>
                <w:rFonts w:ascii="Arial" w:eastAsia="Arial" w:hAnsi="Arial"/>
                <w:color w:val="191B1F"/>
                <w:sz w:val="18"/>
              </w:rPr>
              <w:t>Adresa: Jira’skova 61 7, Hofovice, 268 01</w:t>
            </w:r>
          </w:p>
        </w:tc>
      </w:tr>
      <w:tr w:rsidR="006D7125">
        <w:trPr>
          <w:trHeight w:hRule="exact" w:val="744"/>
        </w:trPr>
        <w:tc>
          <w:tcPr>
            <w:tcW w:w="9519" w:type="dxa"/>
            <w:gridSpan w:val="7"/>
            <w:shd w:val="clear" w:color="auto" w:fill="FEFEFE"/>
            <w:vAlign w:val="bottom"/>
          </w:tcPr>
          <w:p w:rsidR="006D7125" w:rsidRDefault="00FC322D">
            <w:pPr>
              <w:spacing w:line="264" w:lineRule="auto"/>
              <w:ind w:left="58"/>
            </w:pPr>
            <w:r>
              <w:rPr>
                <w:rFonts w:ascii="Arial" w:eastAsia="Arial" w:hAnsi="Arial"/>
                <w:color w:val="202227"/>
                <w:sz w:val="18"/>
              </w:rPr>
              <w:t>Kontaktni osoba povéfena’ jedna’nim</w:t>
            </w:r>
            <w:r>
              <w:rPr>
                <w:rFonts w:ascii="Arial" w:eastAsia="Arial" w:hAnsi="Arial"/>
                <w:color w:val="1D1F24"/>
                <w:sz w:val="18"/>
              </w:rPr>
              <w:t xml:space="preserve"> </w:t>
            </w:r>
            <w:r>
              <w:rPr>
                <w:rFonts w:ascii="Arial" w:eastAsia="Arial" w:hAnsi="Arial"/>
                <w:color w:val="222227"/>
                <w:sz w:val="14"/>
              </w:rPr>
              <w:t xml:space="preserve">s </w:t>
            </w:r>
            <w:r>
              <w:rPr>
                <w:rFonts w:ascii="Arial" w:eastAsia="Arial" w:hAnsi="Arial"/>
                <w:color w:val="1F2125"/>
                <w:sz w:val="18"/>
              </w:rPr>
              <w:t>CK: pani Mgr. Michaela Slosarova'</w:t>
            </w:r>
          </w:p>
        </w:tc>
      </w:tr>
      <w:tr w:rsidR="006D7125">
        <w:trPr>
          <w:trHeight w:hRule="exact" w:val="226"/>
        </w:trPr>
        <w:tc>
          <w:tcPr>
            <w:tcW w:w="9519" w:type="dxa"/>
            <w:gridSpan w:val="7"/>
            <w:shd w:val="clear" w:color="auto" w:fill="F0F0F6"/>
            <w:vAlign w:val="bottom"/>
          </w:tcPr>
          <w:p w:rsidR="006D7125" w:rsidRDefault="00FC322D">
            <w:pPr>
              <w:spacing w:line="264" w:lineRule="auto"/>
              <w:ind w:left="38"/>
            </w:pPr>
            <w:r>
              <w:rPr>
                <w:rFonts w:ascii="Arial" w:eastAsia="Arial" w:hAnsi="Arial"/>
                <w:b/>
                <w:color w:val="1C1D22"/>
                <w:sz w:val="18"/>
              </w:rPr>
              <w:t>WMEZENI ZAJEZDU</w:t>
            </w:r>
            <w:r>
              <w:rPr>
                <w:rFonts w:ascii="Arial" w:eastAsia="Arial" w:hAnsi="Arial"/>
                <w:b/>
                <w:color w:val="1A1A1E"/>
                <w:sz w:val="18"/>
              </w:rPr>
              <w:t xml:space="preserve"> </w:t>
            </w:r>
            <w:r>
              <w:rPr>
                <w:rFonts w:ascii="Arial" w:eastAsia="Arial" w:hAnsi="Arial"/>
                <w:b/>
                <w:color w:val="1A1B1F"/>
                <w:sz w:val="14"/>
              </w:rPr>
              <w:t xml:space="preserve">A </w:t>
            </w:r>
            <w:r>
              <w:rPr>
                <w:rFonts w:ascii="Arial" w:eastAsia="Arial" w:hAnsi="Arial"/>
                <w:b/>
                <w:color w:val="191B20"/>
                <w:sz w:val="18"/>
              </w:rPr>
              <w:t>SOUVISEJiCiCH SLUIEB CESTOVNIHO RUCHU:</w:t>
            </w:r>
          </w:p>
        </w:tc>
      </w:tr>
      <w:tr w:rsidR="006D7125">
        <w:trPr>
          <w:trHeight w:hRule="exact" w:val="230"/>
        </w:trPr>
        <w:tc>
          <w:tcPr>
            <w:tcW w:w="4599" w:type="dxa"/>
            <w:gridSpan w:val="3"/>
            <w:shd w:val="clear" w:color="auto" w:fill="FDFEFE"/>
            <w:vAlign w:val="bottom"/>
          </w:tcPr>
          <w:p w:rsidR="006D7125" w:rsidRDefault="00FC322D">
            <w:pPr>
              <w:spacing w:line="264" w:lineRule="auto"/>
              <w:ind w:left="34"/>
            </w:pPr>
            <w:r>
              <w:rPr>
                <w:rFonts w:ascii="Arial" w:eastAsia="Arial" w:hAnsi="Arial"/>
                <w:color w:val="1E2124"/>
                <w:sz w:val="14"/>
              </w:rPr>
              <w:t>Zemé: Francie. Anglie</w:t>
            </w:r>
          </w:p>
        </w:tc>
        <w:tc>
          <w:tcPr>
            <w:tcW w:w="4920" w:type="dxa"/>
            <w:gridSpan w:val="4"/>
            <w:shd w:val="clear" w:color="auto" w:fill="FEFEFE"/>
            <w:vAlign w:val="bottom"/>
          </w:tcPr>
          <w:p w:rsidR="006D7125" w:rsidRDefault="00FC322D">
            <w:pPr>
              <w:spacing w:line="264" w:lineRule="auto"/>
              <w:ind w:left="38"/>
            </w:pPr>
            <w:r>
              <w:rPr>
                <w:rFonts w:ascii="Arial" w:eastAsia="Arial" w:hAnsi="Arial"/>
                <w:color w:val="202125"/>
                <w:sz w:val="14"/>
              </w:rPr>
              <w:t xml:space="preserve">Destinace: Pafiz. </w:t>
            </w:r>
            <w:r>
              <w:rPr>
                <w:rFonts w:ascii="Arial" w:eastAsia="Arial" w:hAnsi="Arial"/>
                <w:color w:val="202125"/>
                <w:sz w:val="14"/>
              </w:rPr>
              <w:t>Londy’ln</w:t>
            </w:r>
          </w:p>
        </w:tc>
      </w:tr>
      <w:tr w:rsidR="006D7125">
        <w:trPr>
          <w:trHeight w:hRule="exact" w:val="235"/>
        </w:trPr>
        <w:tc>
          <w:tcPr>
            <w:tcW w:w="4599" w:type="dxa"/>
            <w:gridSpan w:val="3"/>
            <w:shd w:val="clear" w:color="auto" w:fill="FDFDFD"/>
            <w:vAlign w:val="bottom"/>
          </w:tcPr>
          <w:p w:rsidR="006D7125" w:rsidRDefault="00FC322D">
            <w:pPr>
              <w:spacing w:line="264" w:lineRule="auto"/>
              <w:ind w:left="34"/>
            </w:pPr>
            <w:r>
              <w:rPr>
                <w:rFonts w:ascii="Arial" w:eastAsia="Arial" w:hAnsi="Arial"/>
                <w:color w:val="212326"/>
                <w:sz w:val="14"/>
              </w:rPr>
              <w:t>Termin za’jezdu: ne</w:t>
            </w:r>
            <w:r>
              <w:rPr>
                <w:rFonts w:ascii="Arial" w:eastAsia="Arial" w:hAnsi="Arial"/>
                <w:color w:val="24272B"/>
                <w:sz w:val="14"/>
              </w:rPr>
              <w:t xml:space="preserve"> </w:t>
            </w:r>
            <w:r>
              <w:rPr>
                <w:rFonts w:ascii="Arial" w:eastAsia="Arial" w:hAnsi="Arial"/>
                <w:i/>
                <w:color w:val="27282B"/>
                <w:sz w:val="14"/>
              </w:rPr>
              <w:t>34</w:t>
            </w:r>
            <w:r>
              <w:rPr>
                <w:rFonts w:ascii="Arial" w:eastAsia="Arial" w:hAnsi="Arial"/>
                <w:color w:val="27282B"/>
                <w:sz w:val="14"/>
              </w:rPr>
              <w:t xml:space="preserve"> </w:t>
            </w:r>
            <w:r>
              <w:rPr>
                <w:rFonts w:ascii="Arial" w:eastAsia="Arial" w:hAnsi="Arial"/>
                <w:color w:val="232427"/>
                <w:sz w:val="14"/>
              </w:rPr>
              <w:t>5. 2026 4 so 9. 5. 2026</w:t>
            </w:r>
          </w:p>
        </w:tc>
        <w:tc>
          <w:tcPr>
            <w:tcW w:w="4920" w:type="dxa"/>
            <w:gridSpan w:val="4"/>
            <w:shd w:val="clear" w:color="auto" w:fill="FEFEFE"/>
            <w:vAlign w:val="bottom"/>
          </w:tcPr>
          <w:p w:rsidR="006D7125" w:rsidRDefault="00FC322D">
            <w:pPr>
              <w:spacing w:line="264" w:lineRule="auto"/>
              <w:ind w:left="38"/>
            </w:pPr>
            <w:r>
              <w:rPr>
                <w:rFonts w:ascii="Arial" w:eastAsia="Arial" w:hAnsi="Arial"/>
                <w:color w:val="1F2024"/>
                <w:sz w:val="14"/>
              </w:rPr>
              <w:t>Doprava: autobusové</w:t>
            </w:r>
          </w:p>
        </w:tc>
      </w:tr>
      <w:tr w:rsidR="006D7125">
        <w:trPr>
          <w:trHeight w:hRule="exact" w:val="226"/>
        </w:trPr>
        <w:tc>
          <w:tcPr>
            <w:tcW w:w="9519" w:type="dxa"/>
            <w:gridSpan w:val="7"/>
            <w:shd w:val="clear" w:color="auto" w:fill="FDFDFE"/>
            <w:vAlign w:val="bottom"/>
          </w:tcPr>
          <w:p w:rsidR="006D7125" w:rsidRDefault="00FC322D">
            <w:pPr>
              <w:spacing w:line="264" w:lineRule="auto"/>
              <w:ind w:left="43"/>
            </w:pPr>
            <w:r>
              <w:rPr>
                <w:rFonts w:ascii="Arial" w:eastAsia="Arial" w:hAnsi="Arial"/>
                <w:color w:val="222428"/>
                <w:sz w:val="14"/>
              </w:rPr>
              <w:t>Ubytova'ni: 4x ubytova’ni v hotelu (tfiIOZkové pokoje s vlastnim socia’lnim zafl’zenl’m)</w:t>
            </w:r>
          </w:p>
        </w:tc>
      </w:tr>
      <w:tr w:rsidR="006D7125">
        <w:trPr>
          <w:trHeight w:hRule="exact" w:val="206"/>
        </w:trPr>
        <w:tc>
          <w:tcPr>
            <w:tcW w:w="9519" w:type="dxa"/>
            <w:gridSpan w:val="7"/>
            <w:shd w:val="clear" w:color="auto" w:fill="FDFEFE"/>
            <w:vAlign w:val="bottom"/>
          </w:tcPr>
          <w:p w:rsidR="006D7125" w:rsidRDefault="00FC322D">
            <w:pPr>
              <w:tabs>
                <w:tab w:val="left" w:pos="4589"/>
              </w:tabs>
              <w:spacing w:line="264" w:lineRule="auto"/>
              <w:ind w:left="38"/>
            </w:pPr>
            <w:r>
              <w:rPr>
                <w:rFonts w:ascii="Arial" w:eastAsia="Arial" w:hAnsi="Arial"/>
                <w:color w:val="202227"/>
                <w:sz w:val="14"/>
              </w:rPr>
              <w:t>Odjezdové misto: Horovice</w:t>
            </w:r>
            <w:r>
              <w:rPr>
                <w:rFonts w:ascii="Arial" w:eastAsia="Arial" w:hAnsi="Arial"/>
                <w:color w:val="1E2024"/>
                <w:sz w:val="14"/>
              </w:rPr>
              <w:tab/>
            </w:r>
            <w:r>
              <w:rPr>
                <w:rFonts w:ascii="Arial" w:eastAsia="Arial" w:hAnsi="Arial"/>
                <w:color w:val="1D1E22"/>
                <w:sz w:val="14"/>
              </w:rPr>
              <w:t>{Stravova'nk 4x snidane‘</w:t>
            </w:r>
          </w:p>
        </w:tc>
      </w:tr>
      <w:tr w:rsidR="006D7125">
        <w:trPr>
          <w:trHeight w:hRule="exact" w:val="230"/>
        </w:trPr>
        <w:tc>
          <w:tcPr>
            <w:tcW w:w="9519" w:type="dxa"/>
            <w:gridSpan w:val="7"/>
            <w:shd w:val="clear" w:color="auto" w:fill="FCFDFD"/>
            <w:vAlign w:val="bottom"/>
          </w:tcPr>
          <w:p w:rsidR="006D7125" w:rsidRDefault="00FC322D">
            <w:pPr>
              <w:spacing w:line="264" w:lineRule="auto"/>
              <w:ind w:left="38"/>
            </w:pPr>
            <w:r>
              <w:rPr>
                <w:rFonts w:ascii="Arial" w:eastAsia="Arial" w:hAnsi="Arial"/>
                <w:color w:val="212327"/>
                <w:sz w:val="14"/>
              </w:rPr>
              <w:t xml:space="preserve">Poji§ténit v rozsahu pojistného </w:t>
            </w:r>
            <w:r>
              <w:rPr>
                <w:rFonts w:ascii="Arial" w:eastAsia="Arial" w:hAnsi="Arial"/>
                <w:color w:val="212327"/>
                <w:sz w:val="14"/>
              </w:rPr>
              <w:t>produktu AXA Komfon (obsahuje pojisténi Iééebnych vyloh. asistenénich sluieb, Urazu, odpovédnosti, zavazadel)</w:t>
            </w:r>
          </w:p>
        </w:tc>
      </w:tr>
      <w:tr w:rsidR="006D7125">
        <w:trPr>
          <w:trHeight w:hRule="exact" w:val="619"/>
        </w:trPr>
        <w:tc>
          <w:tcPr>
            <w:tcW w:w="9519" w:type="dxa"/>
            <w:gridSpan w:val="7"/>
            <w:shd w:val="clear" w:color="auto" w:fill="FDFDFE"/>
            <w:vAlign w:val="bottom"/>
          </w:tcPr>
          <w:p w:rsidR="006D7125" w:rsidRDefault="00FC322D">
            <w:pPr>
              <w:spacing w:line="264" w:lineRule="auto"/>
              <w:ind w:left="106"/>
            </w:pPr>
            <w:r>
              <w:rPr>
                <w:rFonts w:ascii="Arial" w:eastAsia="Arial" w:hAnsi="Arial"/>
                <w:i/>
                <w:color w:val="1E2024"/>
                <w:sz w:val="14"/>
              </w:rPr>
              <w:t>Cena</w:t>
            </w:r>
            <w:r>
              <w:rPr>
                <w:rFonts w:ascii="Arial" w:eastAsia="Arial" w:hAnsi="Arial"/>
                <w:color w:val="1E2024"/>
                <w:sz w:val="14"/>
              </w:rPr>
              <w:t xml:space="preserve"> </w:t>
            </w:r>
            <w:r>
              <w:rPr>
                <w:rFonts w:ascii="Arial" w:eastAsia="Arial" w:hAnsi="Arial"/>
                <w:color w:val="222429"/>
                <w:sz w:val="14"/>
              </w:rPr>
              <w:t>da'le obsahuje: pruvodce cesiovni kanceléfe, poji§téni proti Upadku CK.</w:t>
            </w:r>
          </w:p>
          <w:p w:rsidR="006D7125" w:rsidRDefault="00FC322D">
            <w:pPr>
              <w:spacing w:line="163" w:lineRule="exact"/>
              <w:ind w:left="106" w:right="96"/>
              <w:jc w:val="both"/>
            </w:pPr>
            <w:r>
              <w:rPr>
                <w:rFonts w:ascii="Arial" w:eastAsia="Arial" w:hAnsi="Arial"/>
                <w:i/>
                <w:color w:val="23262A"/>
                <w:sz w:val="14"/>
              </w:rPr>
              <w:t>Cena</w:t>
            </w:r>
            <w:r>
              <w:rPr>
                <w:rFonts w:ascii="Arial" w:eastAsia="Arial" w:hAnsi="Arial"/>
                <w:color w:val="23262A"/>
                <w:sz w:val="14"/>
              </w:rPr>
              <w:t xml:space="preserve"> </w:t>
            </w:r>
            <w:r>
              <w:rPr>
                <w:rFonts w:ascii="Arial" w:eastAsia="Arial" w:hAnsi="Arial"/>
                <w:color w:val="202327"/>
                <w:sz w:val="14"/>
              </w:rPr>
              <w:t xml:space="preserve">nezahrnuje </w:t>
            </w:r>
            <w:r>
              <w:rPr>
                <w:rFonts w:ascii="Arial" w:eastAsia="Arial" w:hAnsi="Arial"/>
                <w:i/>
                <w:color w:val="212327"/>
                <w:sz w:val="14"/>
              </w:rPr>
              <w:t>vstupy</w:t>
            </w:r>
            <w:r>
              <w:rPr>
                <w:rFonts w:ascii="Arial" w:eastAsia="Arial" w:hAnsi="Arial"/>
                <w:color w:val="212327"/>
                <w:sz w:val="14"/>
              </w:rPr>
              <w:t xml:space="preserve"> </w:t>
            </w:r>
            <w:r>
              <w:rPr>
                <w:rFonts w:ascii="Arial" w:eastAsia="Arial" w:hAnsi="Arial"/>
                <w:color w:val="252629"/>
                <w:sz w:val="14"/>
              </w:rPr>
              <w:t xml:space="preserve">do </w:t>
            </w:r>
            <w:r>
              <w:rPr>
                <w:rFonts w:ascii="Arial" w:eastAsia="Arial" w:hAnsi="Arial"/>
                <w:i/>
                <w:color w:val="242529"/>
                <w:sz w:val="14"/>
              </w:rPr>
              <w:t>pamétek, MHD</w:t>
            </w:r>
            <w:r>
              <w:rPr>
                <w:rFonts w:ascii="Arial" w:eastAsia="Arial" w:hAnsi="Arial"/>
                <w:color w:val="1E2023"/>
                <w:sz w:val="14"/>
              </w:rPr>
              <w:t xml:space="preserve"> </w:t>
            </w:r>
            <w:r>
              <w:rPr>
                <w:rFonts w:ascii="Arial" w:eastAsia="Arial" w:hAnsi="Arial"/>
                <w:color w:val="212225"/>
                <w:sz w:val="14"/>
              </w:rPr>
              <w:t xml:space="preserve">a </w:t>
            </w:r>
            <w:r>
              <w:rPr>
                <w:rFonts w:ascii="Arial" w:eastAsia="Arial" w:hAnsi="Arial"/>
                <w:i/>
                <w:color w:val="1F2124"/>
                <w:sz w:val="14"/>
              </w:rPr>
              <w:t>ubyiovaci taxy</w:t>
            </w:r>
            <w:r>
              <w:rPr>
                <w:rFonts w:ascii="Arial" w:eastAsia="Arial" w:hAnsi="Arial"/>
                <w:color w:val="202224"/>
                <w:sz w:val="14"/>
              </w:rPr>
              <w:t xml:space="preserve"> </w:t>
            </w:r>
            <w:r>
              <w:rPr>
                <w:rFonts w:ascii="Arial" w:eastAsia="Arial" w:hAnsi="Arial"/>
                <w:color w:val="0D0E15"/>
                <w:sz w:val="14"/>
              </w:rPr>
              <w:t xml:space="preserve">— </w:t>
            </w:r>
            <w:r>
              <w:rPr>
                <w:rFonts w:ascii="Arial" w:eastAsia="Arial" w:hAnsi="Arial"/>
                <w:color w:val="232427"/>
                <w:sz w:val="14"/>
              </w:rPr>
              <w:t>cca 50</w:t>
            </w:r>
            <w:r>
              <w:rPr>
                <w:rFonts w:ascii="Arial" w:eastAsia="Arial" w:hAnsi="Arial"/>
                <w:color w:val="222326"/>
                <w:sz w:val="14"/>
              </w:rPr>
              <w:t xml:space="preserve"> </w:t>
            </w:r>
            <w:r>
              <w:rPr>
                <w:rFonts w:ascii="Arial" w:eastAsia="Arial" w:hAnsi="Arial"/>
                <w:i/>
                <w:color w:val="242427"/>
                <w:sz w:val="14"/>
              </w:rPr>
              <w:t>EUR</w:t>
            </w:r>
            <w:r>
              <w:rPr>
                <w:rFonts w:ascii="Arial" w:eastAsia="Arial" w:hAnsi="Arial"/>
                <w:i/>
                <w:color w:val="242427"/>
                <w:sz w:val="14"/>
              </w:rPr>
              <w:t xml:space="preserve"> (Pafiz‘) a</w:t>
            </w:r>
            <w:r>
              <w:rPr>
                <w:rFonts w:ascii="Arial" w:eastAsia="Arial" w:hAnsi="Arial"/>
                <w:color w:val="29292F"/>
                <w:sz w:val="14"/>
              </w:rPr>
              <w:t xml:space="preserve"> </w:t>
            </w:r>
            <w:r>
              <w:rPr>
                <w:rFonts w:ascii="Arial" w:eastAsia="Arial" w:hAnsi="Arial"/>
                <w:color w:val="242528"/>
                <w:sz w:val="14"/>
              </w:rPr>
              <w:t>cca 60</w:t>
            </w:r>
            <w:r>
              <w:rPr>
                <w:rFonts w:ascii="Arial" w:eastAsia="Arial" w:hAnsi="Arial"/>
                <w:color w:val="262729"/>
                <w:sz w:val="14"/>
              </w:rPr>
              <w:t xml:space="preserve"> </w:t>
            </w:r>
            <w:r>
              <w:rPr>
                <w:rFonts w:ascii="Arial" w:eastAsia="Arial" w:hAnsi="Arial"/>
                <w:i/>
                <w:color w:val="212124"/>
                <w:sz w:val="14"/>
              </w:rPr>
              <w:t>GBF’ (Anglie). Vstupné v</w:t>
            </w:r>
            <w:r>
              <w:rPr>
                <w:rFonts w:ascii="Arial" w:eastAsia="Arial" w:hAnsi="Arial"/>
                <w:color w:val="222426"/>
                <w:sz w:val="14"/>
              </w:rPr>
              <w:t xml:space="preserve"> </w:t>
            </w:r>
            <w:r>
              <w:rPr>
                <w:rFonts w:ascii="Arial" w:eastAsia="Arial" w:hAnsi="Arial"/>
                <w:color w:val="232427"/>
                <w:sz w:val="14"/>
              </w:rPr>
              <w:t xml:space="preserve">ramci </w:t>
            </w:r>
            <w:r>
              <w:rPr>
                <w:rFonts w:ascii="Arial" w:eastAsia="Arial" w:hAnsi="Arial"/>
                <w:i/>
                <w:color w:val="202125"/>
                <w:sz w:val="14"/>
              </w:rPr>
              <w:t>Anglia je nutné hraditjeSté pfed zéjezdem, vstupy</w:t>
            </w:r>
            <w:r>
              <w:rPr>
                <w:rFonts w:ascii="Arial" w:eastAsia="Arial" w:hAnsi="Arial"/>
                <w:color w:val="232427"/>
                <w:sz w:val="14"/>
              </w:rPr>
              <w:t xml:space="preserve"> </w:t>
            </w:r>
            <w:r>
              <w:rPr>
                <w:rFonts w:ascii="Arial" w:eastAsia="Arial" w:hAnsi="Arial"/>
                <w:color w:val="212225"/>
                <w:sz w:val="14"/>
              </w:rPr>
              <w:t xml:space="preserve">budou </w:t>
            </w:r>
            <w:r>
              <w:rPr>
                <w:rFonts w:ascii="Arial" w:eastAsia="Arial" w:hAnsi="Arial"/>
                <w:i/>
                <w:color w:val="26262A"/>
                <w:sz w:val="14"/>
              </w:rPr>
              <w:t>zévazné</w:t>
            </w:r>
            <w:r>
              <w:rPr>
                <w:rFonts w:ascii="Arial" w:eastAsia="Arial" w:hAnsi="Arial"/>
                <w:color w:val="26262A"/>
                <w:sz w:val="14"/>
              </w:rPr>
              <w:t xml:space="preserve"> </w:t>
            </w:r>
            <w:r>
              <w:rPr>
                <w:rFonts w:ascii="Arial" w:eastAsia="Arial" w:hAnsi="Arial"/>
                <w:color w:val="242428"/>
                <w:sz w:val="14"/>
              </w:rPr>
              <w:t xml:space="preserve">pfedrezervovény </w:t>
            </w:r>
            <w:r>
              <w:rPr>
                <w:rFonts w:ascii="Arial" w:eastAsia="Arial" w:hAnsi="Arial"/>
                <w:i/>
                <w:color w:val="262628"/>
                <w:sz w:val="14"/>
              </w:rPr>
              <w:t>a pfedp/aceny.</w:t>
            </w:r>
          </w:p>
        </w:tc>
      </w:tr>
      <w:tr w:rsidR="006D7125">
        <w:trPr>
          <w:trHeight w:hRule="exact" w:val="230"/>
        </w:trPr>
        <w:tc>
          <w:tcPr>
            <w:tcW w:w="9519" w:type="dxa"/>
            <w:gridSpan w:val="7"/>
            <w:shd w:val="clear" w:color="auto" w:fill="EDEDF4"/>
            <w:vAlign w:val="bottom"/>
          </w:tcPr>
          <w:p w:rsidR="006D7125" w:rsidRDefault="00FC322D">
            <w:pPr>
              <w:shd w:val="clear" w:color="auto" w:fill="EBEFF4"/>
              <w:spacing w:line="264" w:lineRule="auto"/>
              <w:ind w:left="34"/>
            </w:pPr>
            <w:r>
              <w:rPr>
                <w:rFonts w:ascii="Arial" w:eastAsia="Arial" w:hAnsi="Arial"/>
                <w:b/>
                <w:color w:val="191B21"/>
                <w:sz w:val="18"/>
              </w:rPr>
              <w:t>ZAVERECNA USTANOVENI:</w:t>
            </w:r>
          </w:p>
        </w:tc>
      </w:tr>
      <w:tr w:rsidR="006D7125">
        <w:trPr>
          <w:trHeight w:hRule="exact" w:val="1474"/>
        </w:trPr>
        <w:tc>
          <w:tcPr>
            <w:tcW w:w="9519" w:type="dxa"/>
            <w:gridSpan w:val="7"/>
            <w:shd w:val="clear" w:color="auto" w:fill="FDFDFE"/>
            <w:vAlign w:val="bottom"/>
          </w:tcPr>
          <w:p w:rsidR="006D7125" w:rsidRDefault="00FC322D">
            <w:pPr>
              <w:spacing w:line="163" w:lineRule="exact"/>
              <w:ind w:left="48" w:right="38"/>
              <w:jc w:val="center"/>
            </w:pPr>
            <w:r>
              <w:rPr>
                <w:rFonts w:ascii="Arial" w:eastAsia="Arial" w:hAnsi="Arial"/>
                <w:color w:val="222327"/>
                <w:sz w:val="14"/>
              </w:rPr>
              <w:t>Sezna‘mil jsem se a souhlasim se v§eobecnymi smluvnimi podminkami</w:t>
            </w:r>
            <w:r>
              <w:rPr>
                <w:rFonts w:ascii="Arial" w:eastAsia="Arial" w:hAnsi="Arial"/>
                <w:color w:val="1E1F23"/>
                <w:sz w:val="14"/>
              </w:rPr>
              <w:t xml:space="preserve"> </w:t>
            </w:r>
            <w:r>
              <w:rPr>
                <w:rFonts w:ascii="Arial" w:eastAsia="Arial" w:hAnsi="Arial"/>
                <w:color w:val="323438"/>
                <w:sz w:val="14"/>
              </w:rPr>
              <w:t>, které jsou nedilnou</w:t>
            </w:r>
            <w:r>
              <w:rPr>
                <w:rFonts w:ascii="Arial" w:eastAsia="Arial" w:hAnsi="Arial"/>
                <w:color w:val="323438"/>
                <w:sz w:val="14"/>
              </w:rPr>
              <w:t xml:space="preserve"> souéa’sti této smlouvy. Seznémil jsem se a souhlasim také s Pojistnymi podmfnkami pro cestovni pojiéténi spoleénosti AXA ASSISTANCE CZ. s‘r.o.. Souhlasim se zpracova‘nim svych osobnich LidajL'x uvedenYch v této smlouvé</w:t>
            </w:r>
            <w:r>
              <w:rPr>
                <w:rFonts w:ascii="Arial" w:eastAsia="Arial" w:hAnsi="Arial"/>
                <w:color w:val="222428"/>
                <w:sz w:val="14"/>
              </w:rPr>
              <w:t xml:space="preserve"> </w:t>
            </w:r>
            <w:r>
              <w:rPr>
                <w:rFonts w:ascii="Arial" w:eastAsia="Arial" w:hAnsi="Arial"/>
                <w:i/>
                <w:color w:val="1F1F25"/>
                <w:sz w:val="14"/>
              </w:rPr>
              <w:t>v</w:t>
            </w:r>
            <w:r>
              <w:rPr>
                <w:rFonts w:ascii="Arial" w:eastAsia="Arial" w:hAnsi="Arial"/>
                <w:color w:val="1F1F25"/>
                <w:sz w:val="14"/>
              </w:rPr>
              <w:t xml:space="preserve"> </w:t>
            </w:r>
            <w:r>
              <w:rPr>
                <w:rFonts w:ascii="Arial" w:eastAsia="Arial" w:hAnsi="Arial"/>
                <w:color w:val="222327"/>
                <w:sz w:val="14"/>
              </w:rPr>
              <w:t>rémci spoleénosti FliCom Travel s.</w:t>
            </w:r>
            <w:r>
              <w:rPr>
                <w:rFonts w:ascii="Arial" w:eastAsia="Arial" w:hAnsi="Arial"/>
                <w:color w:val="222327"/>
                <w:sz w:val="14"/>
              </w:rPr>
              <w:t>r.o..</w:t>
            </w:r>
          </w:p>
          <w:p w:rsidR="006D7125" w:rsidRDefault="00FC322D">
            <w:pPr>
              <w:spacing w:line="168" w:lineRule="exact"/>
              <w:ind w:left="48" w:right="38"/>
              <w:jc w:val="both"/>
            </w:pPr>
            <w:r>
              <w:rPr>
                <w:rFonts w:ascii="Arial" w:eastAsia="Arial" w:hAnsi="Arial"/>
                <w:color w:val="222428"/>
                <w:sz w:val="14"/>
              </w:rPr>
              <w:t>Spoleénost FliCom Travel sro. je pojiéténa pro pfipad 0padku die za‘kona é. 159/1999 Sb4 u Ceské podnikatelské pojiéfovny‘ Nedilnou pfilohou této smlouvy o zéjezdu jejmenny seznam Uéastniku za‘jezdu s jejich daty narozeni.</w:t>
            </w:r>
          </w:p>
          <w:p w:rsidR="006D7125" w:rsidRDefault="00FC322D">
            <w:pPr>
              <w:spacing w:line="163" w:lineRule="exact"/>
              <w:ind w:left="48" w:right="38"/>
              <w:jc w:val="both"/>
            </w:pPr>
            <w:r>
              <w:rPr>
                <w:rFonts w:ascii="Arial" w:eastAsia="Arial" w:hAnsi="Arial"/>
                <w:color w:val="202226"/>
                <w:sz w:val="14"/>
              </w:rPr>
              <w:t>Smluvn1 strany vyslovné sje</w:t>
            </w:r>
            <w:r>
              <w:rPr>
                <w:rFonts w:ascii="Arial" w:eastAsia="Arial" w:hAnsi="Arial"/>
                <w:color w:val="202226"/>
                <w:sz w:val="14"/>
              </w:rPr>
              <w:t>dna’vaji. ie uvefejnéni této smlouvy</w:t>
            </w:r>
            <w:r>
              <w:rPr>
                <w:rFonts w:ascii="Arial" w:eastAsia="Arial" w:hAnsi="Arial"/>
                <w:color w:val="202125"/>
                <w:sz w:val="14"/>
              </w:rPr>
              <w:t xml:space="preserve"> </w:t>
            </w:r>
            <w:r>
              <w:rPr>
                <w:rFonts w:ascii="Arial" w:eastAsia="Arial" w:hAnsi="Arial"/>
                <w:i/>
                <w:color w:val="1E1E20"/>
                <w:sz w:val="14"/>
              </w:rPr>
              <w:t>v</w:t>
            </w:r>
            <w:r>
              <w:rPr>
                <w:rFonts w:ascii="Arial" w:eastAsia="Arial" w:hAnsi="Arial"/>
                <w:color w:val="1E1E20"/>
                <w:sz w:val="14"/>
              </w:rPr>
              <w:t xml:space="preserve"> </w:t>
            </w:r>
            <w:r>
              <w:rPr>
                <w:rFonts w:ascii="Arial" w:eastAsia="Arial" w:hAnsi="Arial"/>
                <w:color w:val="232327"/>
                <w:sz w:val="14"/>
              </w:rPr>
              <w:t>registru smluv dle za'kona 5:. 340/2015 Sb‘, o zvlé§tnich podminka’ch 0Cinnosti nékterych smluv, uvefejriova'ni téchto smluv a o registru smluv (za’kon o registru smluv). ve znéni pozdéj$ich pfedpisu, zajisti objednat</w:t>
            </w:r>
            <w:r>
              <w:rPr>
                <w:rFonts w:ascii="Arial" w:eastAsia="Arial" w:hAnsi="Arial"/>
                <w:color w:val="232327"/>
                <w:sz w:val="14"/>
              </w:rPr>
              <w:t>eL</w:t>
            </w:r>
          </w:p>
        </w:tc>
      </w:tr>
      <w:tr w:rsidR="006D7125">
        <w:trPr>
          <w:trHeight w:hRule="exact" w:val="216"/>
        </w:trPr>
        <w:tc>
          <w:tcPr>
            <w:tcW w:w="9519" w:type="dxa"/>
            <w:gridSpan w:val="7"/>
            <w:shd w:val="clear" w:color="auto" w:fill="EDEDF5"/>
            <w:vAlign w:val="bottom"/>
          </w:tcPr>
          <w:p w:rsidR="006D7125" w:rsidRDefault="00FC322D">
            <w:pPr>
              <w:spacing w:line="264" w:lineRule="auto"/>
              <w:ind w:left="43"/>
            </w:pPr>
            <w:r>
              <w:rPr>
                <w:rFonts w:ascii="Arial" w:eastAsia="Arial" w:hAnsi="Arial"/>
                <w:b/>
                <w:color w:val="16181D"/>
                <w:sz w:val="18"/>
              </w:rPr>
              <w:t>PODPISY:</w:t>
            </w:r>
          </w:p>
        </w:tc>
      </w:tr>
      <w:tr w:rsidR="006D7125">
        <w:trPr>
          <w:trHeight w:hRule="exact" w:val="264"/>
        </w:trPr>
        <w:tc>
          <w:tcPr>
            <w:tcW w:w="2347" w:type="dxa"/>
            <w:vMerge w:val="restart"/>
            <w:shd w:val="clear" w:color="auto" w:fill="FEFEFE"/>
            <w:vAlign w:val="bottom"/>
          </w:tcPr>
          <w:p w:rsidR="006D7125" w:rsidRDefault="00FC322D">
            <w:pPr>
              <w:spacing w:line="264" w:lineRule="auto"/>
              <w:ind w:left="38"/>
            </w:pPr>
            <w:r>
              <w:rPr>
                <w:rFonts w:ascii="Arial" w:eastAsia="Arial" w:hAnsi="Arial"/>
                <w:color w:val="1C1E22"/>
                <w:sz w:val="14"/>
              </w:rPr>
              <w:t>DATUM: 10. 9. 2025</w:t>
            </w:r>
          </w:p>
        </w:tc>
        <w:tc>
          <w:tcPr>
            <w:tcW w:w="850" w:type="dxa"/>
            <w:tcBorders>
              <w:bottom w:val="nil"/>
              <w:right w:val="nil"/>
            </w:tcBorders>
            <w:shd w:val="clear" w:color="auto" w:fill="FDFDFD"/>
            <w:vAlign w:val="bottom"/>
          </w:tcPr>
          <w:p w:rsidR="006D7125" w:rsidRDefault="00FC322D">
            <w:pPr>
              <w:spacing w:line="264" w:lineRule="auto"/>
              <w:ind w:left="38"/>
            </w:pPr>
            <w:r>
              <w:rPr>
                <w:rFonts w:ascii="Arial" w:eastAsia="Arial" w:hAnsi="Arial"/>
                <w:color w:val="232529"/>
                <w:sz w:val="14"/>
              </w:rPr>
              <w:t>PODPIS A</w:t>
            </w:r>
          </w:p>
        </w:tc>
        <w:tc>
          <w:tcPr>
            <w:tcW w:w="2156" w:type="dxa"/>
            <w:gridSpan w:val="2"/>
            <w:tcBorders>
              <w:left w:val="nil"/>
              <w:right w:val="nil"/>
            </w:tcBorders>
            <w:shd w:val="clear" w:color="auto" w:fill="FDFDFE"/>
            <w:vAlign w:val="bottom"/>
          </w:tcPr>
          <w:p w:rsidR="006D7125" w:rsidRDefault="00FC322D">
            <w:pPr>
              <w:spacing w:line="264" w:lineRule="auto"/>
            </w:pPr>
            <w:r>
              <w:rPr>
                <w:rFonts w:ascii="Arial" w:eastAsia="Arial" w:hAnsi="Arial"/>
                <w:color w:val="1A1B1E"/>
                <w:sz w:val="14"/>
              </w:rPr>
              <w:t>RAZITKO CK</w:t>
            </w:r>
          </w:p>
        </w:tc>
        <w:tc>
          <w:tcPr>
            <w:tcW w:w="710" w:type="dxa"/>
            <w:tcBorders>
              <w:left w:val="nil"/>
              <w:bottom w:val="nil"/>
            </w:tcBorders>
            <w:shd w:val="clear" w:color="auto" w:fill="FEFEFE"/>
            <w:vAlign w:val="bottom"/>
          </w:tcPr>
          <w:p w:rsidR="006D7125" w:rsidRDefault="006D7125"/>
        </w:tc>
        <w:tc>
          <w:tcPr>
            <w:tcW w:w="3456" w:type="dxa"/>
            <w:gridSpan w:val="2"/>
            <w:vMerge w:val="restart"/>
            <w:shd w:val="clear" w:color="auto" w:fill="FEFEFE"/>
            <w:vAlign w:val="bottom"/>
          </w:tcPr>
          <w:p w:rsidR="006D7125" w:rsidRDefault="00FC322D">
            <w:pPr>
              <w:spacing w:line="264" w:lineRule="auto"/>
              <w:ind w:right="437"/>
              <w:jc w:val="right"/>
            </w:pPr>
            <w:r>
              <w:rPr>
                <w:rFonts w:ascii="Arial" w:eastAsia="Arial" w:hAnsi="Arial"/>
                <w:color w:val="1F2124"/>
                <w:sz w:val="14"/>
              </w:rPr>
              <w:t>Jme’nojednatele: BC. et Bc. Barbora Flidrova'</w:t>
            </w:r>
          </w:p>
        </w:tc>
      </w:tr>
      <w:tr w:rsidR="006D7125">
        <w:trPr>
          <w:trHeight w:hRule="exact" w:val="749"/>
        </w:trPr>
        <w:tc>
          <w:tcPr>
            <w:tcW w:w="2347" w:type="dxa"/>
            <w:vMerge/>
            <w:vAlign w:val="bottom"/>
          </w:tcPr>
          <w:p w:rsidR="006D7125" w:rsidRDefault="006D7125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FEFEFE"/>
            <w:vAlign w:val="bottom"/>
          </w:tcPr>
          <w:p w:rsidR="006D7125" w:rsidRDefault="006D7125"/>
        </w:tc>
        <w:tc>
          <w:tcPr>
            <w:tcW w:w="2156" w:type="dxa"/>
            <w:gridSpan w:val="2"/>
            <w:shd w:val="clear" w:color="auto" w:fill="FAFDFD"/>
            <w:vAlign w:val="bottom"/>
          </w:tcPr>
          <w:p w:rsidR="006D7125" w:rsidRDefault="006D7125"/>
        </w:tc>
        <w:tc>
          <w:tcPr>
            <w:tcW w:w="710" w:type="dxa"/>
            <w:tcBorders>
              <w:top w:val="nil"/>
              <w:bottom w:val="nil"/>
            </w:tcBorders>
            <w:shd w:val="clear" w:color="auto" w:fill="FEFEFE"/>
            <w:vAlign w:val="bottom"/>
          </w:tcPr>
          <w:p w:rsidR="006D7125" w:rsidRDefault="006D7125"/>
        </w:tc>
        <w:tc>
          <w:tcPr>
            <w:tcW w:w="3456" w:type="dxa"/>
            <w:gridSpan w:val="2"/>
            <w:vMerge/>
            <w:vAlign w:val="bottom"/>
          </w:tcPr>
          <w:p w:rsidR="006D7125" w:rsidRDefault="006D7125"/>
        </w:tc>
      </w:tr>
      <w:tr w:rsidR="006D7125">
        <w:trPr>
          <w:trHeight w:hRule="exact" w:val="442"/>
        </w:trPr>
        <w:tc>
          <w:tcPr>
            <w:tcW w:w="2347" w:type="dxa"/>
            <w:vMerge/>
            <w:vAlign w:val="bottom"/>
          </w:tcPr>
          <w:p w:rsidR="006D7125" w:rsidRDefault="006D7125"/>
        </w:tc>
        <w:tc>
          <w:tcPr>
            <w:tcW w:w="850" w:type="dxa"/>
            <w:tcBorders>
              <w:top w:val="nil"/>
              <w:right w:val="nil"/>
            </w:tcBorders>
            <w:shd w:val="clear" w:color="auto" w:fill="FEFEFE"/>
            <w:vAlign w:val="bottom"/>
          </w:tcPr>
          <w:p w:rsidR="006D7125" w:rsidRDefault="006D7125"/>
        </w:tc>
        <w:tc>
          <w:tcPr>
            <w:tcW w:w="2156" w:type="dxa"/>
            <w:gridSpan w:val="2"/>
            <w:tcBorders>
              <w:left w:val="nil"/>
              <w:right w:val="nil"/>
            </w:tcBorders>
            <w:shd w:val="clear" w:color="auto" w:fill="FCFDFD"/>
            <w:vAlign w:val="bottom"/>
          </w:tcPr>
          <w:p w:rsidR="006D7125" w:rsidRDefault="006D7125"/>
        </w:tc>
        <w:tc>
          <w:tcPr>
            <w:tcW w:w="710" w:type="dxa"/>
            <w:tcBorders>
              <w:top w:val="nil"/>
              <w:left w:val="nil"/>
            </w:tcBorders>
            <w:shd w:val="clear" w:color="auto" w:fill="FEFEFE"/>
            <w:vAlign w:val="bottom"/>
          </w:tcPr>
          <w:p w:rsidR="006D7125" w:rsidRDefault="006D7125"/>
        </w:tc>
        <w:tc>
          <w:tcPr>
            <w:tcW w:w="3456" w:type="dxa"/>
            <w:gridSpan w:val="2"/>
            <w:vMerge/>
            <w:vAlign w:val="bottom"/>
          </w:tcPr>
          <w:p w:rsidR="006D7125" w:rsidRDefault="006D7125"/>
        </w:tc>
      </w:tr>
      <w:tr w:rsidR="006D7125">
        <w:trPr>
          <w:trHeight w:hRule="exact" w:val="1430"/>
        </w:trPr>
        <w:tc>
          <w:tcPr>
            <w:tcW w:w="2347" w:type="dxa"/>
            <w:shd w:val="clear" w:color="auto" w:fill="FEFEFE"/>
            <w:vAlign w:val="bottom"/>
          </w:tcPr>
          <w:p w:rsidR="006D7125" w:rsidRDefault="00FC322D">
            <w:pPr>
              <w:spacing w:line="264" w:lineRule="auto"/>
              <w:ind w:left="38"/>
            </w:pPr>
            <w:r>
              <w:rPr>
                <w:rFonts w:ascii="Arial" w:eastAsia="Arial" w:hAnsi="Arial"/>
                <w:color w:val="212226"/>
                <w:sz w:val="14"/>
              </w:rPr>
              <w:t>DATUM:</w:t>
            </w:r>
          </w:p>
          <w:p w:rsidR="006D7125" w:rsidRDefault="00FC322D">
            <w:pPr>
              <w:spacing w:line="264" w:lineRule="auto"/>
              <w:ind w:left="38"/>
            </w:pPr>
            <w:r>
              <w:t>20.11.2025</w:t>
            </w:r>
            <w:bookmarkStart w:id="0" w:name="_GoBack"/>
            <w:bookmarkEnd w:id="0"/>
          </w:p>
          <w:p w:rsidR="006D7125" w:rsidRDefault="00FC322D">
            <w:pPr>
              <w:spacing w:line="264" w:lineRule="auto"/>
              <w:ind w:left="38"/>
            </w:pPr>
            <w:r>
              <w:rPr>
                <w:rFonts w:ascii="Courier New" w:eastAsia="Courier New" w:hAnsi="Courier New"/>
                <w:color w:val="336697"/>
                <w:sz w:val="14"/>
              </w:rPr>
              <w:t>/</w:t>
            </w:r>
          </w:p>
        </w:tc>
        <w:tc>
          <w:tcPr>
            <w:tcW w:w="3716" w:type="dxa"/>
            <w:gridSpan w:val="4"/>
            <w:shd w:val="clear" w:color="auto" w:fill="FDFEFE"/>
            <w:vAlign w:val="bottom"/>
          </w:tcPr>
          <w:p w:rsidR="006D7125" w:rsidRDefault="00FC322D">
            <w:pPr>
              <w:spacing w:line="264" w:lineRule="auto"/>
              <w:ind w:left="43"/>
            </w:pPr>
            <w:r>
              <w:rPr>
                <w:rFonts w:ascii="Arial" w:eastAsia="Arial" w:hAnsi="Arial"/>
                <w:color w:val="1B1D21"/>
                <w:sz w:val="14"/>
              </w:rPr>
              <w:t>PODPIS A RAZITKO OB EDNAVATELE</w:t>
            </w:r>
          </w:p>
        </w:tc>
        <w:tc>
          <w:tcPr>
            <w:tcW w:w="3456" w:type="dxa"/>
            <w:gridSpan w:val="2"/>
            <w:shd w:val="clear" w:color="auto" w:fill="FEFEFE"/>
            <w:vAlign w:val="bottom"/>
          </w:tcPr>
          <w:p w:rsidR="006D7125" w:rsidRDefault="00FC322D">
            <w:pPr>
              <w:spacing w:line="264" w:lineRule="exact"/>
              <w:ind w:left="38" w:right="1056"/>
              <w:jc w:val="both"/>
            </w:pPr>
            <w:r>
              <w:rPr>
                <w:rFonts w:ascii="Arial" w:eastAsia="Arial" w:hAnsi="Arial"/>
                <w:color w:val="222326"/>
                <w:sz w:val="14"/>
              </w:rPr>
              <w:t>Jme‘no jednatele:</w:t>
            </w:r>
            <w:r>
              <w:rPr>
                <w:rFonts w:ascii="Arial" w:eastAsia="Arial" w:hAnsi="Arial"/>
                <w:color w:val="212225"/>
                <w:sz w:val="14"/>
              </w:rPr>
              <w:t xml:space="preserve"> </w:t>
            </w:r>
            <w:r>
              <w:rPr>
                <w:rFonts w:ascii="Arial" w:eastAsia="Arial" w:hAnsi="Arial"/>
                <w:i/>
                <w:color w:val="436898"/>
                <w:sz w:val="14"/>
              </w:rPr>
              <w:t>/</w:t>
            </w:r>
          </w:p>
          <w:p w:rsidR="006D7125" w:rsidRDefault="00FC322D">
            <w:pPr>
              <w:spacing w:line="264" w:lineRule="auto"/>
              <w:ind w:left="38"/>
            </w:pPr>
            <w:r>
              <w:rPr>
                <w:rFonts w:ascii="Courier New" w:eastAsia="Courier New" w:hAnsi="Courier New"/>
                <w:color w:val="4A648B"/>
                <w:sz w:val="14"/>
              </w:rPr>
              <w:t xml:space="preserve">\Kw </w:t>
            </w:r>
            <w:r>
              <w:rPr>
                <w:rFonts w:ascii="Courier New" w:eastAsia="Courier New" w:hAnsi="Courier New"/>
                <w:color w:val="305A8F"/>
                <w:sz w:val="14"/>
              </w:rPr>
              <w:t xml:space="preserve">¥ </w:t>
            </w:r>
            <w:r>
              <w:rPr>
                <w:rFonts w:ascii="Courier New" w:eastAsia="Courier New" w:hAnsi="Courier New"/>
                <w:i/>
                <w:color w:val="26558E"/>
                <w:sz w:val="14"/>
              </w:rPr>
              <w:t>/</w:t>
            </w:r>
          </w:p>
        </w:tc>
      </w:tr>
    </w:tbl>
    <w:p w:rsidR="006D7125" w:rsidRDefault="00FC322D">
      <w:r>
        <w:rPr>
          <w:noProof/>
        </w:rPr>
        <w:drawing>
          <wp:anchor distT="0" distB="0" distL="91440" distR="91440" simplePos="0" relativeHeight="251658240" behindDoc="0" locked="0" layoutInCell="1" allowOverlap="1">
            <wp:simplePos x="0" y="0"/>
            <wp:positionH relativeFrom="page">
              <wp:posOffset>2667000</wp:posOffset>
            </wp:positionH>
            <wp:positionV relativeFrom="page">
              <wp:posOffset>7110984</wp:posOffset>
            </wp:positionV>
            <wp:extent cx="1411224" cy="749808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11224" cy="7498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91440" distR="91440" simplePos="0" relativeHeight="2" behindDoc="1" locked="0" layoutInCell="1" allowOverlap="1">
            <wp:simplePos x="0" y="0"/>
            <wp:positionH relativeFrom="page">
              <wp:posOffset>2304288</wp:posOffset>
            </wp:positionH>
            <wp:positionV relativeFrom="page">
              <wp:posOffset>8022336</wp:posOffset>
            </wp:positionV>
            <wp:extent cx="2508504" cy="935736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08504" cy="935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91440" distR="91440" simplePos="0" relativeHeight="3" behindDoc="1" locked="0" layoutInCell="1" allowOverlap="1">
            <wp:simplePos x="0" y="0"/>
            <wp:positionH relativeFrom="page">
              <wp:posOffset>381000</wp:posOffset>
            </wp:positionH>
            <wp:positionV relativeFrom="page">
              <wp:posOffset>9973056</wp:posOffset>
            </wp:positionV>
            <wp:extent cx="1694688" cy="42672"/>
            <wp:effectExtent l="0" t="0" r="0" b="0"/>
            <wp:wrapThrough wrapText="bothSides">
              <wp:wrapPolygon edited="0">
                <wp:start x="0" y="0"/>
                <wp:lineTo x="0" y="67"/>
                <wp:lineTo x="2669" y="67"/>
                <wp:lineTo x="2669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94688" cy="426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D7125">
      <w:pgSz w:w="11870" w:h="16786"/>
      <w:pgMar w:top="1450" w:right="1320" w:bottom="2702" w:left="103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54968"/>
    <w:multiLevelType w:val="hybridMultilevel"/>
    <w:tmpl w:val="DA9AED7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34B95"/>
    <w:multiLevelType w:val="hybridMultilevel"/>
    <w:tmpl w:val="B8BC937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D23208"/>
    <w:multiLevelType w:val="hybridMultilevel"/>
    <w:tmpl w:val="4BBA7FD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0A15F3"/>
    <w:multiLevelType w:val="hybridMultilevel"/>
    <w:tmpl w:val="A5DA44E0"/>
    <w:lvl w:ilvl="0" w:tplc="C384343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F9750D"/>
    <w:multiLevelType w:val="hybridMultilevel"/>
    <w:tmpl w:val="751C54AE"/>
    <w:lvl w:ilvl="0" w:tplc="04090005">
      <w:start w:val="1"/>
      <w:numFmt w:val="bullet"/>
      <w:pStyle w:val="Seznamsodrkami3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E45F4F"/>
    <w:multiLevelType w:val="hybridMultilevel"/>
    <w:tmpl w:val="697072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0C6413"/>
    <w:multiLevelType w:val="hybridMultilevel"/>
    <w:tmpl w:val="F18A029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B16BFB"/>
    <w:multiLevelType w:val="hybridMultilevel"/>
    <w:tmpl w:val="8A6011A4"/>
    <w:lvl w:ilvl="0" w:tplc="04090003">
      <w:start w:val="1"/>
      <w:numFmt w:val="bullet"/>
      <w:pStyle w:val="Seznamsodrkami2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2D6AE8"/>
    <w:multiLevelType w:val="hybridMultilevel"/>
    <w:tmpl w:val="074E7E96"/>
    <w:lvl w:ilvl="0" w:tplc="04090009">
      <w:start w:val="1"/>
      <w:numFmt w:val="bullet"/>
      <w:pStyle w:val="slovanseznam2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9D5CFD"/>
    <w:multiLevelType w:val="hybridMultilevel"/>
    <w:tmpl w:val="3BD61126"/>
    <w:lvl w:ilvl="0" w:tplc="0409000F">
      <w:start w:val="1"/>
      <w:numFmt w:val="decimal"/>
      <w:pStyle w:val="slovanseznam3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BD3C91"/>
    <w:multiLevelType w:val="hybridMultilevel"/>
    <w:tmpl w:val="7EC0F06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667BCA"/>
    <w:multiLevelType w:val="hybridMultilevel"/>
    <w:tmpl w:val="7E064F6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AD4327"/>
    <w:multiLevelType w:val="hybridMultilevel"/>
    <w:tmpl w:val="CCEC156E"/>
    <w:lvl w:ilvl="0" w:tplc="04090001">
      <w:start w:val="1"/>
      <w:numFmt w:val="bullet"/>
      <w:pStyle w:val="Seznamsodrkami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1C5C90"/>
    <w:multiLevelType w:val="hybridMultilevel"/>
    <w:tmpl w:val="8C66CC00"/>
    <w:lvl w:ilvl="0" w:tplc="0409000D">
      <w:start w:val="1"/>
      <w:numFmt w:val="bullet"/>
      <w:pStyle w:val="slovanseznam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4"/>
  </w:num>
  <w:num w:numId="4">
    <w:abstractNumId w:val="6"/>
  </w:num>
  <w:num w:numId="5">
    <w:abstractNumId w:val="13"/>
  </w:num>
  <w:num w:numId="6">
    <w:abstractNumId w:val="8"/>
  </w:num>
  <w:num w:numId="7">
    <w:abstractNumId w:val="9"/>
  </w:num>
  <w:num w:numId="8">
    <w:abstractNumId w:val="10"/>
  </w:num>
  <w:num w:numId="9">
    <w:abstractNumId w:val="11"/>
  </w:num>
  <w:num w:numId="10">
    <w:abstractNumId w:val="0"/>
  </w:num>
  <w:num w:numId="11">
    <w:abstractNumId w:val="5"/>
  </w:num>
  <w:num w:numId="12">
    <w:abstractNumId w:val="2"/>
  </w:num>
  <w:num w:numId="13">
    <w:abstractNumId w:val="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6D7125"/>
    <w:rsid w:val="00AA1D8D"/>
    <w:rsid w:val="00B47730"/>
    <w:rsid w:val="00CB0664"/>
    <w:rsid w:val="00FC322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120EDE"/>
  <w14:defaultImageDpi w14:val="300"/>
  <w15:docId w15:val="{9219C353-13A7-4FC6-974A-04F5E2313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5B9BD5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5B9BD5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5B9BD5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ED7D31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ED7D31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433</Words>
  <Characters>2558</Characters>
  <Application>Microsoft Office Word</Application>
  <DocSecurity>4</DocSecurity>
  <Lines>21</Lines>
  <Paragraphs>5</Paragraphs>
  <ScaleCrop>false</ScaleCrop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Horská</dc:creator>
  <cp:keywords/>
  <dc:description/>
  <cp:lastModifiedBy>Lenka Horská</cp:lastModifiedBy>
  <cp:revision>2</cp:revision>
  <dcterms:created xsi:type="dcterms:W3CDTF">2025-11-21T08:39:00Z</dcterms:created>
  <dcterms:modified xsi:type="dcterms:W3CDTF">2025-11-21T08:39:00Z</dcterms:modified>
</cp:coreProperties>
</file>