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904AF" w14:textId="77777777" w:rsidR="004E1371" w:rsidRPr="004E1371" w:rsidRDefault="004E1371" w:rsidP="004E1371">
      <w:pPr>
        <w:rPr>
          <w:rFonts w:ascii="Arial" w:hAnsi="Arial" w:cs="Arial"/>
        </w:rPr>
      </w:pPr>
    </w:p>
    <w:p w14:paraId="7F15A5E8" w14:textId="77777777" w:rsidR="004E1371" w:rsidRPr="004E1371" w:rsidRDefault="004E1371" w:rsidP="004E1371">
      <w:pPr>
        <w:rPr>
          <w:rFonts w:ascii="Arial" w:hAnsi="Arial" w:cs="Arial"/>
        </w:rPr>
      </w:pPr>
    </w:p>
    <w:p w14:paraId="793DE081" w14:textId="77777777" w:rsidR="00453135" w:rsidRPr="008B22BA" w:rsidRDefault="00453135" w:rsidP="00453135">
      <w:pPr>
        <w:jc w:val="center"/>
        <w:rPr>
          <w:rFonts w:ascii="Arial" w:hAnsi="Arial" w:cs="Arial"/>
          <w:b/>
          <w:sz w:val="22"/>
          <w:szCs w:val="22"/>
        </w:rPr>
      </w:pPr>
      <w:r w:rsidRPr="008B22BA">
        <w:rPr>
          <w:rFonts w:ascii="Arial" w:hAnsi="Arial" w:cs="Arial"/>
          <w:b/>
          <w:sz w:val="22"/>
          <w:szCs w:val="22"/>
        </w:rPr>
        <w:t xml:space="preserve">SMLOUVA O DÍLO </w:t>
      </w:r>
    </w:p>
    <w:p w14:paraId="55DAA9D3" w14:textId="61547695" w:rsidR="00453135" w:rsidRDefault="00453135" w:rsidP="00453135">
      <w:pPr>
        <w:jc w:val="center"/>
        <w:rPr>
          <w:rFonts w:ascii="Arial" w:hAnsi="Arial" w:cs="Arial"/>
          <w:b/>
          <w:sz w:val="18"/>
          <w:szCs w:val="18"/>
        </w:rPr>
      </w:pPr>
      <w:proofErr w:type="spellStart"/>
      <w:r w:rsidRPr="008B22BA">
        <w:rPr>
          <w:rFonts w:ascii="Arial" w:hAnsi="Arial" w:cs="Arial"/>
          <w:b/>
          <w:sz w:val="18"/>
          <w:szCs w:val="18"/>
        </w:rPr>
        <w:t>Evid</w:t>
      </w:r>
      <w:proofErr w:type="spellEnd"/>
      <w:r w:rsidRPr="008B22BA">
        <w:rPr>
          <w:rFonts w:ascii="Arial" w:hAnsi="Arial" w:cs="Arial"/>
          <w:b/>
          <w:sz w:val="18"/>
          <w:szCs w:val="18"/>
        </w:rPr>
        <w:t>. č. MMJN</w:t>
      </w:r>
      <w:r w:rsidRPr="00997639">
        <w:rPr>
          <w:rFonts w:ascii="Arial" w:hAnsi="Arial" w:cs="Arial"/>
          <w:b/>
          <w:sz w:val="18"/>
          <w:szCs w:val="18"/>
        </w:rPr>
        <w:t xml:space="preserve">: </w:t>
      </w:r>
      <w:r w:rsidR="00997639" w:rsidRPr="00997639">
        <w:rPr>
          <w:rFonts w:ascii="Arial" w:hAnsi="Arial" w:cs="Arial"/>
          <w:b/>
          <w:sz w:val="18"/>
          <w:szCs w:val="18"/>
        </w:rPr>
        <w:t>SD/2025/1204</w:t>
      </w:r>
    </w:p>
    <w:p w14:paraId="40B1F252" w14:textId="77777777" w:rsidR="00453135" w:rsidRPr="00A91B25" w:rsidRDefault="00453135" w:rsidP="00453135">
      <w:pPr>
        <w:jc w:val="center"/>
        <w:rPr>
          <w:rFonts w:ascii="Arial" w:hAnsi="Arial" w:cs="Arial"/>
          <w:b/>
          <w:color w:val="FF0000"/>
        </w:rPr>
      </w:pPr>
      <w:r>
        <w:rPr>
          <w:rFonts w:ascii="Arial" w:hAnsi="Arial" w:cs="Arial"/>
          <w:b/>
          <w:sz w:val="18"/>
          <w:szCs w:val="18"/>
        </w:rPr>
        <w:t xml:space="preserve">Č. </w:t>
      </w:r>
      <w:proofErr w:type="spellStart"/>
      <w:r>
        <w:rPr>
          <w:rFonts w:ascii="Arial" w:hAnsi="Arial" w:cs="Arial"/>
          <w:b/>
          <w:sz w:val="18"/>
          <w:szCs w:val="18"/>
        </w:rPr>
        <w:t>zak</w:t>
      </w:r>
      <w:proofErr w:type="spellEnd"/>
      <w:r>
        <w:rPr>
          <w:rFonts w:ascii="Arial" w:hAnsi="Arial" w:cs="Arial"/>
          <w:b/>
          <w:sz w:val="18"/>
          <w:szCs w:val="18"/>
        </w:rPr>
        <w:t xml:space="preserve">. zhotovitele:  </w:t>
      </w:r>
    </w:p>
    <w:p w14:paraId="05AA187F" w14:textId="77777777" w:rsidR="00453135" w:rsidRDefault="00453135" w:rsidP="00453135">
      <w:pPr>
        <w:jc w:val="both"/>
        <w:rPr>
          <w:rFonts w:ascii="Arial" w:hAnsi="Arial" w:cs="Arial"/>
          <w:b/>
        </w:rPr>
      </w:pPr>
    </w:p>
    <w:p w14:paraId="4AD68372" w14:textId="77777777" w:rsidR="00E93445" w:rsidRDefault="00E93445" w:rsidP="00E93445">
      <w:pPr>
        <w:jc w:val="both"/>
        <w:rPr>
          <w:rFonts w:ascii="Arial" w:hAnsi="Arial" w:cs="Arial"/>
          <w:b/>
        </w:rPr>
      </w:pPr>
    </w:p>
    <w:p w14:paraId="74211165" w14:textId="14F0826E" w:rsidR="004814EE" w:rsidRPr="009F5274" w:rsidRDefault="004814EE" w:rsidP="004814EE">
      <w:pPr>
        <w:tabs>
          <w:tab w:val="left" w:pos="4962"/>
        </w:tabs>
        <w:jc w:val="both"/>
        <w:rPr>
          <w:rFonts w:ascii="Arial" w:hAnsi="Arial" w:cs="Arial"/>
          <w:b/>
        </w:rPr>
      </w:pPr>
      <w:r w:rsidRPr="009F5274">
        <w:rPr>
          <w:rFonts w:ascii="Arial" w:hAnsi="Arial" w:cs="Arial"/>
          <w:b/>
        </w:rPr>
        <w:t>Objednatel</w:t>
      </w:r>
      <w:r w:rsidR="009F5274">
        <w:rPr>
          <w:rFonts w:ascii="Arial" w:hAnsi="Arial" w:cs="Arial"/>
          <w:b/>
        </w:rPr>
        <w:tab/>
      </w:r>
      <w:r w:rsidRPr="009F5274">
        <w:rPr>
          <w:rFonts w:ascii="Arial" w:hAnsi="Arial" w:cs="Arial"/>
          <w:b/>
        </w:rPr>
        <w:t>Dodavatel</w:t>
      </w:r>
    </w:p>
    <w:p w14:paraId="755C692D" w14:textId="4B4D57C0" w:rsidR="00EA0B87" w:rsidRPr="009F5274" w:rsidRDefault="00EA0B87" w:rsidP="00EA0B87">
      <w:pPr>
        <w:tabs>
          <w:tab w:val="left" w:pos="4962"/>
        </w:tabs>
        <w:rPr>
          <w:rFonts w:ascii="Arial" w:hAnsi="Arial" w:cs="Arial"/>
        </w:rPr>
      </w:pPr>
      <w:r w:rsidRPr="009F5274">
        <w:rPr>
          <w:rFonts w:ascii="Arial" w:hAnsi="Arial" w:cs="Arial"/>
        </w:rPr>
        <w:t>Statutární město Jablonec nad Nisou</w:t>
      </w:r>
      <w:r w:rsidR="00DE1DA9" w:rsidRPr="009F5274">
        <w:rPr>
          <w:rFonts w:ascii="Arial" w:hAnsi="Arial" w:cs="Arial"/>
        </w:rPr>
        <w:tab/>
      </w:r>
      <w:r w:rsidR="009F5274" w:rsidRPr="009F5274">
        <w:rPr>
          <w:rFonts w:ascii="Arial" w:hAnsi="Arial" w:cs="Arial"/>
          <w:color w:val="000000"/>
          <w:shd w:val="clear" w:color="auto" w:fill="FFFFFF"/>
        </w:rPr>
        <w:t>BY architects, spol. s r.o.</w:t>
      </w:r>
      <w:r w:rsidR="00DE1DA9" w:rsidRPr="009F5274">
        <w:rPr>
          <w:rFonts w:ascii="Arial" w:hAnsi="Arial" w:cs="Arial"/>
        </w:rPr>
        <w:t xml:space="preserve"> </w:t>
      </w:r>
    </w:p>
    <w:p w14:paraId="753BE100" w14:textId="6AB16DAD" w:rsidR="00EA0B87" w:rsidRPr="009F5274" w:rsidRDefault="00EA0B87" w:rsidP="00EA0B87">
      <w:pPr>
        <w:tabs>
          <w:tab w:val="left" w:pos="4962"/>
        </w:tabs>
        <w:rPr>
          <w:rFonts w:ascii="Arial" w:hAnsi="Arial" w:cs="Arial"/>
        </w:rPr>
      </w:pPr>
      <w:r w:rsidRPr="009F5274">
        <w:rPr>
          <w:rFonts w:ascii="Arial" w:hAnsi="Arial" w:cs="Arial"/>
        </w:rPr>
        <w:t>Mírové náměstí 19,466 01 Jablonec nad Nisou</w:t>
      </w:r>
      <w:r w:rsidRPr="009F5274">
        <w:rPr>
          <w:rFonts w:ascii="Arial" w:hAnsi="Arial" w:cs="Arial"/>
        </w:rPr>
        <w:tab/>
      </w:r>
      <w:r w:rsidR="009F5274" w:rsidRPr="009F5274">
        <w:rPr>
          <w:rFonts w:ascii="Arial" w:hAnsi="Arial" w:cs="Arial"/>
          <w:color w:val="000000"/>
          <w:shd w:val="clear" w:color="auto" w:fill="FFFFFF"/>
        </w:rPr>
        <w:t xml:space="preserve">Pod Zvonařkou 2317/1, </w:t>
      </w:r>
      <w:r w:rsidR="009F5274">
        <w:rPr>
          <w:rFonts w:ascii="Arial" w:hAnsi="Arial" w:cs="Arial"/>
          <w:color w:val="000000"/>
          <w:shd w:val="clear" w:color="auto" w:fill="FFFFFF"/>
        </w:rPr>
        <w:t>Vinohrady</w:t>
      </w:r>
      <w:r w:rsidR="009F5274" w:rsidRPr="009F5274">
        <w:rPr>
          <w:rFonts w:ascii="Arial" w:hAnsi="Arial" w:cs="Arial"/>
          <w:color w:val="000000"/>
          <w:shd w:val="clear" w:color="auto" w:fill="FFFFFF"/>
        </w:rPr>
        <w:t>, 120 00</w:t>
      </w:r>
      <w:r w:rsidRPr="009F5274">
        <w:rPr>
          <w:rFonts w:ascii="Arial" w:hAnsi="Arial" w:cs="Arial"/>
        </w:rPr>
        <w:t xml:space="preserve"> </w:t>
      </w:r>
    </w:p>
    <w:p w14:paraId="1533AE5F" w14:textId="256078B4" w:rsidR="00EA0B87" w:rsidRPr="009F5274" w:rsidRDefault="00EA0B87" w:rsidP="00EA0B87">
      <w:pPr>
        <w:tabs>
          <w:tab w:val="left" w:pos="4962"/>
        </w:tabs>
        <w:rPr>
          <w:rFonts w:ascii="Arial" w:hAnsi="Arial" w:cs="Arial"/>
        </w:rPr>
      </w:pPr>
      <w:r w:rsidRPr="009F5274">
        <w:rPr>
          <w:rFonts w:ascii="Arial" w:hAnsi="Arial" w:cs="Arial"/>
        </w:rPr>
        <w:t>IČO: 002 62 340</w:t>
      </w:r>
      <w:r w:rsidRPr="009F5274">
        <w:rPr>
          <w:rFonts w:ascii="Arial" w:hAnsi="Arial" w:cs="Arial"/>
        </w:rPr>
        <w:tab/>
      </w:r>
      <w:bookmarkStart w:id="0" w:name="_Hlk168059790"/>
      <w:r w:rsidRPr="009F5274">
        <w:rPr>
          <w:rFonts w:ascii="Arial" w:hAnsi="Arial" w:cs="Arial"/>
        </w:rPr>
        <w:t>IČO:</w:t>
      </w:r>
      <w:r w:rsidR="00AC25E9" w:rsidRPr="009F5274">
        <w:rPr>
          <w:rFonts w:ascii="Arial" w:hAnsi="Arial" w:cs="Arial"/>
        </w:rPr>
        <w:t xml:space="preserve"> </w:t>
      </w:r>
      <w:r w:rsidR="009F5274">
        <w:rPr>
          <w:rFonts w:ascii="Arial" w:hAnsi="Arial" w:cs="Arial"/>
          <w:color w:val="000000"/>
          <w:sz w:val="23"/>
          <w:szCs w:val="23"/>
          <w:shd w:val="clear" w:color="auto" w:fill="FFFFFF"/>
        </w:rPr>
        <w:t>07740557</w:t>
      </w:r>
      <w:bookmarkEnd w:id="0"/>
    </w:p>
    <w:p w14:paraId="7AB51F3E" w14:textId="4126214A" w:rsidR="00EA0B87" w:rsidRPr="009F5274" w:rsidRDefault="00EA0B87" w:rsidP="009F5274">
      <w:pPr>
        <w:rPr>
          <w:rFonts w:ascii="inherit" w:hAnsi="inherit" w:cs="Arial"/>
          <w:color w:val="000000"/>
          <w:sz w:val="23"/>
          <w:szCs w:val="23"/>
        </w:rPr>
      </w:pPr>
      <w:r w:rsidRPr="009F5274">
        <w:rPr>
          <w:rFonts w:ascii="Arial" w:hAnsi="Arial" w:cs="Arial"/>
        </w:rPr>
        <w:t>DIČ:CZ00262340</w:t>
      </w:r>
      <w:r w:rsidRPr="009F5274">
        <w:rPr>
          <w:rFonts w:ascii="Arial" w:hAnsi="Arial" w:cs="Arial"/>
        </w:rPr>
        <w:tab/>
      </w:r>
      <w:r w:rsidR="009F5274">
        <w:rPr>
          <w:rFonts w:ascii="Arial" w:hAnsi="Arial" w:cs="Arial"/>
        </w:rPr>
        <w:tab/>
      </w:r>
      <w:r w:rsidR="009F5274">
        <w:rPr>
          <w:rFonts w:ascii="Arial" w:hAnsi="Arial" w:cs="Arial"/>
        </w:rPr>
        <w:tab/>
      </w:r>
      <w:r w:rsidR="009F5274">
        <w:rPr>
          <w:rFonts w:ascii="Arial" w:hAnsi="Arial" w:cs="Arial"/>
        </w:rPr>
        <w:tab/>
      </w:r>
      <w:r w:rsidR="009F5274">
        <w:rPr>
          <w:rFonts w:ascii="Arial" w:hAnsi="Arial" w:cs="Arial"/>
        </w:rPr>
        <w:tab/>
      </w:r>
      <w:r w:rsidRPr="009F5274">
        <w:rPr>
          <w:rFonts w:ascii="Arial" w:hAnsi="Arial" w:cs="Arial"/>
        </w:rPr>
        <w:t>DIČ</w:t>
      </w:r>
      <w:r w:rsidR="00AC25E9" w:rsidRPr="009F5274">
        <w:rPr>
          <w:rFonts w:ascii="Arial" w:hAnsi="Arial" w:cs="Arial"/>
        </w:rPr>
        <w:t xml:space="preserve">: </w:t>
      </w:r>
      <w:r w:rsidR="009F5274" w:rsidRPr="009F5274">
        <w:rPr>
          <w:rFonts w:ascii="Arial" w:hAnsi="Arial" w:cs="Arial"/>
        </w:rPr>
        <w:t>CZ07740557</w:t>
      </w:r>
    </w:p>
    <w:p w14:paraId="117C7839" w14:textId="0B402F00" w:rsidR="00EA0B87" w:rsidRPr="009F5274" w:rsidRDefault="00EA0B87" w:rsidP="00EA0B87">
      <w:pPr>
        <w:tabs>
          <w:tab w:val="left" w:pos="4962"/>
        </w:tabs>
        <w:rPr>
          <w:rFonts w:ascii="Arial" w:hAnsi="Arial" w:cs="Arial"/>
        </w:rPr>
      </w:pPr>
      <w:r w:rsidRPr="009F5274">
        <w:rPr>
          <w:rFonts w:ascii="Arial" w:hAnsi="Arial" w:cs="Arial"/>
        </w:rPr>
        <w:t>Číslo účtu: 121451/0100</w:t>
      </w:r>
      <w:r w:rsidRPr="009F5274">
        <w:rPr>
          <w:rFonts w:ascii="Arial" w:hAnsi="Arial" w:cs="Arial"/>
        </w:rPr>
        <w:tab/>
        <w:t>číslo účtu:</w:t>
      </w:r>
      <w:r w:rsidR="009F5274">
        <w:rPr>
          <w:rFonts w:ascii="Arial" w:hAnsi="Arial" w:cs="Arial"/>
        </w:rPr>
        <w:t xml:space="preserve"> </w:t>
      </w:r>
      <w:r w:rsidR="009F5274" w:rsidRPr="009F5274">
        <w:rPr>
          <w:rFonts w:ascii="Arial" w:hAnsi="Arial" w:cs="Arial"/>
        </w:rPr>
        <w:t>286923264/0300</w:t>
      </w:r>
      <w:r w:rsidRPr="009F5274">
        <w:rPr>
          <w:rFonts w:ascii="Arial" w:hAnsi="Arial" w:cs="Arial"/>
        </w:rPr>
        <w:t xml:space="preserve"> </w:t>
      </w:r>
    </w:p>
    <w:p w14:paraId="6F1CEF5B" w14:textId="5B5E12F3" w:rsidR="00EA0B87" w:rsidRPr="009F5274" w:rsidRDefault="00EA0B87" w:rsidP="00EA0B87">
      <w:pPr>
        <w:tabs>
          <w:tab w:val="left" w:pos="4962"/>
        </w:tabs>
        <w:rPr>
          <w:rFonts w:ascii="Arial" w:hAnsi="Arial" w:cs="Arial"/>
        </w:rPr>
      </w:pPr>
      <w:r w:rsidRPr="009F5274">
        <w:rPr>
          <w:rFonts w:ascii="Arial" w:hAnsi="Arial" w:cs="Arial"/>
        </w:rPr>
        <w:t xml:space="preserve">Bankovní ústav: KB Jablonec nad Nisou </w:t>
      </w:r>
      <w:r w:rsidRPr="009F5274">
        <w:rPr>
          <w:rFonts w:ascii="Arial" w:hAnsi="Arial" w:cs="Arial"/>
        </w:rPr>
        <w:tab/>
        <w:t xml:space="preserve">Bankovní ústav: </w:t>
      </w:r>
      <w:r w:rsidR="009F5274">
        <w:rPr>
          <w:rFonts w:ascii="Arial" w:hAnsi="Arial" w:cs="Arial"/>
        </w:rPr>
        <w:t xml:space="preserve">ČSOB, a.s. </w:t>
      </w:r>
    </w:p>
    <w:p w14:paraId="44176F4B" w14:textId="1D2A1EE1" w:rsidR="00EA0B87" w:rsidRPr="009F5274" w:rsidRDefault="00EA0B87" w:rsidP="00EA0B87">
      <w:pPr>
        <w:tabs>
          <w:tab w:val="left" w:pos="4962"/>
        </w:tabs>
        <w:rPr>
          <w:rFonts w:ascii="Arial" w:hAnsi="Arial" w:cs="Arial"/>
        </w:rPr>
      </w:pPr>
      <w:r w:rsidRPr="009F5274">
        <w:rPr>
          <w:rFonts w:ascii="Arial" w:hAnsi="Arial" w:cs="Arial"/>
        </w:rPr>
        <w:t>kontaktní osoba:</w:t>
      </w:r>
      <w:r w:rsidR="00BA3583" w:rsidRPr="009F5274">
        <w:rPr>
          <w:rFonts w:ascii="Arial" w:hAnsi="Arial" w:cs="Arial"/>
        </w:rPr>
        <w:t xml:space="preserve"> Ing. arch. Pavlína </w:t>
      </w:r>
      <w:r w:rsidR="002A2FEA" w:rsidRPr="009F5274">
        <w:rPr>
          <w:rFonts w:ascii="Arial" w:hAnsi="Arial" w:cs="Arial"/>
        </w:rPr>
        <w:t>Müllerová</w:t>
      </w:r>
      <w:r w:rsidRPr="009F5274">
        <w:rPr>
          <w:rFonts w:ascii="Arial" w:hAnsi="Arial" w:cs="Arial"/>
        </w:rPr>
        <w:tab/>
        <w:t>kont</w:t>
      </w:r>
      <w:r w:rsidR="009F5274">
        <w:rPr>
          <w:rFonts w:ascii="Arial" w:hAnsi="Arial" w:cs="Arial"/>
        </w:rPr>
        <w:t>.</w:t>
      </w:r>
      <w:r w:rsidRPr="009F5274">
        <w:rPr>
          <w:rFonts w:ascii="Arial" w:hAnsi="Arial" w:cs="Arial"/>
        </w:rPr>
        <w:t xml:space="preserve"> osoba</w:t>
      </w:r>
      <w:r w:rsidR="00BA3583" w:rsidRPr="009F5274">
        <w:rPr>
          <w:rFonts w:ascii="Arial" w:hAnsi="Arial" w:cs="Arial"/>
        </w:rPr>
        <w:t>:</w:t>
      </w:r>
      <w:r w:rsidR="009F5274">
        <w:rPr>
          <w:rFonts w:ascii="Arial" w:hAnsi="Arial" w:cs="Arial"/>
        </w:rPr>
        <w:t xml:space="preserve"> MgA. Markéta Žáček </w:t>
      </w:r>
      <w:proofErr w:type="spellStart"/>
      <w:r w:rsidR="009F5274">
        <w:rPr>
          <w:rFonts w:ascii="Arial" w:hAnsi="Arial" w:cs="Arial"/>
        </w:rPr>
        <w:t>Zdebská</w:t>
      </w:r>
      <w:proofErr w:type="spellEnd"/>
    </w:p>
    <w:p w14:paraId="52156630" w14:textId="50936B51" w:rsidR="00EA0B87" w:rsidRPr="009F5274" w:rsidRDefault="00EA0B87" w:rsidP="00EA0B87">
      <w:pPr>
        <w:tabs>
          <w:tab w:val="left" w:pos="4962"/>
        </w:tabs>
        <w:rPr>
          <w:rFonts w:ascii="Arial" w:hAnsi="Arial" w:cs="Arial"/>
        </w:rPr>
      </w:pPr>
      <w:r w:rsidRPr="009F5274">
        <w:rPr>
          <w:rFonts w:ascii="Arial" w:hAnsi="Arial" w:cs="Arial"/>
        </w:rPr>
        <w:t>tel.: 483 357 28</w:t>
      </w:r>
      <w:r w:rsidR="002A2FEA" w:rsidRPr="009F5274">
        <w:rPr>
          <w:rFonts w:ascii="Arial" w:hAnsi="Arial" w:cs="Arial"/>
        </w:rPr>
        <w:t>5</w:t>
      </w:r>
      <w:r w:rsidRPr="009F5274">
        <w:rPr>
          <w:rFonts w:ascii="Arial" w:hAnsi="Arial" w:cs="Arial"/>
        </w:rPr>
        <w:tab/>
        <w:t xml:space="preserve">tel.: </w:t>
      </w:r>
      <w:r w:rsidR="00AC25E9" w:rsidRPr="009F5274">
        <w:rPr>
          <w:rFonts w:ascii="Arial" w:hAnsi="Arial" w:cs="Arial"/>
        </w:rPr>
        <w:t xml:space="preserve">+420 </w:t>
      </w:r>
      <w:r w:rsidR="009F5274" w:rsidRPr="009F5274">
        <w:rPr>
          <w:rFonts w:ascii="Arial" w:hAnsi="Arial" w:cs="Arial"/>
        </w:rPr>
        <w:t>774 312 433</w:t>
      </w:r>
    </w:p>
    <w:p w14:paraId="19FE2664" w14:textId="2E94403B" w:rsidR="00EA0B87" w:rsidRDefault="00EA0B87" w:rsidP="00EA0B87">
      <w:pPr>
        <w:tabs>
          <w:tab w:val="left" w:pos="4962"/>
        </w:tabs>
      </w:pPr>
      <w:r w:rsidRPr="009F5274">
        <w:rPr>
          <w:rFonts w:ascii="Arial" w:hAnsi="Arial" w:cs="Arial"/>
        </w:rPr>
        <w:t xml:space="preserve">e-mail: </w:t>
      </w:r>
      <w:hyperlink r:id="rId10" w:history="1">
        <w:r w:rsidR="00EA6E20" w:rsidRPr="009F5274">
          <w:rPr>
            <w:rStyle w:val="Hypertextovodkaz"/>
            <w:rFonts w:ascii="Arial" w:hAnsi="Arial" w:cs="Arial"/>
          </w:rPr>
          <w:t>mullerova@mestojablonec.cz</w:t>
        </w:r>
      </w:hyperlink>
      <w:r w:rsidRPr="009F5274">
        <w:rPr>
          <w:rFonts w:ascii="Arial" w:hAnsi="Arial" w:cs="Arial"/>
        </w:rPr>
        <w:tab/>
        <w:t>e-mail</w:t>
      </w:r>
      <w:r w:rsidR="00AC25E9" w:rsidRPr="009F5274">
        <w:rPr>
          <w:rFonts w:ascii="Arial" w:hAnsi="Arial" w:cs="Arial"/>
        </w:rPr>
        <w:t>:</w:t>
      </w:r>
      <w:r w:rsidR="009F5274" w:rsidRPr="009F5274">
        <w:rPr>
          <w:rStyle w:val="Hypertextovodkaz"/>
          <w:rFonts w:ascii="Arial" w:hAnsi="Arial" w:cs="Arial"/>
        </w:rPr>
        <w:t xml:space="preserve"> </w:t>
      </w:r>
      <w:hyperlink r:id="rId11" w:history="1">
        <w:r w:rsidR="009F5274" w:rsidRPr="009F5274">
          <w:rPr>
            <w:rStyle w:val="Hypertextovodkaz"/>
            <w:rFonts w:ascii="Arial" w:hAnsi="Arial" w:cs="Arial"/>
          </w:rPr>
          <w:t>info@byarchitects.cz</w:t>
        </w:r>
      </w:hyperlink>
    </w:p>
    <w:p w14:paraId="0240D3BD" w14:textId="77777777" w:rsidR="00780EC4" w:rsidRDefault="00780EC4" w:rsidP="00EA0B87">
      <w:pPr>
        <w:tabs>
          <w:tab w:val="left" w:pos="4962"/>
        </w:tabs>
      </w:pPr>
    </w:p>
    <w:p w14:paraId="1FD16F23" w14:textId="77777777" w:rsidR="00780EC4" w:rsidRDefault="00780EC4" w:rsidP="00EA0B87">
      <w:pPr>
        <w:tabs>
          <w:tab w:val="left" w:pos="4962"/>
        </w:tabs>
      </w:pPr>
    </w:p>
    <w:p w14:paraId="0A65AAC5" w14:textId="77777777" w:rsidR="00780EC4" w:rsidRPr="009F5274" w:rsidRDefault="00780EC4" w:rsidP="00EA0B87">
      <w:pPr>
        <w:tabs>
          <w:tab w:val="left" w:pos="4962"/>
        </w:tabs>
        <w:rPr>
          <w:rStyle w:val="Hypertextovodkaz"/>
        </w:rPr>
      </w:pPr>
    </w:p>
    <w:p w14:paraId="4230A630" w14:textId="77777777" w:rsidR="00EA0B87" w:rsidRDefault="00EA0B87" w:rsidP="00EA0B87">
      <w:pPr>
        <w:tabs>
          <w:tab w:val="left" w:pos="4962"/>
        </w:tabs>
        <w:rPr>
          <w:rFonts w:ascii="Arial" w:hAnsi="Arial" w:cs="Arial"/>
        </w:rPr>
      </w:pPr>
    </w:p>
    <w:p w14:paraId="1D5CC2E7" w14:textId="77777777" w:rsidR="004814EE" w:rsidRPr="00F75939" w:rsidRDefault="004814EE" w:rsidP="004814EE">
      <w:pPr>
        <w:jc w:val="center"/>
        <w:rPr>
          <w:rFonts w:ascii="Arial" w:hAnsi="Arial" w:cs="Arial"/>
        </w:rPr>
      </w:pPr>
      <w:r w:rsidRPr="00F75939">
        <w:rPr>
          <w:rFonts w:ascii="Arial" w:hAnsi="Arial" w:cs="Arial"/>
        </w:rPr>
        <w:t>I.</w:t>
      </w:r>
    </w:p>
    <w:p w14:paraId="0AADE998" w14:textId="77777777" w:rsidR="004814EE" w:rsidRPr="00F75939" w:rsidRDefault="004814EE" w:rsidP="004814EE">
      <w:pPr>
        <w:jc w:val="center"/>
        <w:rPr>
          <w:rFonts w:ascii="Arial" w:hAnsi="Arial" w:cs="Arial"/>
        </w:rPr>
      </w:pPr>
      <w:r w:rsidRPr="002631D7">
        <w:rPr>
          <w:rFonts w:ascii="Arial" w:hAnsi="Arial" w:cs="Arial"/>
          <w:b/>
        </w:rPr>
        <w:t>Předmět smlouvy</w:t>
      </w:r>
    </w:p>
    <w:p w14:paraId="4CE71F3F" w14:textId="77777777" w:rsidR="004814EE" w:rsidRPr="00F75939" w:rsidRDefault="004814EE" w:rsidP="004814EE">
      <w:pPr>
        <w:jc w:val="both"/>
        <w:rPr>
          <w:rFonts w:ascii="Arial" w:hAnsi="Arial" w:cs="Arial"/>
        </w:rPr>
      </w:pPr>
    </w:p>
    <w:p w14:paraId="58BFBBDF" w14:textId="31598B12" w:rsidR="00AC25E9" w:rsidRPr="009F5274" w:rsidRDefault="009F5274" w:rsidP="00AC25E9">
      <w:pPr>
        <w:jc w:val="both"/>
        <w:rPr>
          <w:rFonts w:ascii="Arial" w:hAnsi="Arial" w:cs="Arial"/>
          <w:b/>
          <w:bCs/>
        </w:rPr>
      </w:pPr>
      <w:r>
        <w:rPr>
          <w:rFonts w:ascii="Arial" w:hAnsi="Arial" w:cs="Arial"/>
        </w:rPr>
        <w:t>Z</w:t>
      </w:r>
      <w:r w:rsidR="00AC25E9">
        <w:rPr>
          <w:rFonts w:ascii="Arial" w:hAnsi="Arial" w:cs="Arial"/>
        </w:rPr>
        <w:t xml:space="preserve">pracování </w:t>
      </w:r>
      <w:r w:rsidR="00EE348A">
        <w:rPr>
          <w:rFonts w:ascii="Arial" w:hAnsi="Arial" w:cs="Arial"/>
        </w:rPr>
        <w:t xml:space="preserve">studie: Křišťálový ráj – nová prodejna v objektu </w:t>
      </w:r>
      <w:proofErr w:type="spellStart"/>
      <w:r w:rsidR="00EE348A">
        <w:rPr>
          <w:rFonts w:ascii="Arial" w:hAnsi="Arial" w:cs="Arial"/>
        </w:rPr>
        <w:t>Eurocentra</w:t>
      </w:r>
      <w:proofErr w:type="spellEnd"/>
    </w:p>
    <w:p w14:paraId="1DAC55D4" w14:textId="77777777" w:rsidR="00AC25E9" w:rsidRPr="00AC25E9" w:rsidRDefault="00AC25E9" w:rsidP="00AC25E9">
      <w:pPr>
        <w:jc w:val="both"/>
        <w:rPr>
          <w:rFonts w:ascii="Arial" w:hAnsi="Arial" w:cs="Arial"/>
          <w:b/>
          <w:bCs/>
        </w:rPr>
      </w:pPr>
    </w:p>
    <w:p w14:paraId="782CEA8F" w14:textId="23B25FC4" w:rsidR="00DB484B" w:rsidRDefault="00AC25E9" w:rsidP="009F5274">
      <w:pPr>
        <w:rPr>
          <w:rFonts w:ascii="Arial" w:hAnsi="Arial" w:cs="Arial"/>
        </w:rPr>
      </w:pPr>
      <w:r>
        <w:rPr>
          <w:rFonts w:ascii="Arial" w:hAnsi="Arial" w:cs="Arial"/>
        </w:rPr>
        <w:t xml:space="preserve">Předmětem plnění </w:t>
      </w:r>
      <w:r w:rsidR="009F5274">
        <w:rPr>
          <w:rFonts w:ascii="Arial" w:hAnsi="Arial" w:cs="Arial"/>
        </w:rPr>
        <w:t>je</w:t>
      </w:r>
      <w:r w:rsidR="00EE348A">
        <w:rPr>
          <w:rFonts w:ascii="Arial" w:hAnsi="Arial" w:cs="Arial"/>
        </w:rPr>
        <w:t xml:space="preserve"> architektonická</w:t>
      </w:r>
      <w:r w:rsidR="009F5274">
        <w:rPr>
          <w:rFonts w:ascii="Arial" w:hAnsi="Arial" w:cs="Arial"/>
        </w:rPr>
        <w:t xml:space="preserve"> </w:t>
      </w:r>
      <w:r w:rsidR="00EE348A">
        <w:rPr>
          <w:rFonts w:ascii="Arial" w:hAnsi="Arial" w:cs="Arial"/>
        </w:rPr>
        <w:t>studie</w:t>
      </w:r>
      <w:r w:rsidR="009F5274">
        <w:rPr>
          <w:rFonts w:ascii="Arial" w:hAnsi="Arial" w:cs="Arial"/>
        </w:rPr>
        <w:t xml:space="preserve"> řešení</w:t>
      </w:r>
      <w:r w:rsidR="00EE348A">
        <w:rPr>
          <w:rFonts w:ascii="Arial" w:hAnsi="Arial" w:cs="Arial"/>
        </w:rPr>
        <w:t xml:space="preserve"> nové prodejny </w:t>
      </w:r>
      <w:r w:rsidR="00EE348A" w:rsidRPr="00EE348A">
        <w:rPr>
          <w:rFonts w:ascii="Arial" w:hAnsi="Arial" w:cs="Arial"/>
        </w:rPr>
        <w:t xml:space="preserve">Křišťálový ráj </w:t>
      </w:r>
      <w:r w:rsidR="00EE348A">
        <w:rPr>
          <w:rFonts w:ascii="Arial" w:hAnsi="Arial" w:cs="Arial"/>
        </w:rPr>
        <w:t xml:space="preserve">v prostorách nevyužívaného výstavního pavilonu </w:t>
      </w:r>
      <w:proofErr w:type="spellStart"/>
      <w:r w:rsidR="00EE348A">
        <w:rPr>
          <w:rFonts w:ascii="Arial" w:hAnsi="Arial" w:cs="Arial"/>
        </w:rPr>
        <w:t>Eurocentra</w:t>
      </w:r>
      <w:proofErr w:type="spellEnd"/>
      <w:r w:rsidR="00EE348A">
        <w:rPr>
          <w:rFonts w:ascii="Arial" w:hAnsi="Arial" w:cs="Arial"/>
        </w:rPr>
        <w:t xml:space="preserve">. </w:t>
      </w:r>
      <w:r w:rsidR="00DB484B">
        <w:rPr>
          <w:rFonts w:ascii="Arial" w:hAnsi="Arial" w:cs="Arial"/>
        </w:rPr>
        <w:t xml:space="preserve">V rámci studie bude odevzdána a konzultována základní koncepce, dále hrubopis studie a po zapracování připomínek čistopis studie. </w:t>
      </w:r>
    </w:p>
    <w:p w14:paraId="69925AE5" w14:textId="63AAB858" w:rsidR="00EE348A" w:rsidRDefault="00DB484B" w:rsidP="009F5274">
      <w:pPr>
        <w:rPr>
          <w:rFonts w:ascii="Arial" w:hAnsi="Arial" w:cs="Arial"/>
        </w:rPr>
      </w:pPr>
      <w:r>
        <w:rPr>
          <w:rFonts w:ascii="Arial" w:hAnsi="Arial" w:cs="Arial"/>
        </w:rPr>
        <w:t>Čistopis s</w:t>
      </w:r>
      <w:r w:rsidR="00EE348A">
        <w:rPr>
          <w:rFonts w:ascii="Arial" w:hAnsi="Arial" w:cs="Arial"/>
        </w:rPr>
        <w:t>tudie bude odevzdan v digitální podobě ve formátu .</w:t>
      </w:r>
      <w:proofErr w:type="spellStart"/>
      <w:r w:rsidR="00EE348A">
        <w:rPr>
          <w:rFonts w:ascii="Arial" w:hAnsi="Arial" w:cs="Arial"/>
        </w:rPr>
        <w:t>pdf</w:t>
      </w:r>
      <w:proofErr w:type="spellEnd"/>
      <w:r w:rsidR="00EE348A">
        <w:rPr>
          <w:rFonts w:ascii="Arial" w:hAnsi="Arial" w:cs="Arial"/>
        </w:rPr>
        <w:t xml:space="preserve"> a 3 x v tištěné podobě. </w:t>
      </w:r>
    </w:p>
    <w:p w14:paraId="44D560C6" w14:textId="47AAF237" w:rsidR="00DB484B" w:rsidRDefault="00DB484B" w:rsidP="00DB484B">
      <w:pPr>
        <w:rPr>
          <w:rFonts w:ascii="Arial" w:hAnsi="Arial" w:cs="Arial"/>
          <w:i/>
          <w:iCs/>
        </w:rPr>
      </w:pPr>
      <w:r>
        <w:rPr>
          <w:rFonts w:ascii="Arial" w:hAnsi="Arial" w:cs="Arial"/>
        </w:rPr>
        <w:t xml:space="preserve">Studie bude vycházet z dokumentu </w:t>
      </w:r>
      <w:r w:rsidRPr="00DB484B">
        <w:rPr>
          <w:rFonts w:ascii="Arial" w:hAnsi="Arial" w:cs="Arial"/>
          <w:i/>
          <w:iCs/>
        </w:rPr>
        <w:t xml:space="preserve">„Křišťálový </w:t>
      </w:r>
      <w:proofErr w:type="gramStart"/>
      <w:r w:rsidRPr="00DB484B">
        <w:rPr>
          <w:rFonts w:ascii="Arial" w:hAnsi="Arial" w:cs="Arial"/>
          <w:i/>
          <w:iCs/>
        </w:rPr>
        <w:t>ráj- Zadání</w:t>
      </w:r>
      <w:proofErr w:type="gramEnd"/>
      <w:r w:rsidRPr="00DB484B">
        <w:rPr>
          <w:rFonts w:ascii="Arial" w:hAnsi="Arial" w:cs="Arial"/>
          <w:i/>
          <w:iCs/>
        </w:rPr>
        <w:t xml:space="preserve"> pro umístění prodejní expozice do prostor výstavního pavilonu EC“ </w:t>
      </w:r>
      <w:r w:rsidRPr="00DB484B">
        <w:rPr>
          <w:rFonts w:ascii="Arial" w:hAnsi="Arial" w:cs="Arial"/>
        </w:rPr>
        <w:t>a bude konzultována s </w:t>
      </w:r>
      <w:r w:rsidR="003F4C54">
        <w:rPr>
          <w:rFonts w:ascii="Arial" w:hAnsi="Arial" w:cs="Arial"/>
        </w:rPr>
        <w:t>o</w:t>
      </w:r>
      <w:r w:rsidRPr="00DB484B">
        <w:rPr>
          <w:rFonts w:ascii="Arial" w:hAnsi="Arial" w:cs="Arial"/>
        </w:rPr>
        <w:t>bjednatelem i budoucím provozovatelem.</w:t>
      </w:r>
      <w:r>
        <w:rPr>
          <w:rFonts w:ascii="Arial" w:hAnsi="Arial" w:cs="Arial"/>
          <w:i/>
          <w:iCs/>
        </w:rPr>
        <w:t xml:space="preserve"> </w:t>
      </w:r>
    </w:p>
    <w:p w14:paraId="3CF441B3" w14:textId="77777777" w:rsidR="00DB484B" w:rsidRDefault="00DB484B" w:rsidP="00DB484B">
      <w:pPr>
        <w:rPr>
          <w:rFonts w:ascii="Arial" w:hAnsi="Arial" w:cs="Arial"/>
        </w:rPr>
      </w:pPr>
    </w:p>
    <w:p w14:paraId="185AB6F6" w14:textId="3E3CC8E8" w:rsidR="00DB484B" w:rsidRPr="00DB484B" w:rsidRDefault="00DB484B" w:rsidP="00DB484B">
      <w:pPr>
        <w:rPr>
          <w:rFonts w:ascii="Arial" w:hAnsi="Arial" w:cs="Arial"/>
        </w:rPr>
      </w:pPr>
      <w:r w:rsidRPr="00DB484B">
        <w:rPr>
          <w:rFonts w:ascii="Arial" w:hAnsi="Arial" w:cs="Arial"/>
        </w:rPr>
        <w:t xml:space="preserve">Jednotlivé fáze studie budou řešit: </w:t>
      </w:r>
    </w:p>
    <w:p w14:paraId="6941EC79" w14:textId="148D713E" w:rsidR="00DB484B" w:rsidRPr="00DB484B" w:rsidRDefault="00DB484B" w:rsidP="00DB484B">
      <w:pPr>
        <w:rPr>
          <w:rFonts w:ascii="Arial" w:hAnsi="Arial" w:cs="Arial"/>
          <w:i/>
          <w:iCs/>
        </w:rPr>
      </w:pPr>
      <w:r w:rsidRPr="00780EC4">
        <w:rPr>
          <w:rFonts w:ascii="Arial" w:hAnsi="Arial" w:cs="Arial"/>
          <w:b/>
          <w:bCs/>
        </w:rPr>
        <w:t>1. Příprava zakázky</w:t>
      </w:r>
      <w:r>
        <w:rPr>
          <w:rFonts w:ascii="Arial" w:hAnsi="Arial" w:cs="Arial"/>
        </w:rPr>
        <w:t xml:space="preserve">: </w:t>
      </w:r>
      <w:r w:rsidRPr="00DB484B">
        <w:rPr>
          <w:rFonts w:ascii="Arial" w:hAnsi="Arial" w:cs="Arial"/>
          <w:i/>
          <w:iCs/>
        </w:rPr>
        <w:t>zřízení počátečních dokumentů, inventarizace digitálních podkladů</w:t>
      </w:r>
      <w:r>
        <w:rPr>
          <w:rFonts w:ascii="Arial" w:hAnsi="Arial" w:cs="Arial"/>
          <w:i/>
          <w:iCs/>
        </w:rPr>
        <w:t xml:space="preserve">, </w:t>
      </w:r>
      <w:r w:rsidRPr="00DB484B">
        <w:rPr>
          <w:rFonts w:ascii="Arial" w:hAnsi="Arial" w:cs="Arial"/>
          <w:i/>
          <w:iCs/>
        </w:rPr>
        <w:t>specifikace požadavků klienta, stanovení cílů a očekávaného výsledku projektu</w:t>
      </w:r>
    </w:p>
    <w:p w14:paraId="1F9685BE" w14:textId="142C6C65" w:rsidR="00DB484B" w:rsidRPr="00DB484B" w:rsidRDefault="00DB484B" w:rsidP="00DB484B">
      <w:pPr>
        <w:rPr>
          <w:rFonts w:ascii="Arial" w:hAnsi="Arial" w:cs="Arial"/>
        </w:rPr>
      </w:pPr>
    </w:p>
    <w:p w14:paraId="5FF0E2D2" w14:textId="0B1D2A50" w:rsidR="00DB484B" w:rsidRPr="00DB484B" w:rsidRDefault="00DB484B" w:rsidP="00DB484B">
      <w:r w:rsidRPr="00780EC4">
        <w:rPr>
          <w:rFonts w:ascii="Arial" w:hAnsi="Arial" w:cs="Arial"/>
          <w:b/>
          <w:bCs/>
        </w:rPr>
        <w:t>2. Koncepce</w:t>
      </w:r>
      <w:r>
        <w:rPr>
          <w:rFonts w:ascii="Arial" w:hAnsi="Arial" w:cs="Arial"/>
        </w:rPr>
        <w:t xml:space="preserve">: </w:t>
      </w:r>
      <w:r w:rsidRPr="00DB484B">
        <w:rPr>
          <w:rFonts w:ascii="Arial" w:hAnsi="Arial" w:cs="Arial"/>
          <w:i/>
          <w:iCs/>
        </w:rPr>
        <w:t>stanovení základních koncepčních témat / východisek</w:t>
      </w:r>
      <w:r>
        <w:rPr>
          <w:rFonts w:ascii="Arial" w:hAnsi="Arial" w:cs="Arial"/>
          <w:i/>
          <w:iCs/>
        </w:rPr>
        <w:t xml:space="preserve">, </w:t>
      </w:r>
      <w:r w:rsidRPr="00DB484B">
        <w:rPr>
          <w:rFonts w:ascii="Arial" w:hAnsi="Arial" w:cs="Arial"/>
          <w:i/>
          <w:iCs/>
        </w:rPr>
        <w:t>návrh principu dispozičního členění včetně prověření spojovacího schodiště</w:t>
      </w:r>
      <w:r>
        <w:rPr>
          <w:rFonts w:ascii="Arial" w:hAnsi="Arial" w:cs="Arial"/>
          <w:i/>
          <w:iCs/>
        </w:rPr>
        <w:t>,</w:t>
      </w:r>
      <w:r w:rsidRPr="00DB484B">
        <w:rPr>
          <w:rFonts w:ascii="Arial" w:hAnsi="Arial" w:cs="Arial"/>
          <w:i/>
          <w:iCs/>
        </w:rPr>
        <w:t xml:space="preserve"> úvaha nad přivedením zákazníka k</w:t>
      </w:r>
      <w:r>
        <w:rPr>
          <w:rFonts w:ascii="Arial" w:hAnsi="Arial" w:cs="Arial"/>
          <w:i/>
          <w:iCs/>
        </w:rPr>
        <w:t> </w:t>
      </w:r>
      <w:r w:rsidRPr="00DB484B">
        <w:rPr>
          <w:rFonts w:ascii="Arial" w:hAnsi="Arial" w:cs="Arial"/>
          <w:i/>
          <w:iCs/>
        </w:rPr>
        <w:t>obchodu</w:t>
      </w:r>
      <w:r>
        <w:rPr>
          <w:rFonts w:ascii="Arial" w:hAnsi="Arial" w:cs="Arial"/>
          <w:i/>
          <w:iCs/>
        </w:rPr>
        <w:t xml:space="preserve">, </w:t>
      </w:r>
      <w:r w:rsidRPr="00DB484B">
        <w:rPr>
          <w:rFonts w:ascii="Arial" w:hAnsi="Arial" w:cs="Arial"/>
          <w:i/>
          <w:iCs/>
        </w:rPr>
        <w:t>prověření uspořádání a přístupu skladových prostor</w:t>
      </w:r>
      <w:r>
        <w:rPr>
          <w:rFonts w:ascii="Arial" w:hAnsi="Arial" w:cs="Arial"/>
          <w:i/>
          <w:iCs/>
        </w:rPr>
        <w:t xml:space="preserve">, </w:t>
      </w:r>
      <w:r w:rsidRPr="00DB484B">
        <w:rPr>
          <w:rFonts w:ascii="Arial" w:hAnsi="Arial" w:cs="Arial"/>
          <w:i/>
          <w:iCs/>
        </w:rPr>
        <w:t>úvaha nad způsobem uspořádání expozice a její aktualizací</w:t>
      </w:r>
    </w:p>
    <w:p w14:paraId="7085A654" w14:textId="77777777" w:rsidR="00DB484B" w:rsidRPr="00DB484B" w:rsidRDefault="00DB484B" w:rsidP="00DB484B">
      <w:pPr>
        <w:rPr>
          <w:rFonts w:ascii="Arial" w:hAnsi="Arial" w:cs="Arial"/>
        </w:rPr>
      </w:pPr>
    </w:p>
    <w:p w14:paraId="72A02265" w14:textId="0F7EB61D" w:rsidR="007E64C5" w:rsidRDefault="007E64C5" w:rsidP="007E64C5">
      <w:pPr>
        <w:rPr>
          <w:rFonts w:ascii="Arial" w:hAnsi="Arial" w:cs="Arial"/>
          <w:i/>
          <w:iCs/>
        </w:rPr>
      </w:pPr>
      <w:r w:rsidRPr="00780EC4">
        <w:rPr>
          <w:rFonts w:ascii="Arial" w:hAnsi="Arial" w:cs="Arial"/>
          <w:b/>
          <w:bCs/>
        </w:rPr>
        <w:t>3. Studie – hrubopis:</w:t>
      </w:r>
      <w:r>
        <w:rPr>
          <w:rFonts w:ascii="Arial" w:hAnsi="Arial" w:cs="Arial"/>
        </w:rPr>
        <w:t xml:space="preserve"> </w:t>
      </w:r>
      <w:r w:rsidRPr="007E64C5">
        <w:rPr>
          <w:rFonts w:ascii="Arial" w:hAnsi="Arial" w:cs="Arial"/>
          <w:i/>
          <w:iCs/>
        </w:rPr>
        <w:t>rozpracování koncepce</w:t>
      </w:r>
      <w:r>
        <w:rPr>
          <w:rFonts w:ascii="Arial" w:hAnsi="Arial" w:cs="Arial"/>
          <w:i/>
          <w:iCs/>
        </w:rPr>
        <w:t xml:space="preserve">, </w:t>
      </w:r>
      <w:r w:rsidRPr="007E64C5">
        <w:rPr>
          <w:rFonts w:ascii="Arial" w:hAnsi="Arial" w:cs="Arial"/>
          <w:i/>
          <w:iCs/>
        </w:rPr>
        <w:t>vizualizace v počtu cca 8 ks</w:t>
      </w:r>
      <w:r>
        <w:rPr>
          <w:rFonts w:ascii="Arial" w:hAnsi="Arial" w:cs="Arial"/>
          <w:i/>
          <w:iCs/>
        </w:rPr>
        <w:t>,</w:t>
      </w:r>
      <w:r w:rsidRPr="007E64C5">
        <w:rPr>
          <w:rFonts w:ascii="Arial" w:hAnsi="Arial" w:cs="Arial"/>
          <w:i/>
          <w:iCs/>
        </w:rPr>
        <w:t xml:space="preserve"> výkresy v podrobnosti studie</w:t>
      </w:r>
    </w:p>
    <w:p w14:paraId="6D4F506C" w14:textId="77777777" w:rsidR="00780EC4" w:rsidRPr="007E64C5" w:rsidRDefault="00780EC4" w:rsidP="007E64C5"/>
    <w:p w14:paraId="336AD20F" w14:textId="6CD21A46" w:rsidR="00780EC4" w:rsidRPr="00780EC4" w:rsidRDefault="00780EC4" w:rsidP="00780EC4">
      <w:pPr>
        <w:rPr>
          <w:rFonts w:ascii="Arial" w:hAnsi="Arial" w:cs="Arial"/>
        </w:rPr>
      </w:pPr>
      <w:r w:rsidRPr="00780EC4">
        <w:rPr>
          <w:rFonts w:ascii="Arial" w:hAnsi="Arial" w:cs="Arial"/>
          <w:b/>
          <w:bCs/>
        </w:rPr>
        <w:t>4. Studie – čistopis:</w:t>
      </w:r>
      <w:r>
        <w:rPr>
          <w:rFonts w:ascii="Arial" w:hAnsi="Arial" w:cs="Arial"/>
        </w:rPr>
        <w:t xml:space="preserve"> </w:t>
      </w:r>
      <w:r w:rsidRPr="00780EC4">
        <w:rPr>
          <w:rFonts w:ascii="Arial" w:hAnsi="Arial" w:cs="Arial"/>
          <w:i/>
          <w:iCs/>
        </w:rPr>
        <w:t>dopracování návrhu po připomínkách</w:t>
      </w:r>
    </w:p>
    <w:p w14:paraId="390783A8" w14:textId="21BC0DE5" w:rsidR="00EE348A" w:rsidRDefault="00EE348A" w:rsidP="009F5274">
      <w:pPr>
        <w:rPr>
          <w:rFonts w:ascii="Arial" w:hAnsi="Arial" w:cs="Arial"/>
        </w:rPr>
      </w:pPr>
    </w:p>
    <w:p w14:paraId="27A37774" w14:textId="77777777" w:rsidR="00AC25E9" w:rsidRDefault="00AC25E9" w:rsidP="004814EE">
      <w:pPr>
        <w:jc w:val="both"/>
        <w:rPr>
          <w:rFonts w:ascii="Arial" w:hAnsi="Arial" w:cs="Arial"/>
        </w:rPr>
      </w:pPr>
    </w:p>
    <w:p w14:paraId="4F62E1CF" w14:textId="77777777" w:rsidR="00780EC4" w:rsidRDefault="00780EC4" w:rsidP="004814EE">
      <w:pPr>
        <w:jc w:val="both"/>
        <w:rPr>
          <w:rFonts w:ascii="Arial" w:hAnsi="Arial" w:cs="Arial"/>
        </w:rPr>
      </w:pPr>
    </w:p>
    <w:p w14:paraId="31ABBE58" w14:textId="77777777" w:rsidR="003517D6" w:rsidRDefault="003517D6" w:rsidP="004814EE">
      <w:pPr>
        <w:jc w:val="both"/>
        <w:rPr>
          <w:rFonts w:ascii="Arial" w:hAnsi="Arial" w:cs="Arial"/>
        </w:rPr>
      </w:pPr>
    </w:p>
    <w:p w14:paraId="5B6648C7" w14:textId="77777777" w:rsidR="003517D6" w:rsidRDefault="003517D6" w:rsidP="004814EE">
      <w:pPr>
        <w:jc w:val="both"/>
        <w:rPr>
          <w:rFonts w:ascii="Arial" w:hAnsi="Arial" w:cs="Arial"/>
        </w:rPr>
      </w:pPr>
    </w:p>
    <w:p w14:paraId="515F622E" w14:textId="77777777" w:rsidR="003517D6" w:rsidRDefault="003517D6" w:rsidP="004814EE">
      <w:pPr>
        <w:jc w:val="both"/>
        <w:rPr>
          <w:rFonts w:ascii="Arial" w:hAnsi="Arial" w:cs="Arial"/>
        </w:rPr>
      </w:pPr>
    </w:p>
    <w:p w14:paraId="500D04DF" w14:textId="77777777" w:rsidR="003517D6" w:rsidRDefault="003517D6" w:rsidP="004814EE">
      <w:pPr>
        <w:jc w:val="both"/>
        <w:rPr>
          <w:rFonts w:ascii="Arial" w:hAnsi="Arial" w:cs="Arial"/>
        </w:rPr>
      </w:pPr>
    </w:p>
    <w:p w14:paraId="4D9639F8" w14:textId="77777777" w:rsidR="003517D6" w:rsidRDefault="003517D6" w:rsidP="004814EE">
      <w:pPr>
        <w:jc w:val="both"/>
        <w:rPr>
          <w:rFonts w:ascii="Arial" w:hAnsi="Arial" w:cs="Arial"/>
        </w:rPr>
      </w:pPr>
    </w:p>
    <w:p w14:paraId="40CA5209" w14:textId="77777777" w:rsidR="003517D6" w:rsidRDefault="003517D6" w:rsidP="004814EE">
      <w:pPr>
        <w:jc w:val="both"/>
        <w:rPr>
          <w:rFonts w:ascii="Arial" w:hAnsi="Arial" w:cs="Arial"/>
        </w:rPr>
      </w:pPr>
    </w:p>
    <w:p w14:paraId="73898B5D" w14:textId="77777777" w:rsidR="003517D6" w:rsidRPr="00F75939" w:rsidRDefault="003517D6" w:rsidP="004814EE">
      <w:pPr>
        <w:jc w:val="both"/>
        <w:rPr>
          <w:rFonts w:ascii="Arial" w:hAnsi="Arial" w:cs="Arial"/>
        </w:rPr>
      </w:pPr>
    </w:p>
    <w:p w14:paraId="3E40C0CE" w14:textId="77777777" w:rsidR="004814EE" w:rsidRPr="00F75939" w:rsidRDefault="004814EE" w:rsidP="004814EE">
      <w:pPr>
        <w:jc w:val="center"/>
        <w:rPr>
          <w:rFonts w:ascii="Arial" w:hAnsi="Arial" w:cs="Arial"/>
        </w:rPr>
      </w:pPr>
      <w:r w:rsidRPr="00F75939">
        <w:rPr>
          <w:rFonts w:ascii="Arial" w:hAnsi="Arial" w:cs="Arial"/>
        </w:rPr>
        <w:lastRenderedPageBreak/>
        <w:t>II.</w:t>
      </w:r>
    </w:p>
    <w:p w14:paraId="5531735B" w14:textId="77777777" w:rsidR="004814EE" w:rsidRPr="00F75939" w:rsidRDefault="004814EE" w:rsidP="004814EE">
      <w:pPr>
        <w:jc w:val="center"/>
        <w:rPr>
          <w:rFonts w:ascii="Arial" w:hAnsi="Arial" w:cs="Arial"/>
        </w:rPr>
      </w:pPr>
      <w:r w:rsidRPr="00F75939">
        <w:rPr>
          <w:rFonts w:ascii="Arial" w:hAnsi="Arial" w:cs="Arial"/>
        </w:rPr>
        <w:t>Termín plnění/dodání</w:t>
      </w:r>
    </w:p>
    <w:p w14:paraId="26AA7EED" w14:textId="77777777" w:rsidR="00780EC4" w:rsidRDefault="00780EC4" w:rsidP="00780EC4">
      <w:pPr>
        <w:rPr>
          <w:rFonts w:ascii="Arial" w:hAnsi="Arial" w:cs="Arial"/>
          <w:b/>
          <w:bCs/>
        </w:rPr>
      </w:pPr>
    </w:p>
    <w:p w14:paraId="78E38445" w14:textId="77777777" w:rsidR="00780EC4" w:rsidRDefault="00780EC4" w:rsidP="00780EC4">
      <w:pPr>
        <w:rPr>
          <w:rFonts w:ascii="Arial" w:hAnsi="Arial" w:cs="Arial"/>
        </w:rPr>
      </w:pPr>
      <w:r w:rsidRPr="00780EC4">
        <w:rPr>
          <w:rFonts w:ascii="Arial" w:hAnsi="Arial" w:cs="Arial"/>
        </w:rPr>
        <w:t xml:space="preserve">1. Příprava zakázky: </w:t>
      </w:r>
      <w:r w:rsidRPr="00780EC4">
        <w:rPr>
          <w:rFonts w:ascii="Arial" w:hAnsi="Arial" w:cs="Arial"/>
        </w:rPr>
        <w:tab/>
      </w:r>
      <w:r w:rsidRPr="00780EC4">
        <w:rPr>
          <w:rFonts w:ascii="Arial" w:hAnsi="Arial" w:cs="Arial"/>
          <w:b/>
          <w:bCs/>
        </w:rPr>
        <w:t>2 týdny</w:t>
      </w:r>
      <w:r w:rsidRPr="00780EC4">
        <w:rPr>
          <w:rFonts w:ascii="Arial" w:hAnsi="Arial" w:cs="Arial"/>
        </w:rPr>
        <w:t xml:space="preserve"> od upřesnění objednatele a budoucího provozovatele </w:t>
      </w:r>
    </w:p>
    <w:p w14:paraId="492A4AD3" w14:textId="7685504C" w:rsidR="00780EC4" w:rsidRPr="00780EC4" w:rsidRDefault="00780EC4" w:rsidP="00780EC4">
      <w:pPr>
        <w:rPr>
          <w:rFonts w:ascii="Arial" w:hAnsi="Arial" w:cs="Arial"/>
        </w:rPr>
      </w:pPr>
      <w:r>
        <w:rPr>
          <w:rFonts w:ascii="Arial" w:hAnsi="Arial" w:cs="Arial"/>
        </w:rPr>
        <w:tab/>
      </w:r>
      <w:r>
        <w:rPr>
          <w:rFonts w:ascii="Arial" w:hAnsi="Arial" w:cs="Arial"/>
        </w:rPr>
        <w:tab/>
      </w:r>
      <w:r>
        <w:rPr>
          <w:rFonts w:ascii="Arial" w:hAnsi="Arial" w:cs="Arial"/>
        </w:rPr>
        <w:tab/>
      </w:r>
      <w:r w:rsidRPr="00780EC4">
        <w:rPr>
          <w:rFonts w:ascii="Arial" w:hAnsi="Arial" w:cs="Arial"/>
        </w:rPr>
        <w:t>(1. koordinační schůzka)</w:t>
      </w:r>
    </w:p>
    <w:p w14:paraId="3D982956" w14:textId="77777777" w:rsidR="00780EC4" w:rsidRPr="00DB484B" w:rsidRDefault="00780EC4" w:rsidP="00780EC4">
      <w:pPr>
        <w:rPr>
          <w:rFonts w:ascii="Arial" w:hAnsi="Arial" w:cs="Arial"/>
        </w:rPr>
      </w:pPr>
    </w:p>
    <w:p w14:paraId="1176A216" w14:textId="0AC8091D" w:rsidR="00780EC4" w:rsidRDefault="00780EC4" w:rsidP="00780EC4">
      <w:pPr>
        <w:rPr>
          <w:rFonts w:ascii="Arial" w:hAnsi="Arial" w:cs="Arial"/>
        </w:rPr>
      </w:pPr>
      <w:r w:rsidRPr="00780EC4">
        <w:rPr>
          <w:rFonts w:ascii="Arial" w:hAnsi="Arial" w:cs="Arial"/>
        </w:rPr>
        <w:t>2. Koncepce:</w:t>
      </w:r>
      <w:r>
        <w:rPr>
          <w:rFonts w:ascii="Arial" w:hAnsi="Arial" w:cs="Arial"/>
        </w:rPr>
        <w:t xml:space="preserve"> </w:t>
      </w:r>
      <w:r w:rsidRPr="00780EC4">
        <w:rPr>
          <w:rFonts w:ascii="Arial" w:hAnsi="Arial" w:cs="Arial"/>
          <w:b/>
          <w:bCs/>
        </w:rPr>
        <w:t>4 týdny</w:t>
      </w:r>
      <w:r>
        <w:rPr>
          <w:rFonts w:ascii="Arial" w:hAnsi="Arial" w:cs="Arial"/>
        </w:rPr>
        <w:t xml:space="preserve"> od ukončení 1. fáze – příprava zakázky</w:t>
      </w:r>
      <w:r w:rsidR="003F4C54">
        <w:rPr>
          <w:rFonts w:ascii="Arial" w:hAnsi="Arial" w:cs="Arial"/>
        </w:rPr>
        <w:t xml:space="preserve">, </w:t>
      </w:r>
      <w:r w:rsidR="003F4C54" w:rsidRPr="00780EC4">
        <w:rPr>
          <w:rFonts w:ascii="Arial" w:hAnsi="Arial" w:cs="Arial"/>
        </w:rPr>
        <w:t>(</w:t>
      </w:r>
      <w:r w:rsidR="003F4C54">
        <w:rPr>
          <w:rFonts w:ascii="Arial" w:hAnsi="Arial" w:cs="Arial"/>
        </w:rPr>
        <w:t>2</w:t>
      </w:r>
      <w:r w:rsidR="003F4C54" w:rsidRPr="00780EC4">
        <w:rPr>
          <w:rFonts w:ascii="Arial" w:hAnsi="Arial" w:cs="Arial"/>
        </w:rPr>
        <w:t>. koordinační schůzka)</w:t>
      </w:r>
    </w:p>
    <w:p w14:paraId="0F34D14E" w14:textId="77777777" w:rsidR="00780EC4" w:rsidRPr="00DB484B" w:rsidRDefault="00780EC4" w:rsidP="00780EC4">
      <w:pPr>
        <w:rPr>
          <w:rFonts w:ascii="Arial" w:hAnsi="Arial" w:cs="Arial"/>
        </w:rPr>
      </w:pPr>
    </w:p>
    <w:p w14:paraId="784E505C" w14:textId="27E62ACE" w:rsidR="00780EC4" w:rsidRPr="00780EC4" w:rsidRDefault="00780EC4" w:rsidP="00780EC4">
      <w:pPr>
        <w:rPr>
          <w:rFonts w:ascii="Arial" w:hAnsi="Arial" w:cs="Arial"/>
        </w:rPr>
      </w:pPr>
      <w:r w:rsidRPr="00780EC4">
        <w:rPr>
          <w:rFonts w:ascii="Arial" w:hAnsi="Arial" w:cs="Arial"/>
        </w:rPr>
        <w:t>3. Studie – hrubopis:</w:t>
      </w:r>
      <w:r>
        <w:rPr>
          <w:rFonts w:ascii="Arial" w:hAnsi="Arial" w:cs="Arial"/>
        </w:rPr>
        <w:t xml:space="preserve"> </w:t>
      </w:r>
      <w:r w:rsidRPr="00780EC4">
        <w:rPr>
          <w:rFonts w:ascii="Arial" w:hAnsi="Arial" w:cs="Arial"/>
          <w:b/>
          <w:bCs/>
        </w:rPr>
        <w:t>6 týdnů</w:t>
      </w:r>
      <w:r>
        <w:rPr>
          <w:rFonts w:ascii="Arial" w:hAnsi="Arial" w:cs="Arial"/>
        </w:rPr>
        <w:t xml:space="preserve"> od odsouhlasení 2. fáze </w:t>
      </w:r>
      <w:r w:rsidR="003F4C54">
        <w:rPr>
          <w:rFonts w:ascii="Arial" w:hAnsi="Arial" w:cs="Arial"/>
        </w:rPr>
        <w:t>–</w:t>
      </w:r>
      <w:r>
        <w:rPr>
          <w:rFonts w:ascii="Arial" w:hAnsi="Arial" w:cs="Arial"/>
        </w:rPr>
        <w:t xml:space="preserve"> koncepce</w:t>
      </w:r>
      <w:r w:rsidR="003F4C54">
        <w:rPr>
          <w:rFonts w:ascii="Arial" w:hAnsi="Arial" w:cs="Arial"/>
        </w:rPr>
        <w:t xml:space="preserve"> </w:t>
      </w:r>
      <w:r w:rsidR="003F4C54" w:rsidRPr="00780EC4">
        <w:rPr>
          <w:rFonts w:ascii="Arial" w:hAnsi="Arial" w:cs="Arial"/>
        </w:rPr>
        <w:t>(</w:t>
      </w:r>
      <w:r w:rsidR="003F4C54">
        <w:rPr>
          <w:rFonts w:ascii="Arial" w:hAnsi="Arial" w:cs="Arial"/>
        </w:rPr>
        <w:t>3</w:t>
      </w:r>
      <w:r w:rsidR="003F4C54" w:rsidRPr="00780EC4">
        <w:rPr>
          <w:rFonts w:ascii="Arial" w:hAnsi="Arial" w:cs="Arial"/>
        </w:rPr>
        <w:t>. koordinační schůzka)</w:t>
      </w:r>
    </w:p>
    <w:p w14:paraId="6F6DCE02" w14:textId="77777777" w:rsidR="00780EC4" w:rsidRPr="007E64C5" w:rsidRDefault="00780EC4" w:rsidP="00780EC4"/>
    <w:p w14:paraId="628514D7" w14:textId="7EE63065" w:rsidR="00780EC4" w:rsidRPr="00780EC4" w:rsidRDefault="00780EC4" w:rsidP="00780EC4">
      <w:pPr>
        <w:rPr>
          <w:rFonts w:ascii="Arial" w:hAnsi="Arial" w:cs="Arial"/>
        </w:rPr>
      </w:pPr>
      <w:r w:rsidRPr="00780EC4">
        <w:rPr>
          <w:rFonts w:ascii="Arial" w:hAnsi="Arial" w:cs="Arial"/>
        </w:rPr>
        <w:t>4. Studie – čistopis:</w:t>
      </w:r>
      <w:r>
        <w:rPr>
          <w:rFonts w:ascii="Arial" w:hAnsi="Arial" w:cs="Arial"/>
        </w:rPr>
        <w:t xml:space="preserve"> </w:t>
      </w:r>
      <w:r w:rsidRPr="00780EC4">
        <w:rPr>
          <w:rFonts w:ascii="Arial" w:hAnsi="Arial" w:cs="Arial"/>
          <w:b/>
          <w:bCs/>
        </w:rPr>
        <w:t>2 týdny</w:t>
      </w:r>
      <w:r>
        <w:rPr>
          <w:rFonts w:ascii="Arial" w:hAnsi="Arial" w:cs="Arial"/>
        </w:rPr>
        <w:t xml:space="preserve"> od zaslání připomínek k 3. fázi – hrubopisu studie</w:t>
      </w:r>
    </w:p>
    <w:p w14:paraId="69A91954" w14:textId="267D6E86" w:rsidR="00A71498" w:rsidRDefault="00A71498" w:rsidP="00854FCD">
      <w:pPr>
        <w:jc w:val="both"/>
        <w:rPr>
          <w:rFonts w:ascii="Arial" w:hAnsi="Arial" w:cs="Arial"/>
        </w:rPr>
      </w:pPr>
    </w:p>
    <w:p w14:paraId="4ED88095" w14:textId="77777777" w:rsidR="004814EE" w:rsidRPr="00F75939" w:rsidRDefault="004814EE" w:rsidP="004814EE">
      <w:pPr>
        <w:jc w:val="center"/>
        <w:rPr>
          <w:rFonts w:ascii="Arial" w:hAnsi="Arial" w:cs="Arial"/>
        </w:rPr>
      </w:pPr>
    </w:p>
    <w:p w14:paraId="62C9B3BC" w14:textId="77777777" w:rsidR="004814EE" w:rsidRPr="00F75939" w:rsidRDefault="004814EE" w:rsidP="004814EE">
      <w:pPr>
        <w:jc w:val="center"/>
        <w:rPr>
          <w:rFonts w:ascii="Arial" w:hAnsi="Arial" w:cs="Arial"/>
        </w:rPr>
      </w:pPr>
      <w:r w:rsidRPr="00F75939">
        <w:rPr>
          <w:rFonts w:ascii="Arial" w:hAnsi="Arial" w:cs="Arial"/>
        </w:rPr>
        <w:t>III.</w:t>
      </w:r>
    </w:p>
    <w:p w14:paraId="6F012ACE" w14:textId="77777777" w:rsidR="004814EE" w:rsidRPr="00F75939" w:rsidRDefault="004814EE" w:rsidP="004814EE">
      <w:pPr>
        <w:jc w:val="center"/>
        <w:rPr>
          <w:rFonts w:ascii="Arial" w:hAnsi="Arial" w:cs="Arial"/>
        </w:rPr>
      </w:pPr>
      <w:r w:rsidRPr="00F75939">
        <w:rPr>
          <w:rFonts w:ascii="Arial" w:hAnsi="Arial" w:cs="Arial"/>
        </w:rPr>
        <w:t>Cena a platební podmínky</w:t>
      </w:r>
    </w:p>
    <w:p w14:paraId="1AD4162D" w14:textId="77777777" w:rsidR="004814EE" w:rsidRPr="00F75939" w:rsidRDefault="004814EE" w:rsidP="004814EE">
      <w:pPr>
        <w:jc w:val="center"/>
        <w:rPr>
          <w:rFonts w:ascii="Arial" w:hAnsi="Arial" w:cs="Arial"/>
        </w:rPr>
      </w:pPr>
    </w:p>
    <w:p w14:paraId="55638135" w14:textId="0A265DA8" w:rsidR="004814EE" w:rsidRPr="00A71498" w:rsidRDefault="004814EE" w:rsidP="00A71498">
      <w:pPr>
        <w:pStyle w:val="Odstavecseseznamem"/>
        <w:numPr>
          <w:ilvl w:val="0"/>
          <w:numId w:val="3"/>
        </w:numPr>
        <w:ind w:left="284"/>
        <w:jc w:val="both"/>
        <w:rPr>
          <w:rFonts w:ascii="Arial" w:hAnsi="Arial" w:cs="Arial"/>
        </w:rPr>
      </w:pPr>
      <w:r w:rsidRPr="00A71498">
        <w:rPr>
          <w:rFonts w:ascii="Arial" w:hAnsi="Arial" w:cs="Arial"/>
        </w:rPr>
        <w:t>Ce</w:t>
      </w:r>
      <w:r w:rsidR="00780EC4">
        <w:rPr>
          <w:rFonts w:ascii="Arial" w:hAnsi="Arial" w:cs="Arial"/>
        </w:rPr>
        <w:t>lková cen</w:t>
      </w:r>
      <w:r w:rsidRPr="00A71498">
        <w:rPr>
          <w:rFonts w:ascii="Arial" w:hAnsi="Arial" w:cs="Arial"/>
        </w:rPr>
        <w:t>a díla</w:t>
      </w:r>
      <w:r w:rsidR="00780EC4">
        <w:rPr>
          <w:rFonts w:ascii="Arial" w:hAnsi="Arial" w:cs="Arial"/>
        </w:rPr>
        <w:t xml:space="preserve"> </w:t>
      </w:r>
      <w:proofErr w:type="gramStart"/>
      <w:r w:rsidR="00780EC4">
        <w:rPr>
          <w:rFonts w:ascii="Arial" w:hAnsi="Arial" w:cs="Arial"/>
        </w:rPr>
        <w:t xml:space="preserve">je </w:t>
      </w:r>
      <w:r w:rsidRPr="00A71498">
        <w:rPr>
          <w:rFonts w:ascii="Arial" w:hAnsi="Arial" w:cs="Arial"/>
        </w:rPr>
        <w:t>:</w:t>
      </w:r>
      <w:proofErr w:type="gramEnd"/>
      <w:r w:rsidRPr="00A71498">
        <w:rPr>
          <w:rFonts w:ascii="Arial" w:hAnsi="Arial" w:cs="Arial"/>
        </w:rPr>
        <w:t xml:space="preserve"> </w:t>
      </w:r>
      <w:r w:rsidR="00780EC4">
        <w:rPr>
          <w:rFonts w:ascii="Arial" w:hAnsi="Arial" w:cs="Arial"/>
        </w:rPr>
        <w:t>245 000</w:t>
      </w:r>
      <w:r w:rsidR="008711CB" w:rsidRPr="00A71498">
        <w:rPr>
          <w:rFonts w:ascii="Arial" w:hAnsi="Arial" w:cs="Arial"/>
        </w:rPr>
        <w:t xml:space="preserve"> Kč </w:t>
      </w:r>
      <w:r w:rsidR="00A71498" w:rsidRPr="00A71498">
        <w:rPr>
          <w:rFonts w:ascii="Arial" w:hAnsi="Arial" w:cs="Arial"/>
        </w:rPr>
        <w:t>bez DPH</w:t>
      </w:r>
      <w:r w:rsidR="00BA5D09">
        <w:rPr>
          <w:rFonts w:ascii="Arial" w:hAnsi="Arial" w:cs="Arial"/>
        </w:rPr>
        <w:t xml:space="preserve">, tj. </w:t>
      </w:r>
      <w:bookmarkStart w:id="1" w:name="_Hlk168059754"/>
      <w:r w:rsidR="003F4C54">
        <w:rPr>
          <w:rFonts w:ascii="Arial" w:hAnsi="Arial" w:cs="Arial"/>
        </w:rPr>
        <w:t>2</w:t>
      </w:r>
      <w:r w:rsidR="00780EC4">
        <w:rPr>
          <w:rFonts w:ascii="Arial" w:hAnsi="Arial" w:cs="Arial"/>
        </w:rPr>
        <w:t>96 450</w:t>
      </w:r>
      <w:r w:rsidR="00F964B1">
        <w:rPr>
          <w:rFonts w:ascii="Arial" w:hAnsi="Arial" w:cs="Arial"/>
        </w:rPr>
        <w:t xml:space="preserve"> Kč</w:t>
      </w:r>
      <w:r w:rsidR="00BA5D09">
        <w:rPr>
          <w:rFonts w:ascii="Arial" w:hAnsi="Arial" w:cs="Arial"/>
        </w:rPr>
        <w:t xml:space="preserve"> </w:t>
      </w:r>
      <w:bookmarkEnd w:id="1"/>
      <w:r w:rsidR="00BA5D09">
        <w:rPr>
          <w:rFonts w:ascii="Arial" w:hAnsi="Arial" w:cs="Arial"/>
        </w:rPr>
        <w:t>vč. DPH</w:t>
      </w:r>
      <w:r w:rsidR="00A71498" w:rsidRPr="00A71498">
        <w:rPr>
          <w:rFonts w:ascii="Arial" w:hAnsi="Arial" w:cs="Arial"/>
        </w:rPr>
        <w:t xml:space="preserve">. </w:t>
      </w:r>
    </w:p>
    <w:p w14:paraId="05CF4D53" w14:textId="77777777" w:rsidR="00667127" w:rsidRDefault="00A71498" w:rsidP="00667127">
      <w:pPr>
        <w:pStyle w:val="Odstavecseseznamem"/>
        <w:numPr>
          <w:ilvl w:val="0"/>
          <w:numId w:val="3"/>
        </w:numPr>
        <w:ind w:left="284"/>
        <w:jc w:val="both"/>
        <w:rPr>
          <w:rFonts w:ascii="Arial" w:hAnsi="Arial" w:cs="Arial"/>
        </w:rPr>
      </w:pPr>
      <w:r w:rsidRPr="00667127">
        <w:rPr>
          <w:rFonts w:ascii="Arial" w:hAnsi="Arial" w:cs="Arial"/>
        </w:rPr>
        <w:t xml:space="preserve">Po </w:t>
      </w:r>
      <w:r w:rsidR="00780EC4" w:rsidRPr="00667127">
        <w:rPr>
          <w:rFonts w:ascii="Arial" w:hAnsi="Arial" w:cs="Arial"/>
        </w:rPr>
        <w:t xml:space="preserve">ukončení fáze - </w:t>
      </w:r>
      <w:r w:rsidR="00780EC4" w:rsidRPr="00667127">
        <w:rPr>
          <w:rFonts w:ascii="Arial" w:hAnsi="Arial" w:cs="Arial"/>
          <w:b/>
          <w:bCs/>
        </w:rPr>
        <w:t>1. Příprava zakázky</w:t>
      </w:r>
      <w:r w:rsidR="00780EC4" w:rsidRPr="00667127">
        <w:rPr>
          <w:rFonts w:ascii="Arial" w:hAnsi="Arial" w:cs="Arial"/>
        </w:rPr>
        <w:t xml:space="preserve">: bude vyplaceno </w:t>
      </w:r>
      <w:r w:rsidR="00667127">
        <w:rPr>
          <w:rFonts w:ascii="Arial" w:hAnsi="Arial" w:cs="Arial"/>
        </w:rPr>
        <w:t>20 000 Kč bez DPH, tj. 24 200 Kč vč. DPH</w:t>
      </w:r>
    </w:p>
    <w:p w14:paraId="4011E02D" w14:textId="7CD62398" w:rsidR="00667127" w:rsidRPr="00667127" w:rsidRDefault="00667127" w:rsidP="00001F02">
      <w:pPr>
        <w:pStyle w:val="Odstavecseseznamem"/>
        <w:numPr>
          <w:ilvl w:val="0"/>
          <w:numId w:val="3"/>
        </w:numPr>
        <w:ind w:left="284"/>
        <w:jc w:val="both"/>
        <w:rPr>
          <w:rFonts w:ascii="Arial" w:hAnsi="Arial" w:cs="Arial"/>
        </w:rPr>
      </w:pPr>
      <w:r w:rsidRPr="00667127">
        <w:rPr>
          <w:rFonts w:ascii="Arial" w:hAnsi="Arial" w:cs="Arial"/>
        </w:rPr>
        <w:t xml:space="preserve">Po ukončení fáze - </w:t>
      </w:r>
      <w:r w:rsidRPr="00667127">
        <w:rPr>
          <w:rFonts w:ascii="Arial" w:hAnsi="Arial" w:cs="Arial"/>
          <w:b/>
          <w:bCs/>
        </w:rPr>
        <w:t>2. Koncepce</w:t>
      </w:r>
      <w:r w:rsidRPr="00667127">
        <w:rPr>
          <w:rFonts w:ascii="Arial" w:hAnsi="Arial" w:cs="Arial"/>
        </w:rPr>
        <w:t>: bude vyplaceno 75 000 Kč bez DPH, tj. 90 750 Kč vč. DPH</w:t>
      </w:r>
    </w:p>
    <w:p w14:paraId="4E65F2B9" w14:textId="1DFD0B71" w:rsidR="00667127" w:rsidRDefault="00667127" w:rsidP="00667127">
      <w:pPr>
        <w:pStyle w:val="Odstavecseseznamem"/>
        <w:numPr>
          <w:ilvl w:val="0"/>
          <w:numId w:val="3"/>
        </w:numPr>
        <w:ind w:left="284"/>
        <w:jc w:val="both"/>
        <w:rPr>
          <w:rFonts w:ascii="Arial" w:hAnsi="Arial" w:cs="Arial"/>
        </w:rPr>
      </w:pPr>
      <w:r>
        <w:rPr>
          <w:rFonts w:ascii="Arial" w:hAnsi="Arial" w:cs="Arial"/>
        </w:rPr>
        <w:t xml:space="preserve">Po ukončení fáze - </w:t>
      </w:r>
      <w:r>
        <w:rPr>
          <w:rFonts w:ascii="Arial" w:hAnsi="Arial" w:cs="Arial"/>
          <w:b/>
          <w:bCs/>
        </w:rPr>
        <w:t xml:space="preserve">3. </w:t>
      </w:r>
      <w:proofErr w:type="gramStart"/>
      <w:r>
        <w:rPr>
          <w:rFonts w:ascii="Arial" w:hAnsi="Arial" w:cs="Arial"/>
          <w:b/>
          <w:bCs/>
        </w:rPr>
        <w:t>Studie - hrubopis</w:t>
      </w:r>
      <w:proofErr w:type="gramEnd"/>
      <w:r>
        <w:rPr>
          <w:rFonts w:ascii="Arial" w:hAnsi="Arial" w:cs="Arial"/>
        </w:rPr>
        <w:t>: bude vyplaceno 130 000 Kč bez DPH, tj. 157 300 Kč vč. DPH</w:t>
      </w:r>
    </w:p>
    <w:p w14:paraId="75E07C6A" w14:textId="7755DE05" w:rsidR="00667127" w:rsidRPr="00667127" w:rsidRDefault="00667127" w:rsidP="00667127">
      <w:pPr>
        <w:pStyle w:val="Odstavecseseznamem"/>
        <w:numPr>
          <w:ilvl w:val="0"/>
          <w:numId w:val="3"/>
        </w:numPr>
        <w:ind w:left="284"/>
        <w:jc w:val="both"/>
        <w:rPr>
          <w:rFonts w:ascii="Arial" w:hAnsi="Arial" w:cs="Arial"/>
        </w:rPr>
      </w:pPr>
      <w:r w:rsidRPr="00667127">
        <w:rPr>
          <w:rFonts w:ascii="Arial" w:hAnsi="Arial" w:cs="Arial"/>
        </w:rPr>
        <w:t xml:space="preserve">Po ukončení fáze – </w:t>
      </w:r>
      <w:r w:rsidRPr="00667127">
        <w:rPr>
          <w:rFonts w:ascii="Arial" w:hAnsi="Arial" w:cs="Arial"/>
          <w:b/>
          <w:bCs/>
        </w:rPr>
        <w:t xml:space="preserve">4. </w:t>
      </w:r>
      <w:proofErr w:type="gramStart"/>
      <w:r w:rsidRPr="00667127">
        <w:rPr>
          <w:rFonts w:ascii="Arial" w:hAnsi="Arial" w:cs="Arial"/>
          <w:b/>
          <w:bCs/>
        </w:rPr>
        <w:t>Studie - čistopis</w:t>
      </w:r>
      <w:proofErr w:type="gramEnd"/>
      <w:r w:rsidRPr="00667127">
        <w:rPr>
          <w:rFonts w:ascii="Arial" w:hAnsi="Arial" w:cs="Arial"/>
        </w:rPr>
        <w:t xml:space="preserve">: bude vyplaceno </w:t>
      </w:r>
      <w:r>
        <w:rPr>
          <w:rFonts w:ascii="Arial" w:hAnsi="Arial" w:cs="Arial"/>
        </w:rPr>
        <w:t>20 000 Kč bez DPH, tj. 24 200 Kč vč. DPH</w:t>
      </w:r>
    </w:p>
    <w:p w14:paraId="38F128A1" w14:textId="77777777" w:rsidR="00667127" w:rsidRDefault="00667127" w:rsidP="00667127">
      <w:pPr>
        <w:pStyle w:val="Odstavecseseznamem"/>
        <w:numPr>
          <w:ilvl w:val="0"/>
          <w:numId w:val="3"/>
        </w:numPr>
        <w:ind w:left="284"/>
        <w:jc w:val="both"/>
        <w:rPr>
          <w:rFonts w:ascii="Arial" w:hAnsi="Arial" w:cs="Arial"/>
        </w:rPr>
      </w:pPr>
      <w:r w:rsidRPr="00A71498">
        <w:rPr>
          <w:rFonts w:ascii="Arial" w:hAnsi="Arial" w:cs="Arial"/>
        </w:rPr>
        <w:t>Faktur</w:t>
      </w:r>
      <w:r>
        <w:rPr>
          <w:rFonts w:ascii="Arial" w:hAnsi="Arial" w:cs="Arial"/>
        </w:rPr>
        <w:t>a</w:t>
      </w:r>
      <w:r w:rsidRPr="00A71498">
        <w:rPr>
          <w:rFonts w:ascii="Arial" w:hAnsi="Arial" w:cs="Arial"/>
        </w:rPr>
        <w:t xml:space="preserve"> bude zaslána výhradně elektronicky, tzn. přes datovou schránku (ID: wufbr2a)</w:t>
      </w:r>
    </w:p>
    <w:p w14:paraId="16B071C5" w14:textId="77777777" w:rsidR="00667127" w:rsidRPr="00726151" w:rsidRDefault="00667127" w:rsidP="00667127">
      <w:pPr>
        <w:pStyle w:val="Odstavecseseznamem"/>
        <w:numPr>
          <w:ilvl w:val="0"/>
          <w:numId w:val="3"/>
        </w:numPr>
        <w:ind w:left="284"/>
        <w:jc w:val="both"/>
        <w:rPr>
          <w:rFonts w:ascii="Arial" w:hAnsi="Arial" w:cs="Arial"/>
        </w:rPr>
      </w:pPr>
      <w:r w:rsidRPr="00726151">
        <w:rPr>
          <w:rFonts w:ascii="Arial" w:hAnsi="Arial" w:cs="Arial"/>
          <w:iCs/>
        </w:rPr>
        <w:t xml:space="preserve">Splatnost faktur (bez ohledu na datum uvedený na faktuře) je 30 dnů ode dne, kdy byla faktura doručena na podatelnu MMJN. Faktura však musí být doručena výhradně elektronicky, tzn. přes datovou schránku příkazce (ID: wufbr2a) nebo </w:t>
      </w:r>
      <w:hyperlink r:id="rId12" w:history="1">
        <w:r w:rsidRPr="00726151">
          <w:rPr>
            <w:rFonts w:ascii="Arial" w:hAnsi="Arial" w:cs="Arial"/>
            <w:iCs/>
          </w:rPr>
          <w:t>epodatelna@mestojablonec.cz</w:t>
        </w:r>
      </w:hyperlink>
      <w:r w:rsidRPr="00726151">
        <w:rPr>
          <w:rFonts w:ascii="Arial" w:hAnsi="Arial" w:cs="Arial"/>
          <w:iCs/>
        </w:rPr>
        <w:t xml:space="preserve">  </w:t>
      </w:r>
    </w:p>
    <w:p w14:paraId="0A095EC6" w14:textId="77777777" w:rsidR="00667127" w:rsidRPr="00726151" w:rsidRDefault="00667127" w:rsidP="00667127">
      <w:pPr>
        <w:pStyle w:val="Odstavecseseznamem"/>
        <w:numPr>
          <w:ilvl w:val="0"/>
          <w:numId w:val="3"/>
        </w:numPr>
        <w:ind w:left="284"/>
        <w:jc w:val="both"/>
        <w:rPr>
          <w:rFonts w:ascii="Arial" w:hAnsi="Arial" w:cs="Arial"/>
        </w:rPr>
      </w:pPr>
      <w:r w:rsidRPr="00726151">
        <w:rPr>
          <w:rFonts w:ascii="Arial" w:hAnsi="Arial" w:cs="Arial"/>
          <w:iCs/>
        </w:rPr>
        <w:t xml:space="preserve">Na faktuře je </w:t>
      </w:r>
      <w:r w:rsidRPr="00726151">
        <w:rPr>
          <w:rFonts w:ascii="Arial" w:hAnsi="Arial" w:cs="Arial"/>
          <w:iCs/>
          <w:u w:val="single"/>
        </w:rPr>
        <w:t>nutné uvést</w:t>
      </w:r>
      <w:r w:rsidRPr="00726151">
        <w:rPr>
          <w:rFonts w:ascii="Arial" w:hAnsi="Arial" w:cs="Arial"/>
          <w:iCs/>
        </w:rPr>
        <w:t xml:space="preserve"> úplné číslo naší objednávky/smlouvy a jméno kontaktní osoby.</w:t>
      </w:r>
    </w:p>
    <w:p w14:paraId="24857AFE" w14:textId="77777777" w:rsidR="00667127" w:rsidRPr="00726151" w:rsidRDefault="00667127" w:rsidP="00667127">
      <w:pPr>
        <w:pStyle w:val="Odstavecseseznamem"/>
        <w:numPr>
          <w:ilvl w:val="0"/>
          <w:numId w:val="3"/>
        </w:numPr>
        <w:ind w:left="284"/>
        <w:jc w:val="both"/>
        <w:rPr>
          <w:rFonts w:ascii="Arial" w:hAnsi="Arial" w:cs="Arial"/>
        </w:rPr>
      </w:pPr>
      <w:r w:rsidRPr="00726151">
        <w:rPr>
          <w:rFonts w:ascii="Arial" w:hAnsi="Arial" w:cs="Arial"/>
          <w:iCs/>
        </w:rPr>
        <w:t>K faktuře dodavatel přiloží kopii smlouvy statutárního města Jablonec nad Nisou</w:t>
      </w:r>
    </w:p>
    <w:p w14:paraId="3C8CF1C3" w14:textId="77777777" w:rsidR="004814EE" w:rsidRPr="00F75939" w:rsidRDefault="004814EE" w:rsidP="004814EE">
      <w:pPr>
        <w:jc w:val="both"/>
        <w:rPr>
          <w:rFonts w:ascii="Arial" w:hAnsi="Arial" w:cs="Arial"/>
        </w:rPr>
      </w:pPr>
    </w:p>
    <w:p w14:paraId="3EBAC700" w14:textId="77777777" w:rsidR="008711CB" w:rsidRDefault="008711CB" w:rsidP="004814EE">
      <w:pPr>
        <w:jc w:val="center"/>
        <w:rPr>
          <w:rFonts w:ascii="Arial" w:hAnsi="Arial" w:cs="Arial"/>
        </w:rPr>
      </w:pPr>
    </w:p>
    <w:p w14:paraId="0623AC92" w14:textId="4C499A8C" w:rsidR="004814EE" w:rsidRPr="00F75939" w:rsidRDefault="004814EE" w:rsidP="004814EE">
      <w:pPr>
        <w:jc w:val="center"/>
        <w:rPr>
          <w:rFonts w:ascii="Arial" w:hAnsi="Arial" w:cs="Arial"/>
        </w:rPr>
      </w:pPr>
      <w:r w:rsidRPr="00F75939">
        <w:rPr>
          <w:rFonts w:ascii="Arial" w:hAnsi="Arial" w:cs="Arial"/>
        </w:rPr>
        <w:t>IV.</w:t>
      </w:r>
    </w:p>
    <w:p w14:paraId="21A011A4" w14:textId="77777777" w:rsidR="004814EE" w:rsidRPr="00F75939" w:rsidRDefault="004814EE" w:rsidP="004814EE">
      <w:pPr>
        <w:jc w:val="center"/>
        <w:rPr>
          <w:rFonts w:ascii="Arial" w:hAnsi="Arial" w:cs="Arial"/>
        </w:rPr>
      </w:pPr>
      <w:r w:rsidRPr="00F75939">
        <w:rPr>
          <w:rFonts w:ascii="Arial" w:hAnsi="Arial" w:cs="Arial"/>
        </w:rPr>
        <w:t>Záruční doba</w:t>
      </w:r>
    </w:p>
    <w:p w14:paraId="14D187B0" w14:textId="77777777" w:rsidR="004814EE" w:rsidRPr="00F75939" w:rsidRDefault="004814EE" w:rsidP="004814EE">
      <w:pPr>
        <w:jc w:val="both"/>
        <w:rPr>
          <w:rFonts w:ascii="Arial" w:hAnsi="Arial" w:cs="Arial"/>
        </w:rPr>
      </w:pPr>
    </w:p>
    <w:p w14:paraId="454F2CE0" w14:textId="77777777" w:rsidR="004814EE" w:rsidRDefault="004814EE" w:rsidP="004814EE">
      <w:pPr>
        <w:jc w:val="both"/>
        <w:rPr>
          <w:rFonts w:ascii="Arial" w:hAnsi="Arial" w:cs="Arial"/>
        </w:rPr>
      </w:pPr>
      <w:r w:rsidRPr="00F75939">
        <w:rPr>
          <w:rFonts w:ascii="Arial" w:hAnsi="Arial" w:cs="Arial"/>
        </w:rPr>
        <w:t xml:space="preserve"> K provedenému dílu poskytuje dodavatel záruční dobu v délce 60 měsíců. </w:t>
      </w:r>
    </w:p>
    <w:p w14:paraId="2992520F" w14:textId="77777777" w:rsidR="006861D5" w:rsidRDefault="006861D5" w:rsidP="004814EE">
      <w:pPr>
        <w:jc w:val="both"/>
        <w:rPr>
          <w:rFonts w:ascii="Arial" w:hAnsi="Arial" w:cs="Arial"/>
        </w:rPr>
      </w:pPr>
    </w:p>
    <w:p w14:paraId="040CF2B3" w14:textId="77777777" w:rsidR="006861D5" w:rsidRDefault="006861D5" w:rsidP="004814EE">
      <w:pPr>
        <w:jc w:val="both"/>
        <w:rPr>
          <w:rFonts w:ascii="Arial" w:hAnsi="Arial" w:cs="Arial"/>
        </w:rPr>
      </w:pPr>
    </w:p>
    <w:p w14:paraId="09796139" w14:textId="77777777" w:rsidR="004814EE" w:rsidRPr="00F75939" w:rsidRDefault="004814EE" w:rsidP="004814EE">
      <w:pPr>
        <w:jc w:val="both"/>
        <w:rPr>
          <w:rFonts w:ascii="Arial" w:hAnsi="Arial" w:cs="Arial"/>
        </w:rPr>
      </w:pPr>
    </w:p>
    <w:p w14:paraId="10938500" w14:textId="77777777" w:rsidR="004814EE" w:rsidRPr="00F75939" w:rsidRDefault="004814EE" w:rsidP="004814EE">
      <w:pPr>
        <w:jc w:val="center"/>
        <w:rPr>
          <w:rFonts w:ascii="Arial" w:hAnsi="Arial" w:cs="Arial"/>
        </w:rPr>
      </w:pPr>
      <w:r w:rsidRPr="00F75939">
        <w:rPr>
          <w:rFonts w:ascii="Arial" w:hAnsi="Arial" w:cs="Arial"/>
        </w:rPr>
        <w:t>V.</w:t>
      </w:r>
    </w:p>
    <w:p w14:paraId="06621ACF" w14:textId="77777777" w:rsidR="004814EE" w:rsidRPr="00F75939" w:rsidRDefault="004814EE" w:rsidP="004814EE">
      <w:pPr>
        <w:jc w:val="center"/>
        <w:rPr>
          <w:rFonts w:ascii="Arial" w:hAnsi="Arial" w:cs="Arial"/>
        </w:rPr>
      </w:pPr>
      <w:r w:rsidRPr="00F75939">
        <w:rPr>
          <w:rFonts w:ascii="Arial" w:hAnsi="Arial" w:cs="Arial"/>
        </w:rPr>
        <w:t>Závěrečná ustanovení</w:t>
      </w:r>
    </w:p>
    <w:p w14:paraId="7CAB2773" w14:textId="77777777" w:rsidR="004814EE" w:rsidRPr="00F75939" w:rsidRDefault="004814EE" w:rsidP="004814EE">
      <w:pPr>
        <w:jc w:val="center"/>
        <w:rPr>
          <w:rFonts w:ascii="Arial" w:hAnsi="Arial" w:cs="Arial"/>
        </w:rPr>
      </w:pPr>
    </w:p>
    <w:p w14:paraId="4D156614" w14:textId="77777777" w:rsidR="004814EE" w:rsidRPr="00F75939" w:rsidRDefault="004814EE" w:rsidP="004814EE">
      <w:pPr>
        <w:jc w:val="both"/>
        <w:rPr>
          <w:rFonts w:ascii="Arial" w:hAnsi="Arial" w:cs="Arial"/>
        </w:rPr>
      </w:pPr>
      <w:r w:rsidRPr="00F75939">
        <w:rPr>
          <w:rFonts w:ascii="Arial" w:hAnsi="Arial" w:cs="Arial"/>
        </w:rPr>
        <w:t>1) Vztahy dle této smlouvy se řídí zák. č. 89/2012 Sb., občanský zákoník.</w:t>
      </w:r>
    </w:p>
    <w:p w14:paraId="48F9FE7B" w14:textId="77777777" w:rsidR="004814EE" w:rsidRPr="00F75939" w:rsidRDefault="004814EE" w:rsidP="004814EE">
      <w:pPr>
        <w:jc w:val="both"/>
        <w:rPr>
          <w:rFonts w:ascii="Arial" w:hAnsi="Arial" w:cs="Arial"/>
        </w:rPr>
      </w:pPr>
    </w:p>
    <w:p w14:paraId="39A4A022" w14:textId="77777777" w:rsidR="004814EE" w:rsidRPr="00F75939" w:rsidRDefault="004814EE" w:rsidP="004814EE">
      <w:pPr>
        <w:jc w:val="both"/>
        <w:rPr>
          <w:rFonts w:ascii="Arial" w:hAnsi="Arial" w:cs="Arial"/>
        </w:rPr>
      </w:pPr>
      <w:r w:rsidRPr="00F75939">
        <w:rPr>
          <w:rFonts w:ascii="Arial" w:hAnsi="Arial" w:cs="Arial"/>
        </w:rPr>
        <w:t>2) Tuto smlouvu lze měnit či doplňovat pouze písemnými dodatky podepsanými oběma stranami.</w:t>
      </w:r>
    </w:p>
    <w:p w14:paraId="7B9FFDF5" w14:textId="77777777" w:rsidR="004814EE" w:rsidRPr="00F75939" w:rsidRDefault="004814EE" w:rsidP="004814EE">
      <w:pPr>
        <w:jc w:val="both"/>
        <w:rPr>
          <w:rFonts w:ascii="Arial" w:hAnsi="Arial" w:cs="Arial"/>
        </w:rPr>
      </w:pPr>
    </w:p>
    <w:p w14:paraId="43DE9664" w14:textId="77777777" w:rsidR="004814EE" w:rsidRDefault="004814EE" w:rsidP="004814EE">
      <w:pPr>
        <w:jc w:val="both"/>
        <w:rPr>
          <w:rFonts w:ascii="Arial" w:hAnsi="Arial" w:cs="Arial"/>
        </w:rPr>
      </w:pPr>
      <w:r w:rsidRPr="00F75939">
        <w:rPr>
          <w:rFonts w:ascii="Arial" w:hAnsi="Arial" w:cs="Arial"/>
        </w:rPr>
        <w:t xml:space="preserve">3) </w:t>
      </w:r>
      <w:r>
        <w:rPr>
          <w:rFonts w:ascii="Arial" w:hAnsi="Arial" w:cs="Arial"/>
        </w:rPr>
        <w:t>S</w:t>
      </w:r>
      <w:r w:rsidRPr="00F75939">
        <w:rPr>
          <w:rFonts w:ascii="Arial" w:hAnsi="Arial" w:cs="Arial"/>
        </w:rPr>
        <w:t>mluv</w:t>
      </w:r>
      <w:r>
        <w:rPr>
          <w:rFonts w:ascii="Arial" w:hAnsi="Arial" w:cs="Arial"/>
        </w:rPr>
        <w:t>ní strany berou na vědomí, že tato smlouva a její případné dodatky budou</w:t>
      </w:r>
      <w:r w:rsidRPr="00F75939">
        <w:rPr>
          <w:rFonts w:ascii="Arial" w:hAnsi="Arial" w:cs="Arial"/>
        </w:rPr>
        <w:t xml:space="preserve"> </w:t>
      </w:r>
      <w:r>
        <w:rPr>
          <w:rFonts w:ascii="Arial" w:hAnsi="Arial" w:cs="Arial"/>
        </w:rPr>
        <w:t>z</w:t>
      </w:r>
      <w:r w:rsidRPr="00F75939">
        <w:rPr>
          <w:rFonts w:ascii="Arial" w:hAnsi="Arial" w:cs="Arial"/>
        </w:rPr>
        <w:t>veřejněn</w:t>
      </w:r>
      <w:r>
        <w:rPr>
          <w:rFonts w:ascii="Arial" w:hAnsi="Arial" w:cs="Arial"/>
        </w:rPr>
        <w:t>y</w:t>
      </w:r>
      <w:r w:rsidRPr="00F75939">
        <w:rPr>
          <w:rFonts w:ascii="Arial" w:hAnsi="Arial" w:cs="Arial"/>
        </w:rPr>
        <w:t xml:space="preserve"> v registru smluv </w:t>
      </w:r>
      <w:r>
        <w:rPr>
          <w:rFonts w:ascii="Arial" w:hAnsi="Arial" w:cs="Arial"/>
        </w:rPr>
        <w:t>podle</w:t>
      </w:r>
      <w:r w:rsidRPr="00F75939">
        <w:rPr>
          <w:rFonts w:ascii="Arial" w:hAnsi="Arial" w:cs="Arial"/>
        </w:rPr>
        <w:t xml:space="preserve"> zák</w:t>
      </w:r>
      <w:r>
        <w:rPr>
          <w:rFonts w:ascii="Arial" w:hAnsi="Arial" w:cs="Arial"/>
        </w:rPr>
        <w:t>ona</w:t>
      </w:r>
      <w:r w:rsidRPr="00F75939">
        <w:rPr>
          <w:rFonts w:ascii="Arial" w:hAnsi="Arial" w:cs="Arial"/>
        </w:rPr>
        <w:t>. č. 340/2015 Sb., o</w:t>
      </w:r>
      <w:r>
        <w:rPr>
          <w:rFonts w:ascii="Arial" w:hAnsi="Arial" w:cs="Arial"/>
        </w:rPr>
        <w:t xml:space="preserve"> zvláštních podmínkách účinnosti některých smluv, uveřejňování těchto smluv a o registru smluv (zákon o registru smluv)</w:t>
      </w:r>
      <w:r w:rsidRPr="00F75939">
        <w:rPr>
          <w:rFonts w:ascii="Arial" w:hAnsi="Arial" w:cs="Arial"/>
        </w:rPr>
        <w:t xml:space="preserve">. </w:t>
      </w:r>
      <w:r>
        <w:rPr>
          <w:rFonts w:ascii="Arial" w:hAnsi="Arial" w:cs="Arial"/>
        </w:rPr>
        <w:t xml:space="preserve"> </w:t>
      </w:r>
    </w:p>
    <w:p w14:paraId="6F7E82E7" w14:textId="77777777" w:rsidR="004814EE" w:rsidRDefault="004814EE" w:rsidP="004814EE">
      <w:pPr>
        <w:jc w:val="both"/>
        <w:rPr>
          <w:rFonts w:ascii="Arial" w:hAnsi="Arial" w:cs="Arial"/>
        </w:rPr>
      </w:pPr>
    </w:p>
    <w:p w14:paraId="1E6A47D0" w14:textId="33701FBE" w:rsidR="004814EE" w:rsidRDefault="004814EE" w:rsidP="004814EE">
      <w:pPr>
        <w:jc w:val="both"/>
        <w:rPr>
          <w:rFonts w:ascii="Arial" w:hAnsi="Arial" w:cs="Arial"/>
        </w:rPr>
      </w:pPr>
      <w:r>
        <w:rPr>
          <w:rFonts w:ascii="Arial" w:hAnsi="Arial" w:cs="Arial"/>
        </w:rPr>
        <w:t>4)</w:t>
      </w:r>
      <w:r w:rsidRPr="0072000C">
        <w:rPr>
          <w:rFonts w:ascii="Arial" w:hAnsi="Arial" w:cs="Arial"/>
        </w:rPr>
        <w:t xml:space="preserve"> </w:t>
      </w:r>
      <w:r>
        <w:rPr>
          <w:rFonts w:ascii="Arial" w:hAnsi="Arial" w:cs="Arial"/>
        </w:rPr>
        <w:t xml:space="preserve">Smluvní strany jsou povinny označit údaje ve smlouvě, které jsou chráněny zvláštními zákony a nemohou být poskytnuty, a to žlutou barvou zvýraznění textu či přímo ve zvláštním ustanovení smlouvy </w:t>
      </w:r>
    </w:p>
    <w:p w14:paraId="7542EC2F" w14:textId="77777777" w:rsidR="004814EE" w:rsidRDefault="004814EE" w:rsidP="004814EE">
      <w:pPr>
        <w:jc w:val="both"/>
        <w:rPr>
          <w:rFonts w:ascii="Arial" w:hAnsi="Arial" w:cs="Arial"/>
        </w:rPr>
      </w:pPr>
      <w:r>
        <w:rPr>
          <w:rFonts w:ascii="Arial" w:hAnsi="Arial" w:cs="Arial"/>
        </w:rPr>
        <w:t>je označit např. jako obchodní, bankovní tajemství nebo jinou utajovanou skutečnost podle zvláštního zákona.</w:t>
      </w:r>
    </w:p>
    <w:p w14:paraId="236BBF30" w14:textId="77777777" w:rsidR="004814EE" w:rsidRDefault="004814EE" w:rsidP="004814EE">
      <w:pPr>
        <w:jc w:val="both"/>
        <w:rPr>
          <w:rFonts w:ascii="Arial" w:hAnsi="Arial" w:cs="Arial"/>
        </w:rPr>
      </w:pPr>
    </w:p>
    <w:p w14:paraId="77924E81" w14:textId="77777777" w:rsidR="004814EE" w:rsidRDefault="004814EE" w:rsidP="004814EE">
      <w:pPr>
        <w:jc w:val="both"/>
        <w:rPr>
          <w:rFonts w:ascii="Arial" w:hAnsi="Arial" w:cs="Arial"/>
        </w:rPr>
      </w:pPr>
      <w:r>
        <w:rPr>
          <w:rFonts w:ascii="Arial" w:hAnsi="Arial" w:cs="Arial"/>
        </w:rPr>
        <w:t>5)</w:t>
      </w:r>
      <w:r w:rsidRPr="0072000C">
        <w:rPr>
          <w:rFonts w:ascii="Arial" w:hAnsi="Arial" w:cs="Arial"/>
        </w:rPr>
        <w:t>Smlouva nabývá účinnosti nejdříve dnem uveřejnění v registru smluv v souladu s § 6 odst. 1 zákona č. 340/2015 Sb., o zvláštních podmínkách účinnosti některých smluv, uveřejňování těchto smluv a o registru smluv (zákon o registru smluv).</w:t>
      </w:r>
    </w:p>
    <w:p w14:paraId="42DAA24D" w14:textId="77777777" w:rsidR="004814EE" w:rsidRPr="0072000C" w:rsidRDefault="004814EE" w:rsidP="004814EE">
      <w:pPr>
        <w:jc w:val="both"/>
        <w:rPr>
          <w:rFonts w:ascii="Arial" w:hAnsi="Arial" w:cs="Arial"/>
        </w:rPr>
      </w:pPr>
    </w:p>
    <w:p w14:paraId="58912C21" w14:textId="77777777" w:rsidR="004814EE" w:rsidRPr="00DA4688" w:rsidRDefault="004814EE" w:rsidP="004814EE">
      <w:pPr>
        <w:pStyle w:val="standard"/>
        <w:widowControl w:val="0"/>
        <w:suppressLineNumbers/>
        <w:suppressAutoHyphens w:val="0"/>
        <w:autoSpaceDE w:val="0"/>
        <w:autoSpaceDN w:val="0"/>
        <w:adjustRightInd w:val="0"/>
        <w:spacing w:before="0" w:line="240" w:lineRule="auto"/>
        <w:rPr>
          <w:rFonts w:ascii="Arial" w:hAnsi="Arial" w:cs="Arial"/>
          <w:sz w:val="20"/>
          <w:lang w:eastAsia="cs-CZ"/>
        </w:rPr>
      </w:pPr>
      <w:r>
        <w:rPr>
          <w:rFonts w:ascii="Arial" w:hAnsi="Arial" w:cs="Arial"/>
          <w:sz w:val="20"/>
          <w:lang w:eastAsia="cs-CZ"/>
        </w:rPr>
        <w:t xml:space="preserve"> </w:t>
      </w:r>
    </w:p>
    <w:p w14:paraId="5456C4C1" w14:textId="559C296A" w:rsidR="004814EE" w:rsidRPr="003517D6" w:rsidRDefault="003517D6" w:rsidP="003517D6">
      <w:pPr>
        <w:pStyle w:val="standard"/>
        <w:widowControl w:val="0"/>
        <w:numPr>
          <w:ilvl w:val="0"/>
          <w:numId w:val="4"/>
        </w:numPr>
        <w:suppressLineNumbers/>
        <w:suppressAutoHyphens w:val="0"/>
        <w:autoSpaceDE w:val="0"/>
        <w:autoSpaceDN w:val="0"/>
        <w:adjustRightInd w:val="0"/>
        <w:spacing w:before="0" w:line="240" w:lineRule="auto"/>
        <w:rPr>
          <w:rFonts w:ascii="Arial" w:hAnsi="Arial" w:cs="Arial"/>
          <w:i/>
          <w:iCs/>
          <w:sz w:val="20"/>
          <w:lang w:eastAsia="cs-CZ"/>
        </w:rPr>
      </w:pPr>
      <w:r w:rsidRPr="003517D6">
        <w:rPr>
          <w:rFonts w:ascii="Arial" w:hAnsi="Arial" w:cs="Arial"/>
          <w:i/>
          <w:iCs/>
          <w:sz w:val="20"/>
          <w:lang w:eastAsia="cs-CZ"/>
        </w:rPr>
        <w:t xml:space="preserve">Následuje podpisová strana - </w:t>
      </w:r>
    </w:p>
    <w:p w14:paraId="1FC706FE" w14:textId="77777777" w:rsidR="004814EE" w:rsidRPr="00DA4688" w:rsidRDefault="004814EE" w:rsidP="004814EE">
      <w:pPr>
        <w:jc w:val="both"/>
        <w:rPr>
          <w:rFonts w:ascii="Arial" w:hAnsi="Arial" w:cs="Arial"/>
        </w:rPr>
      </w:pPr>
    </w:p>
    <w:p w14:paraId="316400D0" w14:textId="7D827848" w:rsidR="004814EE" w:rsidRPr="00F75939" w:rsidRDefault="004814EE" w:rsidP="004814EE">
      <w:pPr>
        <w:jc w:val="both"/>
        <w:rPr>
          <w:rFonts w:ascii="Arial" w:hAnsi="Arial" w:cs="Arial"/>
          <w:iCs/>
        </w:rPr>
      </w:pPr>
      <w:r w:rsidRPr="00F75939">
        <w:rPr>
          <w:rFonts w:ascii="Arial" w:hAnsi="Arial" w:cs="Arial"/>
        </w:rPr>
        <w:t xml:space="preserve"> </w:t>
      </w:r>
      <w:r w:rsidRPr="00F75939">
        <w:rPr>
          <w:rFonts w:ascii="Arial" w:hAnsi="Arial" w:cs="Arial"/>
          <w:iCs/>
        </w:rPr>
        <w:t>V Jablonci nad Nisou dne:</w:t>
      </w:r>
      <w:r w:rsidR="00A71498">
        <w:rPr>
          <w:rFonts w:ascii="Arial" w:hAnsi="Arial" w:cs="Arial"/>
          <w:iCs/>
        </w:rPr>
        <w:tab/>
      </w:r>
      <w:r w:rsidRPr="00F75939">
        <w:rPr>
          <w:rFonts w:ascii="Arial" w:hAnsi="Arial" w:cs="Arial"/>
          <w:iCs/>
        </w:rPr>
        <w:t xml:space="preserve">                                         V</w:t>
      </w:r>
      <w:r w:rsidR="0033438A">
        <w:rPr>
          <w:rFonts w:ascii="Arial" w:hAnsi="Arial" w:cs="Arial"/>
          <w:iCs/>
        </w:rPr>
        <w:t> Jablonci nad Nisou</w:t>
      </w:r>
      <w:r w:rsidRPr="00F75939">
        <w:rPr>
          <w:rFonts w:ascii="Arial" w:hAnsi="Arial" w:cs="Arial"/>
          <w:iCs/>
        </w:rPr>
        <w:t xml:space="preserve"> dne: </w:t>
      </w:r>
      <w:r>
        <w:rPr>
          <w:rFonts w:ascii="Arial" w:hAnsi="Arial" w:cs="Arial"/>
          <w:iCs/>
        </w:rPr>
        <w:t xml:space="preserve"> </w:t>
      </w:r>
      <w:r w:rsidR="00EA0B87">
        <w:rPr>
          <w:rFonts w:ascii="Arial" w:hAnsi="Arial" w:cs="Arial"/>
          <w:iCs/>
        </w:rPr>
        <w:t xml:space="preserve"> </w:t>
      </w:r>
    </w:p>
    <w:p w14:paraId="647FEA6D" w14:textId="77777777" w:rsidR="004814EE" w:rsidRPr="00F75939" w:rsidRDefault="004814EE" w:rsidP="004814EE">
      <w:pPr>
        <w:jc w:val="both"/>
        <w:rPr>
          <w:rFonts w:ascii="Arial" w:hAnsi="Arial" w:cs="Arial"/>
          <w:iCs/>
        </w:rPr>
      </w:pPr>
      <w:r w:rsidRPr="00F75939">
        <w:rPr>
          <w:rFonts w:ascii="Arial" w:hAnsi="Arial" w:cs="Arial"/>
          <w:iCs/>
        </w:rPr>
        <w:tab/>
      </w:r>
      <w:r w:rsidRPr="00F75939">
        <w:rPr>
          <w:rFonts w:ascii="Arial" w:hAnsi="Arial" w:cs="Arial"/>
          <w:iCs/>
        </w:rPr>
        <w:tab/>
      </w:r>
      <w:r w:rsidRPr="00F75939">
        <w:rPr>
          <w:rFonts w:ascii="Arial" w:hAnsi="Arial" w:cs="Arial"/>
          <w:iCs/>
        </w:rPr>
        <w:tab/>
      </w:r>
    </w:p>
    <w:p w14:paraId="1A5140A6" w14:textId="77777777" w:rsidR="004814EE" w:rsidRPr="00F75939" w:rsidRDefault="004814EE" w:rsidP="004814EE">
      <w:pPr>
        <w:jc w:val="both"/>
        <w:rPr>
          <w:rFonts w:ascii="Arial" w:hAnsi="Arial" w:cs="Arial"/>
          <w:iCs/>
        </w:rPr>
      </w:pPr>
    </w:p>
    <w:p w14:paraId="3A29ED1B" w14:textId="77777777" w:rsidR="004814EE" w:rsidRPr="00F75939" w:rsidRDefault="004814EE" w:rsidP="004814EE">
      <w:pPr>
        <w:tabs>
          <w:tab w:val="center" w:pos="6804"/>
        </w:tabs>
        <w:jc w:val="both"/>
        <w:rPr>
          <w:rFonts w:ascii="Arial" w:hAnsi="Arial" w:cs="Arial"/>
          <w:i/>
          <w:iCs/>
        </w:rPr>
      </w:pPr>
      <w:r w:rsidRPr="00F75939">
        <w:rPr>
          <w:rFonts w:ascii="Arial" w:hAnsi="Arial" w:cs="Arial"/>
          <w:i/>
          <w:iCs/>
        </w:rPr>
        <w:tab/>
      </w:r>
    </w:p>
    <w:p w14:paraId="757A059D" w14:textId="77777777" w:rsidR="004814EE" w:rsidRPr="00F75939" w:rsidRDefault="004814EE" w:rsidP="004814EE">
      <w:pPr>
        <w:tabs>
          <w:tab w:val="center" w:pos="6804"/>
        </w:tabs>
        <w:jc w:val="both"/>
        <w:rPr>
          <w:rFonts w:ascii="Arial" w:hAnsi="Arial" w:cs="Arial"/>
          <w:i/>
          <w:iCs/>
        </w:rPr>
      </w:pPr>
    </w:p>
    <w:p w14:paraId="65364BF3" w14:textId="51AC8E38" w:rsidR="004814EE" w:rsidRPr="00F75939" w:rsidRDefault="004814EE" w:rsidP="004814EE">
      <w:pPr>
        <w:tabs>
          <w:tab w:val="center" w:pos="6804"/>
        </w:tabs>
        <w:jc w:val="both"/>
      </w:pPr>
      <w:r w:rsidRPr="00F75939">
        <w:rPr>
          <w:rFonts w:ascii="Arial" w:hAnsi="Arial" w:cs="Arial"/>
          <w:i/>
          <w:iCs/>
        </w:rPr>
        <w:t xml:space="preserve">…………………………….…         </w:t>
      </w:r>
      <w:r w:rsidRPr="00F75939">
        <w:rPr>
          <w:rFonts w:ascii="Arial" w:hAnsi="Arial" w:cs="Arial"/>
          <w:iCs/>
        </w:rPr>
        <w:t xml:space="preserve">                                     ………………………………</w:t>
      </w:r>
    </w:p>
    <w:p w14:paraId="77D54C9C" w14:textId="7E8F11D8" w:rsidR="008711CB" w:rsidRDefault="004814EE" w:rsidP="004814EE">
      <w:pPr>
        <w:rPr>
          <w:rFonts w:ascii="Arial" w:hAnsi="Arial" w:cs="Arial"/>
        </w:rPr>
      </w:pPr>
      <w:r>
        <w:rPr>
          <w:rFonts w:ascii="Arial" w:hAnsi="Arial" w:cs="Arial"/>
        </w:rPr>
        <w:t xml:space="preserve"> </w:t>
      </w:r>
      <w:r w:rsidRPr="00791BB3">
        <w:rPr>
          <w:rFonts w:ascii="Arial" w:hAnsi="Arial" w:cs="Arial"/>
        </w:rPr>
        <w:t>za objednatele</w:t>
      </w:r>
      <w:r>
        <w:rPr>
          <w:rFonts w:ascii="Arial" w:hAnsi="Arial" w:cs="Arial"/>
        </w:rPr>
        <w:t xml:space="preserve">                                                                  </w:t>
      </w:r>
      <w:r w:rsidRPr="00791BB3">
        <w:rPr>
          <w:rFonts w:ascii="Arial" w:hAnsi="Arial" w:cs="Arial"/>
        </w:rPr>
        <w:t>za dodavatele</w:t>
      </w:r>
    </w:p>
    <w:p w14:paraId="419AFAED" w14:textId="7133A7AC" w:rsidR="004814EE" w:rsidRDefault="004814EE" w:rsidP="00854FCD">
      <w:pPr>
        <w:rPr>
          <w:rFonts w:ascii="Arial" w:hAnsi="Arial" w:cs="Arial"/>
          <w:iCs/>
        </w:rPr>
      </w:pPr>
      <w:r>
        <w:rPr>
          <w:rFonts w:ascii="Arial" w:hAnsi="Arial" w:cs="Arial"/>
          <w:iCs/>
        </w:rPr>
        <w:t>Jaroslav Bernat</w:t>
      </w:r>
      <w:r>
        <w:rPr>
          <w:rFonts w:ascii="Arial" w:hAnsi="Arial" w:cs="Arial"/>
          <w:iCs/>
        </w:rPr>
        <w:tab/>
      </w:r>
      <w:r w:rsidRPr="00D14FFC">
        <w:rPr>
          <w:rFonts w:ascii="Arial" w:hAnsi="Arial" w:cs="Arial"/>
          <w:iCs/>
        </w:rPr>
        <w:tab/>
      </w:r>
      <w:r w:rsidR="008711CB">
        <w:rPr>
          <w:rFonts w:ascii="Arial" w:hAnsi="Arial" w:cs="Arial"/>
          <w:iCs/>
        </w:rPr>
        <w:tab/>
      </w:r>
      <w:r w:rsidR="008711CB">
        <w:rPr>
          <w:rFonts w:ascii="Arial" w:hAnsi="Arial" w:cs="Arial"/>
          <w:iCs/>
        </w:rPr>
        <w:tab/>
      </w:r>
      <w:r w:rsidR="008711CB">
        <w:rPr>
          <w:rFonts w:ascii="Arial" w:hAnsi="Arial" w:cs="Arial"/>
          <w:iCs/>
        </w:rPr>
        <w:tab/>
      </w:r>
      <w:r w:rsidR="009C0940">
        <w:rPr>
          <w:rFonts w:ascii="Arial" w:hAnsi="Arial" w:cs="Arial"/>
          <w:iCs/>
        </w:rPr>
        <w:tab/>
      </w:r>
      <w:r>
        <w:rPr>
          <w:rFonts w:ascii="Arial" w:hAnsi="Arial" w:cs="Arial"/>
          <w:iCs/>
        </w:rPr>
        <w:t xml:space="preserve"> </w:t>
      </w:r>
      <w:r w:rsidR="00854FCD">
        <w:rPr>
          <w:rFonts w:ascii="Arial" w:hAnsi="Arial" w:cs="Arial"/>
          <w:iCs/>
        </w:rPr>
        <w:t xml:space="preserve">MgA. Markéta Žáček </w:t>
      </w:r>
      <w:proofErr w:type="spellStart"/>
      <w:r w:rsidR="00854FCD">
        <w:rPr>
          <w:rFonts w:ascii="Arial" w:hAnsi="Arial" w:cs="Arial"/>
          <w:iCs/>
        </w:rPr>
        <w:t>Zdebská</w:t>
      </w:r>
      <w:proofErr w:type="spellEnd"/>
    </w:p>
    <w:p w14:paraId="71993FF8" w14:textId="77777777" w:rsidR="004814EE" w:rsidRDefault="004814EE" w:rsidP="004814EE">
      <w:pPr>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p>
    <w:p w14:paraId="1F380030" w14:textId="77777777" w:rsidR="004814EE" w:rsidRDefault="004814EE" w:rsidP="004814EE">
      <w:pPr>
        <w:rPr>
          <w:rFonts w:ascii="Arial" w:hAnsi="Arial" w:cs="Arial"/>
        </w:rPr>
      </w:pPr>
    </w:p>
    <w:p w14:paraId="426BE4EA" w14:textId="77777777" w:rsidR="004814EE" w:rsidRDefault="004814EE" w:rsidP="004814EE">
      <w:pPr>
        <w:rPr>
          <w:rFonts w:ascii="Arial" w:hAnsi="Arial" w:cs="Arial"/>
        </w:rPr>
      </w:pPr>
    </w:p>
    <w:p w14:paraId="4039B6AE" w14:textId="77777777" w:rsidR="004814EE" w:rsidRDefault="004814EE" w:rsidP="004814EE">
      <w:pPr>
        <w:rPr>
          <w:rFonts w:ascii="Arial" w:hAnsi="Arial" w:cs="Arial"/>
        </w:rPr>
      </w:pPr>
    </w:p>
    <w:p w14:paraId="01220A9B" w14:textId="77777777" w:rsidR="004814EE" w:rsidRDefault="004814EE" w:rsidP="004814EE">
      <w:pPr>
        <w:rPr>
          <w:rFonts w:ascii="Arial" w:hAnsi="Arial" w:cs="Arial"/>
        </w:rPr>
      </w:pPr>
      <w:r>
        <w:rPr>
          <w:rFonts w:ascii="Arial" w:hAnsi="Arial" w:cs="Arial"/>
        </w:rPr>
        <w:t>…………………………………</w:t>
      </w:r>
    </w:p>
    <w:p w14:paraId="11FD842C" w14:textId="40FDD6A2" w:rsidR="004814EE" w:rsidRDefault="004814EE" w:rsidP="004814EE">
      <w:pPr>
        <w:rPr>
          <w:rFonts w:ascii="Arial" w:hAnsi="Arial" w:cs="Arial"/>
        </w:rPr>
      </w:pPr>
      <w:r>
        <w:rPr>
          <w:rFonts w:ascii="Arial" w:hAnsi="Arial" w:cs="Arial"/>
          <w:iCs/>
        </w:rPr>
        <w:t xml:space="preserve">Ing. </w:t>
      </w:r>
      <w:r w:rsidR="008711CB">
        <w:rPr>
          <w:rFonts w:ascii="Arial" w:hAnsi="Arial" w:cs="Arial"/>
          <w:iCs/>
        </w:rPr>
        <w:t>arch. Pavlína Müllerová</w:t>
      </w:r>
    </w:p>
    <w:p w14:paraId="45C457BD" w14:textId="306C6C0D" w:rsidR="004814EE" w:rsidRDefault="008711CB" w:rsidP="004814EE">
      <w:pPr>
        <w:rPr>
          <w:rFonts w:ascii="Arial" w:hAnsi="Arial" w:cs="Arial"/>
          <w:iCs/>
        </w:rPr>
      </w:pPr>
      <w:r>
        <w:rPr>
          <w:rFonts w:ascii="Arial" w:hAnsi="Arial" w:cs="Arial"/>
          <w:iCs/>
        </w:rPr>
        <w:t>Pověřená vedoucí kanceláře architektury města</w:t>
      </w:r>
    </w:p>
    <w:p w14:paraId="1866C524" w14:textId="2367FCC3" w:rsidR="004814EE" w:rsidRDefault="004814EE" w:rsidP="004814EE">
      <w:pPr>
        <w:rPr>
          <w:rFonts w:ascii="Arial" w:hAnsi="Arial" w:cs="Arial"/>
          <w:iCs/>
        </w:rPr>
      </w:pPr>
      <w:r>
        <w:rPr>
          <w:rFonts w:ascii="Arial" w:hAnsi="Arial" w:cs="Arial"/>
          <w:iCs/>
        </w:rPr>
        <w:t>za věcnou správnost</w:t>
      </w:r>
    </w:p>
    <w:p w14:paraId="39A5BF35" w14:textId="77777777" w:rsidR="004814EE" w:rsidRPr="00BA44EB" w:rsidRDefault="004814EE" w:rsidP="004814EE">
      <w:pPr>
        <w:pStyle w:val="Zkladntextodsazen"/>
        <w:numPr>
          <w:ilvl w:val="1"/>
          <w:numId w:val="0"/>
        </w:numPr>
        <w:tabs>
          <w:tab w:val="num" w:pos="720"/>
          <w:tab w:val="left" w:pos="2977"/>
        </w:tabs>
        <w:ind w:left="720" w:hanging="720"/>
        <w:rPr>
          <w:rFonts w:ascii="Calibri" w:hAnsi="Calibri"/>
          <w:szCs w:val="22"/>
        </w:rPr>
      </w:pPr>
      <w:r w:rsidRPr="00BA44EB">
        <w:rPr>
          <w:rFonts w:ascii="Calibri" w:hAnsi="Calibri"/>
          <w:b/>
          <w:szCs w:val="22"/>
        </w:rPr>
        <w:tab/>
      </w:r>
      <w:r w:rsidRPr="00BA44EB">
        <w:rPr>
          <w:rFonts w:ascii="Calibri" w:hAnsi="Calibri"/>
          <w:b/>
          <w:szCs w:val="22"/>
        </w:rPr>
        <w:tab/>
      </w:r>
    </w:p>
    <w:p w14:paraId="3F3A05CF" w14:textId="77777777" w:rsidR="00D2040B" w:rsidRPr="00527AFB" w:rsidRDefault="00D2040B" w:rsidP="00453135">
      <w:pPr>
        <w:rPr>
          <w:rFonts w:ascii="Arial" w:hAnsi="Arial" w:cs="Arial"/>
        </w:rPr>
      </w:pPr>
    </w:p>
    <w:sectPr w:rsidR="00D2040B" w:rsidRPr="00527AFB" w:rsidSect="004E1371">
      <w:footerReference w:type="default" r:id="rId13"/>
      <w:headerReference w:type="first" r:id="rId14"/>
      <w:foot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8EF07" w14:textId="77777777" w:rsidR="00C3096A" w:rsidRDefault="00C3096A" w:rsidP="004E1371">
      <w:r>
        <w:separator/>
      </w:r>
    </w:p>
  </w:endnote>
  <w:endnote w:type="continuationSeparator" w:id="0">
    <w:p w14:paraId="12DF9EAB" w14:textId="77777777" w:rsidR="00C3096A" w:rsidRDefault="00C3096A" w:rsidP="004E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41B622C4"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72429D8C" w14:textId="692EAC5A" w:rsidR="004E1371" w:rsidRPr="004E1371" w:rsidRDefault="00813670"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529C32D7" w:rsidR="004E1371" w:rsidRPr="004E1371" w:rsidRDefault="0013455F"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090DA97E" w:rsidR="004E1371" w:rsidRDefault="004E1371" w:rsidP="004E1371">
    <w:pPr>
      <w:pStyle w:val="Zpat"/>
    </w:pPr>
    <w:r w:rsidRPr="004E1371">
      <w:rPr>
        <w:rFonts w:ascii="Arial" w:hAnsi="Arial" w:cs="Arial"/>
        <w:sz w:val="18"/>
        <w:szCs w:val="18"/>
      </w:rPr>
      <w:t>www.mestojablonec.cz | ID datové schránky: wufbr2a | e-podatelna: epodatelna@mestojablonec.cz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2C0FA900"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29B44148" w:rsidR="004E1371" w:rsidRPr="004E1371" w:rsidRDefault="0013455F"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5B6E" w14:textId="77777777" w:rsidR="00C3096A" w:rsidRDefault="00C3096A" w:rsidP="004E1371">
      <w:r>
        <w:separator/>
      </w:r>
    </w:p>
  </w:footnote>
  <w:footnote w:type="continuationSeparator" w:id="0">
    <w:p w14:paraId="25A3A62A" w14:textId="77777777" w:rsidR="00C3096A" w:rsidRDefault="00C3096A" w:rsidP="004E1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5DDEE00F" w:rsidR="004E1371" w:rsidRDefault="001C39BB">
    <w:pPr>
      <w:pStyle w:val="Zhlav"/>
      <w:rPr>
        <w:rFonts w:ascii="Arial" w:hAnsi="Arial" w:cs="Arial"/>
      </w:rPr>
    </w:pPr>
    <w:r>
      <w:rPr>
        <w:rFonts w:ascii="Arial" w:hAnsi="Arial" w:cs="Arial"/>
        <w:noProof/>
      </w:rPr>
      <w:drawing>
        <wp:inline distT="0" distB="0" distL="0" distR="0" wp14:anchorId="4A468547" wp14:editId="0170B528">
          <wp:extent cx="5760720" cy="720725"/>
          <wp:effectExtent l="0" t="0" r="0" b="3175"/>
          <wp:docPr id="6" name="Obrázek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21"/>
      <w:numFmt w:val="bullet"/>
      <w:lvlText w:val="-"/>
      <w:lvlJc w:val="left"/>
      <w:pPr>
        <w:tabs>
          <w:tab w:val="num" w:pos="720"/>
        </w:tabs>
        <w:ind w:left="720" w:hanging="360"/>
      </w:pPr>
      <w:rPr>
        <w:rFonts w:ascii="Arial" w:hAnsi="Arial" w:cs="Courier New"/>
      </w:rPr>
    </w:lvl>
  </w:abstractNum>
  <w:abstractNum w:abstractNumId="1" w15:restartNumberingAfterBreak="0">
    <w:nsid w:val="07C9504E"/>
    <w:multiLevelType w:val="hybridMultilevel"/>
    <w:tmpl w:val="11960C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416476"/>
    <w:multiLevelType w:val="hybridMultilevel"/>
    <w:tmpl w:val="38DEEC8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E52617"/>
    <w:multiLevelType w:val="hybridMultilevel"/>
    <w:tmpl w:val="F7D67B96"/>
    <w:lvl w:ilvl="0" w:tplc="35A6883C">
      <w:start w:val="4"/>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num w:numId="1" w16cid:durableId="200021384">
    <w:abstractNumId w:val="0"/>
  </w:num>
  <w:num w:numId="2" w16cid:durableId="1244757056">
    <w:abstractNumId w:val="1"/>
  </w:num>
  <w:num w:numId="3" w16cid:durableId="593828178">
    <w:abstractNumId w:val="2"/>
  </w:num>
  <w:num w:numId="4" w16cid:durableId="2025552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514FF"/>
    <w:rsid w:val="00052F82"/>
    <w:rsid w:val="000E16D7"/>
    <w:rsid w:val="000F43E5"/>
    <w:rsid w:val="00102F35"/>
    <w:rsid w:val="0013455F"/>
    <w:rsid w:val="00172C9C"/>
    <w:rsid w:val="001B2136"/>
    <w:rsid w:val="001C39BB"/>
    <w:rsid w:val="00281EBE"/>
    <w:rsid w:val="002920A0"/>
    <w:rsid w:val="002A2FEA"/>
    <w:rsid w:val="002D4F57"/>
    <w:rsid w:val="0033438A"/>
    <w:rsid w:val="003517D6"/>
    <w:rsid w:val="003E7438"/>
    <w:rsid w:val="003F4C54"/>
    <w:rsid w:val="00444547"/>
    <w:rsid w:val="00445BE2"/>
    <w:rsid w:val="00453135"/>
    <w:rsid w:val="004814EE"/>
    <w:rsid w:val="004E1371"/>
    <w:rsid w:val="00520EE2"/>
    <w:rsid w:val="00527AFB"/>
    <w:rsid w:val="005A10D8"/>
    <w:rsid w:val="005D6E94"/>
    <w:rsid w:val="00635D0D"/>
    <w:rsid w:val="00653B58"/>
    <w:rsid w:val="00667127"/>
    <w:rsid w:val="006861D5"/>
    <w:rsid w:val="006D4B65"/>
    <w:rsid w:val="006D5F9A"/>
    <w:rsid w:val="00723C4F"/>
    <w:rsid w:val="00780EC4"/>
    <w:rsid w:val="007E64C5"/>
    <w:rsid w:val="007F3D1D"/>
    <w:rsid w:val="00802327"/>
    <w:rsid w:val="00813670"/>
    <w:rsid w:val="00854FCD"/>
    <w:rsid w:val="008711CB"/>
    <w:rsid w:val="00891F44"/>
    <w:rsid w:val="008E3F62"/>
    <w:rsid w:val="00997639"/>
    <w:rsid w:val="009B4F26"/>
    <w:rsid w:val="009C0940"/>
    <w:rsid w:val="009D3C7B"/>
    <w:rsid w:val="009F5274"/>
    <w:rsid w:val="00A225D0"/>
    <w:rsid w:val="00A3258D"/>
    <w:rsid w:val="00A35516"/>
    <w:rsid w:val="00A71498"/>
    <w:rsid w:val="00A93546"/>
    <w:rsid w:val="00AC25E9"/>
    <w:rsid w:val="00AD5406"/>
    <w:rsid w:val="00BA2BBF"/>
    <w:rsid w:val="00BA3583"/>
    <w:rsid w:val="00BA5D09"/>
    <w:rsid w:val="00C3096A"/>
    <w:rsid w:val="00C95D36"/>
    <w:rsid w:val="00CD4EB3"/>
    <w:rsid w:val="00CE1D0C"/>
    <w:rsid w:val="00D2040B"/>
    <w:rsid w:val="00D65603"/>
    <w:rsid w:val="00D84614"/>
    <w:rsid w:val="00DA2C2F"/>
    <w:rsid w:val="00DB484B"/>
    <w:rsid w:val="00DE050F"/>
    <w:rsid w:val="00DE1DA9"/>
    <w:rsid w:val="00DE4376"/>
    <w:rsid w:val="00DE7FC0"/>
    <w:rsid w:val="00DE7FE5"/>
    <w:rsid w:val="00E838E5"/>
    <w:rsid w:val="00E93445"/>
    <w:rsid w:val="00EA0B87"/>
    <w:rsid w:val="00EA6E20"/>
    <w:rsid w:val="00EE348A"/>
    <w:rsid w:val="00F10D53"/>
    <w:rsid w:val="00F30978"/>
    <w:rsid w:val="00F41F43"/>
    <w:rsid w:val="00F72A42"/>
    <w:rsid w:val="00F86F1B"/>
    <w:rsid w:val="00F964B1"/>
    <w:rsid w:val="00FE1B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3135"/>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4E1371"/>
  </w:style>
  <w:style w:type="paragraph" w:customStyle="1" w:styleId="Zkladntext22">
    <w:name w:val="Základní text 22"/>
    <w:basedOn w:val="Normln"/>
    <w:rsid w:val="00527AFB"/>
    <w:pPr>
      <w:suppressAutoHyphens/>
      <w:spacing w:after="120" w:line="480" w:lineRule="auto"/>
    </w:pPr>
    <w:rPr>
      <w:lang w:eastAsia="ar-SA"/>
    </w:rPr>
  </w:style>
  <w:style w:type="paragraph" w:customStyle="1" w:styleId="standard">
    <w:name w:val="standard"/>
    <w:basedOn w:val="Normln"/>
    <w:uiPriority w:val="99"/>
    <w:rsid w:val="00453135"/>
    <w:pPr>
      <w:suppressAutoHyphens/>
      <w:spacing w:before="60" w:line="288" w:lineRule="auto"/>
      <w:jc w:val="both"/>
    </w:pPr>
    <w:rPr>
      <w:sz w:val="24"/>
      <w:lang w:eastAsia="ar-SA"/>
    </w:rPr>
  </w:style>
  <w:style w:type="character" w:styleId="Hypertextovodkaz">
    <w:name w:val="Hyperlink"/>
    <w:uiPriority w:val="99"/>
    <w:unhideWhenUsed/>
    <w:rsid w:val="00453135"/>
    <w:rPr>
      <w:color w:val="0563C1"/>
      <w:u w:val="single"/>
    </w:rPr>
  </w:style>
  <w:style w:type="paragraph" w:styleId="Zkladntextodsazen">
    <w:name w:val="Body Text Indent"/>
    <w:basedOn w:val="Normln"/>
    <w:link w:val="ZkladntextodsazenChar"/>
    <w:rsid w:val="00CD4EB3"/>
    <w:pPr>
      <w:suppressAutoHyphens/>
      <w:spacing w:after="120"/>
      <w:ind w:left="283"/>
    </w:pPr>
    <w:rPr>
      <w:lang w:eastAsia="ar-SA"/>
    </w:rPr>
  </w:style>
  <w:style w:type="character" w:customStyle="1" w:styleId="ZkladntextodsazenChar">
    <w:name w:val="Základní text odsazený Char"/>
    <w:basedOn w:val="Standardnpsmoodstavce"/>
    <w:link w:val="Zkladntextodsazen"/>
    <w:rsid w:val="00CD4EB3"/>
    <w:rPr>
      <w:rFonts w:ascii="Times New Roman" w:eastAsia="Times New Roman" w:hAnsi="Times New Roman" w:cs="Times New Roman"/>
      <w:sz w:val="20"/>
      <w:szCs w:val="20"/>
      <w:lang w:eastAsia="ar-SA"/>
    </w:rPr>
  </w:style>
  <w:style w:type="character" w:styleId="Nevyeenzmnka">
    <w:name w:val="Unresolved Mention"/>
    <w:basedOn w:val="Standardnpsmoodstavce"/>
    <w:uiPriority w:val="99"/>
    <w:semiHidden/>
    <w:unhideWhenUsed/>
    <w:rsid w:val="00EA0B87"/>
    <w:rPr>
      <w:color w:val="605E5C"/>
      <w:shd w:val="clear" w:color="auto" w:fill="E1DFDD"/>
    </w:rPr>
  </w:style>
  <w:style w:type="paragraph" w:styleId="Odstavecseseznamem">
    <w:name w:val="List Paragraph"/>
    <w:basedOn w:val="Normln"/>
    <w:uiPriority w:val="34"/>
    <w:qFormat/>
    <w:rsid w:val="006861D5"/>
    <w:pPr>
      <w:ind w:left="720"/>
      <w:contextualSpacing/>
    </w:pPr>
  </w:style>
  <w:style w:type="character" w:customStyle="1" w:styleId="nowrap">
    <w:name w:val="nowrap"/>
    <w:basedOn w:val="Standardnpsmoodstavce"/>
    <w:rsid w:val="00AC2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94595">
      <w:bodyDiv w:val="1"/>
      <w:marLeft w:val="0"/>
      <w:marRight w:val="0"/>
      <w:marTop w:val="0"/>
      <w:marBottom w:val="0"/>
      <w:divBdr>
        <w:top w:val="none" w:sz="0" w:space="0" w:color="auto"/>
        <w:left w:val="none" w:sz="0" w:space="0" w:color="auto"/>
        <w:bottom w:val="none" w:sz="0" w:space="0" w:color="auto"/>
        <w:right w:val="none" w:sz="0" w:space="0" w:color="auto"/>
      </w:divBdr>
    </w:div>
    <w:div w:id="14800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podatelna@mestojablonec.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byarchitects.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ullerova@mestojablonec.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2C8A2E-468C-4B4A-BA2D-3FB38FA315BC}">
  <ds:schemaRefs>
    <ds:schemaRef ds:uri="http://schemas.microsoft.com/sharepoint/v3/contenttype/forms"/>
  </ds:schemaRefs>
</ds:datastoreItem>
</file>

<file path=customXml/itemProps2.xml><?xml version="1.0" encoding="utf-8"?>
<ds:datastoreItem xmlns:ds="http://schemas.openxmlformats.org/officeDocument/2006/customXml" ds:itemID="{FA3639B3-6C37-4532-8FC5-7D011AFE5E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806D8A-7C36-4758-A4F8-7A5CCA1D9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730</Words>
  <Characters>4310</Characters>
  <Application>Microsoft Office Word</Application>
  <DocSecurity>0</DocSecurity>
  <Lines>35</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Müllerová Pavlína, Ing. arch.</cp:lastModifiedBy>
  <cp:revision>2</cp:revision>
  <cp:lastPrinted>2023-01-23T11:50:00Z</cp:lastPrinted>
  <dcterms:created xsi:type="dcterms:W3CDTF">2025-11-13T12:34:00Z</dcterms:created>
  <dcterms:modified xsi:type="dcterms:W3CDTF">2025-11-13T12:34:00Z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