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Příloha č. 2 Pod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obná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pecifikace a cenová nabídka – stálá služba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Povinnosti po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kytovatele úklidových služeb: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72" w:lineRule="exact"/>
        <w:ind w:left="896" w:right="792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Poskytovatel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ybavit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zaměstnance,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kteří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služby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realizovat,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veškerým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potřebným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vybavením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(zejména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identifi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kartami,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stroji,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ochrann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středky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omůckami,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ými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rostředky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včetně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sáčků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odpadkových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košů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velk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pytlů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idaci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odpadu,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etono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5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speciální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kaučukové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stěrkové 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5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setření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řevěné teras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).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896" w:right="792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Součástí předmětu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eřejné zakázky je 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něž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oplňo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ání zásobní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 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ienickými potřebami 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zajištění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g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ienick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třeby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 WC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náklady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oskytovatele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(toaletní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papí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2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papíro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čníky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tekutá mý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la –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valita požadovaných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třeb viz Příl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číslo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STÁLÁ SLU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1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 CAMP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72" w:lineRule="exact"/>
        <w:ind w:left="896" w:right="994" w:firstLine="0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Po-ne od 9: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0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0 – 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:00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(84 hod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tý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ně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žností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řádné směny mimo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 pracov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dobu nebo zruše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směny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–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oznámení 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jednatelem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minimál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týdenním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ředstihem), stálá služba 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bude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skytován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CAM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8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rese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radská 53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Pra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Denní úklid: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16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průběžná 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ntrola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alet 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CAMPu, minimálně 1x za hodinu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tření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adla, umytí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 a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pisoárů,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ění 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dla, 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čníků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alet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ího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apír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otřít,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popř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umýt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šechny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lochy 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ábytek (včetně soklu a zábradlí) –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rach a pří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adné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é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znečištění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utření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šech stolk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lavic a ži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lí,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rodej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nih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ect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(včetně atria a před vstupem do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125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CAMPu v sezoně)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utřít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rchní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esku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skříněk (prac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případně jiné nečistoty) +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ličky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vylux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podsedáky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umístěné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amfiteátr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a sále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zamést terasu v atriu,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 podzim ú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lid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anéh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listí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zamést pl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chu před vchodem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během dne úklid 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akt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potřeby CAMPu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4" w:lineRule="exact"/>
        <w:ind w:left="896" w:right="0" w:firstLine="0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mě pravid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lnéh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úklidu v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CAMPu zahrn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je stálá služba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také 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ásledující: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16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 vstupů 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vrát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ic (leštění vstup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ích skleněn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ch dveří,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podlahy u vstupu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le počasí)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Symbol" w:hAnsi="Symbol" w:cs="Symbol"/>
          <w:color w:val="000000"/>
          <w:sz w:val="22"/>
          <w:szCs w:val="22"/>
        </w:rPr>
        <w:t>•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úklid 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ostatních bu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ovách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IPR (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iz Příloha č. 1)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dle aktuální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potřeby a požadav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ů objednatele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31" w:lineRule="exact"/>
        <w:ind w:left="896" w:right="901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Celkový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počet ho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 stálou sl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žbu po celou 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bu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lnění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zakázky bude činit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maximál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ě 4.500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Cenová nabíd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034" w:type="dxa"/>
        <w:tblLook w:val="04A0" w:firstRow="1" w:lastRow="0" w:firstColumn="1" w:lastColumn="0" w:noHBand="0" w:noVBand="1"/>
      </w:tblPr>
      <w:tblGrid>
        <w:gridCol w:w="6980"/>
        <w:gridCol w:w="2073"/>
      </w:tblGrid>
      <w:tr>
        <w:trPr>
          <w:trHeight w:hRule="exact" w:val="991"/>
        </w:trPr>
        <w:tc>
          <w:tcPr>
            <w:tcW w:w="69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4" w:lineRule="exact"/>
              <w:ind w:left="105" w:right="-18" w:firstLine="0"/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-5630</wp:posOffset>
                  </wp:positionV>
                  <wp:extent cx="6096" cy="6095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-5630</wp:posOffset>
                  </wp:positionV>
                  <wp:extent cx="6096" cy="6095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4432376</wp:posOffset>
                  </wp:positionH>
                  <wp:positionV relativeFrom="line">
                    <wp:posOffset>-5630</wp:posOffset>
                  </wp:positionV>
                  <wp:extent cx="6096" cy="6095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Poskytování st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á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le služb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y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 v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budově CAM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20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4" w:lineRule="exact"/>
              <w:ind w:left="115" w:right="0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Jedn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tková ce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a v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35" w:right="1573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Kč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" w:line="251" w:lineRule="exact"/>
              <w:ind w:left="115" w:right="33" w:firstLine="0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bez DPH (za 1  </w:t>
            </w: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hodinu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stálé služb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y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  <w:tr>
        <w:trPr>
          <w:trHeight w:hRule="exact" w:val="243"/>
        </w:trPr>
        <w:tc>
          <w:tcPr>
            <w:tcW w:w="69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-12234</wp:posOffset>
                  </wp:positionV>
                  <wp:extent cx="6096" cy="6095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4432376</wp:posOffset>
                  </wp:positionH>
                  <wp:positionV relativeFrom="line">
                    <wp:posOffset>-12234</wp:posOffset>
                  </wp:positionV>
                  <wp:extent cx="6096" cy="6095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Cena za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1 ho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d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inu stále sl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žby</w:t>
            </w:r>
            <w:r>
              <w:rPr lang="cs-CZ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  </w:t>
            </w:r>
            <w:r/>
            <w:r/>
          </w:p>
        </w:tc>
        <w:tc>
          <w:tcPr>
            <w:tcW w:w="20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76" w:right="28" w:firstLine="0"/>
              <w:jc w:val="right"/>
            </w:pPr>
            <w:r/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217,09 Kč</w:t>
            </w:r>
            <w:r>
              <w:rPr lang="cs-CZ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-175640</wp:posOffset>
            </wp:positionV>
            <wp:extent cx="6096" cy="609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-175640</wp:posOffset>
            </wp:positionV>
            <wp:extent cx="6096" cy="609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6655054</wp:posOffset>
            </wp:positionH>
            <wp:positionV relativeFrom="paragraph">
              <wp:posOffset>121921</wp:posOffset>
            </wp:positionV>
            <wp:extent cx="6096" cy="609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r>
        <w:drawing>
          <wp:anchor simplePos="0" relativeHeight="251658510" behindDoc="0" locked="0" layoutInCell="1" allowOverlap="1">
            <wp:simplePos x="0" y="0"/>
            <wp:positionH relativeFrom="page">
              <wp:posOffset>899464</wp:posOffset>
            </wp:positionH>
            <wp:positionV relativeFrom="page">
              <wp:posOffset>8901431</wp:posOffset>
            </wp:positionV>
            <wp:extent cx="6096" cy="6095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899464</wp:posOffset>
            </wp:positionH>
            <wp:positionV relativeFrom="page">
              <wp:posOffset>8901431</wp:posOffset>
            </wp:positionV>
            <wp:extent cx="6096" cy="609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5337936</wp:posOffset>
            </wp:positionH>
            <wp:positionV relativeFrom="page">
              <wp:posOffset>8901431</wp:posOffset>
            </wp:positionV>
            <wp:extent cx="6096" cy="609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6655054</wp:posOffset>
            </wp:positionH>
            <wp:positionV relativeFrom="page">
              <wp:posOffset>8901431</wp:posOffset>
            </wp:positionV>
            <wp:extent cx="6096" cy="609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6655054</wp:posOffset>
            </wp:positionH>
            <wp:positionV relativeFrom="page">
              <wp:posOffset>8901431</wp:posOffset>
            </wp:positionV>
            <wp:extent cx="6096" cy="609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2025-11-20T13:53:57Z</dcterms:created>
  <dcterms:modified xsi:type="dcterms:W3CDTF">2025-11-20T13:53:57Z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