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586F4" w14:textId="77777777" w:rsidR="00FE0BAC" w:rsidRDefault="00C77AAD">
      <w:pPr>
        <w:pStyle w:val="Zkladntext1"/>
        <w:shd w:val="clear" w:color="auto" w:fill="auto"/>
        <w:spacing w:after="840"/>
        <w:ind w:left="3320"/>
      </w:pPr>
      <w:r>
        <w:t>Podélný výkop</w:t>
      </w:r>
    </w:p>
    <w:p w14:paraId="1A772B84" w14:textId="77777777" w:rsidR="00FE0BAC" w:rsidRDefault="00C77AAD">
      <w:pPr>
        <w:pStyle w:val="Nadpis20"/>
        <w:keepNext/>
        <w:keepLines/>
        <w:shd w:val="clear" w:color="auto" w:fill="auto"/>
        <w:tabs>
          <w:tab w:val="left" w:leader="dot" w:pos="6235"/>
        </w:tabs>
      </w:pPr>
      <w:bookmarkStart w:id="0" w:name="bookmark0"/>
      <w:bookmarkStart w:id="1" w:name="bookmark1"/>
      <w:r>
        <w:t>SMLOUVA č.: 75450055/2025.</w:t>
      </w:r>
      <w:r>
        <w:tab/>
      </w:r>
      <w:bookmarkEnd w:id="0"/>
      <w:bookmarkEnd w:id="1"/>
    </w:p>
    <w:p w14:paraId="68CD1781" w14:textId="77777777" w:rsidR="00FE0BAC" w:rsidRDefault="00C77AAD">
      <w:pPr>
        <w:pStyle w:val="Zkladntext1"/>
        <w:shd w:val="clear" w:color="auto" w:fill="auto"/>
        <w:spacing w:after="0"/>
        <w:jc w:val="both"/>
      </w:pPr>
      <w:r>
        <w:t xml:space="preserve">Uzavřená podle § 1746 zákona č. 89/2012 Sb., občanský zákoník, </w:t>
      </w:r>
      <w:r>
        <w:rPr>
          <w:b/>
          <w:bCs/>
        </w:rPr>
        <w:t xml:space="preserve">o podmínkách provádění stavebních prací v silničním pozemku a silničním tělese a užívání silniční stavby </w:t>
      </w:r>
      <w:r>
        <w:t>dle zákona č.!3/1997</w:t>
      </w:r>
      <w:proofErr w:type="gramStart"/>
      <w:r>
        <w:t>Sb.,o</w:t>
      </w:r>
      <w:proofErr w:type="gramEnd"/>
      <w:r>
        <w:t xml:space="preserve"> pozemních komunikacích, ve znění pozdějších předpisů a změn</w:t>
      </w:r>
    </w:p>
    <w:p w14:paraId="1F0BA4AE" w14:textId="77777777" w:rsidR="00FE0BAC" w:rsidRDefault="00C77AAD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mezi</w:t>
      </w:r>
    </w:p>
    <w:p w14:paraId="1CB96182" w14:textId="77777777" w:rsidR="00FE0BAC" w:rsidRDefault="00C77AAD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spacing w:after="0"/>
        <w:ind w:left="660" w:hanging="320"/>
        <w:jc w:val="both"/>
      </w:pPr>
      <w:r>
        <w:rPr>
          <w:b/>
          <w:bCs/>
          <w:i/>
          <w:iCs/>
        </w:rPr>
        <w:t>Krajská správa a údržba silnic Vysočiny, příspěvková organizace, Kosovská 16, 586 Ol Jihlava</w:t>
      </w:r>
    </w:p>
    <w:p w14:paraId="0EDE77D8" w14:textId="77777777" w:rsidR="00FE0BAC" w:rsidRDefault="00C77AAD">
      <w:pPr>
        <w:pStyle w:val="Zkladntext1"/>
        <w:shd w:val="clear" w:color="auto" w:fill="auto"/>
        <w:spacing w:after="0"/>
        <w:ind w:firstLine="780"/>
      </w:pPr>
      <w:r>
        <w:rPr>
          <w:b/>
          <w:bCs/>
          <w:i/>
          <w:iCs/>
        </w:rPr>
        <w:t>IČO.: 00090450</w:t>
      </w:r>
    </w:p>
    <w:p w14:paraId="07A8551E" w14:textId="642B3D65" w:rsidR="00FE0BAC" w:rsidRDefault="00C77AAD">
      <w:pPr>
        <w:pStyle w:val="Zkladntext1"/>
        <w:shd w:val="clear" w:color="auto" w:fill="auto"/>
        <w:spacing w:after="200"/>
        <w:ind w:left="320" w:firstLine="360"/>
        <w:jc w:val="both"/>
      </w:pPr>
      <w:r>
        <w:rPr>
          <w:b/>
          <w:bCs/>
          <w:i/>
          <w:iCs/>
        </w:rPr>
        <w:t xml:space="preserve">zastoupená Ing. Radovanem </w:t>
      </w:r>
      <w:proofErr w:type="spellStart"/>
      <w:r>
        <w:rPr>
          <w:b/>
          <w:bCs/>
          <w:i/>
          <w:iCs/>
        </w:rPr>
        <w:t>Necidem</w:t>
      </w:r>
      <w:proofErr w:type="spellEnd"/>
      <w:r>
        <w:rPr>
          <w:b/>
          <w:bCs/>
          <w:i/>
          <w:iCs/>
        </w:rPr>
        <w:t xml:space="preserve"> organizace</w:t>
      </w:r>
      <w:r>
        <w:rPr>
          <w:b/>
          <w:bCs/>
        </w:rPr>
        <w:t xml:space="preserve"> jako správce silnic II. a III. třídy v Kraji </w:t>
      </w:r>
      <w:proofErr w:type="gramStart"/>
      <w:r>
        <w:rPr>
          <w:b/>
          <w:bCs/>
        </w:rPr>
        <w:t>Vysočina - dále</w:t>
      </w:r>
      <w:proofErr w:type="gramEnd"/>
      <w:r>
        <w:rPr>
          <w:b/>
          <w:bCs/>
        </w:rPr>
        <w:t xml:space="preserve"> jen správce silnic, k podpisu sm</w:t>
      </w:r>
      <w:r>
        <w:rPr>
          <w:b/>
          <w:bCs/>
        </w:rPr>
        <w:t xml:space="preserve">louvy pověřen </w:t>
      </w:r>
      <w:proofErr w:type="gramStart"/>
      <w:r>
        <w:rPr>
          <w:b/>
          <w:bCs/>
        </w:rPr>
        <w:t>ing.</w:t>
      </w:r>
      <w:proofErr w:type="gramEnd"/>
      <w:r>
        <w:rPr>
          <w:b/>
          <w:bCs/>
        </w:rPr>
        <w:t xml:space="preserve"> Miloslav Štěpánek vedoucí </w:t>
      </w:r>
      <w:proofErr w:type="gramStart"/>
      <w:r>
        <w:rPr>
          <w:b/>
          <w:bCs/>
        </w:rPr>
        <w:t>technicko- správního</w:t>
      </w:r>
      <w:proofErr w:type="gramEnd"/>
      <w:r>
        <w:rPr>
          <w:b/>
          <w:bCs/>
        </w:rPr>
        <w:t xml:space="preserve"> oddělení pracoviště Žďár nad Sázavou.</w:t>
      </w:r>
    </w:p>
    <w:p w14:paraId="5FD6037D" w14:textId="77777777" w:rsidR="00FE0BAC" w:rsidRDefault="00C77AAD">
      <w:pPr>
        <w:pStyle w:val="Zkladntext1"/>
        <w:shd w:val="clear" w:color="auto" w:fill="auto"/>
        <w:spacing w:after="200"/>
        <w:jc w:val="center"/>
      </w:pPr>
      <w:r>
        <w:t>a</w:t>
      </w:r>
    </w:p>
    <w:p w14:paraId="3050B6F7" w14:textId="77777777" w:rsidR="00FE0BAC" w:rsidRDefault="00C77AAD">
      <w:pPr>
        <w:pStyle w:val="Zkladntext1"/>
        <w:numPr>
          <w:ilvl w:val="0"/>
          <w:numId w:val="1"/>
        </w:numPr>
        <w:shd w:val="clear" w:color="auto" w:fill="auto"/>
        <w:tabs>
          <w:tab w:val="left" w:pos="734"/>
        </w:tabs>
        <w:spacing w:after="0" w:line="252" w:lineRule="auto"/>
        <w:ind w:left="660" w:hanging="320"/>
      </w:pPr>
      <w:r>
        <w:rPr>
          <w:b/>
          <w:bCs/>
          <w:i/>
          <w:iCs/>
        </w:rPr>
        <w:t xml:space="preserve">Zhotovitel stavby: PAVKAR s.r.o., Popovická 1183, 675 51 Jaroměřice n, Rokytnou </w:t>
      </w:r>
      <w:proofErr w:type="gramStart"/>
      <w:r>
        <w:rPr>
          <w:b/>
          <w:bCs/>
          <w:i/>
          <w:iCs/>
        </w:rPr>
        <w:t>IČO.,:</w:t>
      </w:r>
      <w:proofErr w:type="gramEnd"/>
      <w:r>
        <w:rPr>
          <w:b/>
          <w:bCs/>
          <w:i/>
          <w:iCs/>
        </w:rPr>
        <w:t xml:space="preserve"> 04143701</w:t>
      </w:r>
    </w:p>
    <w:p w14:paraId="2387F26E" w14:textId="77777777" w:rsidR="00FE0BAC" w:rsidRDefault="00C77AAD">
      <w:pPr>
        <w:pStyle w:val="Zkladntext1"/>
        <w:shd w:val="clear" w:color="auto" w:fill="auto"/>
        <w:spacing w:after="0" w:line="252" w:lineRule="auto"/>
        <w:ind w:firstLine="660"/>
        <w:jc w:val="both"/>
      </w:pPr>
      <w:proofErr w:type="gramStart"/>
      <w:r>
        <w:rPr>
          <w:b/>
          <w:bCs/>
          <w:i/>
          <w:iCs/>
        </w:rPr>
        <w:t>DIČ :</w:t>
      </w:r>
      <w:proofErr w:type="gramEnd"/>
      <w:r>
        <w:rPr>
          <w:b/>
          <w:bCs/>
          <w:i/>
          <w:iCs/>
        </w:rPr>
        <w:t xml:space="preserve"> CZ 04143701</w:t>
      </w:r>
    </w:p>
    <w:p w14:paraId="316C317D" w14:textId="77777777" w:rsidR="00FE0BAC" w:rsidRDefault="00C77AAD">
      <w:pPr>
        <w:pStyle w:val="Zkladntext1"/>
        <w:shd w:val="clear" w:color="auto" w:fill="auto"/>
        <w:spacing w:after="200" w:line="252" w:lineRule="auto"/>
        <w:ind w:firstLine="660"/>
        <w:jc w:val="both"/>
      </w:pPr>
      <w:r>
        <w:t>zastoupený: Ing. Lubomír Horák</w:t>
      </w:r>
    </w:p>
    <w:p w14:paraId="1EB365D9" w14:textId="77777777" w:rsidR="00FE0BAC" w:rsidRDefault="00C77AAD">
      <w:pPr>
        <w:pStyle w:val="Zkladntext1"/>
        <w:shd w:val="clear" w:color="auto" w:fill="auto"/>
        <w:spacing w:after="420"/>
        <w:ind w:firstLine="600"/>
        <w:jc w:val="both"/>
      </w:pPr>
      <w:r>
        <w:t>/dále jen investor stavby/</w:t>
      </w:r>
    </w:p>
    <w:p w14:paraId="6356FCB6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J.</w:t>
      </w:r>
    </w:p>
    <w:p w14:paraId="1B29CBE1" w14:textId="77777777" w:rsidR="00FE0BAC" w:rsidRDefault="00C77AAD">
      <w:pPr>
        <w:pStyle w:val="Nadpis3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Úvodní ustanovení</w:t>
      </w:r>
      <w:bookmarkEnd w:id="2"/>
      <w:bookmarkEnd w:id="3"/>
    </w:p>
    <w:p w14:paraId="2D7F3096" w14:textId="77777777" w:rsidR="00FE0BAC" w:rsidRDefault="00C77AAD">
      <w:pPr>
        <w:pStyle w:val="Zkladntext1"/>
        <w:shd w:val="clear" w:color="auto" w:fill="auto"/>
        <w:spacing w:after="200"/>
        <w:ind w:firstLine="340"/>
        <w:jc w:val="both"/>
      </w:pPr>
      <w:r>
        <w:t>Krajská správa a údržba silnic Vysočiny je majetkovým správcem silnic II. a III. třídy v kraji Vysočina na základě zřizovací listiny schválené usnesením Zastupitelstva kraje Vysočina.</w:t>
      </w:r>
    </w:p>
    <w:p w14:paraId="0377A6AA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II.</w:t>
      </w:r>
    </w:p>
    <w:p w14:paraId="204175C4" w14:textId="77777777" w:rsidR="00FE0BAC" w:rsidRDefault="00C77AAD">
      <w:pPr>
        <w:pStyle w:val="Zkladntext1"/>
        <w:shd w:val="clear" w:color="auto" w:fill="auto"/>
        <w:spacing w:after="200"/>
        <w:jc w:val="center"/>
      </w:pPr>
      <w:r>
        <w:rPr>
          <w:b/>
          <w:bCs/>
        </w:rPr>
        <w:t>Předmět smlouvy</w:t>
      </w:r>
    </w:p>
    <w:p w14:paraId="0A4FA7EA" w14:textId="77777777" w:rsidR="00FE0BAC" w:rsidRDefault="00C77AAD">
      <w:pPr>
        <w:pStyle w:val="Zkladntext1"/>
        <w:shd w:val="clear" w:color="auto" w:fill="auto"/>
        <w:spacing w:after="0"/>
        <w:ind w:firstLine="340"/>
        <w:jc w:val="both"/>
      </w:pPr>
      <w:r>
        <w:t xml:space="preserve">Předmětem této smlouvy je stanovení technických podmínek pro provádění prací v silničním pozemku a tělese tak, jak jsou definovány v ustanovení § 11 a § 12 zákona č.l3/1997Sb. o pozemních komunikacích, ve znění pozdějších předpisů </w:t>
      </w:r>
      <w:proofErr w:type="gramStart"/>
      <w:r>
        <w:t>( dále</w:t>
      </w:r>
      <w:proofErr w:type="gramEnd"/>
      <w:r>
        <w:t xml:space="preserve"> jen zákon o pozemních </w:t>
      </w:r>
      <w:proofErr w:type="gramStart"/>
      <w:r>
        <w:t>komunikacích )</w:t>
      </w:r>
      <w:proofErr w:type="gramEnd"/>
      <w:r>
        <w:t xml:space="preserve"> a užívání silničního pozemku k uvedenému účelu.</w:t>
      </w:r>
    </w:p>
    <w:p w14:paraId="2CE968F7" w14:textId="77777777" w:rsidR="00FE0BAC" w:rsidRDefault="00C77AAD">
      <w:pPr>
        <w:pStyle w:val="Zkladntext1"/>
        <w:shd w:val="clear" w:color="auto" w:fill="auto"/>
        <w:spacing w:after="620"/>
        <w:ind w:firstLine="340"/>
        <w:jc w:val="both"/>
      </w:pPr>
      <w:r>
        <w:t>Účelem stanovení podmínek pro provádění prací v silničním pozemku a tělese je zajištění ochrany silniční sítě ve správě KSÚSV Žďár nad Sázavou v souladu se zákonem o pozemních komunikacích.</w:t>
      </w:r>
    </w:p>
    <w:p w14:paraId="116CA4F9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III.</w:t>
      </w:r>
    </w:p>
    <w:p w14:paraId="1001A4C0" w14:textId="77777777" w:rsidR="00FE0BAC" w:rsidRDefault="00C77AAD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Rozsah dotčení silnic</w:t>
      </w:r>
      <w:bookmarkEnd w:id="4"/>
      <w:bookmarkEnd w:id="5"/>
    </w:p>
    <w:p w14:paraId="2A1A0762" w14:textId="77777777" w:rsidR="00FE0BAC" w:rsidRDefault="00C77AAD">
      <w:pPr>
        <w:pStyle w:val="Zkladntext1"/>
        <w:shd w:val="clear" w:color="auto" w:fill="auto"/>
        <w:spacing w:after="0"/>
        <w:ind w:firstLine="340"/>
        <w:jc w:val="both"/>
      </w:pPr>
      <w:r>
        <w:t xml:space="preserve">K dotčení silnic ve správě KSÚSV v okrese Žďár nad Sázavou dojde stavbou: vodovod ve </w:t>
      </w:r>
      <w:proofErr w:type="spellStart"/>
      <w:r>
        <w:t>V.Bíteši</w:t>
      </w:r>
      <w:proofErr w:type="spellEnd"/>
      <w:r>
        <w:t xml:space="preserve"> ul </w:t>
      </w:r>
      <w:proofErr w:type="gramStart"/>
      <w:r>
        <w:t xml:space="preserve">Karlov </w:t>
      </w:r>
      <w:r>
        <w:rPr>
          <w:b/>
          <w:bCs/>
        </w:rPr>
        <w:t>,</w:t>
      </w:r>
      <w:proofErr w:type="gramEnd"/>
      <w:r>
        <w:rPr>
          <w:b/>
          <w:bCs/>
        </w:rPr>
        <w:t xml:space="preserve">/’v rozsahu budoucího rozhodnutí o zvláštním </w:t>
      </w:r>
      <w:r>
        <w:t>užívání (získané na základě této smlouvy).</w:t>
      </w:r>
    </w:p>
    <w:p w14:paraId="439A05D4" w14:textId="77777777" w:rsidR="00FE0BAC" w:rsidRDefault="00C77AAD">
      <w:pPr>
        <w:pStyle w:val="Zkladntext1"/>
        <w:shd w:val="clear" w:color="auto" w:fill="auto"/>
        <w:spacing w:after="200"/>
        <w:ind w:firstLine="340"/>
        <w:jc w:val="both"/>
      </w:pPr>
      <w:r>
        <w:rPr>
          <w:b/>
          <w:bCs/>
          <w:i/>
          <w:iCs/>
        </w:rPr>
        <w:t>Stavbou dojde k dotčení tělesa silnice podélným výkopem, podle níže uvedené specifikace v rozsahu dle projektové dokumentace schválené ve stavebním řízení:</w:t>
      </w:r>
    </w:p>
    <w:p w14:paraId="06DE7DF2" w14:textId="77777777" w:rsidR="00FE0BAC" w:rsidRDefault="00C77AAD">
      <w:pPr>
        <w:pStyle w:val="Zkladntext1"/>
        <w:shd w:val="clear" w:color="auto" w:fill="auto"/>
        <w:tabs>
          <w:tab w:val="left" w:pos="2840"/>
        </w:tabs>
        <w:spacing w:after="200"/>
        <w:jc w:val="both"/>
      </w:pPr>
      <w:r>
        <w:rPr>
          <w:b/>
          <w:bCs/>
          <w:i/>
          <w:iCs/>
        </w:rPr>
        <w:t>silnice č.: 11/602</w:t>
      </w:r>
      <w:r>
        <w:rPr>
          <w:b/>
          <w:bCs/>
          <w:i/>
          <w:iCs/>
        </w:rPr>
        <w:tab/>
        <w:t>plocha 320 M</w:t>
      </w:r>
      <w:proofErr w:type="gramStart"/>
      <w:r>
        <w:rPr>
          <w:b/>
          <w:bCs/>
          <w:i/>
          <w:iCs/>
        </w:rPr>
        <w:t>2 .</w:t>
      </w:r>
      <w:proofErr w:type="gramEnd"/>
    </w:p>
    <w:p w14:paraId="20925DEB" w14:textId="77777777" w:rsidR="00FE0BAC" w:rsidRDefault="00C77AAD">
      <w:pPr>
        <w:pStyle w:val="Zkladntext1"/>
        <w:shd w:val="clear" w:color="auto" w:fill="auto"/>
        <w:spacing w:after="620"/>
        <w:ind w:firstLine="980"/>
      </w:pPr>
      <w:proofErr w:type="spellStart"/>
      <w:r>
        <w:rPr>
          <w:b/>
          <w:bCs/>
          <w:i/>
          <w:iCs/>
        </w:rPr>
        <w:t>k.ú</w:t>
      </w:r>
      <w:proofErr w:type="spellEnd"/>
      <w:r>
        <w:rPr>
          <w:b/>
          <w:bCs/>
          <w:i/>
          <w:iCs/>
        </w:rPr>
        <w:t xml:space="preserve">.: Velká </w:t>
      </w:r>
      <w:proofErr w:type="gramStart"/>
      <w:r>
        <w:rPr>
          <w:b/>
          <w:bCs/>
          <w:i/>
          <w:iCs/>
        </w:rPr>
        <w:t>Bíteš .</w:t>
      </w:r>
      <w:proofErr w:type="gramEnd"/>
      <w:r>
        <w:rPr>
          <w:b/>
          <w:bCs/>
          <w:i/>
          <w:iCs/>
        </w:rPr>
        <w:t xml:space="preserve"> ul. Karlov, ul. Růžová</w:t>
      </w:r>
    </w:p>
    <w:p w14:paraId="2A29D245" w14:textId="77777777" w:rsidR="00FE0BAC" w:rsidRDefault="00C77AAD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Ukládaná síť: VODOVOD, KANALIZACE</w:t>
      </w:r>
    </w:p>
    <w:p w14:paraId="3130FE42" w14:textId="77777777" w:rsidR="00C77AAD" w:rsidRDefault="00C77AAD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</w:p>
    <w:p w14:paraId="205D5062" w14:textId="77777777" w:rsidR="00C77AAD" w:rsidRDefault="00C77AAD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</w:p>
    <w:p w14:paraId="04EB56B4" w14:textId="77777777" w:rsidR="00C77AAD" w:rsidRDefault="00C77AAD">
      <w:pPr>
        <w:pStyle w:val="Zkladntext1"/>
        <w:shd w:val="clear" w:color="auto" w:fill="auto"/>
        <w:spacing w:after="200"/>
        <w:jc w:val="both"/>
        <w:rPr>
          <w:b/>
          <w:bCs/>
          <w:i/>
          <w:iCs/>
        </w:rPr>
      </w:pPr>
    </w:p>
    <w:p w14:paraId="23949F1B" w14:textId="77777777" w:rsidR="00C77AAD" w:rsidRDefault="00C77AAD">
      <w:pPr>
        <w:pStyle w:val="Zkladntext1"/>
        <w:shd w:val="clear" w:color="auto" w:fill="auto"/>
        <w:spacing w:after="200"/>
        <w:jc w:val="both"/>
      </w:pPr>
    </w:p>
    <w:p w14:paraId="21746900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lastRenderedPageBreak/>
        <w:t>IV.</w:t>
      </w:r>
    </w:p>
    <w:p w14:paraId="09ECE6DE" w14:textId="77777777" w:rsidR="00FE0BAC" w:rsidRDefault="00C77AAD">
      <w:pPr>
        <w:pStyle w:val="Zkladntext1"/>
        <w:shd w:val="clear" w:color="auto" w:fill="auto"/>
        <w:spacing w:after="200"/>
        <w:jc w:val="center"/>
      </w:pPr>
      <w:r>
        <w:rPr>
          <w:b/>
          <w:bCs/>
          <w:i/>
          <w:iCs/>
        </w:rPr>
        <w:t>Podmínky pro provedení stavebních prací v silničním tělese</w:t>
      </w:r>
    </w:p>
    <w:p w14:paraId="60617929" w14:textId="77777777" w:rsidR="00FE0BAC" w:rsidRDefault="00C77AAD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ind w:left="640" w:hanging="340"/>
        <w:jc w:val="both"/>
      </w:pPr>
      <w:r>
        <w:rPr>
          <w:b/>
          <w:bCs/>
        </w:rPr>
        <w:t xml:space="preserve">Konečná oprava silničního tělesa bude provedena nejpozději do 31.10.2025. Opravené silniční těleso bude předáno do </w:t>
      </w:r>
      <w:proofErr w:type="gramStart"/>
      <w:r>
        <w:rPr>
          <w:b/>
          <w:bCs/>
        </w:rPr>
        <w:t>5-ti</w:t>
      </w:r>
      <w:proofErr w:type="gramEnd"/>
      <w:r>
        <w:rPr>
          <w:b/>
          <w:bCs/>
        </w:rPr>
        <w:t xml:space="preserve"> dnů od ukončení prací správci silnice protokolem.</w:t>
      </w:r>
    </w:p>
    <w:p w14:paraId="167201AC" w14:textId="77777777" w:rsidR="00FE0BAC" w:rsidRDefault="00C77AAD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ind w:left="640" w:hanging="340"/>
        <w:jc w:val="both"/>
      </w:pPr>
      <w:r>
        <w:t>Do doby předáni je investor stavby povinen udržovat silniční těleso v řádném stavu a je odpovědný za zajištění bezpečnosti silničního provozu v daném úseku.</w:t>
      </w:r>
    </w:p>
    <w:p w14:paraId="2EB6ECEA" w14:textId="77777777" w:rsidR="00FE0BAC" w:rsidRDefault="00C77AAD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ind w:left="640" w:hanging="340"/>
        <w:jc w:val="both"/>
      </w:pPr>
      <w:r>
        <w:t>Investor stavby bere na vědomí, že stavební práce v silničním pozemku a tělese mohou být prováděny teprve po nabytí právní moci rozhodnutí o povolení ke zvláštnímu užívání silnic pro provádění stavebních prací v silničním pozemku a tělese (netýká se havárií</w:t>
      </w:r>
      <w:proofErr w:type="gramStart"/>
      <w:r>
        <w:t>) ,</w:t>
      </w:r>
      <w:proofErr w:type="gramEnd"/>
      <w:r>
        <w:t xml:space="preserve"> o jehož vydání je povinen požádat u silničního správního úřadu a uhrazení faktury na poplatek za užívání silničního </w:t>
      </w:r>
      <w:proofErr w:type="gramStart"/>
      <w:r>
        <w:t>pozemku .</w:t>
      </w:r>
      <w:proofErr w:type="gramEnd"/>
    </w:p>
    <w:p w14:paraId="3AABA726" w14:textId="77777777" w:rsidR="00FE0BAC" w:rsidRDefault="00C77AAD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ind w:left="640" w:hanging="340"/>
        <w:jc w:val="both"/>
      </w:pPr>
      <w:r>
        <w:t>Podmínky KSÚSV zůstávají v platnosti i v případě, že jejich plnění nebude výslovně požadováno v rozhodnutí příslušného silničního správního úřadu.</w:t>
      </w:r>
    </w:p>
    <w:p w14:paraId="663823FC" w14:textId="77777777" w:rsidR="00FE0BAC" w:rsidRDefault="00C77AAD">
      <w:pPr>
        <w:pStyle w:val="Zkladntext1"/>
        <w:numPr>
          <w:ilvl w:val="0"/>
          <w:numId w:val="2"/>
        </w:numPr>
        <w:shd w:val="clear" w:color="auto" w:fill="auto"/>
        <w:tabs>
          <w:tab w:val="left" w:pos="651"/>
        </w:tabs>
        <w:spacing w:after="940"/>
        <w:ind w:firstLine="280"/>
      </w:pPr>
      <w:r>
        <w:t xml:space="preserve">V rámci předání stavby bude předáno správci silníc zaměření stavby v tištěné </w:t>
      </w:r>
      <w:proofErr w:type="gramStart"/>
      <w:r>
        <w:t>podobě .</w:t>
      </w:r>
      <w:proofErr w:type="gramEnd"/>
    </w:p>
    <w:p w14:paraId="12C969D2" w14:textId="77777777" w:rsidR="00FE0BAC" w:rsidRDefault="00C77AAD">
      <w:pPr>
        <w:pStyle w:val="Zkladntext1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spacing w:after="420"/>
        <w:jc w:val="both"/>
      </w:pPr>
      <w:r>
        <w:rPr>
          <w:b/>
          <w:bCs/>
        </w:rPr>
        <w:t>Před vydáním rozhodnutí a zahájením prací bude uzavřena smlouva o budoucí smlouvě o věcném břemeni majetkovým odborem Kraje Vysočiny a předložena k žádosti o vydání rozhodnutí (v případě havárie se postupuje dle §36 odst.6 zák. 13/97 Sb.) Výše uvedené platí v případě dotčení pozemků ve vlastnictví Kraje Vysočina.</w:t>
      </w:r>
    </w:p>
    <w:p w14:paraId="53ED46A6" w14:textId="77777777" w:rsidR="00FE0BAC" w:rsidRDefault="00C77AAD">
      <w:pPr>
        <w:pStyle w:val="Zkladntext1"/>
        <w:shd w:val="clear" w:color="auto" w:fill="auto"/>
        <w:spacing w:after="0"/>
        <w:ind w:firstLine="560"/>
        <w:jc w:val="both"/>
      </w:pPr>
      <w:r>
        <w:t>-Živičné vrstvy budou odříznuty /respektive odfrézovány/ v šířce výkopu na celou tloušťku tak, aby nedošlo k odlámání okrajů při provádění výkopu.</w:t>
      </w:r>
    </w:p>
    <w:p w14:paraId="50BC3255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24"/>
        </w:tabs>
        <w:spacing w:after="0"/>
        <w:ind w:left="200" w:hanging="200"/>
      </w:pPr>
      <w:r>
        <w:t>Vytěžený materiál z rýhy bude odvezen mimo pozemky ve správě KSÚSV na předem projednané místo.</w:t>
      </w:r>
    </w:p>
    <w:p w14:paraId="5EE3D386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24"/>
        </w:tabs>
        <w:spacing w:after="0"/>
      </w:pPr>
      <w:r>
        <w:t>Otevřený výkop bude viditelně označen a zajištěn s ohledem na bezpečnost sil. provozu.</w:t>
      </w:r>
    </w:p>
    <w:p w14:paraId="6536A40E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24"/>
        </w:tabs>
        <w:spacing w:after="200"/>
        <w:jc w:val="both"/>
      </w:pPr>
      <w:r>
        <w:t xml:space="preserve">Vedení bude uloženo v dostatečně pevné a odolné chráničce /mimo kanalizaci/ v hloubce min. </w:t>
      </w:r>
      <w:proofErr w:type="spellStart"/>
      <w:r>
        <w:t>lm</w:t>
      </w:r>
      <w:proofErr w:type="spellEnd"/>
      <w:r>
        <w:t xml:space="preserve"> pod úrovní dna vyčištěné silniční příkopy nebo přilehlého terénu a </w:t>
      </w:r>
      <w:proofErr w:type="gramStart"/>
      <w:r>
        <w:t>min.l</w:t>
      </w:r>
      <w:proofErr w:type="gramEnd"/>
      <w:r>
        <w:t>,</w:t>
      </w:r>
      <w:proofErr w:type="gramStart"/>
      <w:r>
        <w:t>2m</w:t>
      </w:r>
      <w:proofErr w:type="gramEnd"/>
      <w:r>
        <w:t xml:space="preserve"> pod silniční niveletou /pokud nebude dohodnuto jinak např. u kanalizace/.</w:t>
      </w:r>
    </w:p>
    <w:p w14:paraId="7C4087E5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17"/>
        </w:tabs>
        <w:spacing w:after="0"/>
        <w:jc w:val="both"/>
      </w:pPr>
      <w:r>
        <w:t xml:space="preserve">Veškerá </w:t>
      </w:r>
      <w:proofErr w:type="spellStart"/>
      <w:proofErr w:type="gramStart"/>
      <w:r>
        <w:t>ev.venkovní</w:t>
      </w:r>
      <w:proofErr w:type="spellEnd"/>
      <w:proofErr w:type="gramEnd"/>
      <w:r>
        <w:t xml:space="preserve"> zařízení budou osazena až za hranicí výhledového uspořádání /pokud</w:t>
      </w:r>
    </w:p>
    <w:p w14:paraId="52AA6216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17"/>
        </w:tabs>
        <w:spacing w:after="0"/>
        <w:ind w:left="200" w:hanging="200"/>
      </w:pPr>
      <w:r>
        <w:t>Žadatel požádá v průběhu provádění prací o provedení kontroly délky a hloubky potrubí před jeho zakrytím /jinak nemusí být přechod převzat/.</w:t>
      </w:r>
    </w:p>
    <w:p w14:paraId="6D81D69B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17"/>
        </w:tabs>
        <w:spacing w:after="0"/>
      </w:pPr>
      <w:r>
        <w:t xml:space="preserve">Rýha bude zasypávána štěrkodrtí 0-63 hutněnou po vrstvách max. tloušťky 25 cm /pokud nebude písemně dohodnuto jinak - např. vrstva KSC pod živičnou vrstvou/. Minimální únosnost pod živičným krytem bude E def2 120 </w:t>
      </w:r>
      <w:proofErr w:type="spellStart"/>
      <w:r>
        <w:t>MPa</w:t>
      </w:r>
      <w:proofErr w:type="spellEnd"/>
      <w:r>
        <w:t>.</w:t>
      </w:r>
    </w:p>
    <w:p w14:paraId="2912F8BD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17"/>
        </w:tabs>
        <w:spacing w:after="0"/>
        <w:ind w:left="200" w:hanging="200"/>
      </w:pPr>
      <w:r>
        <w:t xml:space="preserve">Vlastní živičná konstrukce vozovky bude provedena z asfaltobetonu ACP 16 /ACL 16/ v </w:t>
      </w:r>
      <w:proofErr w:type="spellStart"/>
      <w:r>
        <w:t>tl</w:t>
      </w:r>
      <w:proofErr w:type="spellEnd"/>
      <w:r>
        <w:t>. dle původní konstrukce vozovky, min. však 15 cm až po niveletu vozovky - 5 cm.</w:t>
      </w:r>
    </w:p>
    <w:p w14:paraId="57DD2B06" w14:textId="77777777" w:rsidR="00FE0BAC" w:rsidRDefault="00C77AAD">
      <w:pPr>
        <w:pStyle w:val="Zkladntext1"/>
        <w:shd w:val="clear" w:color="auto" w:fill="auto"/>
        <w:spacing w:after="200"/>
      </w:pPr>
      <w:r>
        <w:rPr>
          <w:b/>
          <w:bCs/>
        </w:rPr>
        <w:t xml:space="preserve">Závěrečná obrusná vrstva z asfaltobetonu ACO 11+ </w:t>
      </w:r>
      <w:proofErr w:type="spellStart"/>
      <w:r>
        <w:rPr>
          <w:b/>
          <w:bCs/>
        </w:rPr>
        <w:t>tl</w:t>
      </w:r>
      <w:proofErr w:type="spellEnd"/>
      <w:r>
        <w:rPr>
          <w:b/>
          <w:bCs/>
        </w:rPr>
        <w:t xml:space="preserve">. </w:t>
      </w:r>
      <w:proofErr w:type="gramStart"/>
      <w:r>
        <w:rPr>
          <w:b/>
          <w:bCs/>
        </w:rPr>
        <w:t>50mm</w:t>
      </w:r>
      <w:proofErr w:type="gramEnd"/>
      <w:r>
        <w:rPr>
          <w:b/>
          <w:bCs/>
        </w:rPr>
        <w:t xml:space="preserve"> bude provedena do poloviny šířky vozovky a v dotčené délce bude přesahovat původní výkopovou rýhu min. o 0,50 m na každou stranu / po předchozím odfrézování stávající vrstvy/.</w:t>
      </w:r>
    </w:p>
    <w:p w14:paraId="5AC86024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82"/>
        </w:tabs>
        <w:spacing w:after="0"/>
      </w:pPr>
      <w:r>
        <w:t xml:space="preserve">Mezi ložnou a obrusnou vrstvou bude osazena </w:t>
      </w:r>
      <w:proofErr w:type="spellStart"/>
      <w:r>
        <w:t>geomříž</w:t>
      </w:r>
      <w:proofErr w:type="spellEnd"/>
      <w:r>
        <w:t xml:space="preserve"> ze skelných vláken o pevnosti min. 50KN obousměrně.</w:t>
      </w:r>
    </w:p>
    <w:p w14:paraId="541D328C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17"/>
        </w:tabs>
        <w:spacing w:after="0"/>
      </w:pPr>
      <w:r>
        <w:t>Mezi živičné vrstvy bude použit spojovací postřik.</w:t>
      </w:r>
    </w:p>
    <w:p w14:paraId="7F290D28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24"/>
        </w:tabs>
        <w:spacing w:after="0"/>
      </w:pPr>
      <w:r>
        <w:t xml:space="preserve">Všechny živičné styčné plochy budou zapraveny </w:t>
      </w:r>
      <w:proofErr w:type="spellStart"/>
      <w:r>
        <w:t>asf</w:t>
      </w:r>
      <w:proofErr w:type="spellEnd"/>
      <w:r>
        <w:t>. zálivkou nebo asfaltovou páskou.</w:t>
      </w:r>
    </w:p>
    <w:p w14:paraId="64EAB1BD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24"/>
        </w:tabs>
        <w:spacing w:after="200"/>
      </w:pPr>
      <w:r>
        <w:t>Krajnice budou provedeny ze štěrkodrti v původní Šířce a tloušťce.</w:t>
      </w:r>
    </w:p>
    <w:p w14:paraId="1AB18364" w14:textId="77777777" w:rsidR="00FE0BAC" w:rsidRDefault="00C77AAD">
      <w:pPr>
        <w:pStyle w:val="Zkladntext1"/>
        <w:numPr>
          <w:ilvl w:val="0"/>
          <w:numId w:val="3"/>
        </w:numPr>
        <w:shd w:val="clear" w:color="auto" w:fill="auto"/>
        <w:tabs>
          <w:tab w:val="left" w:pos="224"/>
        </w:tabs>
        <w:spacing w:after="0"/>
      </w:pPr>
      <w:r>
        <w:rPr>
          <w:b/>
          <w:bCs/>
        </w:rPr>
        <w:t xml:space="preserve">Po skončení prací </w:t>
      </w:r>
      <w:r>
        <w:t>budou dotčené pozemky ve správě KSÚSV uvedeny do původního</w:t>
      </w:r>
    </w:p>
    <w:p w14:paraId="270A641A" w14:textId="77777777" w:rsidR="00FE0BAC" w:rsidRDefault="00C77AAD">
      <w:pPr>
        <w:pStyle w:val="Zkladntext1"/>
        <w:shd w:val="clear" w:color="auto" w:fill="auto"/>
        <w:spacing w:after="0"/>
        <w:ind w:left="200"/>
      </w:pPr>
      <w:proofErr w:type="spellStart"/>
      <w:proofErr w:type="gramStart"/>
      <w:r>
        <w:t>příp.dohodnutého</w:t>
      </w:r>
      <w:proofErr w:type="spellEnd"/>
      <w:proofErr w:type="gramEnd"/>
      <w:r>
        <w:t xml:space="preserve"> stavu vč. bezprostředního okolí a požádáno o převzetí </w:t>
      </w:r>
      <w:r>
        <w:rPr>
          <w:b/>
          <w:bCs/>
        </w:rPr>
        <w:t>a sepsání protokolu o převzetí vč. stanovení záruční lhůty.</w:t>
      </w:r>
    </w:p>
    <w:p w14:paraId="54AF0BF1" w14:textId="77777777" w:rsidR="00FE0BAC" w:rsidRDefault="00C77AAD">
      <w:pPr>
        <w:pStyle w:val="Zkladntext1"/>
        <w:shd w:val="clear" w:color="auto" w:fill="auto"/>
        <w:spacing w:after="420"/>
        <w:ind w:firstLine="200"/>
        <w:jc w:val="both"/>
      </w:pPr>
      <w:r>
        <w:rPr>
          <w:b/>
          <w:bCs/>
        </w:rPr>
        <w:t>Bez převzetí nebude dán souhlas s vydáním kolaudačního rozhodnutí.</w:t>
      </w:r>
    </w:p>
    <w:p w14:paraId="5A69F5DD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V.</w:t>
      </w:r>
    </w:p>
    <w:p w14:paraId="2E0A0CE8" w14:textId="77777777" w:rsidR="00FE0BAC" w:rsidRDefault="00C77AAD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t>Záruční podmínky</w:t>
      </w:r>
      <w:bookmarkEnd w:id="6"/>
      <w:bookmarkEnd w:id="7"/>
    </w:p>
    <w:p w14:paraId="529DF027" w14:textId="77777777" w:rsidR="00FE0BAC" w:rsidRDefault="00C77AAD">
      <w:pPr>
        <w:pStyle w:val="Zkladntext1"/>
        <w:numPr>
          <w:ilvl w:val="0"/>
          <w:numId w:val="4"/>
        </w:numPr>
        <w:shd w:val="clear" w:color="auto" w:fill="auto"/>
        <w:tabs>
          <w:tab w:val="left" w:pos="684"/>
        </w:tabs>
        <w:ind w:left="700" w:hanging="320"/>
        <w:jc w:val="both"/>
      </w:pPr>
      <w:r>
        <w:t xml:space="preserve">Na všechny práce spojené s uvedením tělesa silnice do požadovaného stavu dle znění této smlouvy poskytne investor stavby správci silnic záruční dobu v délce </w:t>
      </w:r>
      <w:r>
        <w:rPr>
          <w:b/>
          <w:bCs/>
        </w:rPr>
        <w:t xml:space="preserve">60 měsíců </w:t>
      </w:r>
      <w:r>
        <w:t>ode dne předání</w:t>
      </w:r>
    </w:p>
    <w:p w14:paraId="36D7597A" w14:textId="77777777" w:rsidR="00C77AAD" w:rsidRDefault="00C77AAD" w:rsidP="00C77AAD">
      <w:pPr>
        <w:pStyle w:val="Zkladntext1"/>
        <w:shd w:val="clear" w:color="auto" w:fill="auto"/>
        <w:tabs>
          <w:tab w:val="left" w:pos="684"/>
        </w:tabs>
        <w:jc w:val="both"/>
      </w:pPr>
    </w:p>
    <w:p w14:paraId="05AE634A" w14:textId="77777777" w:rsidR="00C77AAD" w:rsidRDefault="00C77AAD" w:rsidP="00C77AAD">
      <w:pPr>
        <w:pStyle w:val="Zkladntext1"/>
        <w:shd w:val="clear" w:color="auto" w:fill="auto"/>
        <w:tabs>
          <w:tab w:val="left" w:pos="684"/>
        </w:tabs>
        <w:jc w:val="both"/>
      </w:pPr>
    </w:p>
    <w:p w14:paraId="0B0E8B7F" w14:textId="77777777" w:rsidR="00C77AAD" w:rsidRDefault="00C77AAD" w:rsidP="00C77AAD">
      <w:pPr>
        <w:pStyle w:val="Zkladntext1"/>
        <w:shd w:val="clear" w:color="auto" w:fill="auto"/>
        <w:tabs>
          <w:tab w:val="left" w:pos="684"/>
        </w:tabs>
        <w:jc w:val="both"/>
      </w:pPr>
    </w:p>
    <w:p w14:paraId="4C0CE3FB" w14:textId="77777777" w:rsidR="00C77AAD" w:rsidRDefault="00C77AAD" w:rsidP="00C77AAD">
      <w:pPr>
        <w:pStyle w:val="Zkladntext1"/>
        <w:shd w:val="clear" w:color="auto" w:fill="auto"/>
        <w:tabs>
          <w:tab w:val="left" w:pos="684"/>
        </w:tabs>
        <w:jc w:val="both"/>
      </w:pPr>
    </w:p>
    <w:p w14:paraId="1012FA23" w14:textId="77777777" w:rsidR="00FE0BAC" w:rsidRDefault="00C77AAD">
      <w:pPr>
        <w:pStyle w:val="Zkladntext1"/>
        <w:shd w:val="clear" w:color="auto" w:fill="auto"/>
        <w:tabs>
          <w:tab w:val="left" w:pos="5384"/>
        </w:tabs>
        <w:spacing w:after="0"/>
        <w:ind w:firstLine="700"/>
        <w:jc w:val="both"/>
      </w:pPr>
      <w:r>
        <w:t>(počítá se ode dne podpisu písemného</w:t>
      </w:r>
      <w:r>
        <w:tab/>
        <w:t>protokolu). Termín předání bude oznámen</w:t>
      </w:r>
    </w:p>
    <w:p w14:paraId="4312CEC1" w14:textId="77777777" w:rsidR="00FE0BAC" w:rsidRDefault="00C77AAD">
      <w:pPr>
        <w:pStyle w:val="Zkladntext1"/>
        <w:shd w:val="clear" w:color="auto" w:fill="auto"/>
        <w:ind w:firstLine="700"/>
        <w:jc w:val="both"/>
      </w:pPr>
      <w:r>
        <w:t xml:space="preserve">správci silnic minimálně 3 dny </w:t>
      </w:r>
      <w:proofErr w:type="gramStart"/>
      <w:r>
        <w:t>předem - oddělení</w:t>
      </w:r>
      <w:proofErr w:type="gramEnd"/>
      <w:r>
        <w:t xml:space="preserve"> TS O, </w:t>
      </w:r>
      <w:proofErr w:type="gramStart"/>
      <w:r>
        <w:t>tel...</w:t>
      </w:r>
      <w:proofErr w:type="gramEnd"/>
      <w:r>
        <w:t>566692045</w:t>
      </w:r>
    </w:p>
    <w:p w14:paraId="4392AB3D" w14:textId="77777777" w:rsidR="00FE0BAC" w:rsidRDefault="00C77AAD">
      <w:pPr>
        <w:pStyle w:val="Zkladntext1"/>
        <w:numPr>
          <w:ilvl w:val="0"/>
          <w:numId w:val="4"/>
        </w:numPr>
        <w:shd w:val="clear" w:color="auto" w:fill="auto"/>
        <w:tabs>
          <w:tab w:val="left" w:pos="670"/>
        </w:tabs>
        <w:spacing w:after="540"/>
        <w:ind w:left="700" w:hanging="340"/>
        <w:jc w:val="both"/>
      </w:pPr>
      <w:r>
        <w:t xml:space="preserve">Silniční těleso opravené v záruční době dle předchozího odstavce bude předáno na základě písemného protokolu do </w:t>
      </w:r>
      <w:proofErr w:type="gramStart"/>
      <w:r>
        <w:t>5-ti</w:t>
      </w:r>
      <w:proofErr w:type="gramEnd"/>
      <w:r>
        <w:t xml:space="preserve"> dnu od ukončení prací správci silnic. Na všechny práce spojené s opravou silničního tělesa v záruční době poskytne investor stavby správci silnic záruční dobu v délce </w:t>
      </w:r>
      <w:r>
        <w:rPr>
          <w:b/>
          <w:bCs/>
        </w:rPr>
        <w:t xml:space="preserve">60 měsíců </w:t>
      </w:r>
      <w:r>
        <w:t xml:space="preserve">ode dne předání (počítá se ode dne podpisu písemného protokolu). Termín předání bude oznámen správci silnic minimálně 3 dny </w:t>
      </w:r>
      <w:proofErr w:type="gramStart"/>
      <w:r>
        <w:t>předem - oddělení</w:t>
      </w:r>
      <w:proofErr w:type="gramEnd"/>
      <w:r>
        <w:t xml:space="preserve"> TSO 566692045</w:t>
      </w:r>
    </w:p>
    <w:p w14:paraId="6CC016ED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203C8526" w14:textId="77777777" w:rsidR="00FE0BAC" w:rsidRDefault="00C77AAD">
      <w:pPr>
        <w:pStyle w:val="Nadpis30"/>
        <w:keepNext/>
        <w:keepLines/>
        <w:shd w:val="clear" w:color="auto" w:fill="auto"/>
      </w:pPr>
      <w:bookmarkStart w:id="8" w:name="bookmark8"/>
      <w:bookmarkStart w:id="9" w:name="bookmark9"/>
      <w:r>
        <w:t>Další podmínky</w:t>
      </w:r>
      <w:bookmarkEnd w:id="8"/>
      <w:bookmarkEnd w:id="9"/>
    </w:p>
    <w:p w14:paraId="4CCCD0CE" w14:textId="77777777" w:rsidR="00FE0BAC" w:rsidRDefault="00C77AAD">
      <w:pPr>
        <w:pStyle w:val="Zkladntext1"/>
        <w:numPr>
          <w:ilvl w:val="0"/>
          <w:numId w:val="5"/>
        </w:numPr>
        <w:shd w:val="clear" w:color="auto" w:fill="auto"/>
        <w:tabs>
          <w:tab w:val="left" w:pos="669"/>
        </w:tabs>
        <w:ind w:left="700" w:hanging="340"/>
        <w:jc w:val="both"/>
      </w:pPr>
      <w:r>
        <w:t xml:space="preserve">Vlastník zařízení souhlasí s prováděním prací charakteru údržby (§ 15 </w:t>
      </w:r>
      <w:proofErr w:type="gramStart"/>
      <w:r>
        <w:t>vyhl.č</w:t>
      </w:r>
      <w:proofErr w:type="gramEnd"/>
      <w:r>
        <w:t>,104/97Sb) na silničním pozemku použitého k uložení zařízení správcem komunikace obvyklou mechanizací použitou v ostatním úseku bez přítomnosti tohoto zařízení.</w:t>
      </w:r>
    </w:p>
    <w:p w14:paraId="68734C0B" w14:textId="77777777" w:rsidR="00FE0BAC" w:rsidRDefault="00C77AAD">
      <w:pPr>
        <w:pStyle w:val="Zkladntext1"/>
        <w:numPr>
          <w:ilvl w:val="0"/>
          <w:numId w:val="5"/>
        </w:numPr>
        <w:shd w:val="clear" w:color="auto" w:fill="auto"/>
        <w:tabs>
          <w:tab w:val="left" w:pos="669"/>
        </w:tabs>
        <w:spacing w:after="540"/>
        <w:ind w:left="620" w:hanging="340"/>
        <w:jc w:val="both"/>
      </w:pPr>
      <w:r>
        <w:t xml:space="preserve">Vlastník zařízení učiní taková technická opatření, aby nemohlo dojít k poškození zařízení při provádění prací charakteru údržby. Za tohoto předpokladu souhlasí s tím, že KSÚSV neponese odpovědnost za </w:t>
      </w:r>
      <w:proofErr w:type="spellStart"/>
      <w:proofErr w:type="gramStart"/>
      <w:r>
        <w:t>ev.poškození</w:t>
      </w:r>
      <w:proofErr w:type="spellEnd"/>
      <w:proofErr w:type="gramEnd"/>
      <w:r>
        <w:t xml:space="preserve"> zařízení při těchto pracích a netrvá na předběžném projednávání výše popsaných údržbových prací. V </w:t>
      </w:r>
      <w:proofErr w:type="gramStart"/>
      <w:r>
        <w:t>případe</w:t>
      </w:r>
      <w:proofErr w:type="gramEnd"/>
      <w:r>
        <w:t xml:space="preserve"> nesouhlasu uhradí vícenáklady vzniklé použitím požadované jiné </w:t>
      </w:r>
      <w:proofErr w:type="gramStart"/>
      <w:r>
        <w:t>technologie</w:t>
      </w:r>
      <w:proofErr w:type="gramEnd"/>
      <w:r>
        <w:t xml:space="preserve"> než je obvyklé v ostatním úseku /</w:t>
      </w:r>
      <w:proofErr w:type="spellStart"/>
      <w:proofErr w:type="gramStart"/>
      <w:r>
        <w:t>např.ruční</w:t>
      </w:r>
      <w:proofErr w:type="spellEnd"/>
      <w:proofErr w:type="gramEnd"/>
      <w:r>
        <w:t xml:space="preserve"> práce/.</w:t>
      </w:r>
    </w:p>
    <w:p w14:paraId="2A3940B4" w14:textId="77777777" w:rsidR="00FE0BAC" w:rsidRDefault="00C77AAD">
      <w:pPr>
        <w:pStyle w:val="Zkladntext1"/>
        <w:shd w:val="clear" w:color="auto" w:fill="auto"/>
        <w:spacing w:after="0"/>
        <w:jc w:val="center"/>
      </w:pPr>
      <w:r>
        <w:rPr>
          <w:b/>
          <w:bCs/>
          <w:i/>
          <w:iCs/>
        </w:rPr>
        <w:t>VII.</w:t>
      </w:r>
    </w:p>
    <w:p w14:paraId="7173F2C8" w14:textId="77777777" w:rsidR="00FE0BAC" w:rsidRDefault="00C77AAD">
      <w:pPr>
        <w:pStyle w:val="Nadpis30"/>
        <w:keepNext/>
        <w:keepLines/>
        <w:shd w:val="clear" w:color="auto" w:fill="auto"/>
      </w:pPr>
      <w:bookmarkStart w:id="10" w:name="bookmark10"/>
      <w:bookmarkStart w:id="11" w:name="bookmark11"/>
      <w:r>
        <w:t>Ustanovení o užívání</w:t>
      </w:r>
      <w:bookmarkEnd w:id="10"/>
      <w:bookmarkEnd w:id="11"/>
    </w:p>
    <w:p w14:paraId="0835E81B" w14:textId="77777777" w:rsidR="00FE0BAC" w:rsidRDefault="00C77AAD">
      <w:pPr>
        <w:pStyle w:val="Zkladntext1"/>
        <w:numPr>
          <w:ilvl w:val="0"/>
          <w:numId w:val="6"/>
        </w:numPr>
        <w:shd w:val="clear" w:color="auto" w:fill="auto"/>
        <w:tabs>
          <w:tab w:val="left" w:pos="296"/>
        </w:tabs>
        <w:spacing w:after="200" w:line="252" w:lineRule="auto"/>
        <w:ind w:left="240" w:hanging="240"/>
        <w:jc w:val="both"/>
      </w:pPr>
      <w:r>
        <w:t xml:space="preserve">Užívání silničního pozemku a tělesa k provádění stavebních prací dle </w:t>
      </w:r>
      <w:proofErr w:type="spellStart"/>
      <w:r>
        <w:t>čl.IV</w:t>
      </w:r>
      <w:proofErr w:type="spellEnd"/>
      <w:r>
        <w:t>. této smlouvy se sjednává na dobu určitou a to:</w:t>
      </w:r>
    </w:p>
    <w:p w14:paraId="17161A9E" w14:textId="77777777" w:rsidR="00FE0BAC" w:rsidRDefault="00C77AAD">
      <w:pPr>
        <w:pStyle w:val="Zkladntext1"/>
        <w:shd w:val="clear" w:color="auto" w:fill="auto"/>
        <w:spacing w:after="200"/>
        <w:jc w:val="both"/>
      </w:pPr>
      <w:r>
        <w:rPr>
          <w:b/>
          <w:bCs/>
          <w:u w:val="single"/>
        </w:rPr>
        <w:t>od...8.10.2025. do...31.10.2025</w:t>
      </w:r>
    </w:p>
    <w:p w14:paraId="4607EBD3" w14:textId="77777777" w:rsidR="00FE0BAC" w:rsidRDefault="00C77AAD">
      <w:pPr>
        <w:pStyle w:val="Zkladntext1"/>
        <w:numPr>
          <w:ilvl w:val="0"/>
          <w:numId w:val="6"/>
        </w:numPr>
        <w:shd w:val="clear" w:color="auto" w:fill="auto"/>
        <w:tabs>
          <w:tab w:val="left" w:pos="310"/>
        </w:tabs>
        <w:spacing w:after="0"/>
        <w:jc w:val="both"/>
      </w:pPr>
      <w:r>
        <w:t xml:space="preserve">Smluvní strany se </w:t>
      </w:r>
      <w:proofErr w:type="gramStart"/>
      <w:r>
        <w:t>dohodly ,že</w:t>
      </w:r>
      <w:proofErr w:type="gramEnd"/>
      <w:r>
        <w:t xml:space="preserve"> užívání bude poskytnuto úplatně.</w:t>
      </w:r>
    </w:p>
    <w:p w14:paraId="38EEE1FB" w14:textId="77777777" w:rsidR="00FE0BAC" w:rsidRDefault="00C77AAD">
      <w:pPr>
        <w:pStyle w:val="Zkladntext1"/>
        <w:shd w:val="clear" w:color="auto" w:fill="auto"/>
        <w:spacing w:after="0"/>
        <w:ind w:firstLine="240"/>
      </w:pPr>
      <w:r>
        <w:t xml:space="preserve">Výše úhrady se sjednává dle směrnic </w:t>
      </w:r>
      <w:proofErr w:type="gramStart"/>
      <w:r>
        <w:t xml:space="preserve">KSÚSV </w:t>
      </w:r>
      <w:r>
        <w:rPr>
          <w:b/>
          <w:bCs/>
        </w:rPr>
        <w:t>:</w:t>
      </w:r>
      <w:proofErr w:type="gramEnd"/>
      <w:r>
        <w:rPr>
          <w:b/>
          <w:bCs/>
        </w:rPr>
        <w:t xml:space="preserve"> 34073,6 Kč vč. DPH 21%</w:t>
      </w:r>
    </w:p>
    <w:p w14:paraId="3F603C57" w14:textId="77777777" w:rsidR="00FE0BAC" w:rsidRDefault="00C77AAD">
      <w:pPr>
        <w:pStyle w:val="Zkladntext1"/>
        <w:shd w:val="clear" w:color="auto" w:fill="auto"/>
        <w:spacing w:after="200"/>
        <w:ind w:firstLine="240"/>
      </w:pPr>
      <w:r>
        <w:rPr>
          <w:b/>
          <w:bCs/>
          <w:i/>
          <w:iCs/>
        </w:rPr>
        <w:t>slovy:</w:t>
      </w:r>
      <w:r>
        <w:t xml:space="preserve"> ...</w:t>
      </w:r>
      <w:proofErr w:type="spellStart"/>
      <w:r>
        <w:t>třicetčtyřitisícesedmdesáttřikorunašedesát</w:t>
      </w:r>
      <w:proofErr w:type="spellEnd"/>
      <w:r>
        <w:t xml:space="preserve"> haléřů., dle předložené kalkulace.</w:t>
      </w:r>
    </w:p>
    <w:p w14:paraId="69F7AD7E" w14:textId="77777777" w:rsidR="00FE0BAC" w:rsidRDefault="00C77AAD">
      <w:pPr>
        <w:pStyle w:val="Zkladntext1"/>
        <w:numPr>
          <w:ilvl w:val="0"/>
          <w:numId w:val="6"/>
        </w:numPr>
        <w:shd w:val="clear" w:color="auto" w:fill="auto"/>
        <w:tabs>
          <w:tab w:val="left" w:pos="310"/>
        </w:tabs>
        <w:spacing w:after="200"/>
        <w:jc w:val="both"/>
      </w:pPr>
      <w:r>
        <w:t>Částka úhrady je splatná ke dni podpisu této smlouvy bezhotovostně na účet správce silnic nebo v hotovosti na pokladně. Daňový doklad zašle správce silnic na adresu investora stavby do 3 pracovních dnů po připsání úhrady na účet správce silnic.</w:t>
      </w:r>
    </w:p>
    <w:p w14:paraId="5DC7BD72" w14:textId="77777777" w:rsidR="00FE0BAC" w:rsidRDefault="00C77AAD">
      <w:pPr>
        <w:pStyle w:val="Zkladntext1"/>
        <w:numPr>
          <w:ilvl w:val="0"/>
          <w:numId w:val="6"/>
        </w:numPr>
        <w:shd w:val="clear" w:color="auto" w:fill="auto"/>
        <w:tabs>
          <w:tab w:val="left" w:pos="317"/>
        </w:tabs>
        <w:spacing w:after="580"/>
        <w:jc w:val="both"/>
      </w:pPr>
      <w:r>
        <w:t>Investor stavby je povinen zaplatit správci silnic smluvní pokutu ve výši 0,2 % z částky dle odst.2 tohoto článku smlouvy za každý i započatý den prodlení se zaplacením faktury.</w:t>
      </w:r>
    </w:p>
    <w:p w14:paraId="52BBB639" w14:textId="77777777" w:rsidR="00FE0BAC" w:rsidRDefault="00C77AAD">
      <w:pPr>
        <w:pStyle w:val="Zkladntext1"/>
        <w:shd w:val="clear" w:color="auto" w:fill="auto"/>
        <w:spacing w:after="0" w:line="252" w:lineRule="auto"/>
        <w:jc w:val="center"/>
      </w:pPr>
      <w:r>
        <w:rPr>
          <w:b/>
          <w:bCs/>
          <w:i/>
          <w:iCs/>
        </w:rPr>
        <w:t>VIII.</w:t>
      </w:r>
    </w:p>
    <w:p w14:paraId="064A938F" w14:textId="77777777" w:rsidR="00FE0BAC" w:rsidRDefault="00C77AAD">
      <w:pPr>
        <w:pStyle w:val="Nadpis30"/>
        <w:keepNext/>
        <w:keepLines/>
        <w:shd w:val="clear" w:color="auto" w:fill="auto"/>
        <w:spacing w:line="252" w:lineRule="auto"/>
      </w:pPr>
      <w:bookmarkStart w:id="12" w:name="bookmark12"/>
      <w:bookmarkStart w:id="13" w:name="bookmark13"/>
      <w:r>
        <w:t>Práva a povinnosti smluvních stran</w:t>
      </w:r>
      <w:bookmarkEnd w:id="12"/>
      <w:bookmarkEnd w:id="13"/>
    </w:p>
    <w:p w14:paraId="760B892C" w14:textId="77777777" w:rsidR="00FE0BAC" w:rsidRDefault="00C77AAD">
      <w:pPr>
        <w:pStyle w:val="Zkladntext1"/>
        <w:numPr>
          <w:ilvl w:val="0"/>
          <w:numId w:val="7"/>
        </w:numPr>
        <w:shd w:val="clear" w:color="auto" w:fill="auto"/>
        <w:tabs>
          <w:tab w:val="left" w:pos="296"/>
        </w:tabs>
        <w:spacing w:after="0" w:line="252" w:lineRule="auto"/>
        <w:ind w:left="240" w:hanging="240"/>
        <w:jc w:val="both"/>
      </w:pPr>
      <w:r>
        <w:t xml:space="preserve">Investor stavby je povinen přenést povinnosti plynoucí z </w:t>
      </w:r>
      <w:proofErr w:type="spellStart"/>
      <w:r>
        <w:t>čl.IV</w:t>
      </w:r>
      <w:proofErr w:type="spellEnd"/>
      <w:r>
        <w:t xml:space="preserve"> smlouvy na zhotovitele </w:t>
      </w:r>
      <w:proofErr w:type="spellStart"/>
      <w:proofErr w:type="gramStart"/>
      <w:r>
        <w:t>resp.generálního</w:t>
      </w:r>
      <w:proofErr w:type="spellEnd"/>
      <w:proofErr w:type="gramEnd"/>
      <w:r>
        <w:t xml:space="preserve"> dodavatele stavby.</w:t>
      </w:r>
    </w:p>
    <w:p w14:paraId="339A4DFA" w14:textId="77777777" w:rsidR="00FE0BAC" w:rsidRDefault="00C77AAD">
      <w:pPr>
        <w:pStyle w:val="Zkladntext1"/>
        <w:numPr>
          <w:ilvl w:val="0"/>
          <w:numId w:val="7"/>
        </w:numPr>
        <w:shd w:val="clear" w:color="auto" w:fill="auto"/>
        <w:tabs>
          <w:tab w:val="left" w:pos="303"/>
        </w:tabs>
        <w:spacing w:after="0" w:line="252" w:lineRule="auto"/>
        <w:ind w:left="240" w:hanging="240"/>
        <w:jc w:val="both"/>
      </w:pPr>
      <w:r>
        <w:t>Práva a závazky z této smlouvy plynoucí přecházejí na případné právní nástupce smluvních stran.</w:t>
      </w:r>
    </w:p>
    <w:p w14:paraId="41AE465D" w14:textId="77777777" w:rsidR="00FE0BAC" w:rsidRDefault="00C77AAD">
      <w:pPr>
        <w:pStyle w:val="Zkladntext1"/>
        <w:numPr>
          <w:ilvl w:val="0"/>
          <w:numId w:val="7"/>
        </w:numPr>
        <w:shd w:val="clear" w:color="auto" w:fill="auto"/>
        <w:tabs>
          <w:tab w:val="left" w:pos="310"/>
        </w:tabs>
        <w:spacing w:after="200" w:line="252" w:lineRule="auto"/>
        <w:ind w:left="240" w:hanging="240"/>
        <w:jc w:val="both"/>
      </w:pPr>
      <w:r>
        <w:t>Správce silnice je povinen strpět provádění prací v silničním tělese za podmínek, v rozsahu a po dobu sjednaných v této smlouvě,</w:t>
      </w:r>
    </w:p>
    <w:p w14:paraId="55CE2FC1" w14:textId="77777777" w:rsidR="00FE0BAC" w:rsidRDefault="00C77AAD">
      <w:pPr>
        <w:pStyle w:val="Zkladntext1"/>
        <w:shd w:val="clear" w:color="auto" w:fill="auto"/>
        <w:spacing w:after="0" w:line="252" w:lineRule="auto"/>
        <w:jc w:val="center"/>
      </w:pPr>
      <w:r>
        <w:rPr>
          <w:b/>
          <w:bCs/>
          <w:i/>
          <w:iCs/>
        </w:rPr>
        <w:t>IX.</w:t>
      </w:r>
    </w:p>
    <w:p w14:paraId="620AF460" w14:textId="77777777" w:rsidR="00FE0BAC" w:rsidRDefault="00C77AAD">
      <w:pPr>
        <w:pStyle w:val="Nadpis30"/>
        <w:keepNext/>
        <w:keepLines/>
        <w:shd w:val="clear" w:color="auto" w:fill="auto"/>
        <w:spacing w:line="252" w:lineRule="auto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14:paraId="594DEAFA" w14:textId="77777777" w:rsidR="00FE0BAC" w:rsidRDefault="00C77AAD">
      <w:pPr>
        <w:pStyle w:val="Zkladntext1"/>
        <w:numPr>
          <w:ilvl w:val="0"/>
          <w:numId w:val="8"/>
        </w:numPr>
        <w:shd w:val="clear" w:color="auto" w:fill="auto"/>
        <w:tabs>
          <w:tab w:val="left" w:pos="669"/>
        </w:tabs>
        <w:spacing w:line="252" w:lineRule="auto"/>
        <w:ind w:left="700" w:hanging="420"/>
        <w:jc w:val="both"/>
      </w:pPr>
      <w:r>
        <w:t>Tato smlouva je vyhotovena ve čtyřech stejnopisech, z nichž obě smluvní strany obdrží po dvou vyhotoveních.</w:t>
      </w:r>
    </w:p>
    <w:p w14:paraId="1D3C6C70" w14:textId="77777777" w:rsidR="00FE0BAC" w:rsidRDefault="00C77AAD">
      <w:pPr>
        <w:pStyle w:val="Zkladntext1"/>
        <w:numPr>
          <w:ilvl w:val="0"/>
          <w:numId w:val="8"/>
        </w:numPr>
        <w:shd w:val="clear" w:color="auto" w:fill="auto"/>
        <w:tabs>
          <w:tab w:val="left" w:pos="669"/>
        </w:tabs>
        <w:ind w:left="700" w:hanging="420"/>
        <w:jc w:val="both"/>
      </w:pPr>
      <w:r>
        <w:t>Tato smlouva nabývá platností a účinnosti dnem podpisu oprávněným zástupcem obou smluvních stran.</w:t>
      </w:r>
    </w:p>
    <w:p w14:paraId="3218C294" w14:textId="77777777" w:rsidR="00FE0BAC" w:rsidRDefault="00C77AAD">
      <w:pPr>
        <w:pStyle w:val="Zkladntext1"/>
        <w:numPr>
          <w:ilvl w:val="0"/>
          <w:numId w:val="8"/>
        </w:numPr>
        <w:shd w:val="clear" w:color="auto" w:fill="auto"/>
        <w:tabs>
          <w:tab w:val="left" w:pos="669"/>
        </w:tabs>
        <w:spacing w:after="200"/>
        <w:ind w:left="700" w:hanging="420"/>
        <w:jc w:val="both"/>
      </w:pPr>
      <w:r>
        <w:t>Smluvní strany prohlašují, že údaje v této smlouvě uvedené jsou v souladu se skutečností v době uzavření smlouvy. Smluvní strany se zavazují, že případné změny dotčených údajů oznámí bez prodlení druhé straně.</w:t>
      </w:r>
      <w:r>
        <w:br w:type="page"/>
      </w:r>
    </w:p>
    <w:p w14:paraId="7AED82F3" w14:textId="77777777" w:rsidR="00FE0BAC" w:rsidRDefault="00C77AAD">
      <w:pPr>
        <w:pStyle w:val="Zkladntext1"/>
        <w:numPr>
          <w:ilvl w:val="0"/>
          <w:numId w:val="8"/>
        </w:numPr>
        <w:shd w:val="clear" w:color="auto" w:fill="auto"/>
        <w:tabs>
          <w:tab w:val="left" w:pos="1216"/>
          <w:tab w:val="left" w:pos="5876"/>
        </w:tabs>
        <w:spacing w:after="0"/>
        <w:ind w:firstLine="800"/>
      </w:pPr>
      <w:r>
        <w:lastRenderedPageBreak/>
        <w:t>Smluvní strany shodně prohlašují, že si tuto</w:t>
      </w:r>
      <w:r>
        <w:tab/>
        <w:t>smlouvu před jejím podpisem přečetly, že</w:t>
      </w:r>
    </w:p>
    <w:p w14:paraId="04C5A6A8" w14:textId="77777777" w:rsidR="00FE0BAC" w:rsidRDefault="00C77AAD">
      <w:pPr>
        <w:pStyle w:val="Zkladntext1"/>
        <w:shd w:val="clear" w:color="auto" w:fill="auto"/>
        <w:ind w:left="1220"/>
      </w:pPr>
      <w:r>
        <w:t>byla uzavřena po vzájemném projednání podle jejich pravé a svobodné vůle, určitě, vážně srozumitelně, nikoli v tísni za nápadně nevýhodných podmínek.</w:t>
      </w:r>
    </w:p>
    <w:p w14:paraId="2D97309B" w14:textId="77777777" w:rsidR="00FE0BAC" w:rsidRDefault="00C77AAD">
      <w:pPr>
        <w:pStyle w:val="Zkladntext1"/>
        <w:numPr>
          <w:ilvl w:val="0"/>
          <w:numId w:val="8"/>
        </w:numPr>
        <w:shd w:val="clear" w:color="auto" w:fill="auto"/>
        <w:tabs>
          <w:tab w:val="left" w:pos="1216"/>
        </w:tabs>
        <w:ind w:firstLine="800"/>
      </w:pPr>
      <w:r>
        <w:t xml:space="preserve">Nedílnou součástí smlouvy je i její příloha </w:t>
      </w:r>
      <w:proofErr w:type="spellStart"/>
      <w:r>
        <w:t>č.</w:t>
      </w:r>
      <w:proofErr w:type="gramStart"/>
      <w:r>
        <w:t>l</w:t>
      </w:r>
      <w:proofErr w:type="spellEnd"/>
      <w:r>
        <w:t xml:space="preserve"> - kalkulace</w:t>
      </w:r>
      <w:proofErr w:type="gramEnd"/>
      <w:r>
        <w:t xml:space="preserve"> ceny</w:t>
      </w:r>
    </w:p>
    <w:p w14:paraId="1C307F48" w14:textId="77777777" w:rsidR="00FE0BAC" w:rsidRDefault="00C77AAD">
      <w:pPr>
        <w:pStyle w:val="Zkladntext1"/>
        <w:shd w:val="clear" w:color="auto" w:fill="auto"/>
        <w:spacing w:after="680"/>
        <w:ind w:left="1220" w:hanging="420"/>
      </w:pPr>
      <w:r>
        <w:t>Osoby podepisující tuto smlouvu svým podpisem zároveň stvrzují platnost svých oprávnění jednat za smluvní strany.</w:t>
      </w:r>
    </w:p>
    <w:p w14:paraId="0B8F9FE3" w14:textId="77777777" w:rsidR="00FE0BAC" w:rsidRDefault="00C77AAD">
      <w:pPr>
        <w:pStyle w:val="Nadpis30"/>
        <w:keepNext/>
        <w:keepLines/>
        <w:shd w:val="clear" w:color="auto" w:fill="auto"/>
        <w:spacing w:after="580"/>
        <w:ind w:firstLine="520"/>
        <w:jc w:val="left"/>
      </w:pPr>
      <w:bookmarkStart w:id="16" w:name="bookmark16"/>
      <w:bookmarkStart w:id="17" w:name="bookmark17"/>
      <w:r>
        <w:t>Přílohy: kalkulace</w:t>
      </w:r>
      <w:bookmarkEnd w:id="16"/>
      <w:bookmarkEnd w:id="17"/>
    </w:p>
    <w:p w14:paraId="1FF579D2" w14:textId="77777777" w:rsidR="00FE0BAC" w:rsidRDefault="00C77AAD">
      <w:pPr>
        <w:pStyle w:val="Zkladntext1"/>
        <w:shd w:val="clear" w:color="auto" w:fill="auto"/>
        <w:spacing w:after="1260"/>
        <w:ind w:firstLine="520"/>
        <w:rPr>
          <w:sz w:val="16"/>
          <w:szCs w:val="16"/>
        </w:rPr>
      </w:pPr>
      <w:r>
        <w:rPr>
          <w:i/>
          <w:iCs/>
          <w:sz w:val="16"/>
          <w:szCs w:val="16"/>
        </w:rPr>
        <w:t>Ve Žďáru n.</w:t>
      </w:r>
      <w:r>
        <w:t xml:space="preserve"> S., </w:t>
      </w:r>
      <w:r>
        <w:rPr>
          <w:i/>
          <w:iCs/>
          <w:sz w:val="16"/>
          <w:szCs w:val="16"/>
        </w:rPr>
        <w:t>dne: ',10. 2025</w:t>
      </w:r>
    </w:p>
    <w:p w14:paraId="274F232A" w14:textId="77777777" w:rsidR="00FE0BAC" w:rsidRDefault="00C77AAD">
      <w:pPr>
        <w:pStyle w:val="Zkladntext1"/>
        <w:shd w:val="clear" w:color="auto" w:fill="auto"/>
        <w:spacing w:after="0"/>
        <w:ind w:firstLine="880"/>
      </w:pPr>
      <w:proofErr w:type="spellStart"/>
      <w:r>
        <w:rPr>
          <w:b/>
          <w:bCs/>
          <w:i/>
          <w:iCs/>
        </w:rPr>
        <w:t>Ing.Miloslav</w:t>
      </w:r>
      <w:proofErr w:type="spellEnd"/>
      <w:r>
        <w:rPr>
          <w:b/>
          <w:bCs/>
          <w:i/>
          <w:iCs/>
        </w:rPr>
        <w:t xml:space="preserve"> Štěpánek</w:t>
      </w:r>
    </w:p>
    <w:p w14:paraId="2204CCBD" w14:textId="77777777" w:rsidR="00FE0BAC" w:rsidRDefault="00C77AAD">
      <w:pPr>
        <w:pStyle w:val="Zkladntext1"/>
        <w:shd w:val="clear" w:color="auto" w:fill="auto"/>
        <w:spacing w:after="340"/>
        <w:ind w:left="800" w:firstLine="80"/>
        <w:sectPr w:rsidR="00FE0BAC">
          <w:headerReference w:type="default" r:id="rId7"/>
          <w:pgSz w:w="11900" w:h="16840"/>
          <w:pgMar w:top="1307" w:right="820" w:bottom="1501" w:left="868" w:header="0" w:footer="107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1206500" distL="128270" distR="114300" simplePos="0" relativeHeight="125829378" behindDoc="0" locked="0" layoutInCell="1" allowOverlap="1" wp14:anchorId="23588BB7" wp14:editId="16F4B80F">
                <wp:simplePos x="0" y="0"/>
                <wp:positionH relativeFrom="page">
                  <wp:posOffset>4337050</wp:posOffset>
                </wp:positionH>
                <wp:positionV relativeFrom="margin">
                  <wp:posOffset>1882140</wp:posOffset>
                </wp:positionV>
                <wp:extent cx="1821815" cy="15113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1815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C2BBBEB" w14:textId="77777777" w:rsidR="00FE0BAC" w:rsidRDefault="00C77AAD">
                            <w:pPr>
                              <w:pStyle w:val="Zkladntext1"/>
                              <w:shd w:val="clear" w:color="auto" w:fill="auto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V Jaroměřicích dne: 6. 10. 2025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3588BB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41.5pt;margin-top:148.2pt;width:143.45pt;height:11.9pt;z-index:125829378;visibility:visible;mso-wrap-style:none;mso-wrap-distance-left:10.1pt;mso-wrap-distance-top:0;mso-wrap-distance-right:9pt;mso-wrap-distance-bottom: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" filled="f" stroked="f">
                <v:textbox inset="0,0,0,0">
                  <w:txbxContent>
                    <w:p w14:paraId="5C2BBBEB" w14:textId="77777777" w:rsidR="00FE0BAC" w:rsidRDefault="00C77AAD">
                      <w:pPr>
                        <w:pStyle w:val="Zkladntext1"/>
                        <w:shd w:val="clear" w:color="auto" w:fill="auto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V Jaroměřicích dne: 6. 10. 2025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30275" distB="0" distL="114300" distR="642620" simplePos="0" relativeHeight="125829380" behindDoc="0" locked="0" layoutInCell="1" allowOverlap="1" wp14:anchorId="4545E35A" wp14:editId="252FCD9C">
                <wp:simplePos x="0" y="0"/>
                <wp:positionH relativeFrom="page">
                  <wp:posOffset>4323080</wp:posOffset>
                </wp:positionH>
                <wp:positionV relativeFrom="margin">
                  <wp:posOffset>2812415</wp:posOffset>
                </wp:positionV>
                <wp:extent cx="1307465" cy="427355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427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0E6DF2" w14:textId="77777777" w:rsidR="00FE0BAC" w:rsidRDefault="00C77AA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Pavel Kuba</w:t>
                            </w:r>
                          </w:p>
                          <w:p w14:paraId="269CB136" w14:textId="77777777" w:rsidR="00FE0BAC" w:rsidRDefault="00C77AA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Pavkar s. r. o.</w:t>
                            </w:r>
                          </w:p>
                          <w:p w14:paraId="6447255A" w14:textId="77777777" w:rsidR="00FE0BAC" w:rsidRDefault="00C77AAD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</w:rPr>
                              <w:t>Jednatel společnosti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545E35A" id="Shape 5" o:spid="_x0000_s1027" type="#_x0000_t202" style="position:absolute;left:0;text-align:left;margin-left:340.4pt;margin-top:221.45pt;width:102.95pt;height:33.65pt;z-index:125829380;visibility:visible;mso-wrap-style:square;mso-wrap-distance-left:9pt;mso-wrap-distance-top:73.25pt;mso-wrap-distance-right:50.6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" filled="f" stroked="f">
                <v:textbox inset="0,0,0,0">
                  <w:txbxContent>
                    <w:p w14:paraId="4A0E6DF2" w14:textId="77777777" w:rsidR="00FE0BAC" w:rsidRDefault="00C77AA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Pavel Kuba</w:t>
                      </w:r>
                    </w:p>
                    <w:p w14:paraId="269CB136" w14:textId="77777777" w:rsidR="00FE0BAC" w:rsidRDefault="00C77AA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Pavkar s. r. o.</w:t>
                      </w:r>
                    </w:p>
                    <w:p w14:paraId="6447255A" w14:textId="77777777" w:rsidR="00FE0BAC" w:rsidRDefault="00C77AAD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  <w:i/>
                          <w:iCs/>
                        </w:rPr>
                        <w:t>Jednatel společnosti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b/>
          <w:bCs/>
          <w:i/>
          <w:iCs/>
        </w:rPr>
        <w:t xml:space="preserve">Vedoucí </w:t>
      </w:r>
      <w:proofErr w:type="spellStart"/>
      <w:r>
        <w:rPr>
          <w:b/>
          <w:bCs/>
          <w:i/>
          <w:iCs/>
        </w:rPr>
        <w:t>technického-správního</w:t>
      </w:r>
      <w:proofErr w:type="spellEnd"/>
      <w:r>
        <w:rPr>
          <w:b/>
          <w:bCs/>
          <w:i/>
          <w:iCs/>
        </w:rPr>
        <w:t xml:space="preserve"> oddělení Pracoviště Žďár nad Sázavou</w:t>
      </w:r>
    </w:p>
    <w:p w14:paraId="2D2F3744" w14:textId="77777777" w:rsidR="00FE0BAC" w:rsidRDefault="00C77AAD">
      <w:pPr>
        <w:pStyle w:val="Zkladntext20"/>
        <w:shd w:val="clear" w:color="auto" w:fill="auto"/>
        <w:spacing w:after="820"/>
        <w:jc w:val="right"/>
      </w:pPr>
      <w:r>
        <w:lastRenderedPageBreak/>
        <w:t>stání mechanizmů</w:t>
      </w:r>
    </w:p>
    <w:p w14:paraId="076805EC" w14:textId="77777777" w:rsidR="00FE0BAC" w:rsidRDefault="00C77AAD">
      <w:pPr>
        <w:pStyle w:val="Nadpis10"/>
        <w:keepNext/>
        <w:keepLines/>
        <w:shd w:val="clear" w:color="auto" w:fill="auto"/>
        <w:tabs>
          <w:tab w:val="left" w:pos="5173"/>
        </w:tabs>
      </w:pPr>
      <w:bookmarkStart w:id="18" w:name="bookmark18"/>
      <w:bookmarkStart w:id="19" w:name="bookmark19"/>
      <w:r>
        <w:t xml:space="preserve">Příloha č. </w:t>
      </w:r>
      <w:r>
        <w:rPr>
          <w:color w:val="122037"/>
        </w:rPr>
        <w:t>1</w:t>
      </w:r>
      <w:r>
        <w:t>. ke smlouvě č. 75450055</w:t>
      </w:r>
      <w:r>
        <w:tab/>
        <w:t xml:space="preserve">/2025 ze dne </w:t>
      </w:r>
      <w:r>
        <w:rPr>
          <w:i/>
          <w:iCs/>
          <w:color w:val="2675D0"/>
        </w:rPr>
        <w:t>Q-</w:t>
      </w:r>
      <w:r>
        <w:rPr>
          <w:color w:val="2675D0"/>
        </w:rPr>
        <w:t xml:space="preserve"> </w:t>
      </w:r>
      <w:r>
        <w:rPr>
          <w:color w:val="122037"/>
        </w:rPr>
        <w:t>/^.2025</w:t>
      </w:r>
      <w:bookmarkEnd w:id="18"/>
      <w:bookmarkEnd w:id="19"/>
    </w:p>
    <w:p w14:paraId="3CB7D686" w14:textId="77777777" w:rsidR="00FE0BAC" w:rsidRDefault="00C77AAD">
      <w:pPr>
        <w:pStyle w:val="Zkladntext20"/>
        <w:shd w:val="clear" w:color="auto" w:fill="auto"/>
        <w:spacing w:after="820"/>
      </w:pPr>
      <w:r>
        <w:rPr>
          <w:u w:val="single"/>
        </w:rPr>
        <w:t xml:space="preserve">Poplatek za užití silniční stavby při konání </w:t>
      </w:r>
      <w:proofErr w:type="gramStart"/>
      <w:r>
        <w:rPr>
          <w:u w:val="single"/>
        </w:rPr>
        <w:t>pouti -kalkulace</w:t>
      </w:r>
      <w:proofErr w:type="gramEnd"/>
      <w:r>
        <w:rPr>
          <w:u w:val="single"/>
        </w:rPr>
        <w:t xml:space="preserve"> ceny</w:t>
      </w:r>
    </w:p>
    <w:p w14:paraId="73AD9776" w14:textId="77777777" w:rsidR="00FE0BAC" w:rsidRDefault="00C77AAD">
      <w:pPr>
        <w:pStyle w:val="Zkladntext20"/>
        <w:shd w:val="clear" w:color="auto" w:fill="auto"/>
        <w:spacing w:after="540" w:line="252" w:lineRule="auto"/>
        <w:rPr>
          <w:sz w:val="22"/>
          <w:szCs w:val="22"/>
        </w:rPr>
      </w:pPr>
      <w:r>
        <w:t xml:space="preserve">poplatek za užití silniční stavby pro stavbu </w:t>
      </w:r>
      <w:proofErr w:type="gramStart"/>
      <w:r>
        <w:t xml:space="preserve">„ </w:t>
      </w:r>
      <w:r>
        <w:rPr>
          <w:b/>
          <w:bCs/>
          <w:sz w:val="22"/>
          <w:szCs w:val="22"/>
        </w:rPr>
        <w:t>užití</w:t>
      </w:r>
      <w:proofErr w:type="gramEnd"/>
      <w:r>
        <w:rPr>
          <w:b/>
          <w:bCs/>
          <w:sz w:val="22"/>
          <w:szCs w:val="22"/>
        </w:rPr>
        <w:t xml:space="preserve"> </w:t>
      </w:r>
      <w:proofErr w:type="gramStart"/>
      <w:r>
        <w:rPr>
          <w:b/>
          <w:bCs/>
          <w:sz w:val="22"/>
          <w:szCs w:val="22"/>
        </w:rPr>
        <w:t>SP - silnice</w:t>
      </w:r>
      <w:proofErr w:type="gramEnd"/>
      <w:r>
        <w:rPr>
          <w:b/>
          <w:bCs/>
          <w:sz w:val="22"/>
          <w:szCs w:val="22"/>
        </w:rPr>
        <w:t xml:space="preserve"> 11/602 jako zábor silničního pozemku silnice 11/602 -Karlov-ul. Růžová Vel. Bíteš</w:t>
      </w:r>
    </w:p>
    <w:p w14:paraId="65988054" w14:textId="77777777" w:rsidR="00FE0BAC" w:rsidRDefault="00C77AAD">
      <w:pPr>
        <w:pStyle w:val="Zkladntext20"/>
        <w:shd w:val="clear" w:color="auto" w:fill="auto"/>
        <w:spacing w:after="0"/>
      </w:pPr>
      <w:r>
        <w:t xml:space="preserve">Sazba za užití silniční stavby je stanovena 4kč/m2/den., plocha </w:t>
      </w:r>
      <w:proofErr w:type="gramStart"/>
      <w:r>
        <w:t>320m2</w:t>
      </w:r>
      <w:proofErr w:type="gramEnd"/>
    </w:p>
    <w:p w14:paraId="267FF71A" w14:textId="77777777" w:rsidR="00FE0BAC" w:rsidRDefault="00C77AAD">
      <w:pPr>
        <w:pStyle w:val="Zkladntext20"/>
        <w:shd w:val="clear" w:color="auto" w:fill="auto"/>
        <w:ind w:left="5280"/>
      </w:pPr>
      <w:r>
        <w:t>8.10-30.10 .2025</w:t>
      </w:r>
    </w:p>
    <w:p w14:paraId="16375918" w14:textId="77777777" w:rsidR="00FE0BAC" w:rsidRDefault="00C77AAD">
      <w:pPr>
        <w:pStyle w:val="Zkladntext20"/>
        <w:shd w:val="clear" w:color="auto" w:fill="auto"/>
        <w:spacing w:after="0"/>
        <w:ind w:left="5280"/>
      </w:pPr>
      <w:r>
        <w:t>28160,- Kč bez DPH</w:t>
      </w:r>
    </w:p>
    <w:p w14:paraId="6461AD7B" w14:textId="77777777" w:rsidR="00FE0BAC" w:rsidRDefault="00C77AAD">
      <w:pPr>
        <w:pStyle w:val="Zkladntext20"/>
        <w:shd w:val="clear" w:color="auto" w:fill="auto"/>
        <w:ind w:left="5280"/>
        <w:rPr>
          <w:sz w:val="22"/>
          <w:szCs w:val="22"/>
        </w:rPr>
      </w:pPr>
      <w:r>
        <w:t xml:space="preserve">34073 </w:t>
      </w:r>
      <w:r>
        <w:rPr>
          <w:b/>
          <w:bCs/>
          <w:sz w:val="22"/>
          <w:szCs w:val="22"/>
        </w:rPr>
        <w:t>,6 Kč s DPH 21%</w:t>
      </w:r>
    </w:p>
    <w:p w14:paraId="124937A1" w14:textId="77777777" w:rsidR="00FE0BAC" w:rsidRDefault="00C77AAD">
      <w:pPr>
        <w:pStyle w:val="Zkladntext20"/>
        <w:shd w:val="clear" w:color="auto" w:fill="auto"/>
        <w:tabs>
          <w:tab w:val="left" w:pos="6857"/>
        </w:tabs>
        <w:spacing w:after="1100"/>
        <w:ind w:left="5280"/>
      </w:pPr>
      <w:r>
        <w:t xml:space="preserve">silnice </w:t>
      </w:r>
      <w:r>
        <w:rPr>
          <w:b/>
          <w:bCs/>
          <w:sz w:val="22"/>
          <w:szCs w:val="22"/>
        </w:rPr>
        <w:t>11/602</w:t>
      </w:r>
      <w:r>
        <w:rPr>
          <w:b/>
          <w:bCs/>
          <w:sz w:val="22"/>
          <w:szCs w:val="22"/>
        </w:rPr>
        <w:tab/>
      </w:r>
      <w:r>
        <w:t xml:space="preserve">320 m2 po dobu 22 </w:t>
      </w:r>
      <w:proofErr w:type="gramStart"/>
      <w:r>
        <w:t>dní .</w:t>
      </w:r>
      <w:proofErr w:type="gramEnd"/>
    </w:p>
    <w:p w14:paraId="1DE7DD34" w14:textId="77777777" w:rsidR="00FE0BAC" w:rsidRDefault="00C77AAD">
      <w:pPr>
        <w:pStyle w:val="Zkladntext20"/>
        <w:shd w:val="clear" w:color="auto" w:fill="auto"/>
        <w:rPr>
          <w:sz w:val="22"/>
          <w:szCs w:val="22"/>
        </w:rPr>
      </w:pPr>
      <w:proofErr w:type="gramStart"/>
      <w:r>
        <w:t>slovy :</w:t>
      </w:r>
      <w:proofErr w:type="gramEnd"/>
      <w:r>
        <w:t xml:space="preserve"> </w:t>
      </w:r>
      <w:proofErr w:type="spellStart"/>
      <w:r>
        <w:rPr>
          <w:b/>
          <w:bCs/>
          <w:sz w:val="22"/>
          <w:szCs w:val="22"/>
        </w:rPr>
        <w:t>třicetčtyřitisícesedmdesáttřikorunšedesathaleřů</w:t>
      </w:r>
      <w:proofErr w:type="spellEnd"/>
    </w:p>
    <w:p w14:paraId="631DD2D4" w14:textId="77777777" w:rsidR="00FE0BAC" w:rsidRDefault="00C77AAD">
      <w:pPr>
        <w:pStyle w:val="Zkladntext20"/>
        <w:shd w:val="clear" w:color="auto" w:fill="auto"/>
      </w:pPr>
      <w:r>
        <w:t>Výpočet je proveden dle vnitřních směrnic správce silnic, rozlišení dle třídy silnice pro případ veřejného zájmu.</w:t>
      </w:r>
    </w:p>
    <w:p w14:paraId="0A2DFF09" w14:textId="77777777" w:rsidR="00FE0BAC" w:rsidRDefault="00C77AAD">
      <w:pPr>
        <w:pStyle w:val="Zkladntext20"/>
        <w:shd w:val="clear" w:color="auto" w:fill="auto"/>
        <w:tabs>
          <w:tab w:val="left" w:pos="3416"/>
        </w:tabs>
      </w:pPr>
      <w:r>
        <w:t>Ve Žďáře n. Sázavou dne</w:t>
      </w:r>
      <w:r>
        <w:tab/>
        <w:t>. 2025</w:t>
      </w:r>
    </w:p>
    <w:p w14:paraId="219DC4F4" w14:textId="77777777" w:rsidR="00FE0BAC" w:rsidRDefault="00C77AAD">
      <w:pPr>
        <w:pStyle w:val="Zkladntext20"/>
        <w:shd w:val="clear" w:color="auto" w:fill="auto"/>
        <w:spacing w:after="540"/>
      </w:pPr>
      <w:r>
        <w:t>Vypracoval:</w:t>
      </w:r>
    </w:p>
    <w:p w14:paraId="3C997F76" w14:textId="77777777" w:rsidR="00FE0BAC" w:rsidRDefault="00C77AAD">
      <w:pPr>
        <w:pStyle w:val="Zkladntext20"/>
        <w:shd w:val="clear" w:color="auto" w:fill="auto"/>
        <w:spacing w:after="0"/>
        <w:jc w:val="center"/>
      </w:pPr>
      <w:r>
        <w:t>Miloslav Štěpánek</w:t>
      </w:r>
    </w:p>
    <w:p w14:paraId="67BB9BE5" w14:textId="77777777" w:rsidR="00FE0BAC" w:rsidRDefault="00C77AAD">
      <w:pPr>
        <w:pStyle w:val="Zkladntext20"/>
        <w:shd w:val="clear" w:color="auto" w:fill="auto"/>
        <w:ind w:left="3680"/>
      </w:pPr>
      <w:r>
        <w:t>vedoucí TSO</w:t>
      </w:r>
    </w:p>
    <w:sectPr w:rsidR="00FE0BAC">
      <w:headerReference w:type="default" r:id="rId8"/>
      <w:pgSz w:w="11900" w:h="16840"/>
      <w:pgMar w:top="836" w:right="848" w:bottom="836" w:left="838" w:header="408" w:footer="40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F2AC8" w14:textId="77777777" w:rsidR="00C77AAD" w:rsidRDefault="00C77AAD">
      <w:r>
        <w:separator/>
      </w:r>
    </w:p>
  </w:endnote>
  <w:endnote w:type="continuationSeparator" w:id="0">
    <w:p w14:paraId="4A848562" w14:textId="77777777" w:rsidR="00C77AAD" w:rsidRDefault="00C77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7C55" w14:textId="77777777" w:rsidR="00FE0BAC" w:rsidRDefault="00FE0BAC"/>
  </w:footnote>
  <w:footnote w:type="continuationSeparator" w:id="0">
    <w:p w14:paraId="0C4E11EB" w14:textId="77777777" w:rsidR="00FE0BAC" w:rsidRDefault="00FE0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2FC09" w14:textId="77777777" w:rsidR="00FE0BAC" w:rsidRDefault="00C77AAD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8F8222A" wp14:editId="3243554A">
              <wp:simplePos x="0" y="0"/>
              <wp:positionH relativeFrom="page">
                <wp:posOffset>3766185</wp:posOffset>
              </wp:positionH>
              <wp:positionV relativeFrom="page">
                <wp:posOffset>663575</wp:posOffset>
              </wp:positionV>
              <wp:extent cx="41275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7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EEE7F6" w14:textId="77777777" w:rsidR="00FE0BAC" w:rsidRDefault="00C77AA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8F8222A" id="_x0000_t202" coordsize="21600,21600" o:spt="202" path="m,l,21600r21600,l21600,xe">
              <v:stroke joinstyle="miter"/>
              <v:path gradientshapeok="t" o:connecttype="rect"/>
            </v:shapetype>
            <v:shape id="Shape 1" o:spid="_x0000_s1028" type="#_x0000_t202" style="position:absolute;margin-left:296.55pt;margin-top:52.25pt;width:3.25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" filled="f" stroked="f">
              <v:textbox style="mso-fit-shape-to-text:t" inset="0,0,0,0">
                <w:txbxContent>
                  <w:p w14:paraId="19EEE7F6" w14:textId="77777777" w:rsidR="00FE0BAC" w:rsidRDefault="00C77AA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#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73935" w14:textId="77777777" w:rsidR="00FE0BAC" w:rsidRDefault="00FE0B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A67C5"/>
    <w:multiLevelType w:val="multilevel"/>
    <w:tmpl w:val="5A7EEEB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BB5219"/>
    <w:multiLevelType w:val="multilevel"/>
    <w:tmpl w:val="B67A1B3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A1BF3"/>
    <w:multiLevelType w:val="multilevel"/>
    <w:tmpl w:val="E440F8A8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06C57C9"/>
    <w:multiLevelType w:val="multilevel"/>
    <w:tmpl w:val="F96089C6"/>
    <w:lvl w:ilvl="0">
      <w:start w:val="1"/>
      <w:numFmt w:val="bullet"/>
      <w:lvlText w:val="-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68279C"/>
    <w:multiLevelType w:val="multilevel"/>
    <w:tmpl w:val="7F42936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AA544F2"/>
    <w:multiLevelType w:val="multilevel"/>
    <w:tmpl w:val="7B107DB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6F248D"/>
    <w:multiLevelType w:val="multilevel"/>
    <w:tmpl w:val="C16E32EC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46A50B4"/>
    <w:multiLevelType w:val="multilevel"/>
    <w:tmpl w:val="D9B0E4FE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35554689">
    <w:abstractNumId w:val="7"/>
  </w:num>
  <w:num w:numId="2" w16cid:durableId="1412240672">
    <w:abstractNumId w:val="1"/>
  </w:num>
  <w:num w:numId="3" w16cid:durableId="1150488062">
    <w:abstractNumId w:val="3"/>
  </w:num>
  <w:num w:numId="4" w16cid:durableId="3554207">
    <w:abstractNumId w:val="6"/>
  </w:num>
  <w:num w:numId="5" w16cid:durableId="949044705">
    <w:abstractNumId w:val="5"/>
  </w:num>
  <w:num w:numId="6" w16cid:durableId="188182209">
    <w:abstractNumId w:val="0"/>
  </w:num>
  <w:num w:numId="7" w16cid:durableId="1074476361">
    <w:abstractNumId w:val="4"/>
  </w:num>
  <w:num w:numId="8" w16cid:durableId="14946804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AC"/>
    <w:rsid w:val="00AC4B1A"/>
    <w:rsid w:val="00C77AAD"/>
    <w:rsid w:val="00FE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FEB5"/>
  <w15:docId w15:val="{1F0D249A-E429-4318-9A47-BB87E7AE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/>
      <w:iCs/>
      <w:smallCaps w:val="0"/>
      <w:strike w:val="0"/>
      <w:sz w:val="20"/>
      <w:szCs w:val="20"/>
      <w:u w:val="single"/>
    </w:rPr>
  </w:style>
  <w:style w:type="character" w:customStyle="1" w:styleId="Nadpis3">
    <w:name w:val="Nadpis #3_"/>
    <w:basedOn w:val="Standardnpsmoodstavce"/>
    <w:link w:val="Nadpis30"/>
    <w:rPr>
      <w:rFonts w:ascii="Verdana" w:eastAsia="Verdana" w:hAnsi="Verdana" w:cs="Verdana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00"/>
    </w:pPr>
    <w:rPr>
      <w:rFonts w:ascii="Verdana" w:eastAsia="Verdana" w:hAnsi="Verdana" w:cs="Verdana"/>
      <w:sz w:val="17"/>
      <w:szCs w:val="17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420"/>
      <w:jc w:val="center"/>
      <w:outlineLvl w:val="1"/>
    </w:pPr>
    <w:rPr>
      <w:rFonts w:ascii="Verdana" w:eastAsia="Verdana" w:hAnsi="Verdana" w:cs="Verdana"/>
      <w:b/>
      <w:bCs/>
      <w:i/>
      <w:iCs/>
      <w:sz w:val="20"/>
      <w:szCs w:val="20"/>
      <w:u w:val="singl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00"/>
      <w:jc w:val="center"/>
      <w:outlineLvl w:val="2"/>
    </w:pPr>
    <w:rPr>
      <w:rFonts w:ascii="Verdana" w:eastAsia="Verdana" w:hAnsi="Verdana" w:cs="Verdana"/>
      <w:b/>
      <w:bCs/>
      <w:i/>
      <w:i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60"/>
    </w:pPr>
    <w:rPr>
      <w:rFonts w:ascii="Times New Roman" w:eastAsia="Times New Roman" w:hAnsi="Times New Roman" w:cs="Times New Roman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80"/>
      <w:outlineLvl w:val="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1420</Words>
  <Characters>8381</Characters>
  <Application>Microsoft Office Word</Application>
  <DocSecurity>0</DocSecurity>
  <Lines>69</Lines>
  <Paragraphs>19</Paragraphs>
  <ScaleCrop>false</ScaleCrop>
  <Company/>
  <LinksUpToDate>false</LinksUpToDate>
  <CharactersWithSpaces>9782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2025-11-20T09:55:00Z</dcterms:created>
  <dcterms:modified xsi:type="dcterms:W3CDTF">2025-11-20T09:57:00Z</dcterms:modified>
</cp:coreProperties>
</file>