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1AA9" w14:textId="3C7B2725" w:rsidR="00411AD1" w:rsidRPr="00A12BD2" w:rsidRDefault="00200B6C" w:rsidP="00CA710F">
      <w:pPr>
        <w:spacing w:after="0"/>
        <w:ind w:firstLine="6096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A7A9E" w:rsidRPr="00A12BD2">
        <w:rPr>
          <w:sz w:val="18"/>
          <w:szCs w:val="18"/>
        </w:rPr>
        <w:t>Čísl</w:t>
      </w:r>
      <w:r w:rsidR="00B73365" w:rsidRPr="00A12BD2">
        <w:rPr>
          <w:sz w:val="18"/>
          <w:szCs w:val="18"/>
        </w:rPr>
        <w:t xml:space="preserve">o smlouvy </w:t>
      </w:r>
      <w:r w:rsidR="0078246D" w:rsidRPr="00A12BD2">
        <w:rPr>
          <w:sz w:val="18"/>
          <w:szCs w:val="18"/>
        </w:rPr>
        <w:t>příkazce</w:t>
      </w:r>
      <w:r w:rsidR="00B73365" w:rsidRPr="00A12BD2">
        <w:rPr>
          <w:sz w:val="18"/>
          <w:szCs w:val="18"/>
        </w:rPr>
        <w:t>:</w:t>
      </w:r>
      <w:r w:rsidR="00CA710F">
        <w:rPr>
          <w:sz w:val="18"/>
          <w:szCs w:val="18"/>
        </w:rPr>
        <w:t xml:space="preserve"> </w:t>
      </w:r>
    </w:p>
    <w:p w14:paraId="4CB9A920" w14:textId="77777777" w:rsidR="00B73365" w:rsidRPr="00A12BD2" w:rsidRDefault="00CA710F" w:rsidP="00CA710F">
      <w:pPr>
        <w:spacing w:after="0"/>
        <w:ind w:firstLine="609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C2973">
        <w:rPr>
          <w:sz w:val="18"/>
          <w:szCs w:val="18"/>
        </w:rPr>
        <w:t xml:space="preserve"> </w:t>
      </w:r>
      <w:r w:rsidR="00B73365" w:rsidRPr="00A12BD2">
        <w:rPr>
          <w:sz w:val="18"/>
          <w:szCs w:val="18"/>
        </w:rPr>
        <w:t xml:space="preserve">Číslo smlouvy </w:t>
      </w:r>
      <w:r w:rsidR="0078246D" w:rsidRPr="00A12BD2">
        <w:rPr>
          <w:sz w:val="18"/>
          <w:szCs w:val="18"/>
        </w:rPr>
        <w:t>příkazníka</w:t>
      </w:r>
      <w:r w:rsidR="00B73365" w:rsidRPr="003B642E">
        <w:rPr>
          <w:sz w:val="18"/>
          <w:szCs w:val="18"/>
        </w:rPr>
        <w:t>:</w:t>
      </w:r>
      <w:r w:rsidR="004410CC" w:rsidRPr="003B642E">
        <w:rPr>
          <w:sz w:val="18"/>
          <w:szCs w:val="18"/>
        </w:rPr>
        <w:t xml:space="preserve"> </w:t>
      </w:r>
    </w:p>
    <w:tbl>
      <w:tblPr>
        <w:tblW w:w="108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535EB1" w14:paraId="32E0164B" w14:textId="77777777" w:rsidTr="00A12BD2">
        <w:trPr>
          <w:cantSplit/>
          <w:trHeight w:val="75"/>
          <w:jc w:val="center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17A" w14:textId="77777777" w:rsidR="00033D49" w:rsidRPr="003B642E" w:rsidRDefault="00033D49" w:rsidP="00A61A18">
            <w:pPr>
              <w:spacing w:before="120" w:after="0"/>
              <w:jc w:val="center"/>
              <w:rPr>
                <w:b/>
                <w:sz w:val="28"/>
                <w:szCs w:val="28"/>
              </w:rPr>
            </w:pPr>
            <w:r w:rsidRPr="003B642E">
              <w:rPr>
                <w:b/>
                <w:sz w:val="28"/>
                <w:szCs w:val="28"/>
              </w:rPr>
              <w:t>PŘÍKAZNÍ SMLOUVA</w:t>
            </w:r>
          </w:p>
          <w:p w14:paraId="7437586B" w14:textId="77777777" w:rsidR="00241C39" w:rsidRPr="003B642E" w:rsidRDefault="00585B60" w:rsidP="00A12BD2">
            <w:pPr>
              <w:pStyle w:val="Nadpis2"/>
              <w:spacing w:after="0"/>
              <w:rPr>
                <w:rFonts w:cs="Arial"/>
                <w:sz w:val="20"/>
              </w:rPr>
            </w:pPr>
            <w:r w:rsidRPr="003B642E">
              <w:rPr>
                <w:rFonts w:cs="Arial"/>
                <w:sz w:val="20"/>
              </w:rPr>
              <w:t>n</w:t>
            </w:r>
            <w:r w:rsidR="00535EB1" w:rsidRPr="003B642E">
              <w:rPr>
                <w:rFonts w:cs="Arial"/>
                <w:sz w:val="20"/>
              </w:rPr>
              <w:t>a</w:t>
            </w:r>
          </w:p>
          <w:p w14:paraId="0A47FC6E" w14:textId="77777777" w:rsidR="008C7C29" w:rsidRPr="003B642E" w:rsidRDefault="00535EB1" w:rsidP="00A12BD2">
            <w:pPr>
              <w:pStyle w:val="Nadpis2"/>
              <w:spacing w:after="0"/>
              <w:rPr>
                <w:rFonts w:cs="Arial"/>
                <w:bCs/>
                <w:sz w:val="22"/>
                <w:szCs w:val="22"/>
              </w:rPr>
            </w:pPr>
            <w:r w:rsidRPr="003B642E">
              <w:rPr>
                <w:rFonts w:cs="Arial"/>
                <w:sz w:val="22"/>
                <w:szCs w:val="22"/>
              </w:rPr>
              <w:t xml:space="preserve">výkon funkce technického dozoru </w:t>
            </w:r>
            <w:r w:rsidR="00F07F51" w:rsidRPr="003B642E">
              <w:rPr>
                <w:rFonts w:cs="Arial"/>
                <w:sz w:val="22"/>
                <w:szCs w:val="22"/>
              </w:rPr>
              <w:t>stavebníka</w:t>
            </w:r>
            <w:r w:rsidR="00A6624C" w:rsidRPr="003B642E">
              <w:rPr>
                <w:rFonts w:cs="Arial"/>
                <w:sz w:val="22"/>
                <w:szCs w:val="22"/>
              </w:rPr>
              <w:t xml:space="preserve"> a </w:t>
            </w:r>
            <w:r w:rsidR="00A6624C" w:rsidRPr="003B642E">
              <w:rPr>
                <w:rFonts w:cs="Arial"/>
                <w:bCs/>
                <w:sz w:val="22"/>
                <w:szCs w:val="22"/>
              </w:rPr>
              <w:t xml:space="preserve">koordinátora </w:t>
            </w:r>
            <w:r w:rsidR="00125443" w:rsidRPr="003B642E">
              <w:rPr>
                <w:rFonts w:cs="Arial"/>
                <w:bCs/>
                <w:sz w:val="22"/>
                <w:szCs w:val="22"/>
              </w:rPr>
              <w:t>BOZP</w:t>
            </w:r>
            <w:r w:rsidR="00A6624C" w:rsidRPr="003B642E">
              <w:rPr>
                <w:rFonts w:cs="Arial"/>
                <w:bCs/>
                <w:sz w:val="22"/>
                <w:szCs w:val="22"/>
              </w:rPr>
              <w:t xml:space="preserve"> na</w:t>
            </w:r>
            <w:r w:rsidR="00136B8E" w:rsidRPr="003B642E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6624C" w:rsidRPr="003B642E">
              <w:rPr>
                <w:rFonts w:cs="Arial"/>
                <w:bCs/>
                <w:sz w:val="22"/>
                <w:szCs w:val="22"/>
              </w:rPr>
              <w:t>staveništi</w:t>
            </w:r>
            <w:r w:rsidR="00A12BD2" w:rsidRPr="003B642E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C7C29" w:rsidRPr="003B642E">
              <w:rPr>
                <w:rFonts w:cs="Arial"/>
                <w:bCs/>
                <w:sz w:val="22"/>
                <w:szCs w:val="22"/>
              </w:rPr>
              <w:t>na akci</w:t>
            </w:r>
          </w:p>
          <w:p w14:paraId="06ABCFAC" w14:textId="6E864682" w:rsidR="006B7473" w:rsidRPr="006B7473" w:rsidRDefault="00EC10D2" w:rsidP="006B7473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EC10D2">
              <w:rPr>
                <w:b/>
                <w:bCs/>
                <w:sz w:val="32"/>
                <w:szCs w:val="32"/>
              </w:rPr>
              <w:t>„</w:t>
            </w:r>
            <w:r w:rsidR="000D1356" w:rsidRPr="000D1356">
              <w:rPr>
                <w:b/>
                <w:bCs/>
                <w:sz w:val="32"/>
                <w:szCs w:val="32"/>
              </w:rPr>
              <w:t>SŠHS Kroměříž – rekonstrukce střechy budovy C</w:t>
            </w:r>
            <w:r w:rsidRPr="00B0728A">
              <w:rPr>
                <w:b/>
                <w:bCs/>
                <w:sz w:val="32"/>
                <w:szCs w:val="32"/>
              </w:rPr>
              <w:t>“</w:t>
            </w:r>
            <w:r w:rsidR="006B7473" w:rsidRPr="006B7473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84AA672" w14:textId="77777777" w:rsidR="00033D49" w:rsidRPr="003B642E" w:rsidRDefault="00F66288" w:rsidP="00033D49">
            <w:pPr>
              <w:pStyle w:val="Nadpis2"/>
            </w:pPr>
            <w:r w:rsidRPr="003B642E">
              <w:rPr>
                <w:rFonts w:cs="Arial"/>
                <w:b w:val="0"/>
                <w:sz w:val="20"/>
              </w:rPr>
              <w:t>uzavřen</w:t>
            </w:r>
            <w:r w:rsidR="00832434" w:rsidRPr="003B642E">
              <w:rPr>
                <w:rFonts w:cs="Arial"/>
                <w:b w:val="0"/>
                <w:sz w:val="20"/>
              </w:rPr>
              <w:t>á dle</w:t>
            </w:r>
            <w:r w:rsidR="00A16289" w:rsidRPr="003B642E">
              <w:rPr>
                <w:rFonts w:cs="Arial"/>
                <w:b w:val="0"/>
                <w:sz w:val="20"/>
              </w:rPr>
              <w:t xml:space="preserve"> </w:t>
            </w:r>
            <w:r w:rsidR="00832434" w:rsidRPr="003B642E">
              <w:rPr>
                <w:rFonts w:cs="Arial"/>
                <w:b w:val="0"/>
                <w:sz w:val="20"/>
              </w:rPr>
              <w:t xml:space="preserve">§ </w:t>
            </w:r>
            <w:r w:rsidR="0078246D" w:rsidRPr="003B642E">
              <w:rPr>
                <w:rFonts w:cs="Arial"/>
                <w:b w:val="0"/>
                <w:sz w:val="20"/>
              </w:rPr>
              <w:t>2430</w:t>
            </w:r>
            <w:r w:rsidR="00535EB1" w:rsidRPr="003B642E">
              <w:rPr>
                <w:rFonts w:cs="Arial"/>
                <w:b w:val="0"/>
                <w:sz w:val="20"/>
              </w:rPr>
              <w:t xml:space="preserve"> </w:t>
            </w:r>
            <w:r w:rsidR="00535EB1" w:rsidRPr="003B642E">
              <w:rPr>
                <w:rFonts w:cs="Arial"/>
                <w:b w:val="0"/>
                <w:sz w:val="20"/>
                <w:szCs w:val="22"/>
              </w:rPr>
              <w:t>a</w:t>
            </w:r>
            <w:r w:rsidR="00832434" w:rsidRPr="003B642E">
              <w:rPr>
                <w:rFonts w:cs="Arial"/>
                <w:b w:val="0"/>
                <w:sz w:val="20"/>
                <w:szCs w:val="22"/>
              </w:rPr>
              <w:t xml:space="preserve"> n. zákona </w:t>
            </w:r>
            <w:r w:rsidR="00535EB1" w:rsidRPr="003B642E">
              <w:rPr>
                <w:rFonts w:cs="Arial"/>
                <w:b w:val="0"/>
                <w:sz w:val="20"/>
                <w:szCs w:val="22"/>
              </w:rPr>
              <w:t xml:space="preserve">č. </w:t>
            </w:r>
            <w:r w:rsidR="0078246D" w:rsidRPr="003B642E">
              <w:rPr>
                <w:rFonts w:cs="Arial"/>
                <w:b w:val="0"/>
                <w:sz w:val="20"/>
                <w:szCs w:val="22"/>
              </w:rPr>
              <w:t>89</w:t>
            </w:r>
            <w:r w:rsidR="00535EB1" w:rsidRPr="003B642E">
              <w:rPr>
                <w:rFonts w:cs="Arial"/>
                <w:b w:val="0"/>
                <w:sz w:val="20"/>
                <w:szCs w:val="22"/>
              </w:rPr>
              <w:t>/</w:t>
            </w:r>
            <w:r w:rsidR="0078246D" w:rsidRPr="003B642E">
              <w:rPr>
                <w:rFonts w:cs="Arial"/>
                <w:b w:val="0"/>
                <w:sz w:val="20"/>
                <w:szCs w:val="22"/>
              </w:rPr>
              <w:t>2012</w:t>
            </w:r>
            <w:r w:rsidR="00535EB1" w:rsidRPr="003B642E">
              <w:rPr>
                <w:rFonts w:cs="Arial"/>
                <w:b w:val="0"/>
                <w:sz w:val="20"/>
                <w:szCs w:val="22"/>
              </w:rPr>
              <w:t xml:space="preserve"> Sb., </w:t>
            </w:r>
            <w:r w:rsidR="0078246D" w:rsidRPr="003B642E">
              <w:rPr>
                <w:rFonts w:cs="Arial"/>
                <w:b w:val="0"/>
                <w:sz w:val="20"/>
                <w:szCs w:val="22"/>
              </w:rPr>
              <w:t>občanský zákoník</w:t>
            </w:r>
            <w:r w:rsidR="00DD148A" w:rsidRPr="003B642E">
              <w:rPr>
                <w:rFonts w:cs="Arial"/>
                <w:b w:val="0"/>
                <w:sz w:val="20"/>
                <w:szCs w:val="22"/>
              </w:rPr>
              <w:t>,</w:t>
            </w:r>
            <w:r w:rsidR="00535EB1" w:rsidRPr="003B642E">
              <w:rPr>
                <w:rFonts w:cs="Arial"/>
                <w:b w:val="0"/>
                <w:sz w:val="20"/>
                <w:szCs w:val="22"/>
              </w:rPr>
              <w:t xml:space="preserve"> v</w:t>
            </w:r>
            <w:r w:rsidR="0078246D" w:rsidRPr="003B642E">
              <w:rPr>
                <w:rFonts w:cs="Arial"/>
                <w:b w:val="0"/>
                <w:sz w:val="20"/>
                <w:szCs w:val="22"/>
              </w:rPr>
              <w:t> platném znění</w:t>
            </w:r>
          </w:p>
        </w:tc>
      </w:tr>
    </w:tbl>
    <w:p w14:paraId="59C3FB89" w14:textId="77777777" w:rsidR="007915E5" w:rsidRPr="009B16C3" w:rsidRDefault="00411AD1" w:rsidP="009B16C3">
      <w:pPr>
        <w:pStyle w:val="KUsmlouva-1rove"/>
        <w:ind w:left="2629"/>
      </w:pPr>
      <w:r w:rsidRPr="00147604">
        <w:t xml:space="preserve">SMLUVNÍ STRANY A </w:t>
      </w:r>
      <w:r w:rsidR="00BA560F">
        <w:t>IDENTIFIKAČNÍ ÚDAJE STAVB</w:t>
      </w:r>
      <w:r w:rsidR="009B16C3">
        <w:t>Y</w:t>
      </w:r>
    </w:p>
    <w:p w14:paraId="4E958AC3" w14:textId="1565A289" w:rsidR="007915E5" w:rsidRDefault="007915E5" w:rsidP="007915E5">
      <w:pPr>
        <w:spacing w:after="0"/>
        <w:ind w:right="-92"/>
        <w:jc w:val="center"/>
        <w:rPr>
          <w:rFonts w:cs="Arial"/>
          <w:b/>
          <w:szCs w:val="20"/>
          <w:u w:val="single"/>
        </w:rPr>
      </w:pPr>
    </w:p>
    <w:p w14:paraId="771926C7" w14:textId="1AF1854D" w:rsidR="003441CB" w:rsidRDefault="003441CB" w:rsidP="007915E5">
      <w:pPr>
        <w:spacing w:after="0"/>
        <w:ind w:right="-92"/>
        <w:jc w:val="center"/>
        <w:rPr>
          <w:rFonts w:cs="Arial"/>
          <w:b/>
          <w:szCs w:val="20"/>
          <w:u w:val="single"/>
        </w:rPr>
      </w:pPr>
    </w:p>
    <w:p w14:paraId="3E9388C1" w14:textId="3CF22D47" w:rsidR="003441CB" w:rsidRDefault="003441CB" w:rsidP="007915E5">
      <w:pPr>
        <w:spacing w:after="0"/>
        <w:ind w:right="-92"/>
        <w:jc w:val="center"/>
        <w:rPr>
          <w:rFonts w:cs="Arial"/>
          <w:b/>
          <w:szCs w:val="20"/>
          <w:u w:val="single"/>
        </w:rPr>
      </w:pPr>
    </w:p>
    <w:p w14:paraId="31BFDC7A" w14:textId="77777777" w:rsidR="003441CB" w:rsidRPr="007915E5" w:rsidRDefault="003441CB" w:rsidP="007915E5">
      <w:pPr>
        <w:spacing w:after="0"/>
        <w:ind w:right="-92"/>
        <w:jc w:val="center"/>
        <w:rPr>
          <w:rFonts w:cs="Arial"/>
          <w:b/>
          <w:szCs w:val="20"/>
          <w:u w:val="single"/>
        </w:rPr>
      </w:pPr>
    </w:p>
    <w:p w14:paraId="59F94C6E" w14:textId="77777777" w:rsidR="007915E5" w:rsidRPr="00EC10D2" w:rsidRDefault="007915E5" w:rsidP="007915E5">
      <w:pPr>
        <w:tabs>
          <w:tab w:val="num" w:pos="0"/>
        </w:tabs>
        <w:spacing w:after="0"/>
        <w:ind w:right="-92"/>
        <w:jc w:val="both"/>
        <w:rPr>
          <w:rFonts w:cs="Arial"/>
          <w:b/>
          <w:szCs w:val="20"/>
        </w:rPr>
      </w:pPr>
    </w:p>
    <w:tbl>
      <w:tblPr>
        <w:tblW w:w="9489" w:type="dxa"/>
        <w:tblInd w:w="-142" w:type="dxa"/>
        <w:tblLook w:val="04A0" w:firstRow="1" w:lastRow="0" w:firstColumn="1" w:lastColumn="0" w:noHBand="0" w:noVBand="1"/>
      </w:tblPr>
      <w:tblGrid>
        <w:gridCol w:w="3970"/>
        <w:gridCol w:w="5519"/>
      </w:tblGrid>
      <w:tr w:rsidR="003441CB" w:rsidRPr="003441CB" w14:paraId="15079B0D" w14:textId="77777777" w:rsidTr="003441CB">
        <w:trPr>
          <w:trHeight w:val="346"/>
        </w:trPr>
        <w:tc>
          <w:tcPr>
            <w:tcW w:w="3970" w:type="dxa"/>
          </w:tcPr>
          <w:p w14:paraId="2954095B" w14:textId="45283AC2" w:rsidR="003441CB" w:rsidRPr="003441CB" w:rsidRDefault="003441CB" w:rsidP="003441CB">
            <w:pPr>
              <w:spacing w:after="0"/>
              <w:rPr>
                <w:rFonts w:eastAsiaTheme="minorHAnsi" w:cs="Arial"/>
                <w:b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Cs w:val="20"/>
                <w:lang w:eastAsia="en-US"/>
              </w:rPr>
              <w:t xml:space="preserve">Příkazce </w:t>
            </w:r>
          </w:p>
        </w:tc>
        <w:tc>
          <w:tcPr>
            <w:tcW w:w="5519" w:type="dxa"/>
          </w:tcPr>
          <w:p w14:paraId="17F7B5D6" w14:textId="3320D8DB" w:rsidR="003441CB" w:rsidRPr="001C2C12" w:rsidRDefault="001C2C12" w:rsidP="003441CB">
            <w:pPr>
              <w:spacing w:after="0"/>
              <w:rPr>
                <w:rFonts w:eastAsiaTheme="minorHAnsi" w:cs="Arial"/>
                <w:b/>
                <w:szCs w:val="20"/>
                <w:lang w:eastAsia="en-US"/>
              </w:rPr>
            </w:pPr>
            <w:r w:rsidRPr="001C2C12">
              <w:rPr>
                <w:rFonts w:cs="Arial"/>
                <w:b/>
              </w:rPr>
              <w:t>Střední škola hotelová a služeb Kroměříž</w:t>
            </w:r>
          </w:p>
        </w:tc>
      </w:tr>
      <w:tr w:rsidR="003441CB" w:rsidRPr="003441CB" w14:paraId="7535B30F" w14:textId="77777777" w:rsidTr="003441CB">
        <w:trPr>
          <w:trHeight w:val="240"/>
        </w:trPr>
        <w:tc>
          <w:tcPr>
            <w:tcW w:w="3970" w:type="dxa"/>
          </w:tcPr>
          <w:p w14:paraId="5FD40010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Sídlo</w:t>
            </w:r>
          </w:p>
        </w:tc>
        <w:tc>
          <w:tcPr>
            <w:tcW w:w="5519" w:type="dxa"/>
          </w:tcPr>
          <w:p w14:paraId="63134472" w14:textId="599ED141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Na Lindovce 1463/1, 767 01 Kroměříž</w:t>
            </w:r>
          </w:p>
        </w:tc>
      </w:tr>
      <w:tr w:rsidR="003441CB" w:rsidRPr="003441CB" w14:paraId="5A402E86" w14:textId="77777777" w:rsidTr="003441CB">
        <w:trPr>
          <w:trHeight w:val="255"/>
        </w:trPr>
        <w:tc>
          <w:tcPr>
            <w:tcW w:w="3970" w:type="dxa"/>
          </w:tcPr>
          <w:p w14:paraId="28234B00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Zástupce</w:t>
            </w:r>
          </w:p>
        </w:tc>
        <w:tc>
          <w:tcPr>
            <w:tcW w:w="5519" w:type="dxa"/>
          </w:tcPr>
          <w:p w14:paraId="6D00FEE9" w14:textId="69E41801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Mgr. Ivana Hašová – ředitelka školy</w:t>
            </w:r>
          </w:p>
        </w:tc>
      </w:tr>
      <w:tr w:rsidR="003441CB" w:rsidRPr="003441CB" w14:paraId="483501B4" w14:textId="77777777" w:rsidTr="003441CB">
        <w:trPr>
          <w:trHeight w:val="240"/>
        </w:trPr>
        <w:tc>
          <w:tcPr>
            <w:tcW w:w="3970" w:type="dxa"/>
          </w:tcPr>
          <w:p w14:paraId="6B45AA83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 xml:space="preserve">Osoby oprávněné jednat </w:t>
            </w:r>
          </w:p>
        </w:tc>
        <w:tc>
          <w:tcPr>
            <w:tcW w:w="5519" w:type="dxa"/>
          </w:tcPr>
          <w:p w14:paraId="6AAB49A4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3441CB" w:rsidRPr="003441CB" w14:paraId="0F9A790F" w14:textId="77777777" w:rsidTr="003441CB">
        <w:trPr>
          <w:trHeight w:val="255"/>
        </w:trPr>
        <w:tc>
          <w:tcPr>
            <w:tcW w:w="3970" w:type="dxa"/>
          </w:tcPr>
          <w:p w14:paraId="348F2A29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ve věcech smluvních</w:t>
            </w:r>
          </w:p>
        </w:tc>
        <w:tc>
          <w:tcPr>
            <w:tcW w:w="5519" w:type="dxa"/>
          </w:tcPr>
          <w:p w14:paraId="73514394" w14:textId="4F518C6A" w:rsidR="003441CB" w:rsidRPr="003441CB" w:rsidRDefault="001C2C12" w:rsidP="003441CB">
            <w:pPr>
              <w:spacing w:after="0"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Mgr. Ivana Hašová – ředitelka školy</w:t>
            </w:r>
          </w:p>
        </w:tc>
      </w:tr>
      <w:tr w:rsidR="003441CB" w:rsidRPr="003441CB" w14:paraId="0815C435" w14:textId="77777777" w:rsidTr="003441CB">
        <w:trPr>
          <w:trHeight w:val="240"/>
        </w:trPr>
        <w:tc>
          <w:tcPr>
            <w:tcW w:w="3970" w:type="dxa"/>
          </w:tcPr>
          <w:p w14:paraId="3422E454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ve věcech technických</w:t>
            </w:r>
          </w:p>
        </w:tc>
        <w:tc>
          <w:tcPr>
            <w:tcW w:w="5519" w:type="dxa"/>
          </w:tcPr>
          <w:p w14:paraId="399E46FA" w14:textId="7AE2EFF1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eastAsiaTheme="minorHAnsi" w:cs="Arial"/>
                <w:szCs w:val="20"/>
                <w:lang w:eastAsia="en-US"/>
              </w:rPr>
              <w:t>Luděk folkner</w:t>
            </w:r>
            <w:r w:rsidR="003441CB" w:rsidRPr="003441CB">
              <w:rPr>
                <w:rFonts w:eastAsiaTheme="minorHAnsi" w:cs="Arial"/>
                <w:szCs w:val="20"/>
                <w:lang w:eastAsia="en-US"/>
              </w:rPr>
              <w:t xml:space="preserve"> – správce budov</w:t>
            </w:r>
          </w:p>
        </w:tc>
      </w:tr>
      <w:tr w:rsidR="003441CB" w:rsidRPr="003441CB" w14:paraId="00E82BE9" w14:textId="77777777" w:rsidTr="003441CB">
        <w:trPr>
          <w:trHeight w:val="148"/>
        </w:trPr>
        <w:tc>
          <w:tcPr>
            <w:tcW w:w="3970" w:type="dxa"/>
          </w:tcPr>
          <w:p w14:paraId="4614E17F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5519" w:type="dxa"/>
          </w:tcPr>
          <w:p w14:paraId="2A1BA07A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3441CB" w:rsidRPr="003441CB" w14:paraId="6EA88DA4" w14:textId="77777777" w:rsidTr="003441CB">
        <w:trPr>
          <w:trHeight w:val="240"/>
        </w:trPr>
        <w:tc>
          <w:tcPr>
            <w:tcW w:w="3970" w:type="dxa"/>
          </w:tcPr>
          <w:p w14:paraId="65E936F9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IČO</w:t>
            </w:r>
          </w:p>
        </w:tc>
        <w:tc>
          <w:tcPr>
            <w:tcW w:w="5519" w:type="dxa"/>
          </w:tcPr>
          <w:p w14:paraId="3EEEEA8A" w14:textId="65541B15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47934832</w:t>
            </w:r>
          </w:p>
        </w:tc>
      </w:tr>
      <w:tr w:rsidR="003441CB" w:rsidRPr="003441CB" w14:paraId="311BAF45" w14:textId="77777777" w:rsidTr="003441CB">
        <w:trPr>
          <w:trHeight w:val="255"/>
        </w:trPr>
        <w:tc>
          <w:tcPr>
            <w:tcW w:w="3970" w:type="dxa"/>
          </w:tcPr>
          <w:p w14:paraId="534EC0CB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DIČ</w:t>
            </w:r>
          </w:p>
        </w:tc>
        <w:tc>
          <w:tcPr>
            <w:tcW w:w="5519" w:type="dxa"/>
          </w:tcPr>
          <w:p w14:paraId="0F46FB19" w14:textId="2B57F575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CZ47934832</w:t>
            </w:r>
          </w:p>
        </w:tc>
      </w:tr>
      <w:tr w:rsidR="003441CB" w:rsidRPr="003441CB" w14:paraId="1A597081" w14:textId="77777777" w:rsidTr="003441CB">
        <w:trPr>
          <w:trHeight w:val="255"/>
        </w:trPr>
        <w:tc>
          <w:tcPr>
            <w:tcW w:w="3970" w:type="dxa"/>
          </w:tcPr>
          <w:p w14:paraId="0E1FC4F5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Bankovní ústav</w:t>
            </w:r>
          </w:p>
        </w:tc>
        <w:tc>
          <w:tcPr>
            <w:tcW w:w="5519" w:type="dxa"/>
          </w:tcPr>
          <w:p w14:paraId="73D3AB24" w14:textId="6EF950BD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Komerční banka</w:t>
            </w:r>
            <w:r w:rsidRPr="001570E2">
              <w:rPr>
                <w:rFonts w:cs="Arial"/>
              </w:rPr>
              <w:t>, a.s.</w:t>
            </w:r>
            <w:r>
              <w:rPr>
                <w:rFonts w:cs="Arial"/>
              </w:rPr>
              <w:t xml:space="preserve"> Kroměříž</w:t>
            </w:r>
          </w:p>
        </w:tc>
      </w:tr>
      <w:tr w:rsidR="003441CB" w:rsidRPr="003441CB" w14:paraId="3830C584" w14:textId="77777777" w:rsidTr="003441CB">
        <w:trPr>
          <w:trHeight w:val="240"/>
        </w:trPr>
        <w:tc>
          <w:tcPr>
            <w:tcW w:w="3970" w:type="dxa"/>
          </w:tcPr>
          <w:p w14:paraId="743DB20B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Číslo účtu</w:t>
            </w:r>
          </w:p>
        </w:tc>
        <w:tc>
          <w:tcPr>
            <w:tcW w:w="5519" w:type="dxa"/>
          </w:tcPr>
          <w:p w14:paraId="7DE43E23" w14:textId="6BC5E7EB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18231691/0100</w:t>
            </w:r>
          </w:p>
        </w:tc>
      </w:tr>
      <w:tr w:rsidR="003441CB" w:rsidRPr="003441CB" w14:paraId="635297B3" w14:textId="77777777" w:rsidTr="003441CB">
        <w:trPr>
          <w:trHeight w:val="255"/>
        </w:trPr>
        <w:tc>
          <w:tcPr>
            <w:tcW w:w="3970" w:type="dxa"/>
          </w:tcPr>
          <w:p w14:paraId="42163C15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Telefon</w:t>
            </w:r>
          </w:p>
        </w:tc>
        <w:tc>
          <w:tcPr>
            <w:tcW w:w="5519" w:type="dxa"/>
          </w:tcPr>
          <w:p w14:paraId="6A0BD761" w14:textId="5D06B221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573 504 511</w:t>
            </w:r>
          </w:p>
        </w:tc>
      </w:tr>
      <w:tr w:rsidR="003441CB" w:rsidRPr="003441CB" w14:paraId="7BB87769" w14:textId="77777777" w:rsidTr="003441CB">
        <w:trPr>
          <w:trHeight w:val="240"/>
        </w:trPr>
        <w:tc>
          <w:tcPr>
            <w:tcW w:w="3970" w:type="dxa"/>
          </w:tcPr>
          <w:p w14:paraId="7292AAB5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 w:rsidRPr="003441CB">
              <w:rPr>
                <w:rFonts w:eastAsiaTheme="minorHAnsi" w:cs="Arial"/>
                <w:szCs w:val="20"/>
                <w:lang w:eastAsia="en-US"/>
              </w:rPr>
              <w:t>E-mail</w:t>
            </w:r>
          </w:p>
        </w:tc>
        <w:tc>
          <w:tcPr>
            <w:tcW w:w="5519" w:type="dxa"/>
          </w:tcPr>
          <w:p w14:paraId="7FABC52E" w14:textId="12464EEB" w:rsidR="003441CB" w:rsidRPr="003441CB" w:rsidRDefault="001C2C12" w:rsidP="003441CB">
            <w:pPr>
              <w:spacing w:after="0"/>
              <w:rPr>
                <w:rFonts w:eastAsiaTheme="minorHAnsi" w:cs="Arial"/>
                <w:sz w:val="22"/>
                <w:szCs w:val="22"/>
                <w:lang w:eastAsia="en-US"/>
              </w:rPr>
            </w:pPr>
            <w:hyperlink r:id="rId9" w:history="1">
              <w:r w:rsidRPr="001E6E5A">
                <w:rPr>
                  <w:rStyle w:val="Hypertextovodkaz"/>
                  <w:rFonts w:cs="Arial"/>
                </w:rPr>
                <w:t>ivana.hasova@hskm.cz</w:t>
              </w:r>
            </w:hyperlink>
            <w:r w:rsidRPr="001E6E5A">
              <w:rPr>
                <w:rFonts w:cs="Arial"/>
              </w:rPr>
              <w:t xml:space="preserve">; </w:t>
            </w:r>
            <w:hyperlink r:id="rId10" w:history="1">
              <w:r w:rsidRPr="001E6E5A">
                <w:rPr>
                  <w:rStyle w:val="Hypertextovodkaz"/>
                  <w:rFonts w:cs="Arial"/>
                </w:rPr>
                <w:t>ludek.folkner@hskm.cz</w:t>
              </w:r>
            </w:hyperlink>
          </w:p>
        </w:tc>
      </w:tr>
      <w:tr w:rsidR="003441CB" w:rsidRPr="003441CB" w14:paraId="3503E710" w14:textId="77777777" w:rsidTr="003441CB">
        <w:trPr>
          <w:trHeight w:val="240"/>
        </w:trPr>
        <w:tc>
          <w:tcPr>
            <w:tcW w:w="3970" w:type="dxa"/>
          </w:tcPr>
          <w:p w14:paraId="6EC9E12A" w14:textId="77777777" w:rsidR="003441CB" w:rsidRPr="003441CB" w:rsidRDefault="003441CB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5519" w:type="dxa"/>
          </w:tcPr>
          <w:p w14:paraId="51D0095C" w14:textId="14B8581E" w:rsidR="003441CB" w:rsidRPr="003441CB" w:rsidRDefault="001C2C12" w:rsidP="003441CB">
            <w:pPr>
              <w:spacing w:after="0"/>
              <w:rPr>
                <w:rFonts w:eastAsiaTheme="minorHAnsi" w:cs="Arial"/>
                <w:szCs w:val="20"/>
                <w:lang w:eastAsia="en-US"/>
              </w:rPr>
            </w:pPr>
            <w:r>
              <w:rPr>
                <w:rFonts w:cs="Arial"/>
              </w:rPr>
              <w:t>fybxjet</w:t>
            </w:r>
          </w:p>
        </w:tc>
      </w:tr>
    </w:tbl>
    <w:p w14:paraId="37CB0561" w14:textId="77777777" w:rsidR="008035A8" w:rsidRDefault="008035A8" w:rsidP="007915E5">
      <w:pPr>
        <w:tabs>
          <w:tab w:val="num" w:pos="0"/>
        </w:tabs>
        <w:spacing w:after="0"/>
        <w:ind w:right="-92"/>
        <w:jc w:val="both"/>
        <w:rPr>
          <w:rFonts w:cs="Arial"/>
          <w:b/>
          <w:szCs w:val="20"/>
        </w:rPr>
      </w:pPr>
    </w:p>
    <w:p w14:paraId="029A2FCF" w14:textId="5E2A260D" w:rsidR="00EC10D2" w:rsidRDefault="00EC10D2" w:rsidP="007915E5">
      <w:pPr>
        <w:tabs>
          <w:tab w:val="num" w:pos="0"/>
        </w:tabs>
        <w:spacing w:after="0"/>
        <w:ind w:right="-92"/>
        <w:jc w:val="both"/>
        <w:rPr>
          <w:rFonts w:cs="Arial"/>
          <w:b/>
          <w:szCs w:val="20"/>
        </w:rPr>
      </w:pPr>
    </w:p>
    <w:p w14:paraId="1202B8E9" w14:textId="0D7C839C" w:rsidR="003441CB" w:rsidRDefault="003441CB" w:rsidP="007915E5">
      <w:pPr>
        <w:tabs>
          <w:tab w:val="num" w:pos="0"/>
        </w:tabs>
        <w:spacing w:after="0"/>
        <w:ind w:right="-92"/>
        <w:jc w:val="both"/>
        <w:rPr>
          <w:rFonts w:cs="Arial"/>
          <w:b/>
          <w:szCs w:val="20"/>
        </w:rPr>
      </w:pPr>
    </w:p>
    <w:p w14:paraId="7CD1BDA7" w14:textId="77777777" w:rsidR="003441CB" w:rsidRPr="006B7473" w:rsidRDefault="003441CB" w:rsidP="007915E5">
      <w:pPr>
        <w:tabs>
          <w:tab w:val="num" w:pos="0"/>
        </w:tabs>
        <w:spacing w:after="0"/>
        <w:ind w:right="-92"/>
        <w:jc w:val="both"/>
        <w:rPr>
          <w:rFonts w:cs="Arial"/>
          <w:b/>
          <w:szCs w:val="20"/>
        </w:rPr>
      </w:pPr>
    </w:p>
    <w:p w14:paraId="7028DC4E" w14:textId="77777777" w:rsidR="008035A8" w:rsidRPr="006B7473" w:rsidRDefault="008035A8" w:rsidP="007915E5">
      <w:pPr>
        <w:tabs>
          <w:tab w:val="num" w:pos="0"/>
        </w:tabs>
        <w:spacing w:after="0"/>
        <w:ind w:right="-92"/>
        <w:jc w:val="both"/>
        <w:rPr>
          <w:rFonts w:cs="Arial"/>
          <w:b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D514E7" w:rsidRPr="006B7473" w14:paraId="0BE75C55" w14:textId="77777777" w:rsidTr="006B7473">
        <w:trPr>
          <w:trHeight w:val="577"/>
        </w:trPr>
        <w:tc>
          <w:tcPr>
            <w:tcW w:w="3681" w:type="dxa"/>
          </w:tcPr>
          <w:p w14:paraId="6A98A0CF" w14:textId="77777777" w:rsidR="00D514E7" w:rsidRPr="00180400" w:rsidRDefault="00D514E7" w:rsidP="00D514E7">
            <w:pPr>
              <w:rPr>
                <w:rStyle w:val="KUTun"/>
                <w:rFonts w:eastAsia="Calibri"/>
                <w:szCs w:val="18"/>
              </w:rPr>
            </w:pPr>
            <w:r w:rsidRPr="00180400">
              <w:rPr>
                <w:rStyle w:val="KUTun"/>
                <w:rFonts w:eastAsia="Calibri"/>
                <w:szCs w:val="18"/>
              </w:rPr>
              <w:t>Příkazník</w:t>
            </w:r>
          </w:p>
        </w:tc>
        <w:tc>
          <w:tcPr>
            <w:tcW w:w="425" w:type="dxa"/>
          </w:tcPr>
          <w:p w14:paraId="7C5E1B82" w14:textId="77777777" w:rsidR="00D514E7" w:rsidRPr="00180400" w:rsidRDefault="00D514E7" w:rsidP="00D514E7">
            <w:pPr>
              <w:ind w:left="-184" w:right="-113" w:hanging="3260"/>
              <w:rPr>
                <w:rFonts w:eastAsia="Calibri" w:cs="Arial"/>
                <w:szCs w:val="18"/>
              </w:rPr>
            </w:pPr>
            <w:r w:rsidRPr="00180400">
              <w:rPr>
                <w:rFonts w:eastAsia="Calibri" w:cs="Arial"/>
                <w:szCs w:val="18"/>
              </w:rPr>
              <w:t>:</w:t>
            </w:r>
          </w:p>
        </w:tc>
        <w:tc>
          <w:tcPr>
            <w:tcW w:w="4956" w:type="dxa"/>
          </w:tcPr>
          <w:p w14:paraId="41524329" w14:textId="48A322C6" w:rsidR="00D514E7" w:rsidRPr="009F0E7E" w:rsidRDefault="00311C47" w:rsidP="00D514E7">
            <w:pPr>
              <w:rPr>
                <w:rFonts w:eastAsia="Calibri" w:cs="Arial"/>
                <w:b/>
                <w:szCs w:val="20"/>
                <w:highlight w:val="yellow"/>
              </w:rPr>
            </w:pPr>
            <w:r w:rsidRPr="009F0E7E">
              <w:rPr>
                <w:rFonts w:cs="Arial"/>
                <w:b/>
              </w:rPr>
              <w:t>RPS – I s.r.o.</w:t>
            </w:r>
          </w:p>
        </w:tc>
      </w:tr>
      <w:tr w:rsidR="00D514E7" w:rsidRPr="006B7473" w14:paraId="7EC2AB0F" w14:textId="77777777" w:rsidTr="007915E5">
        <w:tc>
          <w:tcPr>
            <w:tcW w:w="3681" w:type="dxa"/>
          </w:tcPr>
          <w:p w14:paraId="45CDD397" w14:textId="77777777" w:rsidR="00D514E7" w:rsidRDefault="00D514E7" w:rsidP="00D514E7">
            <w:pPr>
              <w:spacing w:after="60"/>
            </w:pPr>
            <w:r w:rsidRPr="00E107D6">
              <w:t>Sídlo</w:t>
            </w:r>
          </w:p>
          <w:p w14:paraId="043B0FDE" w14:textId="66815BCA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</w:p>
        </w:tc>
        <w:tc>
          <w:tcPr>
            <w:tcW w:w="425" w:type="dxa"/>
          </w:tcPr>
          <w:p w14:paraId="68DC5A1D" w14:textId="77777777" w:rsidR="00D514E7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  <w:p w14:paraId="6879F9A7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74E13532" w14:textId="13123FFB" w:rsidR="00D514E7" w:rsidRPr="007E08CF" w:rsidRDefault="00311C47" w:rsidP="00D514E7">
            <w:pPr>
              <w:spacing w:after="60"/>
              <w:rPr>
                <w:rFonts w:eastAsia="Calibri"/>
                <w:szCs w:val="20"/>
                <w:highlight w:val="yellow"/>
              </w:rPr>
            </w:pPr>
            <w:r w:rsidRPr="00311C47">
              <w:rPr>
                <w:rFonts w:eastAsia="Calibri"/>
                <w:szCs w:val="20"/>
              </w:rPr>
              <w:t>Vavrečkova 7074, 760 01 Zlín</w:t>
            </w:r>
          </w:p>
        </w:tc>
      </w:tr>
      <w:tr w:rsidR="00D514E7" w:rsidRPr="006B7473" w14:paraId="4D13C955" w14:textId="77777777" w:rsidTr="007915E5">
        <w:tc>
          <w:tcPr>
            <w:tcW w:w="3681" w:type="dxa"/>
          </w:tcPr>
          <w:p w14:paraId="0D294DDF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Zapsána v obchodním rejstříku</w:t>
            </w:r>
          </w:p>
        </w:tc>
        <w:tc>
          <w:tcPr>
            <w:tcW w:w="425" w:type="dxa"/>
          </w:tcPr>
          <w:p w14:paraId="049D1B63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1A30615C" w14:textId="21F1CD4C" w:rsidR="00D514E7" w:rsidRPr="007E08CF" w:rsidRDefault="00311C47" w:rsidP="00D514E7">
            <w:pPr>
              <w:spacing w:after="60"/>
              <w:rPr>
                <w:rFonts w:eastAsia="Calibri"/>
                <w:szCs w:val="20"/>
                <w:highlight w:val="yellow"/>
              </w:rPr>
            </w:pPr>
            <w:r w:rsidRPr="00311C47">
              <w:rPr>
                <w:rFonts w:eastAsia="Calibri"/>
                <w:szCs w:val="20"/>
              </w:rPr>
              <w:t>vedeném u KS v Brně, oddíl C, vložka 65135</w:t>
            </w:r>
          </w:p>
        </w:tc>
      </w:tr>
      <w:tr w:rsidR="00D514E7" w:rsidRPr="006B7473" w14:paraId="72898D6E" w14:textId="77777777" w:rsidTr="007915E5">
        <w:tc>
          <w:tcPr>
            <w:tcW w:w="3681" w:type="dxa"/>
          </w:tcPr>
          <w:p w14:paraId="0B1FA397" w14:textId="77777777" w:rsidR="00D514E7" w:rsidRDefault="00D514E7" w:rsidP="00D514E7">
            <w:pPr>
              <w:spacing w:after="0"/>
            </w:pPr>
            <w:r w:rsidRPr="00E107D6">
              <w:t xml:space="preserve">Osoby oprávněné jednat ve věcech </w:t>
            </w:r>
          </w:p>
          <w:p w14:paraId="57D385EF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smluvních a technických</w:t>
            </w:r>
          </w:p>
        </w:tc>
        <w:tc>
          <w:tcPr>
            <w:tcW w:w="425" w:type="dxa"/>
          </w:tcPr>
          <w:p w14:paraId="68C616DC" w14:textId="77777777" w:rsidR="00D514E7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:</w:t>
            </w:r>
          </w:p>
          <w:p w14:paraId="1267EB7D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20FBAF87" w14:textId="7835045F" w:rsidR="00D514E7" w:rsidRPr="007E08CF" w:rsidRDefault="00D034FF" w:rsidP="00D514E7">
            <w:pPr>
              <w:spacing w:after="0"/>
              <w:rPr>
                <w:rFonts w:eastAsia="Calibri"/>
                <w:szCs w:val="20"/>
                <w:highlight w:val="yellow"/>
              </w:rPr>
            </w:pPr>
            <w:r w:rsidRPr="00311C47">
              <w:rPr>
                <w:rFonts w:cs="Arial"/>
                <w:szCs w:val="22"/>
              </w:rPr>
              <w:t>Ing. Viktor Dynka</w:t>
            </w:r>
          </w:p>
        </w:tc>
      </w:tr>
      <w:tr w:rsidR="00D514E7" w:rsidRPr="006B7473" w14:paraId="6CFFBCD7" w14:textId="77777777" w:rsidTr="007915E5">
        <w:tc>
          <w:tcPr>
            <w:tcW w:w="3681" w:type="dxa"/>
          </w:tcPr>
          <w:p w14:paraId="2203A86D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IČO</w:t>
            </w:r>
          </w:p>
        </w:tc>
        <w:tc>
          <w:tcPr>
            <w:tcW w:w="425" w:type="dxa"/>
          </w:tcPr>
          <w:p w14:paraId="016133FE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09145B50" w14:textId="25C486DE" w:rsidR="00D514E7" w:rsidRPr="00311C47" w:rsidRDefault="00311C47" w:rsidP="00D514E7">
            <w:pPr>
              <w:spacing w:after="60"/>
            </w:pPr>
            <w:r w:rsidRPr="00311C47">
              <w:t>29200407</w:t>
            </w:r>
          </w:p>
        </w:tc>
      </w:tr>
      <w:tr w:rsidR="00D514E7" w:rsidRPr="006B7473" w14:paraId="2C373726" w14:textId="77777777" w:rsidTr="007915E5">
        <w:tc>
          <w:tcPr>
            <w:tcW w:w="3681" w:type="dxa"/>
          </w:tcPr>
          <w:p w14:paraId="29FC72F7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DIČ</w:t>
            </w:r>
          </w:p>
        </w:tc>
        <w:tc>
          <w:tcPr>
            <w:tcW w:w="425" w:type="dxa"/>
          </w:tcPr>
          <w:p w14:paraId="54D32A59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440C7026" w14:textId="270F9540" w:rsidR="00D514E7" w:rsidRPr="00311C47" w:rsidRDefault="00311C47" w:rsidP="00D514E7">
            <w:pPr>
              <w:spacing w:after="60"/>
            </w:pPr>
            <w:r w:rsidRPr="00311C47">
              <w:t>CZ29200407</w:t>
            </w:r>
          </w:p>
        </w:tc>
      </w:tr>
      <w:tr w:rsidR="00D514E7" w:rsidRPr="006B7473" w14:paraId="23D8E944" w14:textId="77777777" w:rsidTr="007915E5">
        <w:tc>
          <w:tcPr>
            <w:tcW w:w="3681" w:type="dxa"/>
          </w:tcPr>
          <w:p w14:paraId="5D4B825F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Bankovní ústav</w:t>
            </w:r>
          </w:p>
        </w:tc>
        <w:tc>
          <w:tcPr>
            <w:tcW w:w="425" w:type="dxa"/>
          </w:tcPr>
          <w:p w14:paraId="34D560FC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78F681A7" w14:textId="3B674EB4" w:rsidR="00D514E7" w:rsidRPr="007E08CF" w:rsidRDefault="00D514E7" w:rsidP="00D514E7">
            <w:pPr>
              <w:spacing w:after="60"/>
              <w:rPr>
                <w:rFonts w:eastAsia="Calibri"/>
                <w:szCs w:val="20"/>
                <w:highlight w:val="yellow"/>
              </w:rPr>
            </w:pPr>
            <w:r w:rsidRPr="00311C47">
              <w:t>Raiffeisenbank a.s.</w:t>
            </w:r>
          </w:p>
        </w:tc>
      </w:tr>
      <w:tr w:rsidR="00D514E7" w:rsidRPr="006B7473" w14:paraId="5BFDF39A" w14:textId="77777777" w:rsidTr="007915E5">
        <w:tc>
          <w:tcPr>
            <w:tcW w:w="3681" w:type="dxa"/>
          </w:tcPr>
          <w:p w14:paraId="5379AA72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Číslo účtu</w:t>
            </w:r>
          </w:p>
        </w:tc>
        <w:tc>
          <w:tcPr>
            <w:tcW w:w="425" w:type="dxa"/>
          </w:tcPr>
          <w:p w14:paraId="7D8CC1F5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1BF9DF73" w14:textId="648A2A0C" w:rsidR="00D514E7" w:rsidRPr="007E08CF" w:rsidRDefault="00311C47" w:rsidP="00D514E7">
            <w:pPr>
              <w:spacing w:after="60"/>
              <w:rPr>
                <w:rFonts w:eastAsia="Calibri"/>
                <w:szCs w:val="20"/>
                <w:highlight w:val="yellow"/>
              </w:rPr>
            </w:pPr>
            <w:r w:rsidRPr="00311C47">
              <w:t>3222992002/5500</w:t>
            </w:r>
          </w:p>
        </w:tc>
      </w:tr>
      <w:tr w:rsidR="00D514E7" w:rsidRPr="006B7473" w14:paraId="5F0E6168" w14:textId="77777777" w:rsidTr="007915E5">
        <w:tc>
          <w:tcPr>
            <w:tcW w:w="3681" w:type="dxa"/>
          </w:tcPr>
          <w:p w14:paraId="387736F5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Telefon</w:t>
            </w:r>
          </w:p>
        </w:tc>
        <w:tc>
          <w:tcPr>
            <w:tcW w:w="425" w:type="dxa"/>
          </w:tcPr>
          <w:p w14:paraId="508430F1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7A566284" w14:textId="1612E17C" w:rsidR="00D514E7" w:rsidRPr="00311C47" w:rsidRDefault="009F0E7E" w:rsidP="00D514E7">
            <w:pPr>
              <w:spacing w:after="60"/>
              <w:rPr>
                <w:rFonts w:eastAsia="Calibri"/>
                <w:szCs w:val="20"/>
              </w:rPr>
            </w:pPr>
            <w:r>
              <w:t>xxxxxxxxx</w:t>
            </w:r>
          </w:p>
        </w:tc>
      </w:tr>
      <w:tr w:rsidR="00D514E7" w:rsidRPr="006B7473" w14:paraId="5E946FDE" w14:textId="77777777" w:rsidTr="007915E5">
        <w:tc>
          <w:tcPr>
            <w:tcW w:w="3681" w:type="dxa"/>
          </w:tcPr>
          <w:p w14:paraId="45BBAB92" w14:textId="77777777" w:rsidR="00D514E7" w:rsidRPr="00180400" w:rsidRDefault="00D514E7" w:rsidP="00D514E7">
            <w:pPr>
              <w:spacing w:after="60"/>
              <w:rPr>
                <w:rFonts w:eastAsia="Calibri"/>
                <w:szCs w:val="18"/>
              </w:rPr>
            </w:pPr>
            <w:r w:rsidRPr="00E107D6">
              <w:t>Mail</w:t>
            </w:r>
          </w:p>
        </w:tc>
        <w:tc>
          <w:tcPr>
            <w:tcW w:w="425" w:type="dxa"/>
          </w:tcPr>
          <w:p w14:paraId="4BB1E33E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0267AE40" w14:textId="3790A198" w:rsidR="00D514E7" w:rsidRPr="00311C47" w:rsidRDefault="00311C47" w:rsidP="00D514E7">
            <w:pPr>
              <w:spacing w:after="60"/>
              <w:rPr>
                <w:rFonts w:eastAsia="Calibri"/>
                <w:szCs w:val="20"/>
              </w:rPr>
            </w:pPr>
            <w:hyperlink r:id="rId11" w:history="1">
              <w:r w:rsidRPr="00EA512A">
                <w:rPr>
                  <w:rStyle w:val="Hypertextovodkaz"/>
                </w:rPr>
                <w:t>vdynka@post.cz</w:t>
              </w:r>
            </w:hyperlink>
            <w:r>
              <w:t xml:space="preserve"> </w:t>
            </w:r>
          </w:p>
        </w:tc>
      </w:tr>
      <w:tr w:rsidR="00D514E7" w:rsidRPr="006B7473" w14:paraId="66B2CEE7" w14:textId="77777777" w:rsidTr="007915E5">
        <w:tc>
          <w:tcPr>
            <w:tcW w:w="3681" w:type="dxa"/>
          </w:tcPr>
          <w:p w14:paraId="7F946E57" w14:textId="7F8173B7" w:rsidR="00D514E7" w:rsidRPr="00180400" w:rsidRDefault="0045502A" w:rsidP="00D514E7">
            <w:pPr>
              <w:spacing w:after="60"/>
              <w:rPr>
                <w:rFonts w:eastAsia="Calibri"/>
                <w:szCs w:val="18"/>
              </w:rPr>
            </w:pPr>
            <w:r w:rsidRPr="00EC10D2">
              <w:rPr>
                <w:rFonts w:cs="Arial"/>
                <w:szCs w:val="20"/>
              </w:rPr>
              <w:t>ID DS</w:t>
            </w:r>
          </w:p>
        </w:tc>
        <w:tc>
          <w:tcPr>
            <w:tcW w:w="425" w:type="dxa"/>
          </w:tcPr>
          <w:p w14:paraId="7C59F683" w14:textId="77777777" w:rsidR="00D514E7" w:rsidRPr="00A12BD2" w:rsidRDefault="00D514E7" w:rsidP="00D514E7">
            <w:pPr>
              <w:spacing w:after="60"/>
              <w:rPr>
                <w:rFonts w:eastAsia="Calibri"/>
                <w:sz w:val="18"/>
                <w:szCs w:val="18"/>
              </w:rPr>
            </w:pPr>
            <w:r w:rsidRPr="00A12BD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225309FC" w14:textId="7C50ABF0" w:rsidR="00D514E7" w:rsidRPr="00AA6604" w:rsidRDefault="00311C47" w:rsidP="00D514E7">
            <w:pPr>
              <w:spacing w:after="60"/>
              <w:rPr>
                <w:rFonts w:eastAsia="Calibri"/>
                <w:szCs w:val="20"/>
                <w:highlight w:val="yellow"/>
              </w:rPr>
            </w:pPr>
            <w:r w:rsidRPr="00311C47">
              <w:rPr>
                <w:rFonts w:eastAsia="Calibri"/>
                <w:szCs w:val="20"/>
              </w:rPr>
              <w:t>jinkfzv</w:t>
            </w:r>
          </w:p>
        </w:tc>
      </w:tr>
      <w:tr w:rsidR="00D514E7" w:rsidRPr="006B7473" w14:paraId="7BFD1A73" w14:textId="77777777" w:rsidTr="007915E5">
        <w:tc>
          <w:tcPr>
            <w:tcW w:w="3681" w:type="dxa"/>
          </w:tcPr>
          <w:p w14:paraId="74B86342" w14:textId="77777777" w:rsidR="00D514E7" w:rsidRPr="006B7473" w:rsidRDefault="00D514E7" w:rsidP="00D514E7">
            <w:pPr>
              <w:spacing w:after="0" w:line="276" w:lineRule="auto"/>
              <w:ind w:firstLine="462"/>
              <w:rPr>
                <w:rFonts w:eastAsia="Calibri" w:cs="Arial"/>
                <w:szCs w:val="20"/>
              </w:rPr>
            </w:pPr>
          </w:p>
        </w:tc>
        <w:tc>
          <w:tcPr>
            <w:tcW w:w="425" w:type="dxa"/>
          </w:tcPr>
          <w:p w14:paraId="60C4D808" w14:textId="77777777" w:rsidR="00D514E7" w:rsidRPr="006B7473" w:rsidRDefault="00D514E7" w:rsidP="00D514E7">
            <w:pPr>
              <w:spacing w:after="0"/>
              <w:rPr>
                <w:rFonts w:eastAsia="Calibri" w:cs="Arial"/>
                <w:szCs w:val="20"/>
              </w:rPr>
            </w:pPr>
          </w:p>
        </w:tc>
        <w:tc>
          <w:tcPr>
            <w:tcW w:w="4956" w:type="dxa"/>
          </w:tcPr>
          <w:p w14:paraId="7AA08AE3" w14:textId="77777777" w:rsidR="00D514E7" w:rsidRPr="006B7473" w:rsidRDefault="00D514E7" w:rsidP="00D514E7">
            <w:pPr>
              <w:spacing w:after="0"/>
              <w:rPr>
                <w:rFonts w:eastAsia="Calibri" w:cs="Arial"/>
                <w:szCs w:val="20"/>
              </w:rPr>
            </w:pPr>
          </w:p>
        </w:tc>
      </w:tr>
    </w:tbl>
    <w:p w14:paraId="0EE3BC09" w14:textId="47B7FAF6" w:rsidR="009B63A2" w:rsidRPr="006B7473" w:rsidRDefault="009B63A2" w:rsidP="006B7473">
      <w:pPr>
        <w:pStyle w:val="KUsmlouva-1rove"/>
        <w:numPr>
          <w:ilvl w:val="0"/>
          <w:numId w:val="0"/>
        </w:numPr>
        <w:jc w:val="left"/>
        <w:rPr>
          <w:rFonts w:cs="Arial"/>
          <w:caps w:val="0"/>
        </w:rPr>
      </w:pPr>
    </w:p>
    <w:p w14:paraId="1D4CF60D" w14:textId="58B6ACF0" w:rsidR="00411AD1" w:rsidRPr="00477C04" w:rsidRDefault="0078246D" w:rsidP="008B58B6">
      <w:pPr>
        <w:pStyle w:val="KUsmlouva-2rove"/>
        <w:numPr>
          <w:ilvl w:val="0"/>
          <w:numId w:val="0"/>
        </w:numPr>
        <w:ind w:left="567" w:firstLine="1"/>
        <w:rPr>
          <w:rStyle w:val="KUTun"/>
        </w:rPr>
      </w:pPr>
      <w:r>
        <w:t>Příkazník</w:t>
      </w:r>
      <w:r w:rsidR="00411AD1">
        <w:t xml:space="preserve"> </w:t>
      </w:r>
      <w:r w:rsidR="00411AD1" w:rsidRPr="00484FB5">
        <w:t xml:space="preserve">je </w:t>
      </w:r>
      <w:r w:rsidR="003443FC">
        <w:t>právnickou</w:t>
      </w:r>
      <w:r w:rsidR="00E27F04">
        <w:t xml:space="preserve"> </w:t>
      </w:r>
      <w:r w:rsidR="00587A40" w:rsidRPr="00484FB5">
        <w:t>osobou</w:t>
      </w:r>
      <w:r w:rsidR="00411AD1" w:rsidRPr="00484FB5">
        <w:t xml:space="preserve"> </w:t>
      </w:r>
      <w:r w:rsidR="00F97072" w:rsidRPr="00484FB5">
        <w:t>a</w:t>
      </w:r>
      <w:r w:rsidR="00411AD1" w:rsidRPr="00484FB5">
        <w:t xml:space="preserve"> prohlašuje</w:t>
      </w:r>
      <w:r w:rsidR="00411AD1">
        <w:t>, že má veškerá p</w:t>
      </w:r>
      <w:r w:rsidR="00FC37AB">
        <w:t xml:space="preserve">ráva a způsobilost k tomu, aby </w:t>
      </w:r>
      <w:r w:rsidR="00411AD1">
        <w:t>plnil závazk</w:t>
      </w:r>
      <w:r w:rsidR="008B58B6">
        <w:t xml:space="preserve">y </w:t>
      </w:r>
      <w:r w:rsidR="00411AD1">
        <w:t xml:space="preserve">vyplývající z uzavřené smlouvy a že neexistují žádné právní překážky, které by bránily, či omezovaly plnění jeho závazků a že uzavřením smlouvy nedojde k porušení žádného obecně závazného předpisu. </w:t>
      </w:r>
      <w:r>
        <w:t>Příkazník</w:t>
      </w:r>
      <w:r w:rsidR="00411AD1">
        <w:t xml:space="preserve"> současně prohlašuje, že se dostatečným způsobem seznámil se záměry </w:t>
      </w:r>
      <w:r>
        <w:t>příkazce</w:t>
      </w:r>
      <w:r w:rsidR="00411AD1">
        <w:t xml:space="preserve"> ohledně přípravy a realizace akce specifikované v následujících ustanoveních této smlouvy a</w:t>
      </w:r>
      <w:r w:rsidR="007A2642">
        <w:t> </w:t>
      </w:r>
      <w:r w:rsidR="00411AD1">
        <w:t>že na základě tohoto zjištění přistupuje k uzavření předmětné smlouvy.</w:t>
      </w:r>
    </w:p>
    <w:p w14:paraId="2C880BC5" w14:textId="089B0C2E" w:rsidR="00535EB1" w:rsidRPr="00147604" w:rsidRDefault="008B58B6" w:rsidP="00EC10D2">
      <w:pPr>
        <w:pStyle w:val="KUsmlouva-1rove"/>
        <w:numPr>
          <w:ilvl w:val="0"/>
          <w:numId w:val="0"/>
        </w:numPr>
        <w:spacing w:before="480" w:after="240"/>
        <w:ind w:left="4613" w:hanging="360"/>
        <w:jc w:val="left"/>
      </w:pPr>
      <w:r>
        <w:t xml:space="preserve">1. </w:t>
      </w:r>
      <w:r w:rsidR="00BA560F">
        <w:t xml:space="preserve">PŘEDMĚT </w:t>
      </w:r>
      <w:r w:rsidR="009A78B1" w:rsidRPr="00147604">
        <w:t>A</w:t>
      </w:r>
      <w:r w:rsidR="00D723D5" w:rsidRPr="00147604">
        <w:t xml:space="preserve"> MÍSTO PLNĚNÍ</w:t>
      </w:r>
    </w:p>
    <w:p w14:paraId="7A383D22" w14:textId="77777777" w:rsidR="00073AE1" w:rsidRPr="00EC10D2" w:rsidRDefault="0078246D" w:rsidP="00EC10D2">
      <w:pPr>
        <w:pStyle w:val="KUsmlouva-2rove"/>
        <w:spacing w:before="0" w:after="0"/>
        <w:rPr>
          <w:b/>
        </w:rPr>
      </w:pPr>
      <w:bookmarkStart w:id="0" w:name="_Ref133644893"/>
      <w:r>
        <w:t>Příkazník</w:t>
      </w:r>
      <w:r w:rsidR="00D723D5">
        <w:t xml:space="preserve"> se tímto z</w:t>
      </w:r>
      <w:r w:rsidR="009A78B1">
        <w:t xml:space="preserve">avazuje </w:t>
      </w:r>
      <w:r w:rsidR="00294A21">
        <w:t>obstarat záležitost</w:t>
      </w:r>
      <w:r w:rsidR="009A78B1">
        <w:t xml:space="preserve"> </w:t>
      </w:r>
      <w:r>
        <w:t>příkazce</w:t>
      </w:r>
      <w:r w:rsidR="00D723D5">
        <w:t xml:space="preserve"> </w:t>
      </w:r>
      <w:r w:rsidR="00294A21">
        <w:t xml:space="preserve">spočívající ve výkonu funkce </w:t>
      </w:r>
      <w:r w:rsidR="00294A21">
        <w:rPr>
          <w:b/>
        </w:rPr>
        <w:t>technického</w:t>
      </w:r>
      <w:r w:rsidR="00D723D5">
        <w:rPr>
          <w:b/>
        </w:rPr>
        <w:t xml:space="preserve"> dozor</w:t>
      </w:r>
      <w:r w:rsidR="00294A21">
        <w:rPr>
          <w:b/>
        </w:rPr>
        <w:t>u</w:t>
      </w:r>
      <w:r w:rsidR="00D723D5">
        <w:rPr>
          <w:b/>
        </w:rPr>
        <w:t xml:space="preserve"> </w:t>
      </w:r>
      <w:r w:rsidR="00972D2E">
        <w:rPr>
          <w:b/>
        </w:rPr>
        <w:t>stavebníka</w:t>
      </w:r>
      <w:r w:rsidR="00D723D5">
        <w:rPr>
          <w:b/>
          <w:i/>
        </w:rPr>
        <w:t xml:space="preserve"> </w:t>
      </w:r>
      <w:r w:rsidR="00972D2E">
        <w:t>(dále jen „TDS</w:t>
      </w:r>
      <w:r w:rsidR="00D723D5">
        <w:t xml:space="preserve">“) </w:t>
      </w:r>
      <w:r w:rsidR="00D723D5">
        <w:rPr>
          <w:b/>
        </w:rPr>
        <w:t>a</w:t>
      </w:r>
      <w:r w:rsidR="00D723D5">
        <w:t xml:space="preserve"> </w:t>
      </w:r>
      <w:r w:rsidR="00D723D5">
        <w:rPr>
          <w:b/>
          <w:bCs/>
        </w:rPr>
        <w:t>koordinátora bezpečnosti a ochrany zdraví při práci na staveništ</w:t>
      </w:r>
      <w:r w:rsidR="00535EB1">
        <w:rPr>
          <w:b/>
          <w:bCs/>
        </w:rPr>
        <w:t>i</w:t>
      </w:r>
      <w:r w:rsidR="00535EB1">
        <w:t xml:space="preserve"> (dále jen „koordinátor“), pokud jsou splněny podmínky § 14 zákona č. 309/2006 Sb.</w:t>
      </w:r>
      <w:r w:rsidR="0043238A">
        <w:t>, o</w:t>
      </w:r>
      <w:r w:rsidR="007A2642">
        <w:t> </w:t>
      </w:r>
      <w:r w:rsidR="0043238A">
        <w:t>zajištění dalších podmínek bezpečnosti a ochrany zdraví při práci, v platném znění (dále jen zákon č.</w:t>
      </w:r>
      <w:r w:rsidR="0097331C">
        <w:t> </w:t>
      </w:r>
      <w:r w:rsidR="0043238A">
        <w:t>309/2006 Sb.)</w:t>
      </w:r>
      <w:r w:rsidR="00535EB1">
        <w:t xml:space="preserve"> a koordinátor stavby musí být určen</w:t>
      </w:r>
      <w:r w:rsidR="00AA3E61">
        <w:t xml:space="preserve">, </w:t>
      </w:r>
      <w:bookmarkEnd w:id="0"/>
      <w:r w:rsidR="00073AE1">
        <w:t>stavby:</w:t>
      </w:r>
    </w:p>
    <w:p w14:paraId="472E30FD" w14:textId="088CE9F1" w:rsidR="00ED5115" w:rsidRPr="00EC10D2" w:rsidRDefault="00EC10D2" w:rsidP="00EE3909">
      <w:pPr>
        <w:pStyle w:val="KUsmlouva-2rove"/>
        <w:numPr>
          <w:ilvl w:val="0"/>
          <w:numId w:val="0"/>
        </w:numPr>
        <w:ind w:firstLine="851"/>
        <w:jc w:val="center"/>
        <w:rPr>
          <w:sz w:val="16"/>
        </w:rPr>
      </w:pPr>
      <w:r w:rsidRPr="00EC10D2">
        <w:rPr>
          <w:rFonts w:cs="Times New Roman"/>
          <w:b/>
          <w:bCs/>
          <w:sz w:val="24"/>
          <w:szCs w:val="32"/>
        </w:rPr>
        <w:t>„</w:t>
      </w:r>
      <w:r w:rsidR="000D1356" w:rsidRPr="000D1356">
        <w:rPr>
          <w:rFonts w:cs="Times New Roman"/>
          <w:b/>
          <w:bCs/>
          <w:sz w:val="24"/>
          <w:szCs w:val="32"/>
        </w:rPr>
        <w:t>SŠHS Kroměříž – rekonstrukce střechy budovy C</w:t>
      </w:r>
      <w:r w:rsidRPr="00EC10D2">
        <w:rPr>
          <w:rFonts w:cs="Times New Roman"/>
          <w:b/>
          <w:bCs/>
          <w:sz w:val="24"/>
          <w:szCs w:val="32"/>
        </w:rPr>
        <w:t>“</w:t>
      </w:r>
    </w:p>
    <w:p w14:paraId="1F41CD3A" w14:textId="77777777" w:rsidR="00200B6C" w:rsidRPr="00477C04" w:rsidRDefault="0078246D" w:rsidP="00EC10D2">
      <w:pPr>
        <w:pStyle w:val="KUsmlouva-2rove"/>
        <w:rPr>
          <w:rStyle w:val="KUTun"/>
        </w:rPr>
      </w:pPr>
      <w:r>
        <w:t>Příkazník</w:t>
      </w:r>
      <w:r w:rsidR="00261FC4" w:rsidRPr="00DD4D88">
        <w:t xml:space="preserve"> </w:t>
      </w:r>
      <w:r w:rsidR="00535EB1" w:rsidRPr="00DD4D88">
        <w:t xml:space="preserve">se dále zavazuje poskytovat </w:t>
      </w:r>
      <w:r w:rsidR="00535EB1" w:rsidRPr="00477C04">
        <w:rPr>
          <w:rStyle w:val="KUTun"/>
        </w:rPr>
        <w:t>další dohod</w:t>
      </w:r>
      <w:r w:rsidR="00C86C9A" w:rsidRPr="00477C04">
        <w:rPr>
          <w:rStyle w:val="KUTun"/>
        </w:rPr>
        <w:t xml:space="preserve">nuté služby, činnosti </w:t>
      </w:r>
      <w:r w:rsidR="009A78B1" w:rsidRPr="00477C04">
        <w:rPr>
          <w:rStyle w:val="KUTun"/>
        </w:rPr>
        <w:t>a práce</w:t>
      </w:r>
      <w:r w:rsidR="009A78B1">
        <w:t xml:space="preserve"> </w:t>
      </w:r>
      <w:r w:rsidR="00535EB1" w:rsidRPr="00DD4D88">
        <w:t>a to v rozsahu,</w:t>
      </w:r>
      <w:r w:rsidR="00535EB1">
        <w:rPr>
          <w:szCs w:val="22"/>
        </w:rPr>
        <w:t xml:space="preserve"> způsobem a za</w:t>
      </w:r>
      <w:r w:rsidR="00C86C9A">
        <w:rPr>
          <w:szCs w:val="22"/>
        </w:rPr>
        <w:t xml:space="preserve"> podmínek </w:t>
      </w:r>
      <w:r w:rsidR="00535EB1">
        <w:rPr>
          <w:szCs w:val="22"/>
        </w:rPr>
        <w:t xml:space="preserve">dohodnutých v dalších ustanoveních </w:t>
      </w:r>
      <w:r w:rsidR="009A78B1">
        <w:rPr>
          <w:szCs w:val="22"/>
        </w:rPr>
        <w:t>této smlouvy</w:t>
      </w:r>
      <w:r w:rsidR="00535EB1">
        <w:rPr>
          <w:szCs w:val="22"/>
        </w:rPr>
        <w:t>.</w:t>
      </w:r>
    </w:p>
    <w:p w14:paraId="3A6AF958" w14:textId="77777777" w:rsidR="00B462AC" w:rsidRPr="00477C04" w:rsidRDefault="000F4C39" w:rsidP="009B363B">
      <w:pPr>
        <w:pStyle w:val="KUsmlouva-2rove"/>
        <w:rPr>
          <w:rStyle w:val="KUTun"/>
        </w:rPr>
      </w:pPr>
      <w:r>
        <w:t>Účelem činnosti TDS</w:t>
      </w:r>
      <w:r w:rsidR="00535EB1">
        <w:t xml:space="preserve"> je </w:t>
      </w:r>
      <w:r w:rsidR="009A78B1" w:rsidRPr="00477C04">
        <w:rPr>
          <w:rStyle w:val="KUTun"/>
        </w:rPr>
        <w:t>dozor</w:t>
      </w:r>
      <w:r w:rsidR="00535EB1" w:rsidRPr="00477C04">
        <w:rPr>
          <w:rStyle w:val="KUTun"/>
        </w:rPr>
        <w:t xml:space="preserve"> na</w:t>
      </w:r>
      <w:r w:rsidR="009A78B1" w:rsidRPr="00477C04">
        <w:rPr>
          <w:rStyle w:val="KUTun"/>
        </w:rPr>
        <w:t>d včasným</w:t>
      </w:r>
      <w:r w:rsidR="00535EB1" w:rsidRPr="00477C04">
        <w:rPr>
          <w:rStyle w:val="KUTun"/>
        </w:rPr>
        <w:t xml:space="preserve"> a kvalitní</w:t>
      </w:r>
      <w:r w:rsidR="009A78B1" w:rsidRPr="00477C04">
        <w:rPr>
          <w:rStyle w:val="KUTun"/>
        </w:rPr>
        <w:t>m</w:t>
      </w:r>
      <w:r w:rsidR="00535EB1" w:rsidRPr="00477C04">
        <w:rPr>
          <w:rStyle w:val="KUTun"/>
        </w:rPr>
        <w:t xml:space="preserve"> provedení</w:t>
      </w:r>
      <w:r w:rsidR="005F69E0" w:rsidRPr="00477C04">
        <w:rPr>
          <w:rStyle w:val="KUTun"/>
        </w:rPr>
        <w:t>m</w:t>
      </w:r>
      <w:r w:rsidR="00535EB1" w:rsidRPr="00477C04">
        <w:rPr>
          <w:rStyle w:val="KUTun"/>
        </w:rPr>
        <w:t xml:space="preserve"> díla</w:t>
      </w:r>
      <w:r w:rsidR="00535EB1">
        <w:t xml:space="preserve"> prováděného zhotovitelem stavby tak, aby dílo bylo v souladu </w:t>
      </w:r>
      <w:r w:rsidR="00535EB1">
        <w:rPr>
          <w:iCs/>
        </w:rPr>
        <w:t>se stavebním povolením</w:t>
      </w:r>
      <w:r w:rsidR="004575AC">
        <w:rPr>
          <w:iCs/>
        </w:rPr>
        <w:t>,</w:t>
      </w:r>
      <w:r w:rsidR="009A78B1">
        <w:rPr>
          <w:iCs/>
        </w:rPr>
        <w:t xml:space="preserve"> s prováděcí dokumentací</w:t>
      </w:r>
      <w:r w:rsidR="00535EB1">
        <w:rPr>
          <w:iCs/>
        </w:rPr>
        <w:t xml:space="preserve"> a dodavatelskou dokumentací</w:t>
      </w:r>
      <w:r w:rsidR="00535EB1">
        <w:t xml:space="preserve">, s obecně závaznými právními předpisy, zejména </w:t>
      </w:r>
      <w:r>
        <w:t xml:space="preserve">aby bylo </w:t>
      </w:r>
      <w:r w:rsidR="009A78B1">
        <w:t xml:space="preserve">v souladu se </w:t>
      </w:r>
      <w:r w:rsidR="00535EB1">
        <w:t>zákonem č.</w:t>
      </w:r>
      <w:r w:rsidR="00BA560F">
        <w:t> </w:t>
      </w:r>
      <w:r w:rsidR="00535EB1">
        <w:t>183/2006 Sb.</w:t>
      </w:r>
      <w:r w:rsidR="00D615E2">
        <w:t>, o územním plánování a stavebním řádu (dále jen zákon č. 183/2006 Sb.)</w:t>
      </w:r>
      <w:r w:rsidR="00535EB1">
        <w:t xml:space="preserve"> a jeho prováděcími předpisy, zákonem č. 309/2006 Sb.</w:t>
      </w:r>
      <w:r w:rsidR="004D24D1">
        <w:t xml:space="preserve"> </w:t>
      </w:r>
      <w:r w:rsidR="00535EB1">
        <w:t xml:space="preserve">a </w:t>
      </w:r>
      <w:r w:rsidR="009A78B1">
        <w:t xml:space="preserve">jeho </w:t>
      </w:r>
      <w:r w:rsidR="003768E5">
        <w:t xml:space="preserve">platnými </w:t>
      </w:r>
      <w:r w:rsidR="00535EB1">
        <w:t>prováděcími předpisy</w:t>
      </w:r>
      <w:r w:rsidR="00C46800">
        <w:t xml:space="preserve">, </w:t>
      </w:r>
      <w:r w:rsidR="009A78B1">
        <w:t>touto smlouvou</w:t>
      </w:r>
      <w:r w:rsidR="00535EB1">
        <w:t xml:space="preserve"> a oprávněnými zájmy </w:t>
      </w:r>
      <w:r w:rsidR="0078246D">
        <w:t>příkazce</w:t>
      </w:r>
      <w:r w:rsidR="00535EB1">
        <w:t xml:space="preserve">. Činnost </w:t>
      </w:r>
      <w:r>
        <w:t>TDS, který</w:t>
      </w:r>
      <w:r w:rsidR="00535EB1">
        <w:t xml:space="preserve"> je </w:t>
      </w:r>
      <w:r w:rsidR="00535EB1" w:rsidRPr="00477C04">
        <w:rPr>
          <w:rStyle w:val="KUTun"/>
        </w:rPr>
        <w:t xml:space="preserve">dozorem </w:t>
      </w:r>
      <w:r w:rsidR="00203352" w:rsidRPr="003B642E">
        <w:rPr>
          <w:b/>
          <w:bCs/>
        </w:rPr>
        <w:t>občasným</w:t>
      </w:r>
      <w:r w:rsidR="00535EB1" w:rsidRPr="003B642E">
        <w:t>,</w:t>
      </w:r>
      <w:r w:rsidR="00535EB1">
        <w:t xml:space="preserve"> je </w:t>
      </w:r>
      <w:r w:rsidR="00535EB1" w:rsidRPr="00477C04">
        <w:rPr>
          <w:rStyle w:val="KUTun"/>
        </w:rPr>
        <w:t>zahájena</w:t>
      </w:r>
      <w:r w:rsidR="00535EB1">
        <w:t xml:space="preserve"> dnem </w:t>
      </w:r>
      <w:r w:rsidR="00DD4D88">
        <w:t xml:space="preserve">podepsání </w:t>
      </w:r>
      <w:r w:rsidR="009A78B1">
        <w:t>smlouvy oběma smluvními stranami</w:t>
      </w:r>
      <w:r w:rsidR="00DD4D88">
        <w:t xml:space="preserve"> </w:t>
      </w:r>
      <w:r w:rsidR="00535EB1" w:rsidRPr="007F7504">
        <w:t xml:space="preserve">a trvá </w:t>
      </w:r>
      <w:r w:rsidR="00535EB1" w:rsidRPr="00477C04">
        <w:rPr>
          <w:rStyle w:val="KUTun"/>
        </w:rPr>
        <w:t>po</w:t>
      </w:r>
      <w:r w:rsidR="00535EB1">
        <w:t xml:space="preserve"> </w:t>
      </w:r>
      <w:r w:rsidR="00535EB1" w:rsidRPr="00477C04">
        <w:rPr>
          <w:rStyle w:val="KUTun"/>
        </w:rPr>
        <w:t>celou</w:t>
      </w:r>
      <w:r w:rsidR="00535EB1">
        <w:t xml:space="preserve"> </w:t>
      </w:r>
      <w:r w:rsidR="00535EB1" w:rsidRPr="00477C04">
        <w:rPr>
          <w:rStyle w:val="KUTun"/>
        </w:rPr>
        <w:t>dobu provádění díla</w:t>
      </w:r>
      <w:r w:rsidR="00535EB1">
        <w:t xml:space="preserve"> až do bezvadného převzetí díla </w:t>
      </w:r>
      <w:r w:rsidR="0078246D">
        <w:t>příkazce</w:t>
      </w:r>
      <w:r w:rsidR="009A78B1">
        <w:t>m</w:t>
      </w:r>
      <w:r w:rsidR="00DD4D88">
        <w:t xml:space="preserve"> bez vad a nedodělků</w:t>
      </w:r>
      <w:r w:rsidR="00535EB1">
        <w:t xml:space="preserve">, nestanoví-li </w:t>
      </w:r>
      <w:r w:rsidR="009A78B1">
        <w:t>tato smlouva</w:t>
      </w:r>
      <w:r w:rsidR="00EC213E">
        <w:t xml:space="preserve"> </w:t>
      </w:r>
      <w:r w:rsidR="00535EB1">
        <w:t xml:space="preserve">jinak. </w:t>
      </w:r>
      <w:r w:rsidR="0078246D">
        <w:t>Příkazník</w:t>
      </w:r>
      <w:r w:rsidR="00541859">
        <w:t xml:space="preserve"> </w:t>
      </w:r>
      <w:r w:rsidR="00535EB1">
        <w:t xml:space="preserve">prohlašuje, že technický dozor </w:t>
      </w:r>
      <w:r>
        <w:t>stavebníka</w:t>
      </w:r>
      <w:r w:rsidR="00535EB1">
        <w:t xml:space="preserve"> bude provádět osoba mající </w:t>
      </w:r>
      <w:r w:rsidR="00535EB1" w:rsidRPr="00477C04">
        <w:rPr>
          <w:rStyle w:val="KUTun"/>
        </w:rPr>
        <w:t>odbornou způsobilost</w:t>
      </w:r>
      <w:r w:rsidR="00535EB1">
        <w:t xml:space="preserve"> požadovanou stavebním zákonem. </w:t>
      </w:r>
    </w:p>
    <w:p w14:paraId="34EC858D" w14:textId="77777777" w:rsidR="00535EB1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261FC4">
        <w:t xml:space="preserve"> bu</w:t>
      </w:r>
      <w:r w:rsidR="00535EB1" w:rsidRPr="007F7504">
        <w:t>de vykonávat</w:t>
      </w:r>
      <w:r w:rsidR="004575AC">
        <w:t xml:space="preserve"> </w:t>
      </w:r>
      <w:r w:rsidR="00535EB1" w:rsidRPr="007F7504">
        <w:t xml:space="preserve">činnosti </w:t>
      </w:r>
      <w:r w:rsidR="00535EB1" w:rsidRPr="00477C04">
        <w:rPr>
          <w:rStyle w:val="KUTun"/>
        </w:rPr>
        <w:t>koordinátora</w:t>
      </w:r>
      <w:r w:rsidR="00535EB1" w:rsidRPr="007F7504">
        <w:t xml:space="preserve"> dle zákona č. 309/2006 Sb. </w:t>
      </w:r>
      <w:r w:rsidRPr="00073AE1">
        <w:t>Příkazce</w:t>
      </w:r>
      <w:r w:rsidR="00535EB1" w:rsidRPr="00073AE1">
        <w:t xml:space="preserve"> neurčuje </w:t>
      </w:r>
      <w:r w:rsidR="00535EB1" w:rsidRPr="007F7504">
        <w:t xml:space="preserve">pro danou stavbu více koordinátorů. Koordinátor je povinen vykonávat za </w:t>
      </w:r>
      <w:r>
        <w:t>příkazce</w:t>
      </w:r>
      <w:r w:rsidR="00870D2F">
        <w:t xml:space="preserve"> v</w:t>
      </w:r>
      <w:r w:rsidR="00535EB1" w:rsidRPr="007F7504">
        <w:t xml:space="preserve">šechny povinnosti, které dle platných právních předpisů náleží </w:t>
      </w:r>
      <w:r w:rsidR="001500C0">
        <w:t>příkazc</w:t>
      </w:r>
      <w:r w:rsidR="00C349C3">
        <w:t xml:space="preserve">i </w:t>
      </w:r>
      <w:r w:rsidR="00535EB1" w:rsidRPr="007F7504">
        <w:t>jako zadavateli stavby.</w:t>
      </w:r>
      <w:r w:rsidR="00870D2F">
        <w:t xml:space="preserve"> </w:t>
      </w:r>
      <w:r>
        <w:t>Příkazce</w:t>
      </w:r>
      <w:r w:rsidR="00535EB1" w:rsidRPr="007F7504">
        <w:t xml:space="preserve"> je povinen poskytnout koordinátorovi veškeré podklady a informace pro jeho činnost a poskytnout mu potřebnou a</w:t>
      </w:r>
      <w:r w:rsidR="007A2642">
        <w:t> </w:t>
      </w:r>
      <w:r w:rsidR="00535EB1" w:rsidRPr="007F7504">
        <w:t xml:space="preserve">vyžádanou </w:t>
      </w:r>
      <w:r w:rsidR="00535EB1" w:rsidRPr="00477C04">
        <w:rPr>
          <w:rStyle w:val="KUTun"/>
        </w:rPr>
        <w:t>součinnost</w:t>
      </w:r>
      <w:r w:rsidR="00535EB1" w:rsidRPr="007F7504">
        <w:t xml:space="preserve"> dle požadavků koordinátora.</w:t>
      </w:r>
    </w:p>
    <w:p w14:paraId="70CC513B" w14:textId="77777777" w:rsidR="00433A76" w:rsidRPr="00073AE1" w:rsidRDefault="00303E24" w:rsidP="009B363B">
      <w:pPr>
        <w:pStyle w:val="KUsmlouva-2rove"/>
        <w:rPr>
          <w:rStyle w:val="KUTun"/>
        </w:rPr>
      </w:pPr>
      <w:r>
        <w:t xml:space="preserve">Příkazník prohlašuje, že může vykonávat činnost koordinátora, neboť </w:t>
      </w:r>
      <w:r w:rsidRPr="00073AE1">
        <w:t>jako fyzická osoba splňuje stanovené předpoklady odborné způsobilosti dle zákona č. 309/2006 Sb.</w:t>
      </w:r>
      <w:r w:rsidR="005E6D04" w:rsidRPr="00073AE1">
        <w:t xml:space="preserve"> </w:t>
      </w:r>
    </w:p>
    <w:p w14:paraId="69552A8F" w14:textId="77777777" w:rsidR="00535EB1" w:rsidRPr="00477C04" w:rsidRDefault="0078246D" w:rsidP="009B363B">
      <w:pPr>
        <w:pStyle w:val="KUsmlouva-2rove"/>
        <w:rPr>
          <w:rStyle w:val="KUTun"/>
        </w:rPr>
      </w:pPr>
      <w:r>
        <w:t>Příkazce</w:t>
      </w:r>
      <w:r w:rsidR="00535EB1">
        <w:t xml:space="preserve"> se zavazuje za řádně a včas provedené činnosti </w:t>
      </w:r>
      <w:r w:rsidR="00535EB1" w:rsidRPr="00477C04">
        <w:rPr>
          <w:rStyle w:val="KUTun"/>
        </w:rPr>
        <w:t xml:space="preserve">zaplatit </w:t>
      </w:r>
      <w:r w:rsidRPr="00477C04">
        <w:rPr>
          <w:rStyle w:val="KUTun"/>
        </w:rPr>
        <w:t>příkazník</w:t>
      </w:r>
      <w:r w:rsidR="00293BA7" w:rsidRPr="00477C04">
        <w:rPr>
          <w:rStyle w:val="KUTun"/>
        </w:rPr>
        <w:t>ov</w:t>
      </w:r>
      <w:r w:rsidR="00E667FF" w:rsidRPr="00477C04">
        <w:rPr>
          <w:rStyle w:val="KUTun"/>
        </w:rPr>
        <w:t xml:space="preserve">i </w:t>
      </w:r>
      <w:r w:rsidR="00535EB1" w:rsidRPr="00477C04">
        <w:rPr>
          <w:rStyle w:val="KUTun"/>
        </w:rPr>
        <w:t>odměnu</w:t>
      </w:r>
      <w:r w:rsidR="00535EB1">
        <w:t xml:space="preserve"> dohodnutou v</w:t>
      </w:r>
      <w:r w:rsidR="001E2A0D">
        <w:t> této smlouvě</w:t>
      </w:r>
      <w:r w:rsidR="00535EB1">
        <w:t xml:space="preserve">, v souladu se zákonem o cenách. </w:t>
      </w:r>
      <w:r>
        <w:t>Příkazce</w:t>
      </w:r>
      <w:r w:rsidR="00870D2F">
        <w:t xml:space="preserve"> se</w:t>
      </w:r>
      <w:r w:rsidR="00535EB1">
        <w:t xml:space="preserve"> zavazuje poskytnout </w:t>
      </w:r>
      <w:r>
        <w:t>příkazník</w:t>
      </w:r>
      <w:r w:rsidR="00293BA7">
        <w:t>ovi</w:t>
      </w:r>
      <w:r w:rsidR="00541859">
        <w:t xml:space="preserve"> </w:t>
      </w:r>
      <w:r w:rsidR="00535EB1">
        <w:t xml:space="preserve">spolupůsobení v rozsahu a za podmínek dohodnutých v dalších ustanoveních </w:t>
      </w:r>
      <w:r w:rsidR="004B6CE1">
        <w:t>této smlouvy</w:t>
      </w:r>
      <w:r w:rsidR="00535EB1">
        <w:t>.</w:t>
      </w:r>
    </w:p>
    <w:p w14:paraId="034E9FF9" w14:textId="77777777" w:rsidR="00535EB1" w:rsidRPr="00477C04" w:rsidRDefault="0078246D" w:rsidP="00F373D9">
      <w:pPr>
        <w:pStyle w:val="KUsmlouva-2rove"/>
        <w:spacing w:after="0"/>
        <w:rPr>
          <w:rStyle w:val="KUTun"/>
        </w:rPr>
      </w:pPr>
      <w:bookmarkStart w:id="1" w:name="_Ref53580931"/>
      <w:r>
        <w:t>Příkazník</w:t>
      </w:r>
      <w:r w:rsidR="004575AC">
        <w:t xml:space="preserve"> </w:t>
      </w:r>
      <w:r w:rsidR="00535EB1">
        <w:t xml:space="preserve">bude provádět činnost podle </w:t>
      </w:r>
      <w:r w:rsidR="004B6CE1">
        <w:t>této smlouvy</w:t>
      </w:r>
      <w:r w:rsidR="00535EB1">
        <w:t xml:space="preserve"> zásadně </w:t>
      </w:r>
      <w:r w:rsidR="00535EB1" w:rsidRPr="00477C04">
        <w:rPr>
          <w:rStyle w:val="KUTun"/>
        </w:rPr>
        <w:t xml:space="preserve">jménem a na účet </w:t>
      </w:r>
      <w:r w:rsidRPr="00477C04">
        <w:rPr>
          <w:rStyle w:val="KUTun"/>
        </w:rPr>
        <w:t>příkazce</w:t>
      </w:r>
      <w:r w:rsidR="00535EB1">
        <w:t>, přičemž:</w:t>
      </w:r>
      <w:bookmarkEnd w:id="1"/>
    </w:p>
    <w:p w14:paraId="7A5BB5C5" w14:textId="77777777" w:rsidR="00535EB1" w:rsidRPr="00477C04" w:rsidRDefault="00E667FF" w:rsidP="00F373D9">
      <w:pPr>
        <w:pStyle w:val="KUsmlouva-3rove"/>
        <w:spacing w:after="0"/>
        <w:ind w:left="1843" w:hanging="709"/>
        <w:rPr>
          <w:rStyle w:val="KUTun"/>
        </w:rPr>
      </w:pPr>
      <w:bookmarkStart w:id="2" w:name="_Ref132773051"/>
      <w:r>
        <w:t xml:space="preserve">bude </w:t>
      </w:r>
      <w:r w:rsidR="00535EB1">
        <w:t xml:space="preserve">obstarávat běžné </w:t>
      </w:r>
      <w:r w:rsidR="00535EB1" w:rsidRPr="00477C04">
        <w:rPr>
          <w:rStyle w:val="KUTun"/>
        </w:rPr>
        <w:t>záležitosti a úkony spojené s přípravou a realizací stav</w:t>
      </w:r>
      <w:r w:rsidR="006D17E7" w:rsidRPr="00477C04">
        <w:rPr>
          <w:rStyle w:val="KUTun"/>
        </w:rPr>
        <w:t>by</w:t>
      </w:r>
      <w:r w:rsidR="00535EB1">
        <w:t xml:space="preserve">. </w:t>
      </w:r>
      <w:r w:rsidR="0078246D">
        <w:t>Příkazník</w:t>
      </w:r>
      <w:r w:rsidR="001D0EAC">
        <w:t xml:space="preserve"> </w:t>
      </w:r>
      <w:r w:rsidR="00535EB1">
        <w:t xml:space="preserve">bude postupovat v odborných záležitostech samostatně s tím, že každý rozhodující krok bude </w:t>
      </w:r>
      <w:r w:rsidR="00535EB1" w:rsidRPr="00477C04">
        <w:rPr>
          <w:rStyle w:val="KUTun"/>
        </w:rPr>
        <w:t>předem projednávat s </w:t>
      </w:r>
      <w:r w:rsidR="0078246D" w:rsidRPr="00477C04">
        <w:rPr>
          <w:rStyle w:val="KUTun"/>
        </w:rPr>
        <w:t>příkazce</w:t>
      </w:r>
      <w:r w:rsidR="004B6CE1" w:rsidRPr="00477C04">
        <w:rPr>
          <w:rStyle w:val="KUTun"/>
        </w:rPr>
        <w:t>m</w:t>
      </w:r>
      <w:r w:rsidR="00535EB1">
        <w:t>, bude-li to s ohledem na postup výstavby možné,</w:t>
      </w:r>
      <w:bookmarkEnd w:id="2"/>
    </w:p>
    <w:p w14:paraId="2B594E1E" w14:textId="77777777" w:rsidR="00535EB1" w:rsidRDefault="00F06228" w:rsidP="00EE3909">
      <w:pPr>
        <w:pStyle w:val="KUsmlouva-3rove"/>
        <w:spacing w:after="120"/>
        <w:ind w:left="1843" w:hanging="709"/>
      </w:pPr>
      <w:r w:rsidRPr="00477C04">
        <w:rPr>
          <w:rStyle w:val="KUTun"/>
        </w:rPr>
        <w:t>právně</w:t>
      </w:r>
      <w:r w:rsidR="00535EB1" w:rsidRPr="00477C04">
        <w:rPr>
          <w:rStyle w:val="KUTun"/>
        </w:rPr>
        <w:t xml:space="preserve"> </w:t>
      </w:r>
      <w:r w:rsidRPr="00477C04">
        <w:rPr>
          <w:rStyle w:val="KUTun"/>
        </w:rPr>
        <w:t>jednat</w:t>
      </w:r>
      <w:r w:rsidR="00535EB1">
        <w:t xml:space="preserve"> bude jménem a na účet </w:t>
      </w:r>
      <w:r w:rsidR="0078246D">
        <w:t>příkazce</w:t>
      </w:r>
      <w:r w:rsidR="00870D2F">
        <w:t xml:space="preserve"> </w:t>
      </w:r>
      <w:r w:rsidR="00535EB1">
        <w:t xml:space="preserve">jen v případě samotného, zvláštního </w:t>
      </w:r>
      <w:r w:rsidR="00535EB1" w:rsidRPr="00477C04">
        <w:rPr>
          <w:rStyle w:val="KUTun"/>
        </w:rPr>
        <w:t>zmocnění</w:t>
      </w:r>
      <w:r w:rsidR="00535EB1">
        <w:t xml:space="preserve">, uděleného </w:t>
      </w:r>
      <w:r w:rsidR="00E667FF">
        <w:t xml:space="preserve">mu </w:t>
      </w:r>
      <w:r w:rsidR="00535EB1">
        <w:t xml:space="preserve">pro ten případ </w:t>
      </w:r>
      <w:r w:rsidR="0078246D">
        <w:t>příkazce</w:t>
      </w:r>
      <w:r w:rsidR="004B6CE1">
        <w:t>m</w:t>
      </w:r>
      <w:r w:rsidR="00535EB1">
        <w:t>, nevyplývá-li z</w:t>
      </w:r>
      <w:r w:rsidR="004B6CE1">
        <w:t> této sml</w:t>
      </w:r>
      <w:r w:rsidR="00E667FF">
        <w:t>o</w:t>
      </w:r>
      <w:r w:rsidR="004B6CE1">
        <w:t>uvy</w:t>
      </w:r>
      <w:r w:rsidR="00535EB1">
        <w:t xml:space="preserve"> jinak. V ostatních případech bude </w:t>
      </w:r>
      <w:r w:rsidR="00E30CFE">
        <w:t>příkazc</w:t>
      </w:r>
      <w:r w:rsidR="004B6CE1">
        <w:t>i</w:t>
      </w:r>
      <w:r w:rsidR="00870D2F">
        <w:t xml:space="preserve"> </w:t>
      </w:r>
      <w:r w:rsidR="00535EB1">
        <w:t>připravovat kvalifikované návr</w:t>
      </w:r>
      <w:r w:rsidR="00E667FF">
        <w:t>hy a dokumenty k</w:t>
      </w:r>
      <w:r w:rsidR="004B3075">
        <w:t> uskutečnění právního jednání</w:t>
      </w:r>
      <w:r w:rsidR="00535EB1">
        <w:t xml:space="preserve"> a rozhodovacích aktů.</w:t>
      </w:r>
    </w:p>
    <w:p w14:paraId="21F7DB49" w14:textId="1E589409" w:rsidR="00EE3909" w:rsidRDefault="004818F8" w:rsidP="00F44E92">
      <w:pPr>
        <w:pStyle w:val="KUsmlouva-3rove"/>
        <w:numPr>
          <w:ilvl w:val="0"/>
          <w:numId w:val="0"/>
        </w:numPr>
        <w:spacing w:after="0"/>
        <w:ind w:left="1134" w:hanging="567"/>
      </w:pPr>
      <w:r w:rsidRPr="00AA6604">
        <w:rPr>
          <w:rStyle w:val="KUTun"/>
          <w:b w:val="0"/>
        </w:rPr>
        <w:t>1.9</w:t>
      </w:r>
      <w:r w:rsidRPr="00AA6604">
        <w:rPr>
          <w:rStyle w:val="KUTun"/>
          <w:b w:val="0"/>
        </w:rPr>
        <w:tab/>
        <w:t>Míst</w:t>
      </w:r>
      <w:r w:rsidR="00E27F04" w:rsidRPr="00AA6604">
        <w:rPr>
          <w:rStyle w:val="KUTun"/>
          <w:b w:val="0"/>
        </w:rPr>
        <w:t>o</w:t>
      </w:r>
      <w:r w:rsidRPr="00AA6604">
        <w:rPr>
          <w:rStyle w:val="KUTun"/>
          <w:b w:val="0"/>
        </w:rPr>
        <w:t xml:space="preserve"> plnění je </w:t>
      </w:r>
      <w:r w:rsidR="00E27F04" w:rsidRPr="00AA6604">
        <w:rPr>
          <w:rStyle w:val="KUTun"/>
          <w:b w:val="0"/>
        </w:rPr>
        <w:t xml:space="preserve"> </w:t>
      </w:r>
      <w:r w:rsidR="003441CB">
        <w:rPr>
          <w:rStyle w:val="KUTun"/>
          <w:b w:val="0"/>
        </w:rPr>
        <w:t xml:space="preserve">v areálu </w:t>
      </w:r>
      <w:r w:rsidR="001C2C12">
        <w:rPr>
          <w:rStyle w:val="KUTun"/>
          <w:b w:val="0"/>
        </w:rPr>
        <w:t xml:space="preserve">školy </w:t>
      </w:r>
      <w:r w:rsidR="001C2C12">
        <w:t>Na Lindovce 1463/1, 767 01 Kroměříž</w:t>
      </w:r>
    </w:p>
    <w:p w14:paraId="4733E3B4" w14:textId="2CB34057" w:rsidR="003443FC" w:rsidRDefault="003443FC" w:rsidP="00F44E92">
      <w:pPr>
        <w:pStyle w:val="KUsmlouva-3rove"/>
        <w:numPr>
          <w:ilvl w:val="0"/>
          <w:numId w:val="0"/>
        </w:numPr>
        <w:spacing w:after="0"/>
        <w:ind w:left="1134" w:hanging="567"/>
        <w:rPr>
          <w:b/>
        </w:rPr>
      </w:pPr>
    </w:p>
    <w:p w14:paraId="73B81C2C" w14:textId="77777777" w:rsidR="003443FC" w:rsidRPr="00AA6604" w:rsidRDefault="003443FC" w:rsidP="00F44E92">
      <w:pPr>
        <w:pStyle w:val="KUsmlouva-3rove"/>
        <w:numPr>
          <w:ilvl w:val="0"/>
          <w:numId w:val="0"/>
        </w:numPr>
        <w:spacing w:after="0"/>
        <w:ind w:left="1134" w:hanging="567"/>
        <w:rPr>
          <w:b/>
        </w:rPr>
      </w:pPr>
    </w:p>
    <w:p w14:paraId="3CA44F9E" w14:textId="77777777" w:rsidR="00535EB1" w:rsidRPr="00147604" w:rsidRDefault="00BA560F" w:rsidP="009B63A2">
      <w:pPr>
        <w:pStyle w:val="KUsmlouva-1rove"/>
        <w:spacing w:after="240"/>
        <w:ind w:left="4609" w:hanging="1916"/>
        <w:jc w:val="left"/>
      </w:pPr>
      <w:r>
        <w:lastRenderedPageBreak/>
        <w:t>ČINNOSTI PŘÍKAZNÍKA</w:t>
      </w:r>
      <w:r w:rsidR="00CE258D">
        <w:t xml:space="preserve"> </w:t>
      </w:r>
      <w:r w:rsidR="00525D20">
        <w:t>–</w:t>
      </w:r>
      <w:r w:rsidR="00535EB1">
        <w:t xml:space="preserve"> </w:t>
      </w:r>
      <w:r w:rsidR="0039007C">
        <w:t>TDS</w:t>
      </w:r>
      <w:r w:rsidR="00525D20">
        <w:t xml:space="preserve"> </w:t>
      </w:r>
      <w:r>
        <w:t>A KORDINÁTORA</w:t>
      </w:r>
      <w:r w:rsidR="00253A61">
        <w:t xml:space="preserve"> BOZP</w:t>
      </w:r>
    </w:p>
    <w:p w14:paraId="068F40E9" w14:textId="77777777" w:rsidR="00535EB1" w:rsidRPr="00477C04" w:rsidRDefault="00535EB1" w:rsidP="00F373D9">
      <w:pPr>
        <w:pStyle w:val="KUsmlouva-2rove"/>
        <w:spacing w:after="0"/>
        <w:ind w:left="1134"/>
        <w:rPr>
          <w:rStyle w:val="KUTun"/>
        </w:rPr>
      </w:pPr>
      <w:r w:rsidRPr="00477C04">
        <w:rPr>
          <w:rStyle w:val="KUTun"/>
        </w:rPr>
        <w:t>Před zahájením provádění díla:</w:t>
      </w:r>
    </w:p>
    <w:p w14:paraId="40B9DC53" w14:textId="77777777" w:rsidR="00535EB1" w:rsidRDefault="00535EB1" w:rsidP="00F373D9">
      <w:pPr>
        <w:pStyle w:val="KUsmlouva-3rove"/>
        <w:spacing w:after="0"/>
        <w:ind w:left="1843" w:hanging="709"/>
      </w:pPr>
      <w:r>
        <w:t xml:space="preserve">převezme od </w:t>
      </w:r>
      <w:r w:rsidR="0078246D">
        <w:t>příkazce</w:t>
      </w:r>
      <w:r w:rsidR="00870D2F">
        <w:t xml:space="preserve"> </w:t>
      </w:r>
      <w:r>
        <w:t xml:space="preserve">a podrobně se seznámí s příslušnými </w:t>
      </w:r>
      <w:r w:rsidRPr="00477C04">
        <w:rPr>
          <w:rStyle w:val="KUTun"/>
        </w:rPr>
        <w:t>podklady pro realizaci díla</w:t>
      </w:r>
      <w:r>
        <w:t xml:space="preserve">, tj. </w:t>
      </w:r>
      <w:r w:rsidR="001014DF">
        <w:t xml:space="preserve">zejména: </w:t>
      </w:r>
      <w:r>
        <w:t xml:space="preserve">investičním záměrem, projektovou dokumentací, veřejnoprávními rozhodnutími, jakož i </w:t>
      </w:r>
      <w:r w:rsidR="00682BA3">
        <w:t xml:space="preserve">s </w:t>
      </w:r>
      <w:r>
        <w:t>doklady, na které se odkazují (a to nejen s jejich obsahem, ale i podmínkami</w:t>
      </w:r>
      <w:r w:rsidR="00682BA3">
        <w:t xml:space="preserve"> v nich obsaženými</w:t>
      </w:r>
      <w:r>
        <w:t>), doklady potřebné pro výkon funkce koordinátora</w:t>
      </w:r>
      <w:r w:rsidR="008E59E9">
        <w:t xml:space="preserve"> a dále se seznámí se smlouvami</w:t>
      </w:r>
      <w:r>
        <w:t xml:space="preserve"> týkajícími se provádění díla apod. </w:t>
      </w:r>
      <w:r w:rsidR="0078246D">
        <w:t>Příkazník</w:t>
      </w:r>
      <w:r w:rsidR="00C00FF2">
        <w:t xml:space="preserve"> </w:t>
      </w:r>
      <w:r>
        <w:t xml:space="preserve">je </w:t>
      </w:r>
      <w:r w:rsidRPr="00477C04">
        <w:rPr>
          <w:rStyle w:val="KUTun"/>
        </w:rPr>
        <w:t xml:space="preserve">povinen </w:t>
      </w:r>
      <w:r w:rsidR="0078246D" w:rsidRPr="00477C04">
        <w:rPr>
          <w:rStyle w:val="KUTun"/>
        </w:rPr>
        <w:t>příkazce</w:t>
      </w:r>
      <w:r w:rsidR="00870D2F" w:rsidRPr="00477C04">
        <w:rPr>
          <w:rStyle w:val="KUTun"/>
        </w:rPr>
        <w:t xml:space="preserve"> </w:t>
      </w:r>
      <w:r w:rsidRPr="00477C04">
        <w:rPr>
          <w:rStyle w:val="KUTun"/>
        </w:rPr>
        <w:t>upozornit</w:t>
      </w:r>
      <w:r>
        <w:t xml:space="preserve"> na případné </w:t>
      </w:r>
      <w:r w:rsidRPr="00477C04">
        <w:rPr>
          <w:rStyle w:val="KUTun"/>
        </w:rPr>
        <w:t xml:space="preserve">nesrovnalosti </w:t>
      </w:r>
      <w:r>
        <w:t>v</w:t>
      </w:r>
      <w:r w:rsidR="0049324F">
        <w:t> projektové dokumentaci</w:t>
      </w:r>
      <w:r>
        <w:t>,</w:t>
      </w:r>
    </w:p>
    <w:p w14:paraId="3546200A" w14:textId="77777777" w:rsidR="00535EB1" w:rsidRDefault="00535EB1" w:rsidP="00F373D9">
      <w:pPr>
        <w:pStyle w:val="KUsmlouva-3rove"/>
        <w:spacing w:after="0"/>
        <w:ind w:left="1843" w:hanging="709"/>
      </w:pPr>
      <w:r>
        <w:t xml:space="preserve">organizuje </w:t>
      </w:r>
      <w:r w:rsidRPr="00477C04">
        <w:rPr>
          <w:rStyle w:val="KUTun"/>
        </w:rPr>
        <w:t>předání staveniště</w:t>
      </w:r>
      <w:r>
        <w:t xml:space="preserve"> zhotoviteli </w:t>
      </w:r>
      <w:r w:rsidR="009071AA">
        <w:t>a</w:t>
      </w:r>
      <w:r>
        <w:t xml:space="preserve"> podílí se na vypracování </w:t>
      </w:r>
      <w:r w:rsidRPr="00477C04">
        <w:rPr>
          <w:rStyle w:val="KUTun"/>
        </w:rPr>
        <w:t>zápisu o předání a</w:t>
      </w:r>
      <w:r w:rsidR="007A2642">
        <w:rPr>
          <w:rStyle w:val="KUTun"/>
        </w:rPr>
        <w:t> </w:t>
      </w:r>
      <w:r w:rsidRPr="00477C04">
        <w:rPr>
          <w:rStyle w:val="KUTun"/>
        </w:rPr>
        <w:t>převzetí</w:t>
      </w:r>
      <w:r>
        <w:t xml:space="preserve"> staveniště do stavebního deníku,</w:t>
      </w:r>
    </w:p>
    <w:p w14:paraId="5E47E8D6" w14:textId="77777777" w:rsidR="00200B6C" w:rsidRDefault="00535EB1" w:rsidP="00FE097F">
      <w:pPr>
        <w:pStyle w:val="KUsmlouva-3rove"/>
        <w:spacing w:after="0"/>
        <w:ind w:left="1843" w:hanging="709"/>
      </w:pPr>
      <w:r>
        <w:t xml:space="preserve">zajistí </w:t>
      </w:r>
      <w:r w:rsidRPr="00477C04">
        <w:rPr>
          <w:rStyle w:val="KUTun"/>
        </w:rPr>
        <w:t>předání</w:t>
      </w:r>
      <w:r w:rsidR="00CE17E0" w:rsidRPr="00477C04">
        <w:rPr>
          <w:rStyle w:val="KUTun"/>
        </w:rPr>
        <w:t xml:space="preserve"> </w:t>
      </w:r>
      <w:r w:rsidRPr="00477C04">
        <w:rPr>
          <w:rStyle w:val="KUTun"/>
        </w:rPr>
        <w:t>napojovacích míst</w:t>
      </w:r>
      <w:r>
        <w:t xml:space="preserve"> na určené stávající inženýrské sítě a na dopravní infrastrukturu,</w:t>
      </w:r>
    </w:p>
    <w:p w14:paraId="07BC4558" w14:textId="12BE5933" w:rsidR="00FE097F" w:rsidRDefault="00535EB1" w:rsidP="00EC10D2">
      <w:pPr>
        <w:pStyle w:val="KUsmlouva-3rove"/>
        <w:spacing w:after="0"/>
        <w:ind w:left="1843" w:hanging="709"/>
      </w:pPr>
      <w:r>
        <w:t xml:space="preserve">zkontroluje, zda zhotovitel zavedl </w:t>
      </w:r>
      <w:r w:rsidRPr="00477C04">
        <w:rPr>
          <w:rStyle w:val="KUTun"/>
        </w:rPr>
        <w:t>stavební deník</w:t>
      </w:r>
      <w:r>
        <w:t xml:space="preserve"> a tento vede po celou dobu realizace stavby v souladu se zákonem č. </w:t>
      </w:r>
      <w:r w:rsidR="008B58B6">
        <w:t>2</w:t>
      </w:r>
      <w:r>
        <w:t>83/20</w:t>
      </w:r>
      <w:r w:rsidR="008B58B6">
        <w:t>21</w:t>
      </w:r>
      <w:r>
        <w:t xml:space="preserve"> Sb. a prováděcími předpisy, </w:t>
      </w:r>
      <w:r w:rsidR="008F6303">
        <w:t xml:space="preserve">zda zhotovitel </w:t>
      </w:r>
      <w:r>
        <w:t xml:space="preserve">zapsal do úvodního listu </w:t>
      </w:r>
      <w:r w:rsidR="00BB2795">
        <w:t xml:space="preserve">stavebního deníku </w:t>
      </w:r>
      <w:r>
        <w:t>předepsané (nebo potřebné) údaje a potvrdil převzetí příslušných dokladů, informací, údajů a vytýčení nezbytných pro zahájen</w:t>
      </w:r>
      <w:r w:rsidR="00077CB4">
        <w:t>í prací na díle s tím, že se TDS</w:t>
      </w:r>
      <w:r>
        <w:t xml:space="preserve"> na kontrolním zaměření terénu prováděného zhotovitelem před zahájením prací přímo účastní,</w:t>
      </w:r>
    </w:p>
    <w:p w14:paraId="5CBCEE26" w14:textId="266AF9AC" w:rsidR="00535EB1" w:rsidRDefault="00651F98" w:rsidP="00F373D9">
      <w:pPr>
        <w:pStyle w:val="KUsmlouva-3rove"/>
        <w:spacing w:after="0"/>
        <w:ind w:left="1843" w:hanging="709"/>
      </w:pPr>
      <w:r>
        <w:t>p</w:t>
      </w:r>
      <w:r w:rsidR="00535EB1">
        <w:t xml:space="preserve">řed zahájením stavby stanoví </w:t>
      </w:r>
      <w:r w:rsidR="00535EB1" w:rsidRPr="00477C04">
        <w:rPr>
          <w:rStyle w:val="KUTun"/>
        </w:rPr>
        <w:t>termíny</w:t>
      </w:r>
      <w:r w:rsidR="00535EB1">
        <w:t xml:space="preserve"> </w:t>
      </w:r>
      <w:r w:rsidR="00535EB1" w:rsidRPr="00477C04">
        <w:rPr>
          <w:rStyle w:val="KUTun"/>
        </w:rPr>
        <w:t>kontrolních dnů</w:t>
      </w:r>
      <w:r w:rsidR="00535EB1">
        <w:t xml:space="preserve"> (KD),</w:t>
      </w:r>
      <w:r w:rsidR="0045670E">
        <w:t xml:space="preserve"> které předloží ostatním účastn</w:t>
      </w:r>
      <w:r w:rsidR="00E97D2D">
        <w:t>í</w:t>
      </w:r>
      <w:r w:rsidR="00916049">
        <w:t>kům výstavby a</w:t>
      </w:r>
      <w:r w:rsidR="00535EB1">
        <w:t xml:space="preserve"> autorskému </w:t>
      </w:r>
      <w:r w:rsidR="00E806D8">
        <w:t xml:space="preserve">dozoru </w:t>
      </w:r>
      <w:r w:rsidR="00535EB1">
        <w:t xml:space="preserve">projektanta. Kontrolní dny musí být organizovány </w:t>
      </w:r>
      <w:r w:rsidR="001014DF" w:rsidRPr="00477C04">
        <w:rPr>
          <w:rStyle w:val="KUTun"/>
        </w:rPr>
        <w:t xml:space="preserve">zpravidla 1x za </w:t>
      </w:r>
      <w:r w:rsidR="001014DF" w:rsidRPr="005934F0">
        <w:rPr>
          <w:rStyle w:val="KUTun"/>
        </w:rPr>
        <w:t>14</w:t>
      </w:r>
      <w:r w:rsidR="001014DF" w:rsidRPr="00477C04">
        <w:rPr>
          <w:rStyle w:val="KUTun"/>
        </w:rPr>
        <w:t xml:space="preserve"> dnů</w:t>
      </w:r>
      <w:r w:rsidR="001014DF">
        <w:t xml:space="preserve"> </w:t>
      </w:r>
      <w:r w:rsidR="00535EB1">
        <w:t xml:space="preserve">po dobu provádění stavebních prací. </w:t>
      </w:r>
      <w:r w:rsidR="0078246D">
        <w:t>Příkazník</w:t>
      </w:r>
      <w:r w:rsidR="00337AE1">
        <w:t xml:space="preserve"> </w:t>
      </w:r>
      <w:r w:rsidR="007C1726" w:rsidRPr="007C1726">
        <w:rPr>
          <w:b/>
        </w:rPr>
        <w:t xml:space="preserve">svolává </w:t>
      </w:r>
      <w:r w:rsidR="007C1726">
        <w:rPr>
          <w:rStyle w:val="KUTun"/>
        </w:rPr>
        <w:t xml:space="preserve">a </w:t>
      </w:r>
      <w:r w:rsidR="007C1726" w:rsidRPr="00477C04">
        <w:rPr>
          <w:rStyle w:val="KUTun"/>
        </w:rPr>
        <w:t>organizuje</w:t>
      </w:r>
      <w:r w:rsidR="007C1726">
        <w:t xml:space="preserve"> </w:t>
      </w:r>
      <w:r w:rsidR="00337AE1">
        <w:t>k</w:t>
      </w:r>
      <w:r w:rsidR="00535EB1">
        <w:t>ontrolní dny.</w:t>
      </w:r>
    </w:p>
    <w:p w14:paraId="129BE592" w14:textId="77777777" w:rsidR="00FE6EBD" w:rsidRDefault="00FE6EBD" w:rsidP="00F373D9">
      <w:pPr>
        <w:pStyle w:val="KUsmlouva-3rove"/>
        <w:spacing w:after="0"/>
        <w:ind w:left="1843" w:hanging="709"/>
      </w:pPr>
      <w:r w:rsidRPr="003B642E">
        <w:t xml:space="preserve">jako </w:t>
      </w:r>
      <w:r w:rsidRPr="003B642E">
        <w:rPr>
          <w:rStyle w:val="KUTun"/>
        </w:rPr>
        <w:t>koordinátor</w:t>
      </w:r>
      <w:r w:rsidRPr="003B642E">
        <w:t xml:space="preserve"> je povinen při přípravě stavby dodržovat</w:t>
      </w:r>
      <w:r w:rsidRPr="00FE6EBD">
        <w:t xml:space="preserve"> </w:t>
      </w:r>
      <w:r w:rsidRPr="00477C04">
        <w:rPr>
          <w:rStyle w:val="KUTun"/>
        </w:rPr>
        <w:t>povinnosti</w:t>
      </w:r>
      <w:r w:rsidRPr="00FE6EBD">
        <w:t xml:space="preserve"> dle § 18 zákona č.</w:t>
      </w:r>
      <w:r w:rsidR="0097331C">
        <w:t> </w:t>
      </w:r>
      <w:r w:rsidRPr="00FE6EBD">
        <w:t xml:space="preserve">309/2006 Sb. a povinnosti uložené prováděcími předpisy a jménem příkazce zaslat </w:t>
      </w:r>
      <w:r w:rsidRPr="00477C04">
        <w:rPr>
          <w:rStyle w:val="KUTun"/>
        </w:rPr>
        <w:t xml:space="preserve">oznámení </w:t>
      </w:r>
      <w:r w:rsidRPr="00FE6EBD">
        <w:t xml:space="preserve">dle § 15 odst. 1 zákona č. 309/2006 Sb., a dále vyhotovit </w:t>
      </w:r>
      <w:r w:rsidRPr="00477C04">
        <w:rPr>
          <w:rStyle w:val="KUTun"/>
        </w:rPr>
        <w:t>plán</w:t>
      </w:r>
      <w:r w:rsidRPr="00FE6EBD">
        <w:t xml:space="preserve"> dle § 15 odst. 2 zákona č. 309/2006 Sb.</w:t>
      </w:r>
      <w:r w:rsidR="00DD2E56">
        <w:t xml:space="preserve">, který bude průběžně aktualizovat, </w:t>
      </w:r>
      <w:r w:rsidRPr="00FE6EBD">
        <w:t>a s tímto seznámit před zahájením stavby příkazce a zhotovitele stavby.</w:t>
      </w:r>
    </w:p>
    <w:p w14:paraId="01C2C0CC" w14:textId="77777777" w:rsidR="00691D36" w:rsidRPr="00477C04" w:rsidRDefault="00535EB1" w:rsidP="00F373D9">
      <w:pPr>
        <w:pStyle w:val="KUsmlouva-2rove"/>
        <w:spacing w:after="0"/>
        <w:ind w:left="1134"/>
        <w:rPr>
          <w:rStyle w:val="KUTun"/>
        </w:rPr>
      </w:pPr>
      <w:r w:rsidRPr="00477C04">
        <w:rPr>
          <w:rStyle w:val="KUTun"/>
        </w:rPr>
        <w:t>V průběhu provádění díla</w:t>
      </w:r>
      <w:r w:rsidR="00F06793" w:rsidRPr="00477C04">
        <w:rPr>
          <w:rStyle w:val="KUTun"/>
        </w:rPr>
        <w:t>:</w:t>
      </w:r>
    </w:p>
    <w:p w14:paraId="276B12C6" w14:textId="77777777" w:rsidR="00691D36" w:rsidRDefault="00234033" w:rsidP="00F373D9">
      <w:pPr>
        <w:pStyle w:val="KUsmlouva-3rove"/>
        <w:spacing w:after="0"/>
        <w:ind w:left="1843" w:hanging="709"/>
      </w:pPr>
      <w:r w:rsidRPr="00691D36">
        <w:t xml:space="preserve">kontroluje </w:t>
      </w:r>
      <w:r w:rsidR="00535EB1" w:rsidRPr="00691D36">
        <w:t xml:space="preserve">provedení </w:t>
      </w:r>
      <w:r w:rsidR="00535EB1" w:rsidRPr="00477C04">
        <w:rPr>
          <w:rStyle w:val="KUTun"/>
        </w:rPr>
        <w:t>přípravných prací a prací na zařízení staveniště</w:t>
      </w:r>
      <w:r w:rsidR="00535EB1" w:rsidRPr="00691D36">
        <w:t xml:space="preserve"> a kontroluje, zda zhotovitel dodržuje na staveništi </w:t>
      </w:r>
      <w:r w:rsidR="00B510C7">
        <w:t>bezpečnostní a</w:t>
      </w:r>
      <w:r w:rsidR="00535EB1" w:rsidRPr="00691D36">
        <w:t xml:space="preserve"> požární </w:t>
      </w:r>
      <w:r w:rsidR="00B510C7" w:rsidRPr="00691D36">
        <w:t xml:space="preserve">předpisy </w:t>
      </w:r>
      <w:r w:rsidR="00535EB1" w:rsidRPr="00691D36">
        <w:t xml:space="preserve">a </w:t>
      </w:r>
      <w:r w:rsidR="00B510C7">
        <w:t xml:space="preserve">předpisy </w:t>
      </w:r>
      <w:r w:rsidR="00535EB1" w:rsidRPr="00691D36">
        <w:t xml:space="preserve">ochrany životního prostředí a </w:t>
      </w:r>
      <w:r w:rsidR="006276BA">
        <w:t>zda udržuje na staveništi</w:t>
      </w:r>
      <w:r w:rsidR="00535EB1" w:rsidRPr="00691D36">
        <w:t xml:space="preserve"> čistotu a pořádek</w:t>
      </w:r>
      <w:r w:rsidR="00AA09B9" w:rsidRPr="00691D36">
        <w:t>,</w:t>
      </w:r>
    </w:p>
    <w:p w14:paraId="51BC0667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>jako koordinátor je povinen při realizaci</w:t>
      </w:r>
      <w:r w:rsidR="001C7A5D" w:rsidRPr="00691D36">
        <w:t xml:space="preserve"> </w:t>
      </w:r>
      <w:r w:rsidRPr="00691D36">
        <w:t>stavby</w:t>
      </w:r>
      <w:r w:rsidR="00A50BC8">
        <w:t xml:space="preserve"> dodržovat povinnosti dle § 18 </w:t>
      </w:r>
      <w:r w:rsidRPr="00691D36">
        <w:t>odst. 2 zákona č. 309/2006 Sb.,</w:t>
      </w:r>
      <w:r w:rsidR="00AA09B9" w:rsidRPr="00691D36" w:rsidDel="00AA09B9">
        <w:t xml:space="preserve"> </w:t>
      </w:r>
    </w:p>
    <w:p w14:paraId="354E9168" w14:textId="77777777" w:rsidR="00691D36" w:rsidRDefault="006276BA" w:rsidP="00F373D9">
      <w:pPr>
        <w:pStyle w:val="KUsmlouva-3rove"/>
        <w:spacing w:after="0"/>
        <w:ind w:left="1843" w:hanging="709"/>
      </w:pPr>
      <w:r>
        <w:t xml:space="preserve"> </w:t>
      </w:r>
      <w:r w:rsidR="00535EB1" w:rsidRPr="00691D36">
        <w:t>potvrzuje zahájení prací, tj. prací přípravných, na zařízení staveniště</w:t>
      </w:r>
      <w:r w:rsidR="00AC5BC4">
        <w:t xml:space="preserve"> a na stavbě jako celku,</w:t>
      </w:r>
    </w:p>
    <w:p w14:paraId="41E1266A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 xml:space="preserve">kontroluje postup prací zhotovitele, výsledky zapisuje do stavebního deníku a v případě zpoždění prací písemně informuje </w:t>
      </w:r>
      <w:r w:rsidR="0078246D">
        <w:t>příkazce</w:t>
      </w:r>
      <w:r w:rsidRPr="00691D36">
        <w:t>,</w:t>
      </w:r>
    </w:p>
    <w:p w14:paraId="758B91D6" w14:textId="77777777" w:rsidR="00691D36" w:rsidRPr="00191520" w:rsidRDefault="00535EB1" w:rsidP="00F373D9">
      <w:pPr>
        <w:pStyle w:val="KUsmlouva-3rove"/>
        <w:spacing w:after="0"/>
        <w:ind w:left="1843" w:hanging="709"/>
      </w:pPr>
      <w:r w:rsidRPr="00477C04">
        <w:rPr>
          <w:rStyle w:val="KUTun"/>
        </w:rPr>
        <w:t xml:space="preserve">sleduje obsah stavebního deníku </w:t>
      </w:r>
      <w:r w:rsidRPr="00191520">
        <w:t xml:space="preserve">a dbá na jeho řádné </w:t>
      </w:r>
      <w:r w:rsidR="00D1686F" w:rsidRPr="00191520">
        <w:t>(</w:t>
      </w:r>
      <w:r w:rsidRPr="00191520">
        <w:t>a</w:t>
      </w:r>
      <w:r w:rsidR="00CE17E0" w:rsidRPr="00191520">
        <w:t xml:space="preserve"> </w:t>
      </w:r>
      <w:r w:rsidRPr="00191520">
        <w:t>pokud příslušné</w:t>
      </w:r>
      <w:r w:rsidR="00CE17E0" w:rsidRPr="00191520">
        <w:t xml:space="preserve"> </w:t>
      </w:r>
      <w:r w:rsidRPr="00191520">
        <w:t>smlouvy o dílo nestanovují jinak</w:t>
      </w:r>
      <w:r w:rsidR="00D1686F" w:rsidRPr="00191520">
        <w:t>)</w:t>
      </w:r>
      <w:r w:rsidRPr="00191520">
        <w:t xml:space="preserve"> pak </w:t>
      </w:r>
      <w:r w:rsidR="00D1686F" w:rsidRPr="00191520">
        <w:t xml:space="preserve">i </w:t>
      </w:r>
      <w:r w:rsidRPr="00191520">
        <w:t xml:space="preserve">každodenní </w:t>
      </w:r>
      <w:r w:rsidRPr="00477C04">
        <w:rPr>
          <w:rStyle w:val="KUTun"/>
        </w:rPr>
        <w:t>vedení a</w:t>
      </w:r>
      <w:r w:rsidRPr="00191520">
        <w:t xml:space="preserve"> </w:t>
      </w:r>
      <w:r w:rsidRPr="00477C04">
        <w:rPr>
          <w:rStyle w:val="KUTun"/>
        </w:rPr>
        <w:t xml:space="preserve">úplnost zápisů </w:t>
      </w:r>
      <w:r w:rsidRPr="00191520">
        <w:t xml:space="preserve">zhotovitele, k nimž připojuje svá stanoviska, souhlasy či námitky a první průpis stavebního deníku ukládá pro potřeby </w:t>
      </w:r>
      <w:r w:rsidR="0078246D">
        <w:t>příkazce</w:t>
      </w:r>
      <w:r w:rsidR="00BD0CC4" w:rsidRPr="00191520">
        <w:t>,</w:t>
      </w:r>
    </w:p>
    <w:p w14:paraId="0666BD13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>kontroluje průběžně dodržování technologického postupu prací</w:t>
      </w:r>
      <w:r w:rsidR="00D1686F" w:rsidRPr="00D1686F">
        <w:t xml:space="preserve"> </w:t>
      </w:r>
      <w:r w:rsidR="00D1686F" w:rsidRPr="00691D36">
        <w:t>stanoveného</w:t>
      </w:r>
      <w:r w:rsidR="00D1686F" w:rsidRPr="00D1686F">
        <w:t xml:space="preserve"> </w:t>
      </w:r>
      <w:r w:rsidR="00D1686F" w:rsidRPr="00691D36">
        <w:t>příslušnými normami a předpisy</w:t>
      </w:r>
      <w:r w:rsidR="00D1686F">
        <w:t xml:space="preserve"> </w:t>
      </w:r>
      <w:r w:rsidR="00D1686F" w:rsidRPr="00691D36">
        <w:t>(nejsou-li, pak způsoby v odborné praxi zaužívan</w:t>
      </w:r>
      <w:r w:rsidR="00D1686F">
        <w:t>ými</w:t>
      </w:r>
      <w:r w:rsidR="00D1686F" w:rsidRPr="00691D36">
        <w:t xml:space="preserve"> a ověřen</w:t>
      </w:r>
      <w:r w:rsidR="00D1686F">
        <w:t>ými</w:t>
      </w:r>
      <w:r w:rsidR="00D1686F" w:rsidRPr="00691D36">
        <w:t>)</w:t>
      </w:r>
      <w:r w:rsidRPr="00691D36">
        <w:t>, sleduje, zda jsou práce prováděny dle smlouvy o dílo, dle předpisů vztahujících se k příslušným druhům prací a v souladu s rozhodnutími veřejnoprávních orgánů</w:t>
      </w:r>
      <w:r w:rsidR="00720F6F" w:rsidRPr="00691D36">
        <w:t>,</w:t>
      </w:r>
    </w:p>
    <w:p w14:paraId="2E703EF8" w14:textId="77777777" w:rsidR="00691D36" w:rsidRDefault="00FE204C" w:rsidP="00F373D9">
      <w:pPr>
        <w:pStyle w:val="KUsmlouva-3rove"/>
        <w:spacing w:after="0"/>
        <w:ind w:left="1843" w:hanging="709"/>
      </w:pPr>
      <w:r>
        <w:t xml:space="preserve">upozorňuje zhotovitele zápisem ve </w:t>
      </w:r>
      <w:r w:rsidR="0015248F">
        <w:t xml:space="preserve">stavebním deníku na </w:t>
      </w:r>
      <w:r w:rsidR="0015248F" w:rsidRPr="00477C04">
        <w:rPr>
          <w:rStyle w:val="KUTun"/>
        </w:rPr>
        <w:t>nedostatky</w:t>
      </w:r>
      <w:r w:rsidR="0015248F">
        <w:t xml:space="preserve"> zjištěné v </w:t>
      </w:r>
      <w:r w:rsidR="00535EB1" w:rsidRPr="00691D36">
        <w:t>průběhu provádění prací, požaduje a kontroluje okamžité zjednání nápravy,</w:t>
      </w:r>
    </w:p>
    <w:p w14:paraId="232C8B5C" w14:textId="77777777" w:rsidR="00691D36" w:rsidRDefault="00282BF9" w:rsidP="00F373D9">
      <w:pPr>
        <w:pStyle w:val="KUsmlouva-3rove"/>
        <w:spacing w:after="0"/>
        <w:ind w:left="1843" w:hanging="709"/>
      </w:pPr>
      <w:r>
        <w:t xml:space="preserve">prověřuje části dodávek, které budou v dalším </w:t>
      </w:r>
      <w:r w:rsidR="0015248F">
        <w:t xml:space="preserve">průběhu stavby </w:t>
      </w:r>
      <w:r w:rsidR="0015248F" w:rsidRPr="00477C04">
        <w:rPr>
          <w:rStyle w:val="KUTun"/>
        </w:rPr>
        <w:t>zakryty</w:t>
      </w:r>
      <w:r w:rsidR="0015248F">
        <w:t xml:space="preserve"> nebo se </w:t>
      </w:r>
      <w:r w:rsidR="00535EB1" w:rsidRPr="00691D36">
        <w:t xml:space="preserve">stanou </w:t>
      </w:r>
      <w:r w:rsidR="00535EB1" w:rsidRPr="00477C04">
        <w:rPr>
          <w:rStyle w:val="KUTun"/>
        </w:rPr>
        <w:t>nepřístupnými</w:t>
      </w:r>
      <w:r w:rsidR="00B364F7" w:rsidRPr="00691D36">
        <w:t xml:space="preserve">, </w:t>
      </w:r>
      <w:r w:rsidR="00535EB1" w:rsidRPr="00691D36">
        <w:t xml:space="preserve">zapisuje výsledky </w:t>
      </w:r>
      <w:r w:rsidR="00E93393" w:rsidRPr="00691D36">
        <w:t>této</w:t>
      </w:r>
      <w:r w:rsidR="00535EB1" w:rsidRPr="00691D36">
        <w:t xml:space="preserve"> kontroly do stavebního deníku</w:t>
      </w:r>
      <w:r w:rsidR="00B364F7" w:rsidRPr="00691D36">
        <w:t xml:space="preserve"> a provádí fotodokumentaci </w:t>
      </w:r>
      <w:r>
        <w:t xml:space="preserve">těchto </w:t>
      </w:r>
      <w:r w:rsidR="00B364F7" w:rsidRPr="00691D36">
        <w:t>částí dodávek</w:t>
      </w:r>
      <w:r w:rsidR="00535EB1" w:rsidRPr="00691D36">
        <w:t>,</w:t>
      </w:r>
    </w:p>
    <w:p w14:paraId="7EEB0509" w14:textId="77777777" w:rsidR="00691D36" w:rsidRDefault="00185F35" w:rsidP="00F373D9">
      <w:pPr>
        <w:pStyle w:val="KUsmlouva-3rove"/>
        <w:spacing w:after="0"/>
        <w:ind w:left="1843" w:hanging="709"/>
      </w:pPr>
      <w:r>
        <w:t>dbá na</w:t>
      </w:r>
      <w:r w:rsidR="00535EB1" w:rsidRPr="00691D36">
        <w:t xml:space="preserve"> to, aby zhotovitel prováděl předepsané nebo dohodnuté </w:t>
      </w:r>
      <w:r w:rsidR="00535EB1" w:rsidRPr="00477C04">
        <w:rPr>
          <w:rStyle w:val="KUTun"/>
        </w:rPr>
        <w:t>zkoušky materiálů</w:t>
      </w:r>
      <w:r w:rsidR="00535EB1" w:rsidRPr="00691D36">
        <w:t xml:space="preserve"> a</w:t>
      </w:r>
      <w:r w:rsidR="007A2642">
        <w:t> </w:t>
      </w:r>
      <w:r w:rsidR="00535EB1" w:rsidRPr="00691D36">
        <w:t>konstrukcí,</w:t>
      </w:r>
      <w:r w:rsidR="00FE721E" w:rsidRPr="00691D36">
        <w:t xml:space="preserve"> </w:t>
      </w:r>
      <w:r w:rsidR="00081059">
        <w:t xml:space="preserve">kontroluje </w:t>
      </w:r>
      <w:r w:rsidR="00535EB1" w:rsidRPr="00691D36">
        <w:t>výsledky</w:t>
      </w:r>
      <w:r w:rsidR="00081059">
        <w:t xml:space="preserve"> těchto zkoušek</w:t>
      </w:r>
      <w:r w:rsidR="00535EB1" w:rsidRPr="00691D36">
        <w:t>, soustřeďuje a kompletuje doklady prokazující dodržení předepsané kvality prací a činí o tom zápisy do stavebního deníku,</w:t>
      </w:r>
    </w:p>
    <w:p w14:paraId="192D2874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 xml:space="preserve">spolupracuje s projektantem vykonávajícím </w:t>
      </w:r>
      <w:r w:rsidRPr="00477C04">
        <w:rPr>
          <w:rStyle w:val="KUTun"/>
        </w:rPr>
        <w:t xml:space="preserve">autorský </w:t>
      </w:r>
      <w:r w:rsidR="00DA74C9" w:rsidRPr="00477C04">
        <w:rPr>
          <w:rStyle w:val="KUTun"/>
        </w:rPr>
        <w:t>dozor</w:t>
      </w:r>
      <w:r w:rsidRPr="00691D36">
        <w:t>,</w:t>
      </w:r>
    </w:p>
    <w:p w14:paraId="7475991E" w14:textId="77777777" w:rsidR="00200B6C" w:rsidRDefault="00535EB1" w:rsidP="00FE097F">
      <w:pPr>
        <w:pStyle w:val="KUsmlouva-3rove"/>
        <w:spacing w:after="0"/>
        <w:ind w:left="1843" w:hanging="709"/>
      </w:pPr>
      <w:r w:rsidRPr="00691D36">
        <w:t xml:space="preserve">spolupracuje s projektantem a </w:t>
      </w:r>
      <w:r w:rsidR="00403E70" w:rsidRPr="00691D36">
        <w:t>zhotovitelem</w:t>
      </w:r>
      <w:r w:rsidRPr="00691D36">
        <w:t xml:space="preserve"> při navrhování opatření k odstranění případných </w:t>
      </w:r>
      <w:r w:rsidRPr="00477C04">
        <w:rPr>
          <w:rStyle w:val="KUTun"/>
        </w:rPr>
        <w:t>vad projektové dokumentace</w:t>
      </w:r>
      <w:r w:rsidRPr="00691D36">
        <w:t>,</w:t>
      </w:r>
    </w:p>
    <w:p w14:paraId="5E800FD4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>spolupracuje s pracovníky zhotovitelů při provádění opatření na odvrácení nebo omezení škod při ohrožení stavby živelními událostmi,</w:t>
      </w:r>
    </w:p>
    <w:p w14:paraId="71EC22A3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lastRenderedPageBreak/>
        <w:t>v souladu se smlouvami odevzdává připravené práce dalším zhotovitelům na jejich navazující činnost,</w:t>
      </w:r>
    </w:p>
    <w:p w14:paraId="0AF9B344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>uplatňuje náměty směřující ke zhospodárňování budoucího provozu</w:t>
      </w:r>
      <w:r w:rsidR="00C146FA" w:rsidRPr="00691D36">
        <w:t xml:space="preserve"> </w:t>
      </w:r>
      <w:r w:rsidRPr="00691D36">
        <w:t>(užívání) dokončené stavby,</w:t>
      </w:r>
    </w:p>
    <w:p w14:paraId="285EE87C" w14:textId="77777777" w:rsidR="00FE097F" w:rsidRDefault="00ED7B22" w:rsidP="00EC10D2">
      <w:pPr>
        <w:pStyle w:val="KUsmlouva-3rove"/>
        <w:spacing w:after="0"/>
        <w:ind w:left="1843" w:hanging="709"/>
      </w:pPr>
      <w:r w:rsidRPr="00691D36">
        <w:t>k</w:t>
      </w:r>
      <w:r w:rsidR="00535EB1" w:rsidRPr="00691D36">
        <w:t xml:space="preserve">ontroluje </w:t>
      </w:r>
      <w:r w:rsidR="00535EB1" w:rsidRPr="00477C04">
        <w:rPr>
          <w:rStyle w:val="KUTun"/>
        </w:rPr>
        <w:t>řádné uskladnění</w:t>
      </w:r>
      <w:r w:rsidR="00535EB1" w:rsidRPr="00691D36">
        <w:t xml:space="preserve"> materiálu, strojů a konstrukcí zajišťované zhotovitelem,</w:t>
      </w:r>
    </w:p>
    <w:p w14:paraId="5C099A0A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 xml:space="preserve">kontroluje, zda materiály, konstrukce a výrobky pro stavbu jsou doloženy </w:t>
      </w:r>
      <w:r w:rsidRPr="00477C04">
        <w:rPr>
          <w:rStyle w:val="KUTun"/>
        </w:rPr>
        <w:t>osvědčením o</w:t>
      </w:r>
      <w:r w:rsidR="007A2642">
        <w:rPr>
          <w:rStyle w:val="KUTun"/>
        </w:rPr>
        <w:t> </w:t>
      </w:r>
      <w:r w:rsidRPr="00477C04">
        <w:rPr>
          <w:rStyle w:val="KUTun"/>
        </w:rPr>
        <w:t>jakosti</w:t>
      </w:r>
      <w:r w:rsidRPr="00691D36">
        <w:t xml:space="preserve"> a činí o případných nedostatcích zápisy do stavebního deníku,</w:t>
      </w:r>
    </w:p>
    <w:p w14:paraId="776745ED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 xml:space="preserve">do stavebního deníku zaznamenává každé přerušení či zastavení prací, které nařídí, a pokud k němu dojde z důvodů na straně </w:t>
      </w:r>
      <w:r w:rsidR="0078246D">
        <w:t>příkazce</w:t>
      </w:r>
      <w:r w:rsidRPr="00691D36">
        <w:t>, zajišťuje operativní odstranění překážek a</w:t>
      </w:r>
      <w:r w:rsidR="007A2642">
        <w:t> </w:t>
      </w:r>
      <w:r w:rsidRPr="00691D36">
        <w:t>pokračování prací,</w:t>
      </w:r>
    </w:p>
    <w:p w14:paraId="4FF27C33" w14:textId="77777777" w:rsidR="00691D36" w:rsidRDefault="00535EB1" w:rsidP="00F373D9">
      <w:pPr>
        <w:pStyle w:val="KUsmlouva-3rove"/>
        <w:spacing w:after="0"/>
        <w:ind w:left="1843" w:hanging="709"/>
      </w:pPr>
      <w:r w:rsidRPr="00691D36">
        <w:t>projednává dodatky a změny ověřené projektové dokumentace, které nezvyšují náklady a</w:t>
      </w:r>
      <w:r w:rsidR="007A2642">
        <w:t> </w:t>
      </w:r>
      <w:r w:rsidRPr="00691D36">
        <w:t xml:space="preserve">neprodlužují lhůtu výstavby a </w:t>
      </w:r>
      <w:r w:rsidRPr="0015248F">
        <w:t>nezhoršují</w:t>
      </w:r>
      <w:r w:rsidRPr="00691D36">
        <w:t xml:space="preserve"> její parametry,</w:t>
      </w:r>
    </w:p>
    <w:p w14:paraId="249387F8" w14:textId="77777777" w:rsidR="00472F03" w:rsidRDefault="00224794" w:rsidP="00F373D9">
      <w:pPr>
        <w:pStyle w:val="KUsmlouva-3rove"/>
        <w:spacing w:after="0"/>
        <w:ind w:left="1843" w:hanging="709"/>
      </w:pPr>
      <w:r w:rsidRPr="00477C04">
        <w:rPr>
          <w:rStyle w:val="KUTun"/>
        </w:rPr>
        <w:t>zajišťuje</w:t>
      </w:r>
      <w:r w:rsidRPr="001B15C3">
        <w:t xml:space="preserve"> včasné </w:t>
      </w:r>
      <w:r w:rsidRPr="00477C04">
        <w:rPr>
          <w:rStyle w:val="KUTun"/>
        </w:rPr>
        <w:t>zpracování</w:t>
      </w:r>
      <w:r w:rsidRPr="001B15C3">
        <w:t xml:space="preserve"> a projednání </w:t>
      </w:r>
      <w:r w:rsidRPr="00477C04">
        <w:rPr>
          <w:rStyle w:val="KUTun"/>
        </w:rPr>
        <w:t>změnových listů</w:t>
      </w:r>
      <w:r w:rsidRPr="001B15C3">
        <w:t>, které předkládá</w:t>
      </w:r>
      <w:r w:rsidR="00535EB1" w:rsidRPr="001B15C3">
        <w:t xml:space="preserve"> k odsouhlasení </w:t>
      </w:r>
      <w:r w:rsidR="00705B45">
        <w:t>příkazc</w:t>
      </w:r>
      <w:r w:rsidR="00B41B18" w:rsidRPr="001B15C3">
        <w:t>i</w:t>
      </w:r>
      <w:r w:rsidRPr="001B15C3">
        <w:t>.</w:t>
      </w:r>
      <w:r w:rsidR="00535EB1" w:rsidRPr="001B15C3">
        <w:t xml:space="preserve"> </w:t>
      </w:r>
      <w:r w:rsidRPr="001B15C3">
        <w:t>Změnové listy obsahují práce</w:t>
      </w:r>
      <w:r w:rsidR="00535EB1" w:rsidRPr="001B15C3">
        <w:t>, které nejsou obsaženy v projektové</w:t>
      </w:r>
      <w:r w:rsidR="00535EB1" w:rsidRPr="00691D36">
        <w:t xml:space="preserve"> dokumentaci a</w:t>
      </w:r>
      <w:r w:rsidR="007A2642">
        <w:t> </w:t>
      </w:r>
      <w:r w:rsidR="00535EB1" w:rsidRPr="00691D36">
        <w:t xml:space="preserve">představují </w:t>
      </w:r>
      <w:r w:rsidR="00535EB1" w:rsidRPr="00477C04">
        <w:rPr>
          <w:rStyle w:val="KUTun"/>
        </w:rPr>
        <w:t>vícepráce</w:t>
      </w:r>
      <w:r w:rsidR="00535EB1" w:rsidRPr="00691D36">
        <w:t xml:space="preserve">, popř. </w:t>
      </w:r>
      <w:r w:rsidR="00535EB1" w:rsidRPr="00477C04">
        <w:rPr>
          <w:rStyle w:val="KUTun"/>
        </w:rPr>
        <w:t>méněpráce</w:t>
      </w:r>
      <w:r w:rsidR="00535EB1" w:rsidRPr="00691D36">
        <w:t>, tj. práce, které nebyly obsaženy v projektové dokumentaci z důvodu nedořešení některých detailů stavby v úrovni zpracování projektové dokumentace nebo změny oproti projektovému řešení,</w:t>
      </w:r>
      <w:r w:rsidR="00B41B18">
        <w:t xml:space="preserve"> které byly navrženy v průběhu </w:t>
      </w:r>
      <w:r w:rsidR="00535EB1" w:rsidRPr="00691D36">
        <w:t>výstavby</w:t>
      </w:r>
      <w:r w:rsidR="002253A0">
        <w:t>.</w:t>
      </w:r>
      <w:r w:rsidR="00B41B18">
        <w:t xml:space="preserve"> </w:t>
      </w:r>
      <w:r>
        <w:t>Návrhy Změnov</w:t>
      </w:r>
      <w:r w:rsidR="00472F03">
        <w:t>ých</w:t>
      </w:r>
      <w:r>
        <w:t xml:space="preserve"> listů</w:t>
      </w:r>
      <w:r w:rsidR="00535EB1" w:rsidRPr="00691D36">
        <w:t xml:space="preserve"> musí být </w:t>
      </w:r>
      <w:r w:rsidR="00472F03">
        <w:t xml:space="preserve">projednány na </w:t>
      </w:r>
      <w:r w:rsidR="00705B45">
        <w:t>kontrolních dnech</w:t>
      </w:r>
      <w:r w:rsidR="00F712F0">
        <w:t xml:space="preserve"> (dále jen „KD“)</w:t>
      </w:r>
      <w:r w:rsidR="00535EB1" w:rsidRPr="00691D36">
        <w:t>.</w:t>
      </w:r>
    </w:p>
    <w:p w14:paraId="4AD40DF5" w14:textId="77777777" w:rsidR="00F707D4" w:rsidRPr="00477C04" w:rsidRDefault="001B15C3" w:rsidP="00F373D9">
      <w:pPr>
        <w:pStyle w:val="KUsmlouva-4rove"/>
        <w:ind w:left="2694" w:hanging="851"/>
        <w:rPr>
          <w:rStyle w:val="KUTun"/>
        </w:rPr>
      </w:pPr>
      <w:r w:rsidRPr="001B15C3">
        <w:t xml:space="preserve">Pokud změny vedou k úpravě schválených parametrů stavby, </w:t>
      </w:r>
      <w:r w:rsidRPr="00477C04">
        <w:rPr>
          <w:rStyle w:val="KUTun"/>
        </w:rPr>
        <w:t xml:space="preserve">zajistí </w:t>
      </w:r>
      <w:r w:rsidR="0078246D" w:rsidRPr="00477C04">
        <w:rPr>
          <w:rStyle w:val="KUTun"/>
        </w:rPr>
        <w:t>příkazník</w:t>
      </w:r>
      <w:r w:rsidRPr="00477C04">
        <w:rPr>
          <w:rStyle w:val="KUTun"/>
        </w:rPr>
        <w:t xml:space="preserve"> administraci dalšího postupu</w:t>
      </w:r>
      <w:r w:rsidRPr="001B15C3">
        <w:t xml:space="preserve"> v souladu s ustanoveními smlouvy </w:t>
      </w:r>
      <w:r w:rsidR="008A0391">
        <w:t>o dílo se zhotovitelem stavby a</w:t>
      </w:r>
      <w:r w:rsidRPr="001B15C3">
        <w:t xml:space="preserve"> související legislativou, zejména zpracování návrhu zadávací</w:t>
      </w:r>
      <w:r w:rsidR="008A0391" w:rsidRPr="00477C04">
        <w:rPr>
          <w:rStyle w:val="KUTun"/>
        </w:rPr>
        <w:t xml:space="preserve"> </w:t>
      </w:r>
      <w:r w:rsidR="00472F03" w:rsidRPr="008A0391">
        <w:t>dokumentace pro veřejnou zakázku, návrh dodatku investičního záměru akce, popř. návrh dodatku smlouvy se zhotovitelem stavby.</w:t>
      </w:r>
      <w:r w:rsidR="00E54689" w:rsidRPr="008A0391">
        <w:t xml:space="preserve"> </w:t>
      </w:r>
    </w:p>
    <w:p w14:paraId="44285A2D" w14:textId="4EEF21AA" w:rsidR="00535EB1" w:rsidRPr="008E5354" w:rsidRDefault="00535EB1" w:rsidP="00F373D9">
      <w:pPr>
        <w:pStyle w:val="KUsmlouva-4rove"/>
        <w:ind w:left="2694" w:hanging="851"/>
        <w:rPr>
          <w:rStyle w:val="KUTun"/>
        </w:rPr>
      </w:pPr>
      <w:r w:rsidRPr="00477C04">
        <w:rPr>
          <w:rStyle w:val="KUTun"/>
        </w:rPr>
        <w:t xml:space="preserve">vzor změnového listu </w:t>
      </w:r>
      <w:r w:rsidR="004A384F" w:rsidRPr="008E5354">
        <w:rPr>
          <w:rStyle w:val="KUTun"/>
        </w:rPr>
        <w:t xml:space="preserve">je </w:t>
      </w:r>
      <w:r w:rsidR="00933C83" w:rsidRPr="008E5354">
        <w:rPr>
          <w:rStyle w:val="KUTun"/>
        </w:rPr>
        <w:t xml:space="preserve">přílohou č. 5 předané směrnice </w:t>
      </w:r>
      <w:r w:rsidR="00933C83" w:rsidRPr="008B58B6">
        <w:rPr>
          <w:rStyle w:val="KUTun"/>
        </w:rPr>
        <w:t>SM/41/0</w:t>
      </w:r>
      <w:r w:rsidR="008B58B6" w:rsidRPr="008B58B6">
        <w:rPr>
          <w:rStyle w:val="KUTun"/>
        </w:rPr>
        <w:t>6</w:t>
      </w:r>
      <w:r w:rsidR="00933C83" w:rsidRPr="008B58B6">
        <w:rPr>
          <w:rStyle w:val="KUTun"/>
        </w:rPr>
        <w:t>/</w:t>
      </w:r>
      <w:r w:rsidR="008B58B6" w:rsidRPr="008B58B6">
        <w:rPr>
          <w:rStyle w:val="KUTun"/>
        </w:rPr>
        <w:t>24</w:t>
      </w:r>
      <w:r w:rsidR="001237E3" w:rsidRPr="008B58B6">
        <w:rPr>
          <w:rStyle w:val="KUTun"/>
        </w:rPr>
        <w:t>,</w:t>
      </w:r>
    </w:p>
    <w:p w14:paraId="5B1858F2" w14:textId="77777777" w:rsidR="00F707D4" w:rsidRDefault="00535EB1" w:rsidP="00F373D9">
      <w:pPr>
        <w:pStyle w:val="KUsmlouva-3rove"/>
        <w:spacing w:after="0"/>
        <w:ind w:left="1843" w:hanging="709"/>
      </w:pPr>
      <w:r>
        <w:t xml:space="preserve">předkládá na KD </w:t>
      </w:r>
      <w:r w:rsidR="00812C0B">
        <w:t xml:space="preserve">návrhy </w:t>
      </w:r>
      <w:r>
        <w:t>změnov</w:t>
      </w:r>
      <w:r w:rsidR="00812C0B">
        <w:t>ých</w:t>
      </w:r>
      <w:r>
        <w:t xml:space="preserve"> list</w:t>
      </w:r>
      <w:r w:rsidR="00812C0B">
        <w:t>ů</w:t>
      </w:r>
      <w:r>
        <w:t xml:space="preserve"> k odsouhlasení </w:t>
      </w:r>
      <w:r w:rsidR="00544EB6">
        <w:t>příkazc</w:t>
      </w:r>
      <w:r w:rsidR="0068759D">
        <w:t>i</w:t>
      </w:r>
      <w:r>
        <w:t xml:space="preserve">, </w:t>
      </w:r>
    </w:p>
    <w:p w14:paraId="50192BA2" w14:textId="77777777" w:rsidR="00F707D4" w:rsidRDefault="00535EB1" w:rsidP="00F373D9">
      <w:pPr>
        <w:pStyle w:val="KUsmlouva-3rove"/>
        <w:spacing w:after="0"/>
        <w:ind w:left="1843" w:hanging="709"/>
      </w:pPr>
      <w:r w:rsidRPr="00F707D4">
        <w:t xml:space="preserve">kontroluje, zda zhotovitel průběžně a systematicky </w:t>
      </w:r>
      <w:r w:rsidRPr="00477C04">
        <w:rPr>
          <w:rStyle w:val="KUTun"/>
        </w:rPr>
        <w:t>zakresluje</w:t>
      </w:r>
      <w:r w:rsidRPr="00F707D4">
        <w:t xml:space="preserve"> do jednoho vyhotovení </w:t>
      </w:r>
      <w:r w:rsidRPr="00477C04">
        <w:rPr>
          <w:rStyle w:val="KUTun"/>
        </w:rPr>
        <w:t>projektu veškeré změny</w:t>
      </w:r>
      <w:r w:rsidRPr="00F707D4">
        <w:t xml:space="preserve"> (tj. doplňování a opravy)</w:t>
      </w:r>
      <w:r w:rsidR="00F557C0">
        <w:t>,</w:t>
      </w:r>
      <w:r w:rsidRPr="00F707D4">
        <w:t xml:space="preserve"> k nimž došlo při provádění díla a provádí evidenci dokumentace dokončených částí stavby,</w:t>
      </w:r>
    </w:p>
    <w:p w14:paraId="70ABB905" w14:textId="77777777" w:rsidR="00F707D4" w:rsidRPr="00A45ACA" w:rsidRDefault="00535EB1" w:rsidP="00F373D9">
      <w:pPr>
        <w:pStyle w:val="KUsmlouva-3rove"/>
        <w:spacing w:after="0"/>
        <w:ind w:left="1843" w:hanging="709"/>
      </w:pPr>
      <w:r w:rsidRPr="00A45ACA">
        <w:t xml:space="preserve">provádí průběžnou </w:t>
      </w:r>
      <w:r w:rsidRPr="00477C04">
        <w:rPr>
          <w:rStyle w:val="KUTun"/>
        </w:rPr>
        <w:t>kontrolu a odsouhlasení rozsahu provedených prací</w:t>
      </w:r>
      <w:r w:rsidR="001C19D2" w:rsidRPr="00A45ACA">
        <w:t xml:space="preserve">, </w:t>
      </w:r>
      <w:r w:rsidRPr="00A45ACA">
        <w:t>kontrolu soupisů provedených prací a jejich souladu s položkami ocenění, kontroluje fakturační podklady</w:t>
      </w:r>
      <w:r w:rsidR="003C6E65" w:rsidRPr="00A45ACA">
        <w:t xml:space="preserve"> a</w:t>
      </w:r>
      <w:r w:rsidR="007A2642">
        <w:t> </w:t>
      </w:r>
      <w:r w:rsidR="003C6E65" w:rsidRPr="00A45ACA">
        <w:t>faktury</w:t>
      </w:r>
      <w:r w:rsidRPr="00A45ACA">
        <w:t>, sleduje jejich návaznost na projektovou a rozpočtovou dokumentaci a potvrzuje je způsobem sjednaným ve smlouvě o dílo</w:t>
      </w:r>
      <w:r w:rsidR="00043E4C" w:rsidRPr="00A45ACA">
        <w:t xml:space="preserve"> se zhotovitelem stavby</w:t>
      </w:r>
      <w:r w:rsidRPr="00A45ACA">
        <w:t>,</w:t>
      </w:r>
    </w:p>
    <w:p w14:paraId="06E5E67D" w14:textId="77777777" w:rsidR="00F707D4" w:rsidRPr="00A45ACA" w:rsidRDefault="00535EB1" w:rsidP="00F373D9">
      <w:pPr>
        <w:pStyle w:val="KUsmlouva-3rove"/>
        <w:spacing w:after="0"/>
        <w:ind w:left="1843" w:hanging="709"/>
      </w:pPr>
      <w:r w:rsidRPr="00A45ACA">
        <w:t xml:space="preserve">provádí </w:t>
      </w:r>
      <w:r w:rsidRPr="00477C04">
        <w:rPr>
          <w:rStyle w:val="KUTun"/>
        </w:rPr>
        <w:t xml:space="preserve">kontrolu věcné správnosti faktur </w:t>
      </w:r>
      <w:r w:rsidR="00043E4C" w:rsidRPr="00477C04">
        <w:rPr>
          <w:rStyle w:val="KUTun"/>
        </w:rPr>
        <w:t xml:space="preserve">zhotovitele stavby </w:t>
      </w:r>
      <w:r w:rsidRPr="00477C04">
        <w:rPr>
          <w:rStyle w:val="KUTun"/>
        </w:rPr>
        <w:t>a úplnosti oceňovacích podkladů</w:t>
      </w:r>
      <w:r w:rsidRPr="00A45ACA">
        <w:t xml:space="preserve">, jejich soulad s platebními podmínkami ve smlouvách a předkládá je </w:t>
      </w:r>
      <w:r w:rsidR="009D212A">
        <w:t>příkazc</w:t>
      </w:r>
      <w:r w:rsidR="00621D86" w:rsidRPr="00A45ACA">
        <w:t>i</w:t>
      </w:r>
      <w:r w:rsidRPr="00A45ACA">
        <w:t xml:space="preserve"> k úhradě,</w:t>
      </w:r>
    </w:p>
    <w:p w14:paraId="3CC7EBA7" w14:textId="77777777" w:rsidR="00043E4C" w:rsidRPr="004C2A06" w:rsidRDefault="00FC093F" w:rsidP="00F373D9">
      <w:pPr>
        <w:pStyle w:val="KUsmlouva-3rove"/>
        <w:spacing w:after="0"/>
        <w:ind w:left="1843" w:hanging="709"/>
      </w:pPr>
      <w:bookmarkStart w:id="3" w:name="_Ref309115734"/>
      <w:r w:rsidRPr="004C2A06">
        <w:t xml:space="preserve">provádí kontrolu právních náležitostí faktur </w:t>
      </w:r>
      <w:r w:rsidR="00043E4C" w:rsidRPr="004C2A06">
        <w:t xml:space="preserve">zhotovitele stavby </w:t>
      </w:r>
      <w:r w:rsidRPr="004C2A06">
        <w:t>vyžadovaných zákonem č.</w:t>
      </w:r>
      <w:r w:rsidR="0097331C">
        <w:t> </w:t>
      </w:r>
      <w:r w:rsidRPr="004C2A06">
        <w:t>235/2004 Sb., o dani z přidané hodnoty,</w:t>
      </w:r>
      <w:r w:rsidR="004C2A06" w:rsidRPr="004C2A06">
        <w:t xml:space="preserve"> v platném znění, (dále jen „zákon o DPH“)</w:t>
      </w:r>
      <w:r w:rsidRPr="004C2A06">
        <w:t xml:space="preserve"> zejména provádí kontrolu, zda faktura obsahuje náležitosti požadované v rámci přenesení daňové povinnosti na příjemce plnění dle §92a - §92e zákona </w:t>
      </w:r>
      <w:bookmarkStart w:id="4" w:name="_Ref309115739"/>
      <w:bookmarkEnd w:id="3"/>
      <w:r w:rsidR="004C2A06">
        <w:t xml:space="preserve">o DPH </w:t>
      </w:r>
      <w:r w:rsidRPr="004C2A06">
        <w:t xml:space="preserve">provede kontrolu správnosti vystavení faktur, tj. posouzení, zda </w:t>
      </w:r>
      <w:r w:rsidR="00043E4C" w:rsidRPr="004C2A06">
        <w:t>faktura</w:t>
      </w:r>
      <w:r w:rsidRPr="004C2A06">
        <w:t xml:space="preserve"> je v rámci režimu přenesení daňové povinnosti nebo ne (kontrola správnosti zařazení stavebních prací s ohledem na §92e zákona 235/2004 Sb., ve znění pozdějších předpisů</w:t>
      </w:r>
      <w:r w:rsidR="00043E4C" w:rsidRPr="004C2A06">
        <w:t>),</w:t>
      </w:r>
      <w:bookmarkEnd w:id="4"/>
    </w:p>
    <w:p w14:paraId="3DA78F41" w14:textId="77777777" w:rsidR="00F707D4" w:rsidRDefault="00C32356" w:rsidP="00F373D9">
      <w:pPr>
        <w:pStyle w:val="KUsmlouva-3rove"/>
        <w:spacing w:after="0"/>
        <w:ind w:left="1843" w:hanging="709"/>
      </w:pPr>
      <w:r>
        <w:t xml:space="preserve">řádně a včas </w:t>
      </w:r>
      <w:r w:rsidRPr="00F707D4">
        <w:t>vyhotovuje</w:t>
      </w:r>
      <w:r>
        <w:t xml:space="preserve"> a předává veškeré</w:t>
      </w:r>
      <w:r w:rsidRPr="00F707D4">
        <w:t xml:space="preserve"> </w:t>
      </w:r>
      <w:r w:rsidRPr="00477C04">
        <w:rPr>
          <w:rStyle w:val="KUTun"/>
        </w:rPr>
        <w:t>podklady pro účtování smluvních pokut</w:t>
      </w:r>
      <w:r w:rsidRPr="00F707D4">
        <w:t xml:space="preserve"> v případě porušení smluvních závazků zhotovitele díla</w:t>
      </w:r>
      <w:r>
        <w:t xml:space="preserve"> a účastníků výstavby</w:t>
      </w:r>
      <w:r w:rsidR="00535EB1" w:rsidRPr="00F707D4">
        <w:t>,</w:t>
      </w:r>
    </w:p>
    <w:p w14:paraId="602F7565" w14:textId="77777777" w:rsidR="00F707D4" w:rsidRDefault="00535EB1" w:rsidP="00F373D9">
      <w:pPr>
        <w:pStyle w:val="KUsmlouva-3rove"/>
        <w:spacing w:after="0"/>
        <w:ind w:left="1843" w:hanging="709"/>
      </w:pPr>
      <w:r w:rsidRPr="00F707D4">
        <w:t xml:space="preserve">o všech závažných okolnostech, vyskytujících se při realizaci díla, informuje </w:t>
      </w:r>
      <w:r w:rsidR="0078246D">
        <w:t>příkazce</w:t>
      </w:r>
      <w:r w:rsidRPr="00F707D4">
        <w:t>,</w:t>
      </w:r>
    </w:p>
    <w:p w14:paraId="17B79A28" w14:textId="77777777" w:rsidR="00200B6C" w:rsidRDefault="00535EB1" w:rsidP="00FE097F">
      <w:pPr>
        <w:pStyle w:val="KUsmlouva-3rove"/>
        <w:spacing w:after="0"/>
        <w:ind w:left="1843" w:hanging="709"/>
      </w:pPr>
      <w:r w:rsidRPr="00F707D4">
        <w:t xml:space="preserve">v průběhu výstavby připravuje </w:t>
      </w:r>
      <w:r w:rsidRPr="00477C04">
        <w:rPr>
          <w:rStyle w:val="KUTun"/>
        </w:rPr>
        <w:t>podklady pro závěrečné hodnocení stavby</w:t>
      </w:r>
      <w:r w:rsidRPr="00F707D4">
        <w:t>,</w:t>
      </w:r>
    </w:p>
    <w:p w14:paraId="79A1AAAC" w14:textId="77777777" w:rsidR="00535EB1" w:rsidRPr="00477C04" w:rsidRDefault="00535EB1" w:rsidP="002F23EA">
      <w:pPr>
        <w:pStyle w:val="KUsmlouva-2rove"/>
        <w:spacing w:after="0"/>
        <w:ind w:left="1134"/>
        <w:rPr>
          <w:rStyle w:val="KUTun"/>
        </w:rPr>
      </w:pPr>
      <w:r w:rsidRPr="00477C04">
        <w:rPr>
          <w:rStyle w:val="KUTun"/>
        </w:rPr>
        <w:t>Před předáním a převzetím díla:</w:t>
      </w:r>
    </w:p>
    <w:p w14:paraId="4A1D86E3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na základě výzvy zhotovitele se zúčastní </w:t>
      </w:r>
      <w:r w:rsidRPr="00477C04">
        <w:rPr>
          <w:rStyle w:val="KUTun"/>
        </w:rPr>
        <w:t>předběžné prohlídky</w:t>
      </w:r>
      <w:r>
        <w:t xml:space="preserve"> předmětu díla,</w:t>
      </w:r>
    </w:p>
    <w:p w14:paraId="69CC9CC9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provede podle zápisů ve stavebním deníku </w:t>
      </w:r>
      <w:r w:rsidRPr="00477C04">
        <w:rPr>
          <w:rStyle w:val="KUTun"/>
        </w:rPr>
        <w:t>výpis odchylek</w:t>
      </w:r>
      <w:r>
        <w:t xml:space="preserve"> od ověřené projektové dokumentace a zajistí doplnění ověřené projektové dokumentace podle skutečného provedení díla,</w:t>
      </w:r>
    </w:p>
    <w:p w14:paraId="69A7C18E" w14:textId="77777777" w:rsidR="00FE097F" w:rsidRDefault="00535EB1" w:rsidP="00EC10D2">
      <w:pPr>
        <w:pStyle w:val="KUsmlouva-3rove"/>
        <w:spacing w:after="0"/>
        <w:ind w:left="1843" w:hanging="709"/>
      </w:pPr>
      <w:r>
        <w:t>sestaví se zhotovitelem stavby</w:t>
      </w:r>
      <w:r w:rsidR="00A06278">
        <w:t xml:space="preserve"> </w:t>
      </w:r>
      <w:r w:rsidRPr="00477C04">
        <w:rPr>
          <w:rStyle w:val="KUTun"/>
        </w:rPr>
        <w:t>časový plán předání a převzetí</w:t>
      </w:r>
      <w:r>
        <w:t xml:space="preserve"> dokončeného </w:t>
      </w:r>
      <w:r w:rsidRPr="00477C04">
        <w:rPr>
          <w:rStyle w:val="KUTun"/>
        </w:rPr>
        <w:t xml:space="preserve">díla </w:t>
      </w:r>
      <w:r>
        <w:t xml:space="preserve">a předloží ho </w:t>
      </w:r>
      <w:r w:rsidR="000670E6">
        <w:t>příkazc</w:t>
      </w:r>
      <w:r w:rsidR="00C27BF1">
        <w:t>i</w:t>
      </w:r>
      <w:r>
        <w:t>,</w:t>
      </w:r>
    </w:p>
    <w:p w14:paraId="63B94C0F" w14:textId="77777777" w:rsidR="00FE097F" w:rsidRDefault="00535EB1" w:rsidP="00FE097F">
      <w:pPr>
        <w:pStyle w:val="KUsmlouva-3rove"/>
        <w:spacing w:after="0"/>
        <w:ind w:left="1843" w:hanging="709"/>
      </w:pPr>
      <w:r>
        <w:t xml:space="preserve">zabezpečí účast osob určených </w:t>
      </w:r>
      <w:r w:rsidR="0078246D">
        <w:t>příkazce</w:t>
      </w:r>
      <w:r w:rsidR="00C27BF1">
        <w:t>m</w:t>
      </w:r>
      <w:r w:rsidR="005C606A">
        <w:t xml:space="preserve"> </w:t>
      </w:r>
      <w:r>
        <w:t>na přejímacím řízení,</w:t>
      </w:r>
    </w:p>
    <w:p w14:paraId="56A7D5BB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vypracuje pro </w:t>
      </w:r>
      <w:r w:rsidR="0078246D">
        <w:t>příkazce</w:t>
      </w:r>
      <w:r w:rsidR="00C27BF1">
        <w:t xml:space="preserve"> </w:t>
      </w:r>
      <w:r>
        <w:t xml:space="preserve">tzv. </w:t>
      </w:r>
      <w:r w:rsidR="00585B60" w:rsidRPr="00477C04">
        <w:rPr>
          <w:rStyle w:val="KUTun"/>
        </w:rPr>
        <w:t>Závěrečnou zprávu reprodukce majetku</w:t>
      </w:r>
      <w:r w:rsidR="00C27BF1">
        <w:t xml:space="preserve">, </w:t>
      </w:r>
      <w:r w:rsidR="009C12E6">
        <w:t>ve které budou uvedeny zejména následující skutečnost</w:t>
      </w:r>
      <w:r w:rsidR="00AA7850">
        <w:t>i</w:t>
      </w:r>
      <w:r w:rsidR="009C12E6">
        <w:t xml:space="preserve"> - zda</w:t>
      </w:r>
      <w:r>
        <w:t xml:space="preserve"> provedené dílo odpovídá smlouvě o dílo, projektové dokumentaci, stavebnímu povolení, investičnímu záměru, podmínkám evidenční karty stavby, smluvním podmínkám, právní</w:t>
      </w:r>
      <w:r w:rsidR="00E17FA5">
        <w:t>m předpisům a technickým normám; v rámci Závěrečné zprávy příkazník</w:t>
      </w:r>
      <w:r>
        <w:t xml:space="preserve"> vyhodnotí zkoušky, které byly provedeny a sepíše </w:t>
      </w:r>
      <w:r>
        <w:lastRenderedPageBreak/>
        <w:t>případné vady a</w:t>
      </w:r>
      <w:r w:rsidR="007A2642">
        <w:t> </w:t>
      </w:r>
      <w:r>
        <w:t>nedodělky. Závěrečné vyhodnocení musí dále obsahovat veškeré zápisy z KD, změnové listy a vyhodnocení průběhu výstavby vzhledem k harmonogramu a platebnímu kalendáři stavby.</w:t>
      </w:r>
      <w:r w:rsidR="00585B60">
        <w:t xml:space="preserve"> </w:t>
      </w:r>
      <w:r>
        <w:t>Závěrečn</w:t>
      </w:r>
      <w:r w:rsidR="00A91F38">
        <w:t xml:space="preserve">á zpráva </w:t>
      </w:r>
      <w:r>
        <w:t>bude zpracován</w:t>
      </w:r>
      <w:r w:rsidR="00A91F38">
        <w:t>a</w:t>
      </w:r>
      <w:r>
        <w:t xml:space="preserve"> ve struktuře dle </w:t>
      </w:r>
      <w:r w:rsidR="00E06D2A">
        <w:t>směrnice</w:t>
      </w:r>
      <w:r>
        <w:t xml:space="preserve"> KÚZK </w:t>
      </w:r>
      <w:r w:rsidR="00740ED0">
        <w:t>SM/41</w:t>
      </w:r>
      <w:r w:rsidR="00D71A35">
        <w:t>,</w:t>
      </w:r>
      <w:r w:rsidR="00A91F38">
        <w:t xml:space="preserve"> a to nejpozději </w:t>
      </w:r>
      <w:r w:rsidR="00A91F38" w:rsidRPr="008E5354">
        <w:rPr>
          <w:b/>
        </w:rPr>
        <w:t>do</w:t>
      </w:r>
      <w:r w:rsidR="007A2642" w:rsidRPr="008E5354">
        <w:rPr>
          <w:b/>
        </w:rPr>
        <w:t> </w:t>
      </w:r>
      <w:r w:rsidR="008E5354" w:rsidRPr="008E5354">
        <w:rPr>
          <w:b/>
        </w:rPr>
        <w:t>2</w:t>
      </w:r>
      <w:r w:rsidR="00A91F38" w:rsidRPr="008E5354">
        <w:rPr>
          <w:b/>
        </w:rPr>
        <w:t xml:space="preserve"> měsíců</w:t>
      </w:r>
      <w:r w:rsidR="00A91F38" w:rsidRPr="008E5354">
        <w:t xml:space="preserve"> </w:t>
      </w:r>
      <w:r w:rsidR="00A91F38">
        <w:t>od</w:t>
      </w:r>
      <w:r w:rsidR="00A91F38" w:rsidRPr="00A91F38">
        <w:t xml:space="preserve"> </w:t>
      </w:r>
      <w:r w:rsidR="00A91F38">
        <w:t>předání a převzetí dokončeného díla,</w:t>
      </w:r>
    </w:p>
    <w:p w14:paraId="7FBF518E" w14:textId="77777777" w:rsidR="00535EB1" w:rsidRDefault="00535EB1" w:rsidP="002F23EA">
      <w:pPr>
        <w:pStyle w:val="KUsmlouva-3rove"/>
        <w:ind w:left="1843" w:hanging="709"/>
      </w:pPr>
      <w:r>
        <w:t xml:space="preserve">z těchto </w:t>
      </w:r>
      <w:r w:rsidR="00A3120E">
        <w:t xml:space="preserve">podkladů </w:t>
      </w:r>
      <w:r>
        <w:t>pak případně, ukáže-li se to potřebným, připraví ve spolupráci se zhoto</w:t>
      </w:r>
      <w:r w:rsidR="002F0AA7">
        <w:t xml:space="preserve">vitelem stavby </w:t>
      </w:r>
      <w:r w:rsidR="002F0AA7" w:rsidRPr="0038583B">
        <w:t xml:space="preserve">návrh </w:t>
      </w:r>
      <w:r w:rsidR="00812C0B" w:rsidRPr="0038583B">
        <w:t>dodatku</w:t>
      </w:r>
      <w:r w:rsidR="00812C0B">
        <w:t xml:space="preserve"> </w:t>
      </w:r>
      <w:r>
        <w:t>smlouvy o dílo,</w:t>
      </w:r>
    </w:p>
    <w:p w14:paraId="69A8A0A1" w14:textId="77777777" w:rsidR="00535EB1" w:rsidRPr="00477C04" w:rsidRDefault="00535EB1" w:rsidP="002F23EA">
      <w:pPr>
        <w:pStyle w:val="KUsmlouva-2rove"/>
        <w:spacing w:before="0" w:after="0"/>
        <w:ind w:left="1134"/>
        <w:rPr>
          <w:rStyle w:val="KUTun"/>
        </w:rPr>
      </w:pPr>
      <w:r w:rsidRPr="00477C04">
        <w:rPr>
          <w:rStyle w:val="KUTun"/>
        </w:rPr>
        <w:t>Při předání a převzetí díla:</w:t>
      </w:r>
    </w:p>
    <w:p w14:paraId="05273DFF" w14:textId="77777777" w:rsidR="00535EB1" w:rsidRDefault="006E2155" w:rsidP="002F23EA">
      <w:pPr>
        <w:pStyle w:val="KUsmlouva-3rove"/>
        <w:spacing w:after="0"/>
        <w:ind w:left="1843" w:hanging="709"/>
      </w:pPr>
      <w:r>
        <w:t>k</w:t>
      </w:r>
      <w:r w:rsidR="00EA7AE8">
        <w:t xml:space="preserve">ontroluje, </w:t>
      </w:r>
      <w:r w:rsidR="00535EB1">
        <w:t xml:space="preserve">přebírá od zhotovitele a předloží </w:t>
      </w:r>
      <w:r w:rsidR="0002310B">
        <w:t>příkazc</w:t>
      </w:r>
      <w:r w:rsidR="0035661E">
        <w:t>i</w:t>
      </w:r>
      <w:r w:rsidR="005C606A">
        <w:t xml:space="preserve"> </w:t>
      </w:r>
      <w:r w:rsidR="00535EB1" w:rsidRPr="00477C04">
        <w:rPr>
          <w:rStyle w:val="KUTun"/>
        </w:rPr>
        <w:t>doklady</w:t>
      </w:r>
      <w:r w:rsidR="00535EB1">
        <w:t xml:space="preserve"> připravené </w:t>
      </w:r>
      <w:r w:rsidR="00535EB1" w:rsidRPr="00477C04">
        <w:rPr>
          <w:rStyle w:val="KUTun"/>
        </w:rPr>
        <w:t>k přejímce stavby</w:t>
      </w:r>
      <w:r w:rsidR="00535EB1">
        <w:t xml:space="preserve">, dokumentaci skutečného provedení stavby, případně další potřebné doklady pro </w:t>
      </w:r>
      <w:r w:rsidR="00F11ACA">
        <w:t>předání</w:t>
      </w:r>
      <w:r w:rsidR="00535EB1">
        <w:t xml:space="preserve"> a</w:t>
      </w:r>
      <w:r w:rsidR="007A2642">
        <w:t> </w:t>
      </w:r>
      <w:r w:rsidR="00535EB1">
        <w:t>převzetí, které připraví sám,</w:t>
      </w:r>
    </w:p>
    <w:p w14:paraId="4D821CA1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účastní se přejímacího řízení a zjišťuje </w:t>
      </w:r>
      <w:r w:rsidRPr="00477C04">
        <w:rPr>
          <w:rStyle w:val="KUTun"/>
        </w:rPr>
        <w:t xml:space="preserve">soupis </w:t>
      </w:r>
      <w:r w:rsidR="00222562" w:rsidRPr="00477C04">
        <w:rPr>
          <w:rStyle w:val="KUTun"/>
        </w:rPr>
        <w:t>vad a nedodělků</w:t>
      </w:r>
      <w:r w:rsidR="00222562">
        <w:t xml:space="preserve"> zjištěných </w:t>
      </w:r>
      <w:r>
        <w:t>při předání a</w:t>
      </w:r>
      <w:r w:rsidR="007A2642">
        <w:t> </w:t>
      </w:r>
      <w:r>
        <w:t>stanoví termíny pro jejich odstranění. Z předání a převzetí dí</w:t>
      </w:r>
      <w:r w:rsidR="007F5CB6">
        <w:t xml:space="preserve">la </w:t>
      </w:r>
      <w:r>
        <w:t>pořídí protokol, pokud dle smlouvy o dílo není tento povinen zpracovat zhotovitel stavby</w:t>
      </w:r>
      <w:r w:rsidR="00C15E87">
        <w:t>,</w:t>
      </w:r>
    </w:p>
    <w:p w14:paraId="139120C9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vyhotovuje pro </w:t>
      </w:r>
      <w:r w:rsidR="0078246D">
        <w:t>příkazce</w:t>
      </w:r>
      <w:r w:rsidR="005C606A">
        <w:t xml:space="preserve"> </w:t>
      </w:r>
      <w:r>
        <w:t>podklady pro účtování smluvní</w:t>
      </w:r>
      <w:r w:rsidR="007F5CB6">
        <w:t xml:space="preserve">ch pokut, příp. dalších sankcí </w:t>
      </w:r>
      <w:r>
        <w:t xml:space="preserve">v případě </w:t>
      </w:r>
      <w:r w:rsidRPr="00477C04">
        <w:rPr>
          <w:rStyle w:val="KUTun"/>
        </w:rPr>
        <w:t>porušení smluvních závazků</w:t>
      </w:r>
      <w:r>
        <w:t xml:space="preserve"> zhotovitelem v souvislosti se závěrečným hodnocením stavby</w:t>
      </w:r>
      <w:r w:rsidR="00C15E87">
        <w:t>,</w:t>
      </w:r>
    </w:p>
    <w:p w14:paraId="41A37FC2" w14:textId="77777777" w:rsidR="00535EB1" w:rsidRDefault="00535EB1" w:rsidP="002F23EA">
      <w:pPr>
        <w:pStyle w:val="KUsmlouva-3rove"/>
        <w:spacing w:after="0"/>
        <w:ind w:left="1843" w:hanging="709"/>
      </w:pPr>
      <w:r>
        <w:t>v součinnosti s </w:t>
      </w:r>
      <w:r w:rsidR="0078246D">
        <w:t>příkazce</w:t>
      </w:r>
      <w:r w:rsidR="007F5CB6">
        <w:t>m</w:t>
      </w:r>
      <w:r w:rsidR="005C606A">
        <w:t xml:space="preserve"> </w:t>
      </w:r>
      <w:r>
        <w:t>zajišťuje zhotoviteli přístup do těch částí objektu, kde mají být odstraněny případné vady a nedodělky,</w:t>
      </w:r>
    </w:p>
    <w:p w14:paraId="38690CEB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kontroluje a zápisem potvrzuje </w:t>
      </w:r>
      <w:r w:rsidRPr="00477C04">
        <w:rPr>
          <w:rStyle w:val="KUTun"/>
        </w:rPr>
        <w:t>odstranění vad a nedodělků</w:t>
      </w:r>
      <w:r>
        <w:t xml:space="preserve">, v případě nedodržení dohodnutého termínu jejich odstranění vypracuje pro </w:t>
      </w:r>
      <w:r w:rsidR="0078246D">
        <w:t>příkazce</w:t>
      </w:r>
      <w:r w:rsidR="005C606A">
        <w:t xml:space="preserve"> </w:t>
      </w:r>
      <w:r>
        <w:t>podklady pro vyúčtování smluvní pokuty,</w:t>
      </w:r>
    </w:p>
    <w:p w14:paraId="31216C3D" w14:textId="77777777" w:rsidR="002100F7" w:rsidRDefault="00535EB1" w:rsidP="00CE258D">
      <w:pPr>
        <w:pStyle w:val="KUsmlouva-3rove"/>
        <w:ind w:left="1843" w:hanging="709"/>
      </w:pPr>
      <w:r>
        <w:t xml:space="preserve">kontroluje </w:t>
      </w:r>
      <w:r w:rsidRPr="00477C04">
        <w:rPr>
          <w:rStyle w:val="KUTun"/>
        </w:rPr>
        <w:t>vyklizení staveniště</w:t>
      </w:r>
      <w:r>
        <w:t xml:space="preserve"> zhotovitelem díla,</w:t>
      </w:r>
    </w:p>
    <w:p w14:paraId="6A4223F8" w14:textId="77777777" w:rsidR="00535EB1" w:rsidRPr="00477C04" w:rsidRDefault="00535EB1" w:rsidP="002F23EA">
      <w:pPr>
        <w:pStyle w:val="KUsmlouva-2rove"/>
        <w:spacing w:before="0" w:after="0"/>
        <w:ind w:left="1134"/>
        <w:rPr>
          <w:rStyle w:val="KUTun"/>
        </w:rPr>
      </w:pPr>
      <w:r w:rsidRPr="00477C04">
        <w:rPr>
          <w:rStyle w:val="KUTun"/>
        </w:rPr>
        <w:t xml:space="preserve">Je oprávněn jménem </w:t>
      </w:r>
      <w:r w:rsidR="0078246D" w:rsidRPr="00477C04">
        <w:rPr>
          <w:rStyle w:val="KUTun"/>
        </w:rPr>
        <w:t>příkazce</w:t>
      </w:r>
      <w:r w:rsidRPr="00477C04">
        <w:rPr>
          <w:rStyle w:val="KUTun"/>
        </w:rPr>
        <w:t>:</w:t>
      </w:r>
    </w:p>
    <w:p w14:paraId="066AC9B3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činit </w:t>
      </w:r>
      <w:r w:rsidRPr="00477C04">
        <w:rPr>
          <w:rStyle w:val="KUTun"/>
        </w:rPr>
        <w:t>zápisy do stavebního deníku</w:t>
      </w:r>
      <w:r>
        <w:t xml:space="preserve"> o zjištěných skutečnostech a vyzývat zhotovitele ke zjednání nápravy a splnění výzvy kontrolovat,</w:t>
      </w:r>
    </w:p>
    <w:p w14:paraId="49C87B05" w14:textId="77777777" w:rsidR="00535EB1" w:rsidRDefault="00535EB1" w:rsidP="002F23EA">
      <w:pPr>
        <w:pStyle w:val="KUsmlouva-3rove"/>
        <w:spacing w:after="0"/>
        <w:ind w:left="1843" w:hanging="709"/>
      </w:pPr>
      <w:r>
        <w:t xml:space="preserve">dát zhotoviteli </w:t>
      </w:r>
      <w:r w:rsidRPr="00477C04">
        <w:rPr>
          <w:rStyle w:val="KUTun"/>
        </w:rPr>
        <w:t>příkaz k přerušení práce</w:t>
      </w:r>
      <w:r>
        <w:t>, je-li ohrožena bezpečnost provádění díla, život nebo zdraví osob, životní prostředí nebo hrozí-li vznik jiné vážné škody nebo zhotovitel nedodržuje požadavky na kvalitu díla dle smlouvy</w:t>
      </w:r>
      <w:r w:rsidR="00A10542">
        <w:t xml:space="preserve"> o dílo</w:t>
      </w:r>
      <w:r>
        <w:t>,</w:t>
      </w:r>
    </w:p>
    <w:p w14:paraId="2B2441FD" w14:textId="77777777" w:rsidR="00535EB1" w:rsidRDefault="00535EB1" w:rsidP="002F23EA">
      <w:pPr>
        <w:pStyle w:val="KUsmlouva-3rove"/>
        <w:spacing w:after="0"/>
        <w:ind w:left="1843" w:hanging="709"/>
      </w:pPr>
      <w:r w:rsidRPr="00477C04">
        <w:rPr>
          <w:rStyle w:val="KUTun"/>
        </w:rPr>
        <w:t>spolupracovat</w:t>
      </w:r>
      <w:r w:rsidRPr="00AA09B9">
        <w:t xml:space="preserve"> s autorským </w:t>
      </w:r>
      <w:r w:rsidR="00C67677">
        <w:t>dozorem</w:t>
      </w:r>
      <w:r w:rsidR="00C67677" w:rsidRPr="00AA09B9">
        <w:t xml:space="preserve"> </w:t>
      </w:r>
      <w:r w:rsidRPr="00AA09B9">
        <w:t>zhotovitele projektu</w:t>
      </w:r>
      <w:r w:rsidR="00A61A18">
        <w:t xml:space="preserve"> </w:t>
      </w:r>
      <w:r>
        <w:t>při zjišťování souladu prováděných prací s projektem a spolupracovat s nim</w:t>
      </w:r>
      <w:r w:rsidR="009C6717">
        <w:t>i</w:t>
      </w:r>
      <w:r>
        <w:t xml:space="preserve"> při navrhování opat</w:t>
      </w:r>
      <w:r w:rsidR="0092579D">
        <w:t xml:space="preserve">ření na odstranění případných </w:t>
      </w:r>
      <w:r>
        <w:t>vad projektu,</w:t>
      </w:r>
    </w:p>
    <w:p w14:paraId="51F155DD" w14:textId="1DB21498" w:rsidR="00285D05" w:rsidRDefault="00535EB1" w:rsidP="00EB4464">
      <w:pPr>
        <w:pStyle w:val="KUsmlouva-3rove"/>
        <w:spacing w:after="0"/>
        <w:ind w:left="1843" w:hanging="709"/>
      </w:pPr>
      <w:r>
        <w:t xml:space="preserve">vykonávat </w:t>
      </w:r>
      <w:r w:rsidRPr="00477C04">
        <w:rPr>
          <w:rStyle w:val="KUTun"/>
        </w:rPr>
        <w:t xml:space="preserve">jménem </w:t>
      </w:r>
      <w:r w:rsidR="0078246D" w:rsidRPr="00477C04">
        <w:rPr>
          <w:rStyle w:val="KUTun"/>
        </w:rPr>
        <w:t>příkazce</w:t>
      </w:r>
      <w:r w:rsidR="003212CD" w:rsidRPr="00477C04">
        <w:rPr>
          <w:rStyle w:val="KUTun"/>
        </w:rPr>
        <w:t xml:space="preserve"> </w:t>
      </w:r>
      <w:r w:rsidRPr="00477C04">
        <w:rPr>
          <w:rStyle w:val="KUTun"/>
        </w:rPr>
        <w:t>činnosti</w:t>
      </w:r>
      <w:r>
        <w:t xml:space="preserve"> dle zákona č. 309/2006 Sb. a prováděcích předpisů, ke kterým je povinen </w:t>
      </w:r>
      <w:r w:rsidR="0078246D">
        <w:t>příkazce</w:t>
      </w:r>
      <w:r w:rsidR="003212CD">
        <w:t xml:space="preserve"> </w:t>
      </w:r>
      <w:r>
        <w:t>jako zadavatel stavby.</w:t>
      </w:r>
    </w:p>
    <w:p w14:paraId="3277D2E8" w14:textId="77777777" w:rsidR="00F12CD9" w:rsidRPr="00917C11" w:rsidRDefault="00BA560F" w:rsidP="00253A61">
      <w:pPr>
        <w:pStyle w:val="KUsmlouva-1rove"/>
        <w:spacing w:after="240"/>
        <w:ind w:left="2631" w:firstLine="62"/>
        <w:jc w:val="left"/>
      </w:pPr>
      <w:r>
        <w:t xml:space="preserve">PODMÍNKY PROVÁDĚNÍ </w:t>
      </w:r>
      <w:r w:rsidR="00EB0921">
        <w:t>PŘÍKAZNÍ</w:t>
      </w:r>
      <w:r w:rsidR="00535EB1">
        <w:t xml:space="preserve"> </w:t>
      </w:r>
      <w:r>
        <w:t>ČINNOSTI</w:t>
      </w:r>
    </w:p>
    <w:p w14:paraId="39E2DD08" w14:textId="77777777" w:rsidR="00917C11" w:rsidRPr="00477C04" w:rsidRDefault="00E800F9" w:rsidP="00227C0C">
      <w:pPr>
        <w:pStyle w:val="KUsmlouva-2rove"/>
        <w:rPr>
          <w:rStyle w:val="KUTun"/>
        </w:rPr>
      </w:pPr>
      <w:r>
        <w:t xml:space="preserve">Příkazník je povinen plnit příkaz příkazce poctivě a pečlivě podle svých schopností. </w:t>
      </w:r>
      <w:r w:rsidR="0078246D">
        <w:t>Příkazník</w:t>
      </w:r>
      <w:r w:rsidR="00062B29" w:rsidRPr="00F12CD9">
        <w:t xml:space="preserve"> </w:t>
      </w:r>
      <w:r w:rsidR="00535EB1" w:rsidRPr="00F12CD9">
        <w:t xml:space="preserve">je povinen při obstarávání (vyřizování) předmětných záležitostí postupovat a jednat </w:t>
      </w:r>
      <w:r w:rsidR="00535EB1" w:rsidRPr="00477C04">
        <w:rPr>
          <w:rStyle w:val="KUTun"/>
        </w:rPr>
        <w:t>profesionálně</w:t>
      </w:r>
      <w:r w:rsidR="00535EB1" w:rsidRPr="00F12CD9">
        <w:t xml:space="preserve">, s potřebnou </w:t>
      </w:r>
      <w:r w:rsidR="00535EB1" w:rsidRPr="00477C04">
        <w:rPr>
          <w:rStyle w:val="KUTun"/>
        </w:rPr>
        <w:t>odbornou péčí</w:t>
      </w:r>
      <w:r w:rsidR="00535EB1" w:rsidRPr="00F12CD9">
        <w:t xml:space="preserve"> a veškeré záležitosti vyřizovat </w:t>
      </w:r>
      <w:r w:rsidR="00535EB1" w:rsidRPr="00477C04">
        <w:rPr>
          <w:rStyle w:val="KUTun"/>
        </w:rPr>
        <w:t>řádně a včas</w:t>
      </w:r>
      <w:r w:rsidR="00535EB1" w:rsidRPr="00F12CD9">
        <w:t xml:space="preserve">. Přitom je povinen respektovat pokyny </w:t>
      </w:r>
      <w:r w:rsidR="0078246D">
        <w:t>příkazce</w:t>
      </w:r>
      <w:r w:rsidR="003212CD" w:rsidRPr="00F12CD9">
        <w:t xml:space="preserve"> </w:t>
      </w:r>
      <w:r w:rsidR="00535EB1" w:rsidRPr="00F12CD9">
        <w:t>a jeho oprávněné zájmy a práva</w:t>
      </w:r>
      <w:r w:rsidR="004C401E">
        <w:t>,</w:t>
      </w:r>
      <w:r w:rsidR="00062B29" w:rsidRPr="00F12CD9">
        <w:t xml:space="preserve"> </w:t>
      </w:r>
      <w:r w:rsidR="00535EB1" w:rsidRPr="00F12CD9">
        <w:t xml:space="preserve">s nimiž byl seznámen, jež zná či jež vyplývají z povahy obstarávané záležitosti. Od pokynů </w:t>
      </w:r>
      <w:r w:rsidR="0078246D">
        <w:t>příkazce</w:t>
      </w:r>
      <w:r w:rsidR="003212CD" w:rsidRPr="00F12CD9">
        <w:t xml:space="preserve"> </w:t>
      </w:r>
      <w:r w:rsidR="00535EB1" w:rsidRPr="00F12CD9">
        <w:t xml:space="preserve">se může </w:t>
      </w:r>
      <w:r w:rsidR="0078246D">
        <w:t>příkazník</w:t>
      </w:r>
      <w:r w:rsidR="00062B29" w:rsidRPr="00F12CD9">
        <w:t xml:space="preserve"> </w:t>
      </w:r>
      <w:r w:rsidR="00535EB1" w:rsidRPr="00477C04">
        <w:rPr>
          <w:rStyle w:val="KUTun"/>
        </w:rPr>
        <w:t xml:space="preserve">odchýlit, jen když je to v zájmu </w:t>
      </w:r>
      <w:r w:rsidR="0078246D" w:rsidRPr="00477C04">
        <w:rPr>
          <w:rStyle w:val="KUTun"/>
        </w:rPr>
        <w:t>příkazce</w:t>
      </w:r>
      <w:r w:rsidR="003212CD" w:rsidRPr="00F12CD9">
        <w:t xml:space="preserve"> </w:t>
      </w:r>
      <w:r w:rsidR="00535EB1" w:rsidRPr="00F12CD9">
        <w:t xml:space="preserve">a </w:t>
      </w:r>
      <w:r>
        <w:t>pokud nemůže včas obdržet jeho souhlas</w:t>
      </w:r>
      <w:r w:rsidR="00535EB1" w:rsidRPr="00F12CD9">
        <w:t xml:space="preserve">. </w:t>
      </w:r>
      <w:r w:rsidR="0078246D">
        <w:t>Příkazník</w:t>
      </w:r>
      <w:r w:rsidR="00062B29" w:rsidRPr="00F12CD9">
        <w:t xml:space="preserve"> </w:t>
      </w:r>
      <w:r w:rsidR="00535EB1" w:rsidRPr="00F12CD9">
        <w:t xml:space="preserve">je povinen oznámit </w:t>
      </w:r>
      <w:r>
        <w:t>příkazc</w:t>
      </w:r>
      <w:r w:rsidR="004C401E">
        <w:t>i</w:t>
      </w:r>
      <w:r w:rsidR="003212CD" w:rsidRPr="00F12CD9">
        <w:t xml:space="preserve"> </w:t>
      </w:r>
      <w:r w:rsidR="00535EB1" w:rsidRPr="00F12CD9">
        <w:t xml:space="preserve">veškeré skutečnosti, se kterými se při plnění povinností dle </w:t>
      </w:r>
      <w:r w:rsidR="004C401E">
        <w:t>této smlouvy</w:t>
      </w:r>
      <w:r w:rsidR="00535EB1" w:rsidRPr="00F12CD9">
        <w:t xml:space="preserve"> seznámil.</w:t>
      </w:r>
    </w:p>
    <w:p w14:paraId="4F465213" w14:textId="77777777" w:rsidR="00917C11" w:rsidRPr="00477C04" w:rsidRDefault="00535EB1" w:rsidP="00227C0C">
      <w:pPr>
        <w:pStyle w:val="KUsmlouva-2rove"/>
        <w:rPr>
          <w:rStyle w:val="KUTun"/>
        </w:rPr>
      </w:pPr>
      <w:r w:rsidRPr="00917C11">
        <w:t xml:space="preserve">V případě pochybností o obsahu pokynu </w:t>
      </w:r>
      <w:r w:rsidR="0078246D">
        <w:t>příkazce</w:t>
      </w:r>
      <w:r w:rsidR="003212CD" w:rsidRPr="00917C11">
        <w:t xml:space="preserve"> </w:t>
      </w:r>
      <w:r w:rsidRPr="00917C11">
        <w:t xml:space="preserve">si </w:t>
      </w:r>
      <w:r w:rsidR="0078246D">
        <w:t>příkazník</w:t>
      </w:r>
      <w:r w:rsidR="00062B29" w:rsidRPr="00917C11">
        <w:t xml:space="preserve"> </w:t>
      </w:r>
      <w:r w:rsidRPr="00917C11">
        <w:t xml:space="preserve">vyžádá </w:t>
      </w:r>
      <w:r w:rsidRPr="00477C04">
        <w:rPr>
          <w:rStyle w:val="KUTun"/>
        </w:rPr>
        <w:t>upřesňující stanovisko</w:t>
      </w:r>
      <w:r w:rsidRPr="00917C11">
        <w:t xml:space="preserve"> </w:t>
      </w:r>
      <w:r w:rsidR="0078246D">
        <w:t>příkazce</w:t>
      </w:r>
      <w:r w:rsidR="003212CD" w:rsidRPr="00917C11">
        <w:t xml:space="preserve">. </w:t>
      </w:r>
      <w:r w:rsidRPr="00917C11">
        <w:t>Smluvní strany se zavazují řešit veškeré nejasnosti a doplnit chybějící údaje a doklady ihned po jejich zjištění tak, aby nedocházelo k průtahům v obstarání záležitostí.</w:t>
      </w:r>
      <w:r w:rsidR="00E800F9">
        <w:t xml:space="preserve"> Obdrží-li příkazník od příkazce pokyn zřejmě nesprávný, upozorní ho na to a splní takový pokyn jen tehdy, když na něm příkazce trvá.</w:t>
      </w:r>
    </w:p>
    <w:p w14:paraId="57C77865" w14:textId="77777777" w:rsidR="00FE097F" w:rsidRPr="00477C04" w:rsidRDefault="0078246D" w:rsidP="00EC10D2">
      <w:pPr>
        <w:pStyle w:val="KUsmlouva-2rove"/>
        <w:rPr>
          <w:rStyle w:val="KUTun"/>
        </w:rPr>
      </w:pPr>
      <w:r>
        <w:t>Příkazník</w:t>
      </w:r>
      <w:r w:rsidR="00062B29" w:rsidRPr="00917C11">
        <w:t xml:space="preserve"> </w:t>
      </w:r>
      <w:r w:rsidR="00535EB1" w:rsidRPr="00917C11">
        <w:t xml:space="preserve">je povinen zachovávat </w:t>
      </w:r>
      <w:r w:rsidR="00535EB1" w:rsidRPr="00477C04">
        <w:rPr>
          <w:rStyle w:val="KUTun"/>
        </w:rPr>
        <w:t>mlčenlivost</w:t>
      </w:r>
      <w:r w:rsidR="00535EB1" w:rsidRPr="00917C11">
        <w:t xml:space="preserve"> o všech údajích, týkajících se </w:t>
      </w:r>
      <w:r>
        <w:t>příkazce</w:t>
      </w:r>
      <w:r w:rsidR="00535EB1" w:rsidRPr="00917C11">
        <w:t xml:space="preserve">, o kterých se v souvislosti s plněním </w:t>
      </w:r>
      <w:r w:rsidR="00B35BBD">
        <w:t>předmětu</w:t>
      </w:r>
      <w:r w:rsidR="00535EB1" w:rsidRPr="00917C11">
        <w:t xml:space="preserve"> </w:t>
      </w:r>
      <w:r w:rsidR="00F94D31">
        <w:t>této smlouvy</w:t>
      </w:r>
      <w:r w:rsidR="00535EB1" w:rsidRPr="00917C11">
        <w:t xml:space="preserve"> dozvěděl, s výjimkou skutečností, které je povinen sdělit státním orgánům na základě zákona.</w:t>
      </w:r>
    </w:p>
    <w:p w14:paraId="1A629E33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F94D31">
        <w:t xml:space="preserve"> </w:t>
      </w:r>
      <w:r w:rsidR="00535EB1" w:rsidRPr="00917C11">
        <w:t xml:space="preserve">při každém dílčím plnění dodávky jednotlivých </w:t>
      </w:r>
      <w:r w:rsidR="00062B29" w:rsidRPr="00917C11">
        <w:t>zhotovitelů</w:t>
      </w:r>
      <w:r w:rsidR="00535EB1" w:rsidRPr="00917C11">
        <w:t xml:space="preserve"> </w:t>
      </w:r>
      <w:r w:rsidR="00612B0D">
        <w:t xml:space="preserve">zkontroluje a </w:t>
      </w:r>
      <w:r w:rsidR="00535EB1" w:rsidRPr="00917C11">
        <w:t xml:space="preserve">předá </w:t>
      </w:r>
      <w:r w:rsidR="00743AA8">
        <w:t>příkazc</w:t>
      </w:r>
      <w:r w:rsidR="00F94D31">
        <w:t>i</w:t>
      </w:r>
      <w:r w:rsidR="003212CD" w:rsidRPr="00917C11">
        <w:t xml:space="preserve"> </w:t>
      </w:r>
      <w:r w:rsidR="00535EB1" w:rsidRPr="00917C11">
        <w:t>veškeré doklady, písemnosti, změnové listy apod., které se týkají dokončené dodávky a které v průběhu provádění činnosti pro něho získal nebo obstaral.</w:t>
      </w:r>
    </w:p>
    <w:p w14:paraId="545BC665" w14:textId="77777777" w:rsidR="00612B0D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2B0D">
        <w:t xml:space="preserve"> provede </w:t>
      </w:r>
      <w:r w:rsidR="00612B0D" w:rsidRPr="00477C04">
        <w:rPr>
          <w:rStyle w:val="KUTun"/>
        </w:rPr>
        <w:t>kontrolu úplnosti a správnosti veškeré dokumentace</w:t>
      </w:r>
      <w:r w:rsidR="00612B0D">
        <w:t xml:space="preserve"> stavby předávané zhotovitelem stavby </w:t>
      </w:r>
      <w:r w:rsidR="00743AA8">
        <w:t>příkazc</w:t>
      </w:r>
      <w:r w:rsidR="00612B0D">
        <w:t>i.</w:t>
      </w:r>
    </w:p>
    <w:p w14:paraId="5FD6EF8D" w14:textId="77777777" w:rsidR="00917C11" w:rsidRPr="00477C04" w:rsidRDefault="00535EB1" w:rsidP="00227C0C">
      <w:pPr>
        <w:pStyle w:val="KUsmlouva-2rove"/>
        <w:rPr>
          <w:rStyle w:val="KUTun"/>
        </w:rPr>
      </w:pPr>
      <w:r w:rsidRPr="00917C11">
        <w:lastRenderedPageBreak/>
        <w:t xml:space="preserve">Při zajišťování činností </w:t>
      </w:r>
      <w:r w:rsidR="00BA7D4A">
        <w:t xml:space="preserve">(obstarávání záležitosti) </w:t>
      </w:r>
      <w:r w:rsidRPr="00917C11">
        <w:t xml:space="preserve">v rámci realizace stavby a přejímacího řízení se </w:t>
      </w:r>
      <w:r w:rsidR="0078246D">
        <w:t>příkazník</w:t>
      </w:r>
      <w:r w:rsidR="00062B29" w:rsidRPr="00917C11">
        <w:t xml:space="preserve"> </w:t>
      </w:r>
      <w:r w:rsidRPr="00917C11">
        <w:t xml:space="preserve">soustředí na zajištění maximální kvality dodávek </w:t>
      </w:r>
      <w:r w:rsidR="00107F14" w:rsidRPr="00917C11">
        <w:t>zhotovitele</w:t>
      </w:r>
      <w:r w:rsidRPr="00917C11">
        <w:t xml:space="preserve"> při respektování požadavku </w:t>
      </w:r>
      <w:r w:rsidR="0078246D">
        <w:t>příkazce</w:t>
      </w:r>
      <w:r w:rsidR="003212CD" w:rsidRPr="00917C11">
        <w:t xml:space="preserve"> </w:t>
      </w:r>
      <w:r w:rsidRPr="00917C11">
        <w:t xml:space="preserve">na zvýšený důraz na kvalitu dokončovacích prací, jednotlivých stavebních detailů a prvků, stejně jako na estetický charakter zajišťovaných dodávek. Při jakémkoliv zjištění neplnění povinnosti </w:t>
      </w:r>
      <w:r w:rsidR="00107F14" w:rsidRPr="00917C11">
        <w:t>zhotovitelem</w:t>
      </w:r>
      <w:r w:rsidRPr="00917C11">
        <w:t>, případně</w:t>
      </w:r>
      <w:r w:rsidR="00062B29" w:rsidRPr="00917C11">
        <w:t xml:space="preserve"> </w:t>
      </w:r>
      <w:r w:rsidRPr="00917C11">
        <w:t>zjištění nevyhovující kvality, prodlení s plněním prací dle harmonogramu sjednaného v</w:t>
      </w:r>
      <w:r w:rsidR="0039398C" w:rsidRPr="00917C11">
        <w:t xml:space="preserve">e smlouvě se zhotovitelem, </w:t>
      </w:r>
      <w:r w:rsidRPr="00917C11">
        <w:t>je</w:t>
      </w:r>
      <w:r w:rsidR="0039398C" w:rsidRPr="00917C11">
        <w:t xml:space="preserve"> </w:t>
      </w:r>
      <w:r w:rsidR="0078246D">
        <w:t>příkazník</w:t>
      </w:r>
      <w:r w:rsidR="0039398C" w:rsidRPr="00917C11">
        <w:t xml:space="preserve"> </w:t>
      </w:r>
      <w:r w:rsidRPr="00917C11">
        <w:t xml:space="preserve">povinen učinit </w:t>
      </w:r>
      <w:r w:rsidRPr="00477C04">
        <w:rPr>
          <w:rStyle w:val="KUTun"/>
        </w:rPr>
        <w:t>vhodná opatření k nápravě</w:t>
      </w:r>
      <w:r w:rsidRPr="00917C11">
        <w:t xml:space="preserve"> a</w:t>
      </w:r>
      <w:r w:rsidR="007A2642">
        <w:t> </w:t>
      </w:r>
      <w:r w:rsidRPr="00917C11">
        <w:t xml:space="preserve">v závažnějších případech </w:t>
      </w:r>
      <w:r w:rsidRPr="00477C04">
        <w:rPr>
          <w:rStyle w:val="KUTun"/>
        </w:rPr>
        <w:t xml:space="preserve">informovat </w:t>
      </w:r>
      <w:r w:rsidR="0078246D" w:rsidRPr="00477C04">
        <w:rPr>
          <w:rStyle w:val="KUTun"/>
        </w:rPr>
        <w:t>příkazce</w:t>
      </w:r>
      <w:r w:rsidRPr="00917C11">
        <w:t xml:space="preserve">. </w:t>
      </w:r>
      <w:r w:rsidR="0078246D">
        <w:t>Příkazník</w:t>
      </w:r>
      <w:r w:rsidR="0039398C" w:rsidRPr="00917C11">
        <w:t xml:space="preserve"> </w:t>
      </w:r>
      <w:r w:rsidRPr="00917C11">
        <w:t xml:space="preserve">bude informovat </w:t>
      </w:r>
      <w:r w:rsidR="0078246D">
        <w:t>příkazce</w:t>
      </w:r>
      <w:r w:rsidR="003212CD" w:rsidRPr="00917C11">
        <w:t xml:space="preserve"> </w:t>
      </w:r>
      <w:r w:rsidRPr="00917C11">
        <w:t xml:space="preserve">v každém případě, kdy jím prováděná opatření nejsou účinná, nebo dostatečná, případně kdy hrozí nebezpečí z prodlení a je třeba, aby byl </w:t>
      </w:r>
      <w:r w:rsidR="0078246D">
        <w:t>příkazce</w:t>
      </w:r>
      <w:r w:rsidR="003212CD" w:rsidRPr="00917C11">
        <w:t xml:space="preserve"> </w:t>
      </w:r>
      <w:r w:rsidRPr="00917C11">
        <w:t xml:space="preserve">o takové situaci informován. Vedle toho zaznamenává </w:t>
      </w:r>
      <w:r w:rsidR="0078246D">
        <w:t>příkazník</w:t>
      </w:r>
      <w:r w:rsidR="006107A2" w:rsidRPr="00917C11">
        <w:t xml:space="preserve"> </w:t>
      </w:r>
      <w:r w:rsidRPr="00917C11">
        <w:t>takové skutečnosti do stavebního deníku.</w:t>
      </w:r>
    </w:p>
    <w:p w14:paraId="53B0CC6A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07A2" w:rsidRPr="00917C11">
        <w:t xml:space="preserve"> </w:t>
      </w:r>
      <w:r w:rsidR="00535EB1" w:rsidRPr="00917C11">
        <w:t>odpovídá</w:t>
      </w:r>
      <w:r w:rsidR="00CA1A9F" w:rsidRPr="00917C11">
        <w:t xml:space="preserve"> za to</w:t>
      </w:r>
      <w:r w:rsidR="00E5143F">
        <w:t xml:space="preserve">, že veškeré služby a činnosti </w:t>
      </w:r>
      <w:r w:rsidR="006C6BC3">
        <w:t xml:space="preserve">jím </w:t>
      </w:r>
      <w:r w:rsidR="00535EB1" w:rsidRPr="00917C11">
        <w:t xml:space="preserve">prováděné a zajišťované </w:t>
      </w:r>
      <w:r w:rsidR="006107A2" w:rsidRPr="00917C11">
        <w:t>p</w:t>
      </w:r>
      <w:r w:rsidR="00535EB1" w:rsidRPr="00917C11">
        <w:t xml:space="preserve">odle </w:t>
      </w:r>
      <w:r w:rsidR="006C6BC3">
        <w:t>této smlouvy</w:t>
      </w:r>
      <w:r w:rsidR="006107A2" w:rsidRPr="00917C11">
        <w:t>,</w:t>
      </w:r>
      <w:r w:rsidR="00E5143F">
        <w:t xml:space="preserve"> budou </w:t>
      </w:r>
      <w:r w:rsidR="00535EB1" w:rsidRPr="00477C04">
        <w:rPr>
          <w:rStyle w:val="KUTun"/>
        </w:rPr>
        <w:t>bez právních vad</w:t>
      </w:r>
      <w:r w:rsidR="00535EB1" w:rsidRPr="00917C11">
        <w:t>, nebudou jakkoliv porušovat či omezovat práva a právem chráněné zájmy třetích osob.</w:t>
      </w:r>
    </w:p>
    <w:p w14:paraId="409ED054" w14:textId="77777777" w:rsidR="00E5143F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07A2" w:rsidRPr="00917C11">
        <w:t xml:space="preserve"> </w:t>
      </w:r>
      <w:r w:rsidR="00535EB1" w:rsidRPr="00917C11">
        <w:t xml:space="preserve">posuzuje </w:t>
      </w:r>
      <w:r w:rsidR="009570B3">
        <w:t xml:space="preserve">změny </w:t>
      </w:r>
      <w:r w:rsidR="00497089">
        <w:t>navržené</w:t>
      </w:r>
      <w:r w:rsidR="00535EB1" w:rsidRPr="00917C11">
        <w:t xml:space="preserve"> </w:t>
      </w:r>
      <w:r w:rsidR="00107F14" w:rsidRPr="00917C11">
        <w:t>zhotovitelem</w:t>
      </w:r>
      <w:r w:rsidR="00535EB1" w:rsidRPr="00917C11">
        <w:t>, které nezvyšuj</w:t>
      </w:r>
      <w:r w:rsidR="00070B4C">
        <w:t>í finanční náklady a nesnižují</w:t>
      </w:r>
      <w:r w:rsidR="00535EB1" w:rsidRPr="00917C11">
        <w:t xml:space="preserve"> kvalitu</w:t>
      </w:r>
      <w:r w:rsidR="0019129F">
        <w:t xml:space="preserve"> </w:t>
      </w:r>
      <w:r w:rsidR="00497089" w:rsidRPr="00917C11">
        <w:t>a</w:t>
      </w:r>
      <w:r w:rsidR="007A2642">
        <w:t> </w:t>
      </w:r>
      <w:r w:rsidR="005F2593" w:rsidRPr="00917C11">
        <w:t>rozhoduje</w:t>
      </w:r>
      <w:r w:rsidR="005F2593">
        <w:t xml:space="preserve"> </w:t>
      </w:r>
      <w:r w:rsidR="0019129F" w:rsidRPr="00917C11">
        <w:t>o</w:t>
      </w:r>
      <w:r w:rsidR="0019129F">
        <w:t xml:space="preserve"> </w:t>
      </w:r>
      <w:r w:rsidR="00497089">
        <w:t xml:space="preserve">těchto </w:t>
      </w:r>
      <w:r w:rsidR="00497089" w:rsidRPr="00917C11">
        <w:t>změnách</w:t>
      </w:r>
      <w:r w:rsidR="00535EB1" w:rsidRPr="00917C11">
        <w:t>. O těchto rozhodnutích pořídí zápis do stavebního deníku a informuje o</w:t>
      </w:r>
      <w:r w:rsidR="007A2642">
        <w:t> </w:t>
      </w:r>
      <w:r w:rsidR="00535EB1" w:rsidRPr="00917C11">
        <w:t xml:space="preserve">nich účastníky KD. </w:t>
      </w:r>
      <w:r w:rsidR="00535EB1" w:rsidRPr="00477C04">
        <w:rPr>
          <w:rStyle w:val="KUTun"/>
        </w:rPr>
        <w:t>Závažné změny</w:t>
      </w:r>
      <w:r w:rsidR="00535EB1" w:rsidRPr="00917C11">
        <w:t xml:space="preserve"> předkládá před svým rozhodnutím </w:t>
      </w:r>
      <w:r w:rsidR="00F728E7">
        <w:t>příkazc</w:t>
      </w:r>
      <w:r w:rsidR="006C6BC3">
        <w:t>i</w:t>
      </w:r>
      <w:r w:rsidR="003212CD" w:rsidRPr="00917C11">
        <w:t xml:space="preserve"> </w:t>
      </w:r>
      <w:r w:rsidR="00535EB1" w:rsidRPr="00917C11">
        <w:t>k</w:t>
      </w:r>
      <w:r w:rsidR="00EA64C6">
        <w:t> </w:t>
      </w:r>
      <w:r w:rsidR="00535EB1" w:rsidRPr="00917C11">
        <w:t>posouzení</w:t>
      </w:r>
      <w:r w:rsidR="00EA64C6">
        <w:t>.</w:t>
      </w:r>
    </w:p>
    <w:p w14:paraId="27AB0DD8" w14:textId="77777777" w:rsidR="004D12F8" w:rsidRPr="001236D9" w:rsidRDefault="004D12F8" w:rsidP="00253A61">
      <w:pPr>
        <w:pStyle w:val="KUsmlouva-2rove"/>
        <w:spacing w:after="0"/>
      </w:pPr>
      <w:r w:rsidRPr="001236D9">
        <w:t>Příkazník (TDS) se zavazuje v případě požadavku příkazce poskytnout příkazci konzultační a</w:t>
      </w:r>
      <w:r w:rsidR="007A2642" w:rsidRPr="001236D9">
        <w:t> </w:t>
      </w:r>
      <w:r w:rsidRPr="001236D9">
        <w:t>poradenskou činnost během záruční doby stavby (60 měsíců), a uzavřít s příkazcem na provedení této činnosti samostatnou smlouvu. Náklady za tuto činnost budou hrazeny na základě skutečně provedených a příkazcem odsouhlasených hodin v hodinové sazbě odpovídající maximálně méně náročné práci dle Sazebníku pro navrhování orientačních a nabídkových cen projektových prací a</w:t>
      </w:r>
      <w:r w:rsidR="007A2642" w:rsidRPr="001236D9">
        <w:t> </w:t>
      </w:r>
      <w:r w:rsidRPr="001236D9">
        <w:t>inženýrských činností Unika pro období, kdy byla daná činnost vykonávána.</w:t>
      </w:r>
    </w:p>
    <w:p w14:paraId="683EDD73" w14:textId="77777777" w:rsidR="00AB5DA8" w:rsidRPr="00AB5DA8" w:rsidRDefault="00BA560F" w:rsidP="00253A61">
      <w:pPr>
        <w:pStyle w:val="KUsmlouva-1rove"/>
        <w:spacing w:after="240"/>
        <w:ind w:left="2631" w:firstLine="771"/>
        <w:jc w:val="left"/>
      </w:pPr>
      <w:r>
        <w:t>SPOLUPŮSOBENÍ PŘÍKAZCE</w:t>
      </w:r>
    </w:p>
    <w:p w14:paraId="4EC277A4" w14:textId="398C8F72" w:rsidR="00AB5DA8" w:rsidRPr="00477C04" w:rsidRDefault="0078246D" w:rsidP="002F23EA">
      <w:pPr>
        <w:pStyle w:val="KUsmlouva-2rove"/>
        <w:tabs>
          <w:tab w:val="left" w:pos="7230"/>
        </w:tabs>
        <w:rPr>
          <w:rStyle w:val="KUTun"/>
        </w:rPr>
      </w:pPr>
      <w:r>
        <w:t>Příkazce</w:t>
      </w:r>
      <w:r w:rsidR="003212CD" w:rsidRPr="00217441">
        <w:t xml:space="preserve"> </w:t>
      </w:r>
      <w:r w:rsidR="00535EB1" w:rsidRPr="00217441">
        <w:t>uzavře příslušnou smlouvu</w:t>
      </w:r>
      <w:r w:rsidR="00217441" w:rsidRPr="00217441">
        <w:t xml:space="preserve"> na dodávku stavby</w:t>
      </w:r>
      <w:r w:rsidR="002F23EA">
        <w:t>:</w:t>
      </w:r>
      <w:r w:rsidR="002F23EA">
        <w:tab/>
      </w:r>
      <w:r w:rsidR="00D42D23" w:rsidRPr="00217441">
        <w:t>Předpoklad</w:t>
      </w:r>
      <w:r w:rsidR="00585B60" w:rsidRPr="00217441">
        <w:t xml:space="preserve">: </w:t>
      </w:r>
      <w:r w:rsidR="000D1356">
        <w:t>říjen</w:t>
      </w:r>
      <w:r w:rsidR="003441CB">
        <w:t xml:space="preserve"> </w:t>
      </w:r>
      <w:r w:rsidR="008670D5">
        <w:t xml:space="preserve"> 202</w:t>
      </w:r>
      <w:r w:rsidR="00913B60">
        <w:t>5</w:t>
      </w:r>
      <w:r w:rsidR="00EA7317" w:rsidRPr="00217441">
        <w:t xml:space="preserve"> </w:t>
      </w:r>
      <w:r w:rsidR="00A01377" w:rsidRPr="00217441">
        <w:t xml:space="preserve"> </w:t>
      </w:r>
    </w:p>
    <w:p w14:paraId="39AE1CEF" w14:textId="56E90917" w:rsidR="00285D05" w:rsidRPr="00477C04" w:rsidRDefault="0078246D" w:rsidP="00DB34FE">
      <w:pPr>
        <w:pStyle w:val="KUsmlouva-2rove"/>
        <w:tabs>
          <w:tab w:val="left" w:pos="7230"/>
          <w:tab w:val="right" w:pos="9639"/>
        </w:tabs>
        <w:rPr>
          <w:rStyle w:val="KUTun"/>
        </w:rPr>
      </w:pPr>
      <w:r>
        <w:t>Příkazce</w:t>
      </w:r>
      <w:r w:rsidR="003212CD" w:rsidRPr="00217441">
        <w:t xml:space="preserve"> </w:t>
      </w:r>
      <w:r w:rsidR="00535EB1" w:rsidRPr="00217441">
        <w:t xml:space="preserve">předá </w:t>
      </w:r>
      <w:r w:rsidR="00CE28E2">
        <w:t xml:space="preserve">dodavateli stavby </w:t>
      </w:r>
      <w:r w:rsidR="002F23EA">
        <w:t>protokolárně staveniště:</w:t>
      </w:r>
      <w:r w:rsidR="002F23EA">
        <w:tab/>
      </w:r>
      <w:r w:rsidR="00D42D23" w:rsidRPr="00217441">
        <w:t xml:space="preserve">Předpoklad: </w:t>
      </w:r>
      <w:r w:rsidR="000D1356">
        <w:t>říjen</w:t>
      </w:r>
      <w:r w:rsidR="003441CB">
        <w:t xml:space="preserve"> </w:t>
      </w:r>
      <w:r w:rsidR="008670D5">
        <w:t xml:space="preserve"> 202</w:t>
      </w:r>
      <w:r w:rsidR="00913B60">
        <w:t>5</w:t>
      </w:r>
      <w:r w:rsidR="00D42D23" w:rsidRPr="00217441">
        <w:t xml:space="preserve"> </w:t>
      </w:r>
      <w:r w:rsidR="00585B60" w:rsidRPr="00217441">
        <w:t xml:space="preserve"> </w:t>
      </w:r>
    </w:p>
    <w:p w14:paraId="6798E01A" w14:textId="77777777" w:rsidR="00253A61" w:rsidRDefault="0078246D" w:rsidP="00253A61">
      <w:pPr>
        <w:pStyle w:val="KUsmlouva-2rove"/>
        <w:spacing w:after="0"/>
      </w:pPr>
      <w:r w:rsidRPr="00DD776B">
        <w:t>Příkazce</w:t>
      </w:r>
      <w:r w:rsidR="003212CD" w:rsidRPr="00DD776B">
        <w:t xml:space="preserve"> </w:t>
      </w:r>
      <w:r w:rsidR="00535EB1" w:rsidRPr="00DD776B">
        <w:t xml:space="preserve">předá </w:t>
      </w:r>
      <w:r w:rsidRPr="00DD776B">
        <w:t>příkazník</w:t>
      </w:r>
      <w:r w:rsidR="006C6061" w:rsidRPr="00DD776B">
        <w:t>ov</w:t>
      </w:r>
      <w:r w:rsidR="00E5143F" w:rsidRPr="00DD776B">
        <w:t>i</w:t>
      </w:r>
      <w:r w:rsidR="005D332F" w:rsidRPr="00DD776B">
        <w:t xml:space="preserve"> </w:t>
      </w:r>
      <w:r w:rsidR="00535EB1" w:rsidRPr="00DD776B">
        <w:t>podklady pro realizaci díla,</w:t>
      </w:r>
      <w:r w:rsidR="00DD776B" w:rsidRPr="00DD776B">
        <w:t xml:space="preserve"> </w:t>
      </w:r>
      <w:r w:rsidR="00535EB1" w:rsidRPr="00DD776B">
        <w:t xml:space="preserve">doklady, </w:t>
      </w:r>
    </w:p>
    <w:p w14:paraId="6EDA3922" w14:textId="50743014" w:rsidR="00C00AD3" w:rsidRPr="004B6424" w:rsidRDefault="00535EB1" w:rsidP="002F23EA">
      <w:pPr>
        <w:pStyle w:val="KUsmlouva-2rove"/>
        <w:numPr>
          <w:ilvl w:val="0"/>
          <w:numId w:val="0"/>
        </w:numPr>
        <w:tabs>
          <w:tab w:val="left" w:pos="7230"/>
          <w:tab w:val="right" w:pos="9639"/>
        </w:tabs>
        <w:spacing w:before="0" w:after="0"/>
        <w:ind w:left="709" w:firstLine="425"/>
        <w:jc w:val="left"/>
      </w:pPr>
      <w:r w:rsidRPr="00DD776B">
        <w:t>na které se odkazuje a dále smlouvy</w:t>
      </w:r>
      <w:r w:rsidR="008670D5">
        <w:t>,</w:t>
      </w:r>
      <w:r w:rsidRPr="00DD776B">
        <w:t xml:space="preserve"> </w:t>
      </w:r>
      <w:r w:rsidRPr="004B6424">
        <w:t>týkající se prováděného díla</w:t>
      </w:r>
      <w:r w:rsidR="00253A61">
        <w:t>:</w:t>
      </w:r>
      <w:r w:rsidR="00253A61" w:rsidRPr="00253A61">
        <w:t xml:space="preserve"> </w:t>
      </w:r>
      <w:r w:rsidR="002F23EA">
        <w:tab/>
      </w:r>
      <w:r w:rsidR="00253A61" w:rsidRPr="004B6424">
        <w:t>Předpoklad:</w:t>
      </w:r>
      <w:r w:rsidR="003441CB">
        <w:t xml:space="preserve"> </w:t>
      </w:r>
      <w:r w:rsidR="000D1356">
        <w:t>říjen</w:t>
      </w:r>
      <w:r w:rsidR="003441CB">
        <w:t xml:space="preserve"> </w:t>
      </w:r>
      <w:r w:rsidR="008670D5">
        <w:t xml:space="preserve"> 202</w:t>
      </w:r>
      <w:r w:rsidR="00913B60">
        <w:t>5</w:t>
      </w:r>
      <w:r w:rsidR="00253A61" w:rsidRPr="004B6424">
        <w:t xml:space="preserve"> </w:t>
      </w:r>
      <w:r w:rsidR="00CB34F3" w:rsidRPr="004B6424">
        <w:t xml:space="preserve">  </w:t>
      </w:r>
    </w:p>
    <w:p w14:paraId="44CEB893" w14:textId="77777777" w:rsidR="00C00AD3" w:rsidRPr="00ED5115" w:rsidRDefault="00535EB1" w:rsidP="002F23EA">
      <w:pPr>
        <w:pStyle w:val="KUsmlouva-3rove"/>
        <w:spacing w:after="0"/>
        <w:ind w:left="1701" w:hanging="567"/>
      </w:pPr>
      <w:r w:rsidRPr="00ED5115">
        <w:t xml:space="preserve">smlouva o dílo na dodávku stavby </w:t>
      </w:r>
    </w:p>
    <w:p w14:paraId="1160AA5E" w14:textId="77777777" w:rsidR="002D49A3" w:rsidRDefault="00200B6C" w:rsidP="00A63980">
      <w:pPr>
        <w:pStyle w:val="KUsmlouva-3rove"/>
        <w:spacing w:after="0"/>
        <w:ind w:left="1701" w:hanging="567"/>
      </w:pPr>
      <w:r w:rsidRPr="00ED5115">
        <w:t>IZ</w:t>
      </w:r>
      <w:r w:rsidR="00C56884" w:rsidRPr="00ED5115">
        <w:t xml:space="preserve"> akce </w:t>
      </w:r>
      <w:r w:rsidR="00ED5115" w:rsidRPr="00ED5115">
        <w:t xml:space="preserve">č. </w:t>
      </w:r>
      <w:r w:rsidR="002D49A3" w:rsidRPr="002D49A3">
        <w:t>2475/150/06/25</w:t>
      </w:r>
    </w:p>
    <w:p w14:paraId="0FE6D5DB" w14:textId="4B1F788E" w:rsidR="00C00AD3" w:rsidRDefault="00C45B35" w:rsidP="00A63980">
      <w:pPr>
        <w:pStyle w:val="KUsmlouva-3rove"/>
        <w:spacing w:after="0"/>
        <w:ind w:left="1701" w:hanging="567"/>
      </w:pPr>
      <w:r w:rsidRPr="00ED5115">
        <w:t>směrnic</w:t>
      </w:r>
      <w:r w:rsidR="00285D05" w:rsidRPr="00ED5115">
        <w:t>e</w:t>
      </w:r>
      <w:r w:rsidR="00535EB1" w:rsidRPr="00C00AD3">
        <w:t xml:space="preserve"> KÚZK – </w:t>
      </w:r>
      <w:r w:rsidRPr="002D49A3">
        <w:t>SM/41</w:t>
      </w:r>
      <w:r w:rsidR="00ED5115" w:rsidRPr="002D49A3">
        <w:rPr>
          <w:i/>
        </w:rPr>
        <w:t>/2024</w:t>
      </w:r>
    </w:p>
    <w:p w14:paraId="25A6E07E" w14:textId="77777777" w:rsidR="00C00AD3" w:rsidRDefault="003B642E" w:rsidP="002F23EA">
      <w:pPr>
        <w:pStyle w:val="KUsmlouva-3rove"/>
        <w:spacing w:after="0"/>
        <w:ind w:left="1701" w:hanging="567"/>
      </w:pPr>
      <w:r>
        <w:t>p</w:t>
      </w:r>
      <w:r w:rsidR="00535EB1" w:rsidRPr="00C00AD3">
        <w:t>rojektová dokumentace pro provádění stavby</w:t>
      </w:r>
      <w:r w:rsidR="005D6C4E">
        <w:rPr>
          <w:strike/>
        </w:rPr>
        <w:t xml:space="preserve"> </w:t>
      </w:r>
    </w:p>
    <w:p w14:paraId="0DFF0284" w14:textId="77777777" w:rsidR="00535EB1" w:rsidRDefault="00535EB1" w:rsidP="002F23EA">
      <w:pPr>
        <w:pStyle w:val="KUsmlouva-3rove"/>
        <w:spacing w:after="0"/>
        <w:ind w:left="1701" w:hanging="567"/>
      </w:pPr>
      <w:r w:rsidRPr="00C00AD3">
        <w:t xml:space="preserve">doklady a informace vyžádané </w:t>
      </w:r>
      <w:r w:rsidR="0078246D">
        <w:t>příkazník</w:t>
      </w:r>
      <w:r w:rsidR="00E5143F">
        <w:t>em</w:t>
      </w:r>
      <w:r w:rsidR="00ED757C" w:rsidRPr="00C00AD3">
        <w:t xml:space="preserve"> </w:t>
      </w:r>
      <w:r w:rsidRPr="00C00AD3">
        <w:t>pro plnění funkce koordinátora</w:t>
      </w:r>
      <w:r w:rsidR="00ED757C" w:rsidRPr="00C00AD3">
        <w:t>.</w:t>
      </w:r>
    </w:p>
    <w:p w14:paraId="0B103309" w14:textId="77777777" w:rsidR="00535EB1" w:rsidRDefault="00BA560F" w:rsidP="00200B6C">
      <w:pPr>
        <w:pStyle w:val="KUsmlouva-1rove"/>
        <w:spacing w:after="240"/>
        <w:ind w:left="2631" w:firstLine="1338"/>
        <w:jc w:val="left"/>
      </w:pPr>
      <w:r>
        <w:t>TERMÍNY PLNĚNÍ</w:t>
      </w:r>
    </w:p>
    <w:p w14:paraId="078292C6" w14:textId="77777777" w:rsidR="001237E3" w:rsidRDefault="00DD776B" w:rsidP="00200B6C">
      <w:pPr>
        <w:pStyle w:val="KUsmlouva-2rove"/>
        <w:spacing w:after="0"/>
        <w:ind w:left="1134"/>
      </w:pPr>
      <w:r>
        <w:t>P</w:t>
      </w:r>
      <w:r w:rsidR="0078246D">
        <w:t>říkazník</w:t>
      </w:r>
      <w:r w:rsidR="00ED757C">
        <w:t xml:space="preserve"> </w:t>
      </w:r>
      <w:r w:rsidR="00535EB1">
        <w:t>se zavazuje provádět činnosti dohodnuté v</w:t>
      </w:r>
      <w:r w:rsidR="00A9564B">
        <w:t> této smlouvě</w:t>
      </w:r>
      <w:r w:rsidR="00535EB1">
        <w:t xml:space="preserve"> průběžně:</w:t>
      </w:r>
      <w:r w:rsidR="00C31C04">
        <w:t xml:space="preserve">      </w:t>
      </w:r>
    </w:p>
    <w:p w14:paraId="374579BE" w14:textId="27CAD684" w:rsidR="00ED757C" w:rsidRPr="00950C14" w:rsidRDefault="00ED757C" w:rsidP="0044351A">
      <w:pPr>
        <w:spacing w:before="120" w:after="0"/>
        <w:ind w:left="2835" w:firstLine="851"/>
        <w:rPr>
          <w:b/>
        </w:rPr>
      </w:pPr>
      <w:r>
        <w:t xml:space="preserve">od </w:t>
      </w:r>
      <w:r w:rsidR="00217441">
        <w:t>(</w:t>
      </w:r>
      <w:r>
        <w:t>předpoklad</w:t>
      </w:r>
      <w:r w:rsidR="00217441">
        <w:t>):</w:t>
      </w:r>
      <w:r w:rsidR="008670D5">
        <w:t xml:space="preserve"> </w:t>
      </w:r>
      <w:r w:rsidR="000D1356">
        <w:rPr>
          <w:b/>
        </w:rPr>
        <w:t xml:space="preserve">říjen </w:t>
      </w:r>
      <w:r w:rsidR="008670D5" w:rsidRPr="00950C14">
        <w:rPr>
          <w:b/>
        </w:rPr>
        <w:t xml:space="preserve"> 202</w:t>
      </w:r>
      <w:r w:rsidR="00913B60">
        <w:rPr>
          <w:b/>
        </w:rPr>
        <w:t>5</w:t>
      </w:r>
    </w:p>
    <w:p w14:paraId="7F5C3042" w14:textId="105876FE" w:rsidR="0043781F" w:rsidRDefault="00A34930" w:rsidP="0044351A">
      <w:pPr>
        <w:spacing w:before="120" w:after="0"/>
        <w:ind w:left="2835" w:firstLine="851"/>
        <w:rPr>
          <w:b/>
        </w:rPr>
      </w:pPr>
      <w:r w:rsidRPr="00E93393">
        <w:t>d</w:t>
      </w:r>
      <w:r w:rsidR="00535EB1" w:rsidRPr="00E93393">
        <w:t xml:space="preserve">o </w:t>
      </w:r>
      <w:r w:rsidR="00217441">
        <w:t>(</w:t>
      </w:r>
      <w:r w:rsidR="00ED757C">
        <w:t>předpoklad</w:t>
      </w:r>
      <w:r w:rsidR="00217441">
        <w:t>):</w:t>
      </w:r>
      <w:r w:rsidR="00ED5115">
        <w:t xml:space="preserve"> </w:t>
      </w:r>
      <w:r w:rsidR="002D49A3">
        <w:rPr>
          <w:b/>
        </w:rPr>
        <w:t>červen</w:t>
      </w:r>
      <w:r w:rsidR="00285D05" w:rsidRPr="00AA6604">
        <w:rPr>
          <w:b/>
        </w:rPr>
        <w:t xml:space="preserve"> </w:t>
      </w:r>
      <w:r w:rsidR="008670D5" w:rsidRPr="00AA6604">
        <w:rPr>
          <w:b/>
        </w:rPr>
        <w:t>2</w:t>
      </w:r>
      <w:r w:rsidR="008670D5" w:rsidRPr="00950C14">
        <w:rPr>
          <w:b/>
        </w:rPr>
        <w:t>02</w:t>
      </w:r>
      <w:r w:rsidR="00913B60">
        <w:rPr>
          <w:b/>
        </w:rPr>
        <w:t>6</w:t>
      </w:r>
    </w:p>
    <w:p w14:paraId="0EB443B3" w14:textId="77777777" w:rsidR="0044351A" w:rsidRDefault="0044351A" w:rsidP="00200B6C">
      <w:pPr>
        <w:spacing w:before="60" w:after="0"/>
        <w:ind w:left="2835" w:firstLine="851"/>
      </w:pPr>
    </w:p>
    <w:p w14:paraId="3495D6E9" w14:textId="77777777" w:rsidR="00535EB1" w:rsidRDefault="00BA560F" w:rsidP="00200B6C">
      <w:pPr>
        <w:pStyle w:val="KUsmlouva-1rove"/>
        <w:spacing w:after="240"/>
        <w:ind w:left="2631" w:firstLine="629"/>
        <w:contextualSpacing w:val="0"/>
        <w:jc w:val="left"/>
      </w:pPr>
      <w:r>
        <w:t>ODMĚNA A PLATEBNÍ PODMÍNKY</w:t>
      </w:r>
    </w:p>
    <w:p w14:paraId="39889085" w14:textId="77777777" w:rsidR="00D514E7" w:rsidRDefault="00535EB1" w:rsidP="00D514E7">
      <w:pPr>
        <w:pStyle w:val="KUsmlouva-2rove"/>
      </w:pPr>
      <w:r w:rsidRPr="00950C14">
        <w:t xml:space="preserve">Smluvní strany se dohodly na odměně za výkon </w:t>
      </w:r>
      <w:r w:rsidR="00F63FBC" w:rsidRPr="00950C14">
        <w:t>TDS</w:t>
      </w:r>
      <w:r w:rsidR="00431459" w:rsidRPr="00950C14">
        <w:t xml:space="preserve"> a koordinátora</w:t>
      </w:r>
      <w:r w:rsidR="00F373D9">
        <w:t xml:space="preserve"> BOZP</w:t>
      </w:r>
      <w:r w:rsidR="00431459" w:rsidRPr="00950C14">
        <w:t xml:space="preserve"> </w:t>
      </w:r>
      <w:r w:rsidRPr="00950C14">
        <w:t xml:space="preserve">dle </w:t>
      </w:r>
      <w:r w:rsidR="00A9564B" w:rsidRPr="00950C14">
        <w:t>této smlouvy</w:t>
      </w:r>
      <w:r w:rsidRPr="00950C14">
        <w:t xml:space="preserve"> v celkové výši</w:t>
      </w:r>
      <w:r w:rsidR="00A9564B" w:rsidRPr="00950C14">
        <w:t>:</w:t>
      </w:r>
      <w:r w:rsidR="00D514E7">
        <w:tab/>
      </w:r>
    </w:p>
    <w:p w14:paraId="662EE7C5" w14:textId="6D63B96E" w:rsidR="00D514E7" w:rsidRPr="002D49A3" w:rsidRDefault="000D1356" w:rsidP="006A20F0">
      <w:pPr>
        <w:pStyle w:val="KUsmlouva-2rove"/>
        <w:numPr>
          <w:ilvl w:val="0"/>
          <w:numId w:val="0"/>
        </w:numPr>
        <w:ind w:left="3829" w:firstLine="425"/>
        <w:rPr>
          <w:rStyle w:val="KUTun"/>
          <w:sz w:val="22"/>
          <w:szCs w:val="22"/>
        </w:rPr>
      </w:pPr>
      <w:r w:rsidRPr="002D49A3">
        <w:rPr>
          <w:b/>
          <w:sz w:val="22"/>
          <w:szCs w:val="22"/>
        </w:rPr>
        <w:t>488</w:t>
      </w:r>
      <w:r w:rsidR="00D514E7" w:rsidRPr="002D49A3">
        <w:rPr>
          <w:b/>
          <w:sz w:val="22"/>
          <w:szCs w:val="22"/>
        </w:rPr>
        <w:t xml:space="preserve">. </w:t>
      </w:r>
      <w:r w:rsidRPr="002D49A3">
        <w:rPr>
          <w:b/>
          <w:sz w:val="22"/>
          <w:szCs w:val="22"/>
        </w:rPr>
        <w:t>0</w:t>
      </w:r>
      <w:r w:rsidR="00D514E7" w:rsidRPr="002D49A3">
        <w:rPr>
          <w:b/>
          <w:sz w:val="22"/>
          <w:szCs w:val="22"/>
        </w:rPr>
        <w:t>00</w:t>
      </w:r>
      <w:r w:rsidR="00D514E7" w:rsidRPr="002D49A3">
        <w:rPr>
          <w:rStyle w:val="KUTun"/>
          <w:sz w:val="22"/>
          <w:szCs w:val="22"/>
        </w:rPr>
        <w:t>,-  Kč</w:t>
      </w:r>
    </w:p>
    <w:p w14:paraId="31BEBB38" w14:textId="789CE607" w:rsidR="006A20F0" w:rsidRPr="006A20F0" w:rsidRDefault="006A20F0" w:rsidP="006A20F0">
      <w:pPr>
        <w:rPr>
          <w:b/>
          <w:szCs w:val="20"/>
        </w:rPr>
      </w:pPr>
      <w:r w:rsidRPr="006A20F0">
        <w:rPr>
          <w:b/>
          <w:szCs w:val="20"/>
        </w:rPr>
        <w:tab/>
        <w:t xml:space="preserve">                                 </w:t>
      </w:r>
      <w:r w:rsidRPr="006A20F0">
        <w:rPr>
          <w:b/>
          <w:szCs w:val="20"/>
        </w:rPr>
        <w:tab/>
      </w:r>
      <w:r w:rsidRPr="006A20F0">
        <w:rPr>
          <w:b/>
          <w:szCs w:val="20"/>
        </w:rPr>
        <w:tab/>
      </w:r>
      <w:r w:rsidRPr="006A20F0">
        <w:rPr>
          <w:b/>
          <w:szCs w:val="20"/>
        </w:rPr>
        <w:tab/>
      </w:r>
      <w:r>
        <w:rPr>
          <w:b/>
          <w:szCs w:val="20"/>
        </w:rPr>
        <w:t>102</w:t>
      </w:r>
      <w:r w:rsidRPr="006A20F0">
        <w:rPr>
          <w:b/>
          <w:szCs w:val="20"/>
        </w:rPr>
        <w:t> </w:t>
      </w:r>
      <w:r>
        <w:rPr>
          <w:b/>
          <w:szCs w:val="20"/>
        </w:rPr>
        <w:t>480</w:t>
      </w:r>
      <w:r w:rsidRPr="006A20F0">
        <w:rPr>
          <w:b/>
          <w:szCs w:val="20"/>
        </w:rPr>
        <w:t>,- Kč  DPH 21 %</w:t>
      </w:r>
    </w:p>
    <w:p w14:paraId="7D211880" w14:textId="71B48AA5" w:rsidR="006A20F0" w:rsidRPr="002D49A3" w:rsidRDefault="006A20F0" w:rsidP="006A20F0">
      <w:pPr>
        <w:ind w:left="5103" w:hanging="1563"/>
        <w:rPr>
          <w:b/>
          <w:szCs w:val="20"/>
        </w:rPr>
      </w:pPr>
      <w:r w:rsidRPr="006A20F0">
        <w:rPr>
          <w:b/>
          <w:szCs w:val="20"/>
        </w:rPr>
        <w:t xml:space="preserve">       </w:t>
      </w:r>
      <w:r>
        <w:rPr>
          <w:b/>
          <w:szCs w:val="20"/>
        </w:rPr>
        <w:t xml:space="preserve">     </w:t>
      </w:r>
      <w:r w:rsidRPr="006A20F0">
        <w:rPr>
          <w:b/>
          <w:szCs w:val="20"/>
        </w:rPr>
        <w:t xml:space="preserve"> </w:t>
      </w:r>
      <w:r w:rsidRPr="002D49A3">
        <w:rPr>
          <w:b/>
          <w:szCs w:val="20"/>
        </w:rPr>
        <w:t>590 480,00 Kč včetně DPH</w:t>
      </w:r>
    </w:p>
    <w:p w14:paraId="74922B8D" w14:textId="729B580B" w:rsidR="00F373D9" w:rsidRDefault="00C60955" w:rsidP="00A61A18">
      <w:pPr>
        <w:ind w:firstLine="1560"/>
        <w:rPr>
          <w:rStyle w:val="KUTun"/>
        </w:rPr>
      </w:pPr>
      <w:r w:rsidRPr="002D49A3">
        <w:rPr>
          <w:rStyle w:val="KUTun"/>
        </w:rPr>
        <w:t xml:space="preserve">                       </w:t>
      </w:r>
      <w:r w:rsidR="003B642E" w:rsidRPr="002D49A3">
        <w:rPr>
          <w:rStyle w:val="KUTun"/>
        </w:rPr>
        <w:t xml:space="preserve">(slovy: </w:t>
      </w:r>
      <w:r w:rsidR="002D49A3" w:rsidRPr="002D49A3">
        <w:rPr>
          <w:rStyle w:val="KUTun"/>
        </w:rPr>
        <w:t>pětsetdevadesáttisícečtyřistaosmdesát</w:t>
      </w:r>
      <w:r w:rsidR="003441CB" w:rsidRPr="002D49A3">
        <w:rPr>
          <w:rStyle w:val="KUTun"/>
        </w:rPr>
        <w:t xml:space="preserve"> </w:t>
      </w:r>
      <w:r w:rsidR="003B642E" w:rsidRPr="002D49A3">
        <w:rPr>
          <w:rStyle w:val="KUTun"/>
        </w:rPr>
        <w:t>korun</w:t>
      </w:r>
      <w:r w:rsidR="00A61A18" w:rsidRPr="002D49A3">
        <w:rPr>
          <w:rStyle w:val="KUTun"/>
        </w:rPr>
        <w:t>českých)</w:t>
      </w:r>
    </w:p>
    <w:p w14:paraId="269DBC75" w14:textId="77777777" w:rsidR="00A61A18" w:rsidRPr="009C68F8" w:rsidRDefault="00A61A18" w:rsidP="00A61A18">
      <w:pPr>
        <w:ind w:firstLine="1560"/>
        <w:rPr>
          <w:rStyle w:val="KUTun"/>
        </w:rPr>
      </w:pPr>
    </w:p>
    <w:p w14:paraId="0C538E47" w14:textId="77777777" w:rsidR="00950C14" w:rsidRPr="00950C14" w:rsidRDefault="00950C14" w:rsidP="009B63A2">
      <w:pPr>
        <w:pStyle w:val="KUsmlouva-2rove"/>
        <w:ind w:left="1134"/>
      </w:pPr>
      <w:r w:rsidRPr="00950C14">
        <w:lastRenderedPageBreak/>
        <w:t>Příkazce neposkytuje zálohy.</w:t>
      </w:r>
    </w:p>
    <w:p w14:paraId="7C85EEFD" w14:textId="1F8EEEEE" w:rsidR="00D67D9F" w:rsidRPr="00D514E7" w:rsidRDefault="00A70E63" w:rsidP="00250116">
      <w:pPr>
        <w:pStyle w:val="KUsmlouva-2rove"/>
        <w:ind w:left="1134" w:hanging="566"/>
      </w:pPr>
      <w:r w:rsidRPr="00A70E63">
        <w:rPr>
          <w:rStyle w:val="KUTun"/>
          <w:b w:val="0"/>
        </w:rPr>
        <w:t xml:space="preserve">Cena dle čl. 6.1 bude fakturována zpravidla čtvrtletně </w:t>
      </w:r>
      <w:bookmarkStart w:id="5" w:name="_Hlk210477341"/>
      <w:r w:rsidRPr="00A70E63">
        <w:rPr>
          <w:rStyle w:val="KUTun"/>
          <w:b w:val="0"/>
        </w:rPr>
        <w:t>s vazbou na aktuální prostavěnost zhotovitele a v celkovém součtu nepřekročí výši dohodnuté odměny dle této smlouvy</w:t>
      </w:r>
      <w:r w:rsidRPr="00A70E63">
        <w:rPr>
          <w:rStyle w:val="KUTun"/>
        </w:rPr>
        <w:t>.</w:t>
      </w:r>
      <w:r>
        <w:rPr>
          <w:rStyle w:val="KUTun"/>
        </w:rPr>
        <w:t xml:space="preserve"> </w:t>
      </w:r>
      <w:r w:rsidR="00D67D9F" w:rsidRPr="00A70E63">
        <w:rPr>
          <w:szCs w:val="22"/>
        </w:rPr>
        <w:t>Předpokladem zaplacení sjednané ceny je řádné plnění povinností příkazníka.</w:t>
      </w:r>
      <w:bookmarkEnd w:id="5"/>
      <w:r w:rsidR="00D67D9F" w:rsidRPr="00A70E63">
        <w:rPr>
          <w:szCs w:val="22"/>
        </w:rPr>
        <w:t xml:space="preserve"> </w:t>
      </w:r>
    </w:p>
    <w:p w14:paraId="392E5EC4" w14:textId="77777777" w:rsidR="0023410B" w:rsidRPr="00950C14" w:rsidRDefault="00535EB1" w:rsidP="00227C0C">
      <w:pPr>
        <w:pStyle w:val="KUsmlouva-2rove"/>
      </w:pPr>
      <w:r w:rsidRPr="00950C14">
        <w:t xml:space="preserve">Takto dohodnutá cena představuje </w:t>
      </w:r>
      <w:r w:rsidRPr="00950C14">
        <w:rPr>
          <w:rStyle w:val="KUTun"/>
        </w:rPr>
        <w:t>úplné a konečné vyrovnání</w:t>
      </w:r>
      <w:r w:rsidRPr="00950C14">
        <w:t xml:space="preserve"> za služby a činnosti prováděné </w:t>
      </w:r>
      <w:r w:rsidR="0078246D" w:rsidRPr="00950C14">
        <w:t>příkazník</w:t>
      </w:r>
      <w:r w:rsidR="000A0802" w:rsidRPr="00950C14">
        <w:t>em</w:t>
      </w:r>
      <w:r w:rsidR="00431459" w:rsidRPr="00950C14">
        <w:t xml:space="preserve"> </w:t>
      </w:r>
      <w:r w:rsidRPr="00950C14">
        <w:t xml:space="preserve">podle </w:t>
      </w:r>
      <w:r w:rsidR="000A0802" w:rsidRPr="00950C14">
        <w:t>této smlouvy</w:t>
      </w:r>
      <w:r w:rsidR="007E32F3" w:rsidRPr="00950C14">
        <w:t xml:space="preserve"> p</w:t>
      </w:r>
      <w:r w:rsidRPr="00950C14">
        <w:t>o stanovenou dobu.</w:t>
      </w:r>
    </w:p>
    <w:p w14:paraId="42F64C9C" w14:textId="77777777" w:rsidR="0023410B" w:rsidRPr="00950C14" w:rsidRDefault="000A0802" w:rsidP="00227C0C">
      <w:pPr>
        <w:pStyle w:val="KUsmlouva-2rove"/>
      </w:pPr>
      <w:r w:rsidRPr="00950C14">
        <w:t>Daňový doklad (f</w:t>
      </w:r>
      <w:r w:rsidR="00535EB1" w:rsidRPr="00950C14">
        <w:t xml:space="preserve">aktura) musí mít náležitosti vyplývající z obecně závazných předpisů, tj. </w:t>
      </w:r>
      <w:r w:rsidR="00A60E4E" w:rsidRPr="00950C14">
        <w:t xml:space="preserve">ty </w:t>
      </w:r>
      <w:r w:rsidR="00535EB1" w:rsidRPr="00950C14">
        <w:t>které jsou stanoveny zákon</w:t>
      </w:r>
      <w:r w:rsidR="00703D79" w:rsidRPr="00950C14">
        <w:t>em</w:t>
      </w:r>
      <w:r w:rsidR="00535EB1" w:rsidRPr="00950C14">
        <w:t xml:space="preserve"> č. 563/1991 Sb.</w:t>
      </w:r>
      <w:r w:rsidR="00703D79" w:rsidRPr="00950C14">
        <w:t>,</w:t>
      </w:r>
      <w:r w:rsidR="00535EB1" w:rsidRPr="00950C14">
        <w:t xml:space="preserve"> o účetnictví</w:t>
      </w:r>
      <w:r w:rsidR="00703D79" w:rsidRPr="00950C14">
        <w:t>,</w:t>
      </w:r>
      <w:r w:rsidR="00535EB1" w:rsidRPr="00950C14">
        <w:t xml:space="preserve"> a náležitosti daňového dokladu d</w:t>
      </w:r>
      <w:r w:rsidRPr="00950C14">
        <w:t xml:space="preserve">le zákona </w:t>
      </w:r>
      <w:r w:rsidR="004C2A06" w:rsidRPr="00950C14">
        <w:t>o DPH.</w:t>
      </w:r>
      <w:r w:rsidR="00535EB1" w:rsidRPr="00950C14">
        <w:t xml:space="preserve"> Smluvní strany se dohodly na </w:t>
      </w:r>
      <w:r w:rsidR="00535EB1" w:rsidRPr="00950C14">
        <w:rPr>
          <w:rStyle w:val="KUTun"/>
        </w:rPr>
        <w:t xml:space="preserve">lhůtě splatnosti v délce </w:t>
      </w:r>
      <w:r w:rsidR="001237E3" w:rsidRPr="00950C14">
        <w:rPr>
          <w:rStyle w:val="KUTun"/>
        </w:rPr>
        <w:t xml:space="preserve">30 </w:t>
      </w:r>
      <w:r w:rsidR="00535EB1" w:rsidRPr="00950C14">
        <w:rPr>
          <w:rStyle w:val="KUTun"/>
        </w:rPr>
        <w:t>dnů ode dne doručení faktury</w:t>
      </w:r>
      <w:r w:rsidR="00535EB1" w:rsidRPr="00950C14">
        <w:t xml:space="preserve"> do sídla </w:t>
      </w:r>
      <w:r w:rsidR="0078246D" w:rsidRPr="00950C14">
        <w:t>příkazce</w:t>
      </w:r>
      <w:r w:rsidR="00535EB1" w:rsidRPr="00950C14">
        <w:t xml:space="preserve">. Přílohou konečné faktury musí být </w:t>
      </w:r>
      <w:r w:rsidR="0078246D" w:rsidRPr="00950C14">
        <w:t>příkazník</w:t>
      </w:r>
      <w:r w:rsidRPr="00950C14">
        <w:t>em</w:t>
      </w:r>
      <w:r w:rsidR="00703D79" w:rsidRPr="00950C14">
        <w:t xml:space="preserve"> </w:t>
      </w:r>
      <w:r w:rsidR="00535EB1" w:rsidRPr="00950C14">
        <w:t xml:space="preserve">podepsaný </w:t>
      </w:r>
      <w:r w:rsidR="00535EB1" w:rsidRPr="00950C14">
        <w:rPr>
          <w:rStyle w:val="KUTun"/>
        </w:rPr>
        <w:t>proto</w:t>
      </w:r>
      <w:r w:rsidR="00501802" w:rsidRPr="00950C14">
        <w:rPr>
          <w:rStyle w:val="KUTun"/>
        </w:rPr>
        <w:t>kol o řádném ukončení výkonu TDS</w:t>
      </w:r>
      <w:r w:rsidR="00535EB1" w:rsidRPr="00950C14">
        <w:t xml:space="preserve">, který připraví </w:t>
      </w:r>
      <w:r w:rsidR="0078246D" w:rsidRPr="00950C14">
        <w:t>příkazník</w:t>
      </w:r>
      <w:r w:rsidR="00397A83" w:rsidRPr="00950C14">
        <w:t xml:space="preserve"> a soupis </w:t>
      </w:r>
      <w:r w:rsidR="00983828" w:rsidRPr="00950C14">
        <w:t>provedených prací odsouhlasený</w:t>
      </w:r>
      <w:r w:rsidR="00397A83" w:rsidRPr="00950C14">
        <w:t xml:space="preserve"> </w:t>
      </w:r>
      <w:r w:rsidR="0078246D" w:rsidRPr="00950C14">
        <w:t>příkazce</w:t>
      </w:r>
      <w:r w:rsidR="00397A83" w:rsidRPr="00950C14">
        <w:t>m.</w:t>
      </w:r>
    </w:p>
    <w:p w14:paraId="7DE5DA7B" w14:textId="77777777" w:rsidR="00950C14" w:rsidRPr="00950C14" w:rsidRDefault="00535EB1" w:rsidP="002F23EA">
      <w:pPr>
        <w:pStyle w:val="KUsmlouva-2rove"/>
        <w:spacing w:after="0"/>
        <w:ind w:left="1134"/>
      </w:pPr>
      <w:r w:rsidRPr="00950C14">
        <w:t xml:space="preserve">V případě prodlení </w:t>
      </w:r>
      <w:r w:rsidR="0078246D" w:rsidRPr="00950C14">
        <w:t>příkazce</w:t>
      </w:r>
      <w:r w:rsidR="003212CD" w:rsidRPr="00950C14">
        <w:t xml:space="preserve"> </w:t>
      </w:r>
      <w:r w:rsidRPr="00950C14">
        <w:t xml:space="preserve">s úhradou faktury bude </w:t>
      </w:r>
      <w:r w:rsidR="0078246D" w:rsidRPr="00950C14">
        <w:t>příkazník</w:t>
      </w:r>
      <w:r w:rsidR="005D332F" w:rsidRPr="00950C14">
        <w:t xml:space="preserve"> </w:t>
      </w:r>
      <w:r w:rsidR="00B13BD6" w:rsidRPr="00950C14">
        <w:t xml:space="preserve">oprávněn požadovat </w:t>
      </w:r>
      <w:r w:rsidRPr="00950C14">
        <w:t>zaplacení úrok</w:t>
      </w:r>
      <w:r w:rsidR="00964FD0" w:rsidRPr="00950C14">
        <w:t>ů</w:t>
      </w:r>
      <w:r w:rsidRPr="00950C14">
        <w:t xml:space="preserve"> z prodlení dle nařízení </w:t>
      </w:r>
      <w:r w:rsidR="000A0802" w:rsidRPr="00950C14">
        <w:t xml:space="preserve">vlády </w:t>
      </w:r>
      <w:r w:rsidRPr="00950C14">
        <w:t xml:space="preserve">č. </w:t>
      </w:r>
      <w:r w:rsidR="00F05593" w:rsidRPr="00950C14"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  <w:r w:rsidR="000A0802" w:rsidRPr="00950C14">
        <w:t xml:space="preserve"> </w:t>
      </w:r>
    </w:p>
    <w:p w14:paraId="75FB8A68" w14:textId="77777777" w:rsidR="001237E3" w:rsidRPr="00950C14" w:rsidRDefault="00BA560F" w:rsidP="002F23EA">
      <w:pPr>
        <w:pStyle w:val="KUsmlouva-1rove"/>
        <w:spacing w:after="240"/>
        <w:ind w:left="2631" w:firstLine="1338"/>
        <w:contextualSpacing w:val="0"/>
        <w:jc w:val="left"/>
      </w:pPr>
      <w:r w:rsidRPr="00950C14">
        <w:t>ODPOVĚDNOST PŘÍKAZNÍKA</w:t>
      </w:r>
    </w:p>
    <w:p w14:paraId="09BD04F8" w14:textId="0C4F4A43" w:rsidR="00285D05" w:rsidRDefault="0078246D" w:rsidP="00DB34FE">
      <w:pPr>
        <w:pStyle w:val="KUsmlouva-2rove"/>
      </w:pPr>
      <w:r>
        <w:t>Příkazník</w:t>
      </w:r>
      <w:r w:rsidR="00064E29">
        <w:t xml:space="preserve"> </w:t>
      </w:r>
      <w:r w:rsidR="00535EB1" w:rsidRPr="00477C04">
        <w:rPr>
          <w:rStyle w:val="KUTun"/>
        </w:rPr>
        <w:t>odpovídá</w:t>
      </w:r>
      <w:r w:rsidR="00535EB1">
        <w:t xml:space="preserve"> za </w:t>
      </w:r>
      <w:r w:rsidR="00535EB1" w:rsidRPr="00477C04">
        <w:rPr>
          <w:rStyle w:val="KUTun"/>
        </w:rPr>
        <w:t>řádné, včasné a kvalitní</w:t>
      </w:r>
      <w:r w:rsidR="00535EB1">
        <w:t xml:space="preserve"> provádění činnosti v rozsahu stanoveném příslušnými ustanoveními </w:t>
      </w:r>
      <w:r w:rsidR="009F71F3" w:rsidRPr="00EB7100">
        <w:rPr>
          <w:color w:val="000000"/>
        </w:rPr>
        <w:t>občanského</w:t>
      </w:r>
      <w:r w:rsidR="00535EB1">
        <w:t xml:space="preserve"> zákoníku a </w:t>
      </w:r>
      <w:r w:rsidR="008154DD">
        <w:t>touto smlouvou</w:t>
      </w:r>
      <w:r w:rsidR="00535EB1">
        <w:t xml:space="preserve">. </w:t>
      </w:r>
    </w:p>
    <w:p w14:paraId="58E0AA61" w14:textId="77777777" w:rsidR="00EB4464" w:rsidRDefault="00EB4464" w:rsidP="00EB4464">
      <w:pPr>
        <w:pStyle w:val="KUsmlouva-2rove"/>
        <w:numPr>
          <w:ilvl w:val="0"/>
          <w:numId w:val="0"/>
        </w:numPr>
        <w:ind w:left="1135"/>
      </w:pPr>
    </w:p>
    <w:p w14:paraId="33745491" w14:textId="77777777" w:rsidR="00535EB1" w:rsidRPr="00477C04" w:rsidRDefault="0078246D" w:rsidP="002F23EA">
      <w:pPr>
        <w:pStyle w:val="KUsmlouva-2rove"/>
        <w:spacing w:after="0"/>
        <w:ind w:left="1134"/>
        <w:rPr>
          <w:rStyle w:val="KUTun"/>
        </w:rPr>
      </w:pPr>
      <w:r w:rsidRPr="00477C04">
        <w:rPr>
          <w:rStyle w:val="KUTun"/>
        </w:rPr>
        <w:t>Příkazník</w:t>
      </w:r>
      <w:r w:rsidR="00064E29" w:rsidRPr="00477C04">
        <w:rPr>
          <w:rStyle w:val="KUTun"/>
        </w:rPr>
        <w:t xml:space="preserve"> </w:t>
      </w:r>
      <w:r w:rsidR="00535EB1" w:rsidRPr="00477C04">
        <w:rPr>
          <w:rStyle w:val="KUTun"/>
        </w:rPr>
        <w:t>zejména odpovídá:</w:t>
      </w:r>
    </w:p>
    <w:p w14:paraId="10DD1A8B" w14:textId="77777777" w:rsidR="00535EB1" w:rsidRPr="00064E29" w:rsidRDefault="001237E3" w:rsidP="002F23EA">
      <w:pPr>
        <w:pStyle w:val="KUsmlouva-3rove"/>
        <w:spacing w:after="0"/>
        <w:ind w:left="1701" w:hanging="567"/>
      </w:pPr>
      <w:r w:rsidRPr="001237E3">
        <w:t xml:space="preserve">za včasné a řádné </w:t>
      </w:r>
      <w:r w:rsidRPr="00477C04">
        <w:rPr>
          <w:rStyle w:val="KUTun"/>
        </w:rPr>
        <w:t>předložení a projednání veškerých dokladů</w:t>
      </w:r>
      <w:r w:rsidRPr="001237E3">
        <w:t xml:space="preserve">, které přísluší </w:t>
      </w:r>
      <w:r w:rsidR="0013436A">
        <w:t>příkazc</w:t>
      </w:r>
      <w:r w:rsidR="008154DD">
        <w:t>i</w:t>
      </w:r>
      <w:r w:rsidRPr="001237E3">
        <w:t xml:space="preserve"> </w:t>
      </w:r>
      <w:r w:rsidR="008154DD">
        <w:t xml:space="preserve">podle </w:t>
      </w:r>
      <w:r w:rsidRPr="001237E3">
        <w:t>obecně závazných předpisů, uzavřených smluv a jiných dohod,</w:t>
      </w:r>
    </w:p>
    <w:p w14:paraId="0D4FEE23" w14:textId="77777777" w:rsidR="00535EB1" w:rsidRDefault="00535EB1" w:rsidP="002F23EA">
      <w:pPr>
        <w:pStyle w:val="KUsmlouva-3rove"/>
        <w:spacing w:after="0"/>
        <w:ind w:left="1701" w:hanging="567"/>
      </w:pPr>
      <w:r>
        <w:t>z</w:t>
      </w:r>
      <w:r w:rsidR="00B35A12">
        <w:t>a</w:t>
      </w:r>
      <w:r>
        <w:t xml:space="preserve"> včasné a řádné projednání a </w:t>
      </w:r>
      <w:r w:rsidRPr="00477C04">
        <w:rPr>
          <w:rStyle w:val="KUTun"/>
        </w:rPr>
        <w:t>předložení veškerých dokladů</w:t>
      </w:r>
      <w:r>
        <w:t xml:space="preserve">, které </w:t>
      </w:r>
      <w:r w:rsidR="0078246D">
        <w:t>příkazce</w:t>
      </w:r>
      <w:r w:rsidR="008154DD">
        <w:t xml:space="preserve"> </w:t>
      </w:r>
      <w:r>
        <w:t xml:space="preserve">potřebuje na </w:t>
      </w:r>
      <w:r w:rsidRPr="00477C04">
        <w:rPr>
          <w:rStyle w:val="KUTun"/>
        </w:rPr>
        <w:t>úhradu faktur</w:t>
      </w:r>
      <w:r>
        <w:t xml:space="preserve"> a na splnění jiných závazků,</w:t>
      </w:r>
    </w:p>
    <w:p w14:paraId="4E6F6B90" w14:textId="77777777" w:rsidR="00535EB1" w:rsidRDefault="00535EB1" w:rsidP="002F23EA">
      <w:pPr>
        <w:pStyle w:val="KUsmlouva-3rove"/>
        <w:spacing w:after="0"/>
        <w:ind w:left="1701" w:hanging="567"/>
      </w:pPr>
      <w:r>
        <w:t xml:space="preserve">za </w:t>
      </w:r>
      <w:r w:rsidRPr="00477C04">
        <w:rPr>
          <w:rStyle w:val="KUTun"/>
        </w:rPr>
        <w:t>dohled nad koordinací</w:t>
      </w:r>
      <w:r>
        <w:t xml:space="preserve"> a </w:t>
      </w:r>
      <w:r w:rsidRPr="00477C04">
        <w:rPr>
          <w:rStyle w:val="KUTun"/>
        </w:rPr>
        <w:t>kompletací</w:t>
      </w:r>
      <w:r>
        <w:t xml:space="preserve"> prováděných dodávek na stavbě,</w:t>
      </w:r>
    </w:p>
    <w:p w14:paraId="237E4BA8" w14:textId="77777777" w:rsidR="00535EB1" w:rsidRDefault="00535EB1" w:rsidP="002F23EA">
      <w:pPr>
        <w:pStyle w:val="KUsmlouva-3rove"/>
        <w:spacing w:after="0"/>
        <w:ind w:left="1701" w:hanging="567"/>
      </w:pPr>
      <w:r>
        <w:t xml:space="preserve">za řádné </w:t>
      </w:r>
      <w:r w:rsidRPr="00477C04">
        <w:rPr>
          <w:rStyle w:val="KUTun"/>
        </w:rPr>
        <w:t>přejímání</w:t>
      </w:r>
      <w:r>
        <w:t xml:space="preserve"> dodávek jménem </w:t>
      </w:r>
      <w:r w:rsidR="0078246D">
        <w:t>příkazce</w:t>
      </w:r>
      <w:r>
        <w:t>,</w:t>
      </w:r>
    </w:p>
    <w:p w14:paraId="3F29256D" w14:textId="77777777" w:rsidR="00535EB1" w:rsidRDefault="00535EB1" w:rsidP="002F23EA">
      <w:pPr>
        <w:pStyle w:val="KUsmlouva-3rove"/>
        <w:spacing w:after="0"/>
        <w:ind w:left="1701" w:hanging="567"/>
      </w:pPr>
      <w:r>
        <w:t xml:space="preserve">za </w:t>
      </w:r>
      <w:r w:rsidRPr="00477C04">
        <w:rPr>
          <w:rStyle w:val="KUTun"/>
        </w:rPr>
        <w:t>včasné a řádné uplat</w:t>
      </w:r>
      <w:r w:rsidR="0013436A" w:rsidRPr="00477C04">
        <w:rPr>
          <w:rStyle w:val="KUTun"/>
        </w:rPr>
        <w:t>ňování práv ze závazk</w:t>
      </w:r>
      <w:r w:rsidRPr="00477C04">
        <w:rPr>
          <w:rStyle w:val="KUTun"/>
        </w:rPr>
        <w:t>ů</w:t>
      </w:r>
      <w:r>
        <w:t xml:space="preserve">, zejména práv z odpovědnosti za vady dodávek pro stavbu, za vymáhání majetkových sankcí a náhrad škod, na které </w:t>
      </w:r>
      <w:r w:rsidR="0013436A">
        <w:t>příkazc</w:t>
      </w:r>
      <w:r w:rsidR="008154DD">
        <w:t>i</w:t>
      </w:r>
      <w:r w:rsidR="00D434CF">
        <w:t xml:space="preserve"> </w:t>
      </w:r>
      <w:r>
        <w:t>vznikne z titulu obstarávání stavby nárok.</w:t>
      </w:r>
    </w:p>
    <w:p w14:paraId="288DA5AF" w14:textId="77777777" w:rsidR="00F06793" w:rsidRPr="00043A72" w:rsidRDefault="0078246D" w:rsidP="00AB0339">
      <w:pPr>
        <w:pStyle w:val="KUsmlouva-2rove"/>
      </w:pPr>
      <w:r w:rsidRPr="00043A72">
        <w:t>Příkazník</w:t>
      </w:r>
      <w:r w:rsidR="008154DD" w:rsidRPr="00043A72">
        <w:t xml:space="preserve"> </w:t>
      </w:r>
      <w:r w:rsidR="00535EB1" w:rsidRPr="00043A72">
        <w:t xml:space="preserve">je </w:t>
      </w:r>
      <w:r w:rsidR="00535EB1" w:rsidRPr="00043A72">
        <w:rPr>
          <w:rStyle w:val="KUTun"/>
        </w:rPr>
        <w:t>spoluodpovědný za kvalitu</w:t>
      </w:r>
      <w:r w:rsidR="009B2913" w:rsidRPr="00043A72">
        <w:rPr>
          <w:rStyle w:val="KUTun"/>
        </w:rPr>
        <w:t xml:space="preserve"> </w:t>
      </w:r>
      <w:r w:rsidR="00535EB1" w:rsidRPr="00043A72">
        <w:rPr>
          <w:rStyle w:val="KUTun"/>
        </w:rPr>
        <w:t>obstarávaných dodávek</w:t>
      </w:r>
      <w:r w:rsidR="00535EB1" w:rsidRPr="00043A72">
        <w:t>, prací a služeb, a to v</w:t>
      </w:r>
      <w:r w:rsidR="00D67D5D" w:rsidRPr="00043A72">
        <w:t> </w:t>
      </w:r>
      <w:r w:rsidR="00535EB1" w:rsidRPr="00043A72">
        <w:t>rozsahu</w:t>
      </w:r>
      <w:r w:rsidR="00D67D5D" w:rsidRPr="00043A72">
        <w:t>,</w:t>
      </w:r>
      <w:r w:rsidR="00535EB1" w:rsidRPr="00043A72">
        <w:t xml:space="preserve"> v </w:t>
      </w:r>
      <w:r w:rsidR="00064E29" w:rsidRPr="00043A72">
        <w:t>j</w:t>
      </w:r>
      <w:r w:rsidR="00535EB1" w:rsidRPr="00043A72">
        <w:t>akém mohl svou řídící a kontrolní činn</w:t>
      </w:r>
      <w:r w:rsidR="00EA191F" w:rsidRPr="00043A72">
        <w:t>ostí (</w:t>
      </w:r>
      <w:r w:rsidR="004D482C" w:rsidRPr="00043A72">
        <w:t>obstaráváním</w:t>
      </w:r>
      <w:r w:rsidR="00EA191F" w:rsidRPr="00043A72">
        <w:t xml:space="preserve"> záležitostí) </w:t>
      </w:r>
      <w:r w:rsidR="00535EB1" w:rsidRPr="00043A72">
        <w:t xml:space="preserve">ovlivnit kvalitu těchto dodávek, prací a služeb. </w:t>
      </w:r>
    </w:p>
    <w:p w14:paraId="5D19F14E" w14:textId="2EE7BDDD" w:rsidR="00883F98" w:rsidRPr="00EB4464" w:rsidRDefault="0078246D" w:rsidP="00AB0339">
      <w:pPr>
        <w:pStyle w:val="KUsmlouva-2rove"/>
      </w:pPr>
      <w:r w:rsidRPr="0044351A">
        <w:t>Příkazník</w:t>
      </w:r>
      <w:r w:rsidR="00064E29" w:rsidRPr="0044351A">
        <w:t xml:space="preserve"> </w:t>
      </w:r>
      <w:r w:rsidR="00535EB1" w:rsidRPr="0044351A">
        <w:t xml:space="preserve">prohlašuje, že </w:t>
      </w:r>
      <w:r w:rsidR="000F06FE" w:rsidRPr="0044351A">
        <w:t xml:space="preserve">je </w:t>
      </w:r>
      <w:r w:rsidR="000F06FE" w:rsidRPr="00EB4464">
        <w:rPr>
          <w:rStyle w:val="KUTun"/>
        </w:rPr>
        <w:t xml:space="preserve">pojištěn </w:t>
      </w:r>
      <w:r w:rsidR="000F06FE" w:rsidRPr="00EB4464">
        <w:t>v rámci členství v</w:t>
      </w:r>
      <w:r w:rsidR="0057330C" w:rsidRPr="00EB4464">
        <w:t xml:space="preserve"> České komoře autorizovaných </w:t>
      </w:r>
      <w:r w:rsidR="000F06FE" w:rsidRPr="00EB4464">
        <w:t>inženýrů a</w:t>
      </w:r>
      <w:r w:rsidR="007A2642" w:rsidRPr="00EB4464">
        <w:t> </w:t>
      </w:r>
      <w:r w:rsidR="000F06FE" w:rsidRPr="00EB4464">
        <w:t>techniků</w:t>
      </w:r>
      <w:r w:rsidR="0057330C" w:rsidRPr="00EB4464">
        <w:t xml:space="preserve"> činných ve výstavbě</w:t>
      </w:r>
      <w:r w:rsidR="000F06FE" w:rsidRPr="00EB4464">
        <w:t xml:space="preserve"> do částky</w:t>
      </w:r>
      <w:r w:rsidR="007A2642" w:rsidRPr="00EB4464">
        <w:t> </w:t>
      </w:r>
      <w:r w:rsidR="00913B60">
        <w:rPr>
          <w:b/>
          <w:bCs/>
        </w:rPr>
        <w:t>4</w:t>
      </w:r>
      <w:r w:rsidR="00ED5115">
        <w:rPr>
          <w:b/>
          <w:bCs/>
        </w:rPr>
        <w:t>0</w:t>
      </w:r>
      <w:r w:rsidR="00043A72" w:rsidRPr="00EB4464">
        <w:rPr>
          <w:b/>
          <w:bCs/>
        </w:rPr>
        <w:t>0.000 Kč</w:t>
      </w:r>
      <w:r w:rsidR="00043A72" w:rsidRPr="00EB4464">
        <w:t>.</w:t>
      </w:r>
    </w:p>
    <w:p w14:paraId="474B2928" w14:textId="5D0FB1F7" w:rsidR="00535EB1" w:rsidRPr="003B642E" w:rsidRDefault="0078246D" w:rsidP="00AB0339">
      <w:pPr>
        <w:pStyle w:val="KUsmlouva-2rove"/>
        <w:rPr>
          <w:szCs w:val="22"/>
        </w:rPr>
      </w:pPr>
      <w:r w:rsidRPr="00EB4464">
        <w:t>Příkazník</w:t>
      </w:r>
      <w:r w:rsidR="00883F98" w:rsidRPr="00EB4464">
        <w:t xml:space="preserve"> předloží </w:t>
      </w:r>
      <w:r w:rsidR="00E40B13" w:rsidRPr="00EB4464">
        <w:t>příkazc</w:t>
      </w:r>
      <w:r w:rsidR="00883F98" w:rsidRPr="00EB4464">
        <w:t xml:space="preserve">i </w:t>
      </w:r>
      <w:r w:rsidR="00E40B13" w:rsidRPr="00EB4464">
        <w:t xml:space="preserve">na vyžádání </w:t>
      </w:r>
      <w:r w:rsidR="00883F98" w:rsidRPr="00EB4464">
        <w:t xml:space="preserve">kopii pojistné smlouvy, z níž je zřejmé, že má sjednáno </w:t>
      </w:r>
      <w:r w:rsidR="00883F98" w:rsidRPr="00EB4464">
        <w:rPr>
          <w:rStyle w:val="KUTun"/>
        </w:rPr>
        <w:t>pojištění</w:t>
      </w:r>
      <w:r w:rsidR="00E40B13" w:rsidRPr="00EB4464">
        <w:rPr>
          <w:rStyle w:val="KUTun"/>
        </w:rPr>
        <w:t xml:space="preserve"> odpovědnosti za škodu způsobenou</w:t>
      </w:r>
      <w:r w:rsidR="00883F98" w:rsidRPr="00EB4464">
        <w:rPr>
          <w:rStyle w:val="KUTun"/>
        </w:rPr>
        <w:t xml:space="preserve"> třetí osobě </w:t>
      </w:r>
      <w:r w:rsidR="00883F98" w:rsidRPr="00EB4464">
        <w:t>u společnosti</w:t>
      </w:r>
      <w:r w:rsidR="007A2642" w:rsidRPr="00EB4464">
        <w:rPr>
          <w:rStyle w:val="KUTun"/>
        </w:rPr>
        <w:t> </w:t>
      </w:r>
      <w:r w:rsidR="0064582D" w:rsidRPr="00EB4464">
        <w:rPr>
          <w:rStyle w:val="KUTun"/>
        </w:rPr>
        <w:t>Pojišťovna Kooperativa a.s.</w:t>
      </w:r>
      <w:r w:rsidR="00883F98" w:rsidRPr="00EB4464">
        <w:rPr>
          <w:rStyle w:val="KUTun"/>
        </w:rPr>
        <w:t xml:space="preserve"> </w:t>
      </w:r>
      <w:r w:rsidR="00E40B13" w:rsidRPr="00EB4464">
        <w:t>s limitem pojistného plnění</w:t>
      </w:r>
      <w:r w:rsidR="00883F98" w:rsidRPr="00EB4464">
        <w:t xml:space="preserve"> </w:t>
      </w:r>
      <w:r w:rsidR="00883F98" w:rsidRPr="00EB4464">
        <w:rPr>
          <w:rStyle w:val="KUTun"/>
        </w:rPr>
        <w:t>ve výši</w:t>
      </w:r>
      <w:r w:rsidR="007A2642" w:rsidRPr="00EB4464">
        <w:rPr>
          <w:rStyle w:val="KUTun"/>
        </w:rPr>
        <w:t> </w:t>
      </w:r>
      <w:r w:rsidR="0064582D" w:rsidRPr="00EB4464">
        <w:rPr>
          <w:rStyle w:val="KUTun"/>
        </w:rPr>
        <w:t xml:space="preserve"> </w:t>
      </w:r>
      <w:r w:rsidR="00D514E7">
        <w:rPr>
          <w:rStyle w:val="KUTun"/>
        </w:rPr>
        <w:t>5</w:t>
      </w:r>
      <w:r w:rsidR="0064582D" w:rsidRPr="00EB4464">
        <w:rPr>
          <w:rStyle w:val="KUTun"/>
        </w:rPr>
        <w:t>.</w:t>
      </w:r>
      <w:r w:rsidR="00043A72" w:rsidRPr="00EB4464">
        <w:rPr>
          <w:rStyle w:val="KUTun"/>
        </w:rPr>
        <w:t>000.000</w:t>
      </w:r>
      <w:r w:rsidR="00EB4464">
        <w:rPr>
          <w:rStyle w:val="KUTun"/>
        </w:rPr>
        <w:t xml:space="preserve"> </w:t>
      </w:r>
      <w:r w:rsidR="00883F98" w:rsidRPr="00EB4464">
        <w:rPr>
          <w:rStyle w:val="KUTun"/>
        </w:rPr>
        <w:t>Kč</w:t>
      </w:r>
      <w:r w:rsidR="00883F98" w:rsidRPr="00EB4464">
        <w:t xml:space="preserve">. </w:t>
      </w:r>
      <w:r w:rsidRPr="00EB4464">
        <w:t>Příkazník</w:t>
      </w:r>
      <w:r w:rsidR="00883F98" w:rsidRPr="00EB4464">
        <w:t xml:space="preserve"> se zavazuje udržovat toto pojištění v platnosti po celou dobu realizace díla až do doby jeho protokolárního</w:t>
      </w:r>
      <w:r w:rsidR="00883F98" w:rsidRPr="003B642E">
        <w:t xml:space="preserve"> předání a převzetí </w:t>
      </w:r>
      <w:r w:rsidRPr="003B642E">
        <w:t>příkazce</w:t>
      </w:r>
      <w:r w:rsidR="00883F98" w:rsidRPr="003B642E">
        <w:t>m.</w:t>
      </w:r>
      <w:r w:rsidR="00535EB1" w:rsidRPr="003B642E">
        <w:rPr>
          <w:szCs w:val="22"/>
        </w:rPr>
        <w:t xml:space="preserve"> </w:t>
      </w:r>
    </w:p>
    <w:p w14:paraId="2976CBFC" w14:textId="77777777" w:rsidR="00F373D9" w:rsidRPr="00882E5D" w:rsidRDefault="00F373D9" w:rsidP="00F373D9">
      <w:pPr>
        <w:pStyle w:val="KUsmlouva-2rove"/>
        <w:spacing w:after="0"/>
        <w:ind w:left="1134"/>
        <w:rPr>
          <w:szCs w:val="22"/>
        </w:rPr>
      </w:pPr>
      <w:r w:rsidRPr="00882E5D">
        <w:rPr>
          <w:szCs w:val="22"/>
        </w:rPr>
        <w:t>Příkazník, v případě, že je plátcem DPH, prohlašuje, že:</w:t>
      </w:r>
    </w:p>
    <w:p w14:paraId="4D7C3DF7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nemá v úmyslu nezaplatit daň z přidané hodnoty u zdanitelného plnění podle této smlouvy (dále jen „daň“),</w:t>
      </w:r>
    </w:p>
    <w:p w14:paraId="32620825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mu nejsou známy skutečnosti, nasvědčující tomu, že se dostane do postavení, kdy nemůže daň zaplatit a ani se ke dni podpisu této smlouvy v takovém postavení nenachází,</w:t>
      </w:r>
    </w:p>
    <w:p w14:paraId="75DF3DFE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nezkrátí daň nebo nevyláká daňovou výhodu,</w:t>
      </w:r>
    </w:p>
    <w:p w14:paraId="105A2F37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úplata za plnění dle smlouvy není odchylná od obvyklé ceny,</w:t>
      </w:r>
    </w:p>
    <w:p w14:paraId="6ED200DB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úplata za plnění dle smlouvy nebude poskytnuta zcela nebo zčásti bezhotovostním převodem na účet vedený poskytovatelem platebních služeb mimo tuzemsko,</w:t>
      </w:r>
    </w:p>
    <w:p w14:paraId="0977D463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nebude nespolehlivým plátcem,</w:t>
      </w:r>
    </w:p>
    <w:p w14:paraId="551B9322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bude mít u správce daně registrován bankovní účet používaný pro ekonomickou činnost,</w:t>
      </w:r>
    </w:p>
    <w:p w14:paraId="1DE86FE5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lastRenderedPageBreak/>
        <w:t>souhlasí s tím, že pokud ke dni uskutečnění zdanitelného plnění nebo k okamžiku poskytnutí úplaty na plnění, bude o příkazníkovi zveřejněna správcem daně skutečnost, že příkazník je nespolehlivým plátcem, uhradí Zlínský kraj daň z přidané hodnoty z přijatého zdanitelného plnění příslušnému správci daně,</w:t>
      </w:r>
    </w:p>
    <w:p w14:paraId="79197749" w14:textId="77777777" w:rsidR="00F373D9" w:rsidRPr="00882E5D" w:rsidRDefault="00F373D9" w:rsidP="00F373D9">
      <w:pPr>
        <w:pStyle w:val="KUsmlouva-3rove"/>
        <w:spacing w:after="0"/>
        <w:ind w:left="1843" w:hanging="709"/>
      </w:pPr>
      <w:r w:rsidRPr="00882E5D">
        <w:t>souhlasí s tím, že pokud ke dni uskutečnění zdanitelného plnění nebo k okamžiku poskytnutí úplaty na plnění, bude zjištěna nesrovnalost v registraci bankovního účtu příkazníka určeného pro ekonomickou činnost správcem daně, uhradí Zlínský kraj daň z přidané hodnoty z přijatého zdanitelného plnění příslušnému správci daně</w:t>
      </w:r>
      <w:r w:rsidR="001F3F41">
        <w:t>.</w:t>
      </w:r>
    </w:p>
    <w:p w14:paraId="61021637" w14:textId="77777777" w:rsidR="00F373D9" w:rsidRPr="00882E5D" w:rsidRDefault="002A465E" w:rsidP="003B642E">
      <w:pPr>
        <w:pStyle w:val="KUsmlouva-2rove"/>
        <w:spacing w:after="0"/>
        <w:ind w:left="1134"/>
      </w:pPr>
      <w:bookmarkStart w:id="6" w:name="_Ref309115751"/>
      <w:r w:rsidRPr="00882E5D">
        <w:t xml:space="preserve">V případě, že je smlouva uzavřena na dobu delší než 6 měsíců, předá </w:t>
      </w:r>
      <w:r w:rsidR="0078246D" w:rsidRPr="00882E5D">
        <w:t>příkazník</w:t>
      </w:r>
      <w:r w:rsidRPr="00882E5D">
        <w:t xml:space="preserve"> </w:t>
      </w:r>
      <w:r w:rsidR="005C28C5" w:rsidRPr="00882E5D">
        <w:t>příkazc</w:t>
      </w:r>
      <w:r w:rsidRPr="00882E5D">
        <w:t>i po uplynutí této doby nové prohlášení ve znění dle předchozího odstavce.</w:t>
      </w:r>
      <w:bookmarkEnd w:id="6"/>
    </w:p>
    <w:p w14:paraId="281B2EFF" w14:textId="77777777" w:rsidR="00535EB1" w:rsidRDefault="00BA560F" w:rsidP="00CE258D">
      <w:pPr>
        <w:pStyle w:val="KUsmlouva-1rove"/>
        <w:spacing w:after="240"/>
        <w:ind w:left="2631" w:firstLine="1055"/>
        <w:contextualSpacing w:val="0"/>
        <w:jc w:val="left"/>
      </w:pPr>
      <w:r>
        <w:t>ODSTOUPENÍ OD SMLOUVY</w:t>
      </w:r>
    </w:p>
    <w:p w14:paraId="35E6BF82" w14:textId="77777777" w:rsidR="00535EB1" w:rsidRDefault="001804AF" w:rsidP="00A7694A">
      <w:pPr>
        <w:pStyle w:val="KUsmlouva-2rove"/>
        <w:spacing w:after="0"/>
      </w:pPr>
      <w:r>
        <w:t>Příkazce je oprávněn od této smlouvy odstoupit pro podstatné porušení smlouvy v případě</w:t>
      </w:r>
      <w:r w:rsidR="00535EB1">
        <w:t>:</w:t>
      </w:r>
    </w:p>
    <w:p w14:paraId="704DB404" w14:textId="77777777" w:rsidR="0023410B" w:rsidRDefault="00C523DC" w:rsidP="009B63A2">
      <w:pPr>
        <w:pStyle w:val="KUsmlouva-3rove"/>
        <w:spacing w:after="0"/>
        <w:ind w:left="1701" w:hanging="567"/>
      </w:pPr>
      <w:r>
        <w:t xml:space="preserve">vstupu </w:t>
      </w:r>
      <w:r w:rsidR="0078246D">
        <w:t>příkazník</w:t>
      </w:r>
      <w:r w:rsidR="001804AF">
        <w:t>a</w:t>
      </w:r>
      <w:r w:rsidR="005D332F">
        <w:t xml:space="preserve"> </w:t>
      </w:r>
      <w:r w:rsidR="00535EB1">
        <w:t xml:space="preserve">do likvidace nebo </w:t>
      </w:r>
      <w:r w:rsidR="00E250EE">
        <w:t>probíhá-li vůči jeho majetku insolvenční řízení</w:t>
      </w:r>
      <w:r w:rsidR="008F64EC">
        <w:t xml:space="preserve"> nebo byl podán insolvenční návrh</w:t>
      </w:r>
      <w:r w:rsidR="001804AF">
        <w:t>,</w:t>
      </w:r>
    </w:p>
    <w:p w14:paraId="6FFFFCD4" w14:textId="77777777" w:rsidR="001804AF" w:rsidRDefault="001804AF" w:rsidP="009B63A2">
      <w:pPr>
        <w:pStyle w:val="KUsmlouva-3rove"/>
        <w:spacing w:after="0"/>
        <w:ind w:left="1701" w:hanging="567"/>
      </w:pPr>
      <w:r>
        <w:t>postupuje-li příkazník při obstarávání záležitostí příkazce podle této smlouvy takovým způsobem, že se lze oprávněně obávat o kvalitu prováděných činností.</w:t>
      </w:r>
    </w:p>
    <w:p w14:paraId="4A934920" w14:textId="77777777" w:rsidR="001804AF" w:rsidRDefault="001804AF" w:rsidP="00A7694A">
      <w:pPr>
        <w:pStyle w:val="KUsmlouva-2rove"/>
        <w:spacing w:after="0"/>
      </w:pPr>
      <w:r>
        <w:t>Příkazník je oprávněn od této smlouvy odstoupit pro podstatné porušení smlouvy v případě:</w:t>
      </w:r>
    </w:p>
    <w:p w14:paraId="0F693110" w14:textId="77777777" w:rsidR="0023410B" w:rsidRPr="00A7694A" w:rsidRDefault="00535EB1" w:rsidP="009B63A2">
      <w:pPr>
        <w:pStyle w:val="KUsmlouva-3rove"/>
        <w:spacing w:after="0"/>
        <w:ind w:left="1701" w:hanging="567"/>
      </w:pPr>
      <w:r w:rsidRPr="0023410B">
        <w:t xml:space="preserve">kdy </w:t>
      </w:r>
      <w:r w:rsidR="0078246D">
        <w:t>příkazce</w:t>
      </w:r>
      <w:r w:rsidR="00D434CF" w:rsidRPr="0023410B">
        <w:t xml:space="preserve"> </w:t>
      </w:r>
      <w:r w:rsidRPr="0023410B">
        <w:t>je v </w:t>
      </w:r>
      <w:r w:rsidRPr="00477C04">
        <w:rPr>
          <w:rStyle w:val="KUTun"/>
        </w:rPr>
        <w:t>prodlení s úhradou faktury</w:t>
      </w:r>
      <w:r w:rsidRPr="0023410B">
        <w:t xml:space="preserve"> delším </w:t>
      </w:r>
      <w:r w:rsidRPr="00A7694A">
        <w:rPr>
          <w:rStyle w:val="KUTun"/>
        </w:rPr>
        <w:t>než 30 dnů</w:t>
      </w:r>
      <w:r w:rsidR="009B2913" w:rsidRPr="00A7694A">
        <w:t>,</w:t>
      </w:r>
    </w:p>
    <w:p w14:paraId="518BDD85" w14:textId="77777777" w:rsidR="0023410B" w:rsidRDefault="00535EB1" w:rsidP="009B63A2">
      <w:pPr>
        <w:pStyle w:val="KUsmlouva-3rove"/>
        <w:spacing w:after="0"/>
        <w:ind w:left="1701" w:hanging="567"/>
      </w:pPr>
      <w:r w:rsidRPr="0023410B">
        <w:t xml:space="preserve">kdy </w:t>
      </w:r>
      <w:r w:rsidR="0078246D">
        <w:t>příkazce</w:t>
      </w:r>
      <w:r w:rsidR="00D434CF" w:rsidRPr="0023410B">
        <w:t xml:space="preserve"> </w:t>
      </w:r>
      <w:r w:rsidRPr="00477C04">
        <w:rPr>
          <w:rStyle w:val="KUTun"/>
        </w:rPr>
        <w:t xml:space="preserve">odepře </w:t>
      </w:r>
      <w:r w:rsidR="0078246D">
        <w:t>příkazník</w:t>
      </w:r>
      <w:r w:rsidR="0023458C">
        <w:t>ov</w:t>
      </w:r>
      <w:r w:rsidR="00EA59F3">
        <w:t>i</w:t>
      </w:r>
      <w:r w:rsidR="005D332F" w:rsidRPr="0023410B">
        <w:t xml:space="preserve"> </w:t>
      </w:r>
      <w:r w:rsidR="0025255C" w:rsidRPr="00477C04">
        <w:rPr>
          <w:rStyle w:val="KUTun"/>
        </w:rPr>
        <w:t>poskytnout</w:t>
      </w:r>
      <w:r w:rsidR="0025255C">
        <w:t xml:space="preserve"> dohodnutou </w:t>
      </w:r>
      <w:r w:rsidR="0025255C" w:rsidRPr="00477C04">
        <w:rPr>
          <w:rStyle w:val="KUTun"/>
        </w:rPr>
        <w:t>součinnost,</w:t>
      </w:r>
      <w:r w:rsidR="0025255C">
        <w:t xml:space="preserve"> bez níž</w:t>
      </w:r>
      <w:r w:rsidR="009447E1">
        <w:t xml:space="preserve"> nelze </w:t>
      </w:r>
      <w:r w:rsidRPr="0023410B">
        <w:t>řádně vykonat dohodnuté obstarání záležitostí, přestože byl na možnost odstoupení písemně upozorněn,</w:t>
      </w:r>
    </w:p>
    <w:p w14:paraId="7DBE25AF" w14:textId="77777777" w:rsidR="00535EB1" w:rsidRPr="0023458C" w:rsidRDefault="00535EB1" w:rsidP="009B63A2">
      <w:pPr>
        <w:pStyle w:val="KUsmlouva-3rove"/>
        <w:spacing w:after="0"/>
        <w:ind w:left="1701" w:hanging="567"/>
      </w:pPr>
      <w:r w:rsidRPr="0023410B">
        <w:t xml:space="preserve">kdy </w:t>
      </w:r>
      <w:r w:rsidRPr="00477C04">
        <w:rPr>
          <w:rStyle w:val="KUTun"/>
        </w:rPr>
        <w:t>přerušení prací</w:t>
      </w:r>
      <w:r w:rsidRPr="0023410B">
        <w:t xml:space="preserve"> na základě rozhodnutí </w:t>
      </w:r>
      <w:r w:rsidR="0078246D">
        <w:t>příkazce</w:t>
      </w:r>
      <w:r w:rsidR="00D434CF" w:rsidRPr="0023410B">
        <w:t xml:space="preserve"> </w:t>
      </w:r>
      <w:r w:rsidRPr="0023410B">
        <w:t xml:space="preserve">trvá déle než </w:t>
      </w:r>
      <w:r w:rsidR="00E80E81" w:rsidRPr="0023410B">
        <w:t>6</w:t>
      </w:r>
      <w:r w:rsidRPr="0023410B">
        <w:t xml:space="preserve"> měsíc</w:t>
      </w:r>
      <w:r w:rsidR="00E80E81" w:rsidRPr="0023410B">
        <w:t>ů</w:t>
      </w:r>
      <w:r w:rsidRPr="0023410B">
        <w:t>.</w:t>
      </w:r>
    </w:p>
    <w:p w14:paraId="02B899C6" w14:textId="77777777" w:rsidR="0023410B" w:rsidRDefault="00535EB1" w:rsidP="00AB0339">
      <w:pPr>
        <w:pStyle w:val="KUsmlouva-2rove"/>
      </w:pPr>
      <w:r>
        <w:t xml:space="preserve">Odstoupení je </w:t>
      </w:r>
      <w:r w:rsidRPr="00477C04">
        <w:rPr>
          <w:rStyle w:val="KUTun"/>
        </w:rPr>
        <w:t>platné a účinné</w:t>
      </w:r>
      <w:r>
        <w:t xml:space="preserve"> ke dni doručení oznámení o odstoupení. </w:t>
      </w:r>
      <w:r w:rsidR="0078246D">
        <w:t>Příkazník</w:t>
      </w:r>
      <w:r w:rsidR="00E76316">
        <w:t xml:space="preserve"> </w:t>
      </w:r>
      <w:r>
        <w:t>je však povinen uskutečnit</w:t>
      </w:r>
      <w:r w:rsidR="0023458C">
        <w:t>,</w:t>
      </w:r>
      <w:r>
        <w:t xml:space="preserve"> resp.</w:t>
      </w:r>
      <w:r w:rsidR="00E76316">
        <w:t xml:space="preserve"> </w:t>
      </w:r>
      <w:r w:rsidRPr="00477C04">
        <w:rPr>
          <w:rStyle w:val="KUTun"/>
        </w:rPr>
        <w:t>dokončit</w:t>
      </w:r>
      <w:r w:rsidR="0023458C" w:rsidRPr="00477C04">
        <w:rPr>
          <w:rStyle w:val="KUTun"/>
        </w:rPr>
        <w:t>,</w:t>
      </w:r>
      <w:r w:rsidRPr="00477C04">
        <w:rPr>
          <w:rStyle w:val="KUTun"/>
        </w:rPr>
        <w:t xml:space="preserve"> nezbytn</w:t>
      </w:r>
      <w:r w:rsidR="0023458C" w:rsidRPr="00477C04">
        <w:rPr>
          <w:rStyle w:val="KUTun"/>
        </w:rPr>
        <w:t>á právní jednání</w:t>
      </w:r>
      <w:r>
        <w:t>, jej</w:t>
      </w:r>
      <w:r w:rsidR="00E76316">
        <w:t>ich</w:t>
      </w:r>
      <w:r>
        <w:t>ž neuskutečnění</w:t>
      </w:r>
      <w:r w:rsidR="0023458C">
        <w:t>m</w:t>
      </w:r>
      <w:r>
        <w:t xml:space="preserve"> by mohl</w:t>
      </w:r>
      <w:r w:rsidR="0023458C">
        <w:t>a</w:t>
      </w:r>
      <w:r>
        <w:t xml:space="preserve"> vznik</w:t>
      </w:r>
      <w:r w:rsidR="0023458C">
        <w:t>nout</w:t>
      </w:r>
      <w:r>
        <w:t xml:space="preserve"> </w:t>
      </w:r>
      <w:r w:rsidR="0023458C">
        <w:t>příkazci škoda</w:t>
      </w:r>
      <w:r>
        <w:t>. Odstoupením</w:t>
      </w:r>
      <w:r w:rsidR="004739CE">
        <w:t xml:space="preserve"> od </w:t>
      </w:r>
      <w:r w:rsidR="009447E1">
        <w:t>této smlouvy</w:t>
      </w:r>
      <w:r w:rsidR="004739CE">
        <w:t xml:space="preserve"> smluvní vztah</w:t>
      </w:r>
      <w:r>
        <w:t xml:space="preserve"> zaniká ke dni účinnosti odstoupení, nikoliv od počátku.</w:t>
      </w:r>
    </w:p>
    <w:p w14:paraId="7EEFE351" w14:textId="77777777" w:rsidR="0023410B" w:rsidRDefault="00AF4309" w:rsidP="00AB0339">
      <w:pPr>
        <w:pStyle w:val="KUsmlouva-2rove"/>
      </w:pPr>
      <w:r>
        <w:t xml:space="preserve">V případě odstoupení </w:t>
      </w:r>
      <w:r w:rsidRPr="0023410B">
        <w:t xml:space="preserve">má </w:t>
      </w:r>
      <w:r>
        <w:t>p</w:t>
      </w:r>
      <w:r w:rsidR="0078246D">
        <w:t>říkazník</w:t>
      </w:r>
      <w:r w:rsidR="00333BD3" w:rsidRPr="0023410B">
        <w:t xml:space="preserve"> </w:t>
      </w:r>
      <w:r w:rsidR="00535EB1" w:rsidRPr="0023410B">
        <w:t xml:space="preserve">nárok na </w:t>
      </w:r>
      <w:r w:rsidR="00535EB1" w:rsidRPr="00477C04">
        <w:rPr>
          <w:rStyle w:val="KUTun"/>
        </w:rPr>
        <w:t>odpovídající část sjednané odměny</w:t>
      </w:r>
      <w:r w:rsidR="00535EB1" w:rsidRPr="0023410B">
        <w:t>, odpovídající řádně provedeným pracím a službám.</w:t>
      </w:r>
    </w:p>
    <w:p w14:paraId="53F0A8F1" w14:textId="77777777" w:rsidR="009948B7" w:rsidRDefault="00535EB1" w:rsidP="00AB0339">
      <w:pPr>
        <w:pStyle w:val="KUsmlouva-2rove"/>
      </w:pPr>
      <w:r w:rsidRPr="0023410B">
        <w:t xml:space="preserve">V případě jakéhokoliv odstoupení připraví </w:t>
      </w:r>
      <w:r w:rsidR="0078246D">
        <w:t>příkazník</w:t>
      </w:r>
      <w:r w:rsidR="00333BD3" w:rsidRPr="0023410B">
        <w:t xml:space="preserve"> </w:t>
      </w:r>
      <w:r w:rsidRPr="0023410B">
        <w:t xml:space="preserve">nejpozději do 5 dnů ode dne účinnosti odstoupení </w:t>
      </w:r>
      <w:r w:rsidRPr="00477C04">
        <w:rPr>
          <w:rStyle w:val="KUTun"/>
        </w:rPr>
        <w:t xml:space="preserve">celkové vyúčtování </w:t>
      </w:r>
      <w:r w:rsidR="00D57175" w:rsidRPr="00477C04">
        <w:rPr>
          <w:rStyle w:val="KUTun"/>
        </w:rPr>
        <w:t>příkazní</w:t>
      </w:r>
      <w:r w:rsidR="00333BD3" w:rsidRPr="00477C04">
        <w:rPr>
          <w:rStyle w:val="KUTun"/>
        </w:rPr>
        <w:t xml:space="preserve"> </w:t>
      </w:r>
      <w:r w:rsidRPr="00477C04">
        <w:rPr>
          <w:rStyle w:val="KUTun"/>
        </w:rPr>
        <w:t>činnost</w:t>
      </w:r>
      <w:r w:rsidR="00333BD3" w:rsidRPr="00477C04">
        <w:rPr>
          <w:rStyle w:val="KUTun"/>
        </w:rPr>
        <w:t>i</w:t>
      </w:r>
      <w:r w:rsidRPr="0023410B">
        <w:t>, včetně všech dokladů,</w:t>
      </w:r>
      <w:r w:rsidR="00333BD3" w:rsidRPr="0023410B">
        <w:t xml:space="preserve"> </w:t>
      </w:r>
      <w:r w:rsidRPr="0023410B">
        <w:t xml:space="preserve">které pro </w:t>
      </w:r>
      <w:r w:rsidR="0078246D">
        <w:t>příkazce</w:t>
      </w:r>
      <w:r w:rsidR="00D434CF" w:rsidRPr="0023410B">
        <w:t xml:space="preserve"> </w:t>
      </w:r>
      <w:r w:rsidR="00D57175">
        <w:t>obstaral</w:t>
      </w:r>
      <w:r w:rsidRPr="0023410B">
        <w:t xml:space="preserve">. Všechny tyto doklady předá v uvedené lhůtě </w:t>
      </w:r>
      <w:r w:rsidR="00D57175">
        <w:t>příkazc</w:t>
      </w:r>
      <w:r w:rsidR="009447E1">
        <w:t>i</w:t>
      </w:r>
      <w:r w:rsidRPr="0023410B">
        <w:t>.</w:t>
      </w:r>
    </w:p>
    <w:p w14:paraId="528E0289" w14:textId="77777777" w:rsidR="0044351A" w:rsidRDefault="00D71E26" w:rsidP="00285D05">
      <w:pPr>
        <w:pStyle w:val="KUsmlouva-2rove"/>
        <w:spacing w:after="0"/>
        <w:ind w:left="1134"/>
      </w:pPr>
      <w:r>
        <w:t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14:paraId="2D042B92" w14:textId="77777777" w:rsidR="00535EB1" w:rsidRDefault="00535EB1" w:rsidP="0044351A">
      <w:pPr>
        <w:pStyle w:val="KUsmlouva-1rove"/>
        <w:spacing w:after="240"/>
        <w:ind w:left="4615" w:hanging="79"/>
        <w:contextualSpacing w:val="0"/>
        <w:jc w:val="left"/>
      </w:pPr>
      <w:r>
        <w:t>SMLUVNÍ SANKCE</w:t>
      </w:r>
    </w:p>
    <w:p w14:paraId="140845CD" w14:textId="77777777" w:rsidR="005053DA" w:rsidRPr="00A7694A" w:rsidRDefault="00535EB1" w:rsidP="00AB0339">
      <w:pPr>
        <w:pStyle w:val="KUsmlouva-2rove"/>
      </w:pPr>
      <w:r w:rsidRPr="005053DA">
        <w:t>V</w:t>
      </w:r>
      <w:r w:rsidR="00D377E0" w:rsidRPr="005053DA">
        <w:t> </w:t>
      </w:r>
      <w:r w:rsidRPr="005053DA">
        <w:t>případě</w:t>
      </w:r>
      <w:r w:rsidR="00D377E0" w:rsidRPr="005053DA">
        <w:t>, že</w:t>
      </w:r>
      <w:r w:rsidRPr="005053DA">
        <w:t xml:space="preserve"> </w:t>
      </w:r>
      <w:r w:rsidR="0078246D" w:rsidRPr="005053DA">
        <w:t>příkazník</w:t>
      </w:r>
      <w:r w:rsidR="00D377E0" w:rsidRPr="005053DA">
        <w:t xml:space="preserve"> nevykonává</w:t>
      </w:r>
      <w:r w:rsidRPr="00477C04">
        <w:rPr>
          <w:rStyle w:val="KUTun"/>
        </w:rPr>
        <w:t xml:space="preserve"> některé </w:t>
      </w:r>
      <w:r w:rsidR="00D377E0" w:rsidRPr="00477C04">
        <w:rPr>
          <w:rStyle w:val="KUTun"/>
        </w:rPr>
        <w:t>své</w:t>
      </w:r>
      <w:r w:rsidRPr="00477C04">
        <w:rPr>
          <w:rStyle w:val="KUTun"/>
        </w:rPr>
        <w:t xml:space="preserve"> povinnosti</w:t>
      </w:r>
      <w:r w:rsidRPr="005053DA">
        <w:t xml:space="preserve"> dle </w:t>
      </w:r>
      <w:r w:rsidR="00E1186E" w:rsidRPr="005053DA">
        <w:t>této smlouvy</w:t>
      </w:r>
      <w:r w:rsidR="004739CE" w:rsidRPr="005053DA">
        <w:t xml:space="preserve"> </w:t>
      </w:r>
      <w:r w:rsidR="00D377E0" w:rsidRPr="005053DA">
        <w:t xml:space="preserve">řádně </w:t>
      </w:r>
      <w:r w:rsidR="00AE2A1E" w:rsidRPr="005053DA">
        <w:t>nebo</w:t>
      </w:r>
      <w:r w:rsidR="00D377E0" w:rsidRPr="005053DA">
        <w:t xml:space="preserve"> včas, </w:t>
      </w:r>
      <w:r w:rsidR="00AE2A1E" w:rsidRPr="005053DA">
        <w:t>je</w:t>
      </w:r>
      <w:r w:rsidRPr="005053DA">
        <w:t xml:space="preserve"> </w:t>
      </w:r>
      <w:r w:rsidR="0078246D" w:rsidRPr="005053DA">
        <w:t>příkazce</w:t>
      </w:r>
      <w:r w:rsidR="00E1186E" w:rsidRPr="005053DA">
        <w:t xml:space="preserve"> </w:t>
      </w:r>
      <w:r w:rsidRPr="005053DA">
        <w:t xml:space="preserve">oprávněn požadovat zaplacení </w:t>
      </w:r>
      <w:r w:rsidRPr="00A7694A">
        <w:t>smluvní pokuty ve výši</w:t>
      </w:r>
      <w:r w:rsidR="007A2642" w:rsidRPr="00A7694A">
        <w:t> </w:t>
      </w:r>
      <w:r w:rsidR="008670D5" w:rsidRPr="00A7694A">
        <w:t>500</w:t>
      </w:r>
      <w:r w:rsidR="00A7694A" w:rsidRPr="00A7694A">
        <w:t xml:space="preserve"> </w:t>
      </w:r>
      <w:r w:rsidR="008A5E54" w:rsidRPr="00A7694A">
        <w:t>Kč</w:t>
      </w:r>
      <w:r w:rsidR="00B35A12" w:rsidRPr="00A7694A">
        <w:t xml:space="preserve"> </w:t>
      </w:r>
      <w:r w:rsidRPr="00A7694A">
        <w:t>za každý jedno</w:t>
      </w:r>
      <w:r w:rsidR="00AE2A1E" w:rsidRPr="00A7694A">
        <w:t>tlivý případ porušení povinnosti</w:t>
      </w:r>
      <w:r w:rsidRPr="00A7694A">
        <w:t>.</w:t>
      </w:r>
      <w:r w:rsidR="008A5E54" w:rsidRPr="00A7694A">
        <w:t xml:space="preserve"> </w:t>
      </w:r>
    </w:p>
    <w:p w14:paraId="1C6A8112" w14:textId="77777777" w:rsidR="00B168E2" w:rsidRPr="00A7694A" w:rsidRDefault="00535EB1" w:rsidP="00AB0339">
      <w:pPr>
        <w:pStyle w:val="KUsmlouva-2rove"/>
      </w:pPr>
      <w:r w:rsidRPr="00A7694A">
        <w:t xml:space="preserve">V případě, že </w:t>
      </w:r>
      <w:r w:rsidR="0078246D" w:rsidRPr="00A7694A">
        <w:t>příkazník</w:t>
      </w:r>
      <w:r w:rsidR="00333BD3" w:rsidRPr="00A7694A">
        <w:t xml:space="preserve"> </w:t>
      </w:r>
      <w:r w:rsidRPr="00A7694A">
        <w:rPr>
          <w:rStyle w:val="KUTun"/>
        </w:rPr>
        <w:t xml:space="preserve">nebude vykonávat řádně a včas technický dozor </w:t>
      </w:r>
      <w:r w:rsidR="00A83FEB" w:rsidRPr="00A7694A">
        <w:rPr>
          <w:rStyle w:val="KUTun"/>
        </w:rPr>
        <w:t>stavebníka</w:t>
      </w:r>
      <w:r w:rsidRPr="00A7694A">
        <w:t xml:space="preserve"> dle </w:t>
      </w:r>
      <w:r w:rsidR="00E1186E" w:rsidRPr="00A7694A">
        <w:t>této smlouvy</w:t>
      </w:r>
      <w:r w:rsidR="004739CE" w:rsidRPr="00A7694A">
        <w:t xml:space="preserve"> </w:t>
      </w:r>
      <w:r w:rsidRPr="00A7694A">
        <w:t>a v p</w:t>
      </w:r>
      <w:r w:rsidR="00AE2A1E" w:rsidRPr="00A7694A">
        <w:t>říčinné souvislosti s tím</w:t>
      </w:r>
      <w:r w:rsidRPr="00A7694A">
        <w:t xml:space="preserve"> </w:t>
      </w:r>
      <w:r w:rsidR="00A423CC" w:rsidRPr="00A7694A">
        <w:t>se zvýší</w:t>
      </w:r>
      <w:r w:rsidRPr="00A7694A">
        <w:t xml:space="preserve"> cen</w:t>
      </w:r>
      <w:r w:rsidR="00A423CC" w:rsidRPr="00A7694A">
        <w:t>a</w:t>
      </w:r>
      <w:r w:rsidRPr="00A7694A">
        <w:t xml:space="preserve"> za dílo </w:t>
      </w:r>
      <w:r w:rsidR="000F1260" w:rsidRPr="00A7694A">
        <w:t>(</w:t>
      </w:r>
      <w:r w:rsidRPr="00A7694A">
        <w:t>stavbu), oproti ceně uvedené ve smlouvě o</w:t>
      </w:r>
      <w:r w:rsidR="007A2642" w:rsidRPr="00A7694A">
        <w:t> </w:t>
      </w:r>
      <w:r w:rsidRPr="00A7694A">
        <w:t>dílo s</w:t>
      </w:r>
      <w:r w:rsidR="00333BD3" w:rsidRPr="00A7694A">
        <w:t>e zhotovitelem s</w:t>
      </w:r>
      <w:r w:rsidR="00E1186E" w:rsidRPr="00A7694A">
        <w:t>tavby, je</w:t>
      </w:r>
      <w:r w:rsidRPr="00A7694A">
        <w:t xml:space="preserve"> </w:t>
      </w:r>
      <w:r w:rsidR="0078246D" w:rsidRPr="00A7694A">
        <w:t>příkazník</w:t>
      </w:r>
      <w:r w:rsidR="00333BD3" w:rsidRPr="00A7694A">
        <w:t xml:space="preserve"> </w:t>
      </w:r>
      <w:r w:rsidRPr="00A7694A">
        <w:t xml:space="preserve">povinen uhradit vedle </w:t>
      </w:r>
      <w:r w:rsidR="00A83FEB" w:rsidRPr="00A7694A">
        <w:t xml:space="preserve">smluvní </w:t>
      </w:r>
      <w:r w:rsidRPr="00A7694A">
        <w:t xml:space="preserve">pokuty dle </w:t>
      </w:r>
      <w:r w:rsidR="00E1186E" w:rsidRPr="00A7694A">
        <w:t>odst. 1</w:t>
      </w:r>
      <w:r w:rsidR="00A83FEB" w:rsidRPr="00A7694A">
        <w:t xml:space="preserve">0.1. </w:t>
      </w:r>
      <w:r w:rsidR="00E1186E" w:rsidRPr="00A7694A">
        <w:t>smluvní pokutu ve výši</w:t>
      </w:r>
      <w:r w:rsidR="007A2642" w:rsidRPr="00A7694A">
        <w:t> </w:t>
      </w:r>
      <w:r w:rsidR="008670D5" w:rsidRPr="00DB34FE">
        <w:rPr>
          <w:b/>
        </w:rPr>
        <w:t>500</w:t>
      </w:r>
      <w:r w:rsidR="008A5E54" w:rsidRPr="00DB34FE">
        <w:rPr>
          <w:b/>
        </w:rPr>
        <w:t xml:space="preserve"> Kč</w:t>
      </w:r>
      <w:r w:rsidR="00AE2A1E" w:rsidRPr="00A7694A">
        <w:t xml:space="preserve"> </w:t>
      </w:r>
      <w:r w:rsidRPr="00A7694A">
        <w:t xml:space="preserve">za každý </w:t>
      </w:r>
      <w:r w:rsidR="003818F6" w:rsidRPr="00A7694A">
        <w:t xml:space="preserve">takový </w:t>
      </w:r>
      <w:r w:rsidRPr="00A7694A">
        <w:t>jednotlivý případ</w:t>
      </w:r>
      <w:r w:rsidR="00A83FEB" w:rsidRPr="00A7694A">
        <w:t xml:space="preserve"> navýšení ceny za dílo</w:t>
      </w:r>
      <w:r w:rsidRPr="00A7694A">
        <w:t>.</w:t>
      </w:r>
    </w:p>
    <w:p w14:paraId="3CE660D6" w14:textId="77777777" w:rsidR="00A61A18" w:rsidRPr="00A7694A" w:rsidRDefault="00355E25" w:rsidP="0064582D">
      <w:pPr>
        <w:pStyle w:val="KUsmlouva-2rove"/>
      </w:pPr>
      <w:r w:rsidRPr="00A7694A">
        <w:t xml:space="preserve">V případě, že </w:t>
      </w:r>
      <w:r w:rsidR="0078246D" w:rsidRPr="00A7694A">
        <w:t>příkazník</w:t>
      </w:r>
      <w:r w:rsidRPr="00A7694A">
        <w:t xml:space="preserve"> provede </w:t>
      </w:r>
      <w:r w:rsidRPr="00A7694A">
        <w:rPr>
          <w:rStyle w:val="KUTun"/>
        </w:rPr>
        <w:t xml:space="preserve">nedbalou </w:t>
      </w:r>
      <w:r w:rsidR="00492A4D" w:rsidRPr="00A7694A">
        <w:rPr>
          <w:rStyle w:val="KUTun"/>
        </w:rPr>
        <w:t>nebo neúplnou kontrolu faktury nebo</w:t>
      </w:r>
      <w:r w:rsidRPr="00A7694A">
        <w:rPr>
          <w:rStyle w:val="KUTun"/>
        </w:rPr>
        <w:t xml:space="preserve"> soupisu provedených prací</w:t>
      </w:r>
      <w:r w:rsidR="00AD1A9C" w:rsidRPr="00A7694A">
        <w:rPr>
          <w:rStyle w:val="KUTun"/>
        </w:rPr>
        <w:t xml:space="preserve"> </w:t>
      </w:r>
      <w:r w:rsidRPr="00A7694A">
        <w:t>a ty budou obsahovat práce, které nebyly v daném období proveden</w:t>
      </w:r>
      <w:r w:rsidR="00CB7DD3" w:rsidRPr="00A7694A">
        <w:t>y</w:t>
      </w:r>
      <w:r w:rsidR="00AE2A1E" w:rsidRPr="00A7694A">
        <w:t xml:space="preserve"> vůbec nebo</w:t>
      </w:r>
      <w:r w:rsidRPr="00A7694A">
        <w:t xml:space="preserve"> v odpovídajícím množství, zaplatí </w:t>
      </w:r>
      <w:r w:rsidR="00AE2A1E" w:rsidRPr="00A7694A">
        <w:t>příkazc</w:t>
      </w:r>
      <w:r w:rsidR="00E1186E" w:rsidRPr="00A7694A">
        <w:t>i</w:t>
      </w:r>
      <w:r w:rsidRPr="00A7694A">
        <w:t xml:space="preserve"> smluvní pokutu ve výši</w:t>
      </w:r>
      <w:r w:rsidR="007A2642" w:rsidRPr="00A7694A">
        <w:t> </w:t>
      </w:r>
      <w:r w:rsidR="00A7694A" w:rsidRPr="00DB34FE">
        <w:rPr>
          <w:b/>
        </w:rPr>
        <w:t>700</w:t>
      </w:r>
      <w:r w:rsidRPr="00DB34FE">
        <w:rPr>
          <w:b/>
        </w:rPr>
        <w:t xml:space="preserve"> Kč</w:t>
      </w:r>
      <w:r w:rsidRPr="00A7694A">
        <w:t xml:space="preserve"> za každou jednotlivou položku prací, která nebyla proveden</w:t>
      </w:r>
      <w:r w:rsidR="00CB7DD3" w:rsidRPr="00A7694A">
        <w:t>a</w:t>
      </w:r>
      <w:r w:rsidRPr="00A7694A">
        <w:t>.</w:t>
      </w:r>
    </w:p>
    <w:p w14:paraId="6D1DCEA7" w14:textId="77777777" w:rsidR="00C447D6" w:rsidRPr="00A7694A" w:rsidRDefault="00C447D6" w:rsidP="00C447D6">
      <w:pPr>
        <w:pStyle w:val="KUsmlouva-2rove"/>
        <w:rPr>
          <w:b/>
          <w:bCs/>
        </w:rPr>
      </w:pPr>
      <w:r w:rsidRPr="00A7694A">
        <w:t xml:space="preserve">Příkazce zaplatí příkazníkovi v případě prodlení s úhradou úplné faktury, oprávněně vystavené po splnění podmínek stanovených touto smlouvou a doručené příkazci, úrok z prodlení ve smyslu ust. § 1970 občanského zákoníku ve výši </w:t>
      </w:r>
      <w:r w:rsidRPr="009B61F5">
        <w:rPr>
          <w:b/>
        </w:rPr>
        <w:t>0,05%</w:t>
      </w:r>
      <w:r w:rsidRPr="00A7694A">
        <w:t xml:space="preserve"> z dlužné částky za každý den prodlení.</w:t>
      </w:r>
    </w:p>
    <w:p w14:paraId="2B8DBF80" w14:textId="77777777" w:rsidR="00B168E2" w:rsidRPr="00E1186E" w:rsidRDefault="0078246D" w:rsidP="00AB0339">
      <w:pPr>
        <w:pStyle w:val="KUsmlouva-2rove"/>
      </w:pPr>
      <w:r>
        <w:lastRenderedPageBreak/>
        <w:t>Příkazce</w:t>
      </w:r>
      <w:r w:rsidR="00D434CF">
        <w:t xml:space="preserve"> </w:t>
      </w:r>
      <w:r w:rsidR="00535EB1">
        <w:t xml:space="preserve">je povinen </w:t>
      </w:r>
      <w:r>
        <w:t>příkazník</w:t>
      </w:r>
      <w:r w:rsidR="005053DA">
        <w:t>a</w:t>
      </w:r>
      <w:r w:rsidR="00333BD3">
        <w:t xml:space="preserve"> </w:t>
      </w:r>
      <w:r w:rsidR="00535EB1">
        <w:t xml:space="preserve">bez zbytečného odkladu písemně </w:t>
      </w:r>
      <w:r w:rsidR="00535EB1" w:rsidRPr="00477C04">
        <w:rPr>
          <w:rStyle w:val="KUTun"/>
        </w:rPr>
        <w:t>upozornit na porušení</w:t>
      </w:r>
      <w:r w:rsidR="00535EB1">
        <w:t xml:space="preserve"> </w:t>
      </w:r>
      <w:r w:rsidR="00535EB1" w:rsidRPr="00E1186E">
        <w:t xml:space="preserve">povinností sjednaných </w:t>
      </w:r>
      <w:r w:rsidR="00E1186E">
        <w:t>touto smlouvou</w:t>
      </w:r>
      <w:r w:rsidR="00333BD3" w:rsidRPr="00E1186E">
        <w:t xml:space="preserve"> </w:t>
      </w:r>
      <w:r w:rsidR="00535EB1" w:rsidRPr="00E1186E">
        <w:t xml:space="preserve">s uvedením, v čem spatřuje </w:t>
      </w:r>
      <w:r w:rsidR="005053DA">
        <w:t>toto</w:t>
      </w:r>
      <w:r w:rsidR="004739CE" w:rsidRPr="00E1186E">
        <w:t xml:space="preserve"> </w:t>
      </w:r>
      <w:r w:rsidR="00B168E2" w:rsidRPr="00E1186E">
        <w:t>porušení.</w:t>
      </w:r>
    </w:p>
    <w:p w14:paraId="77F85B73" w14:textId="77777777" w:rsidR="00B168E2" w:rsidRPr="00092070" w:rsidRDefault="0078246D" w:rsidP="00AB0339">
      <w:pPr>
        <w:pStyle w:val="KUsmlouva-2rove"/>
      </w:pPr>
      <w:r>
        <w:t>Příkazník</w:t>
      </w:r>
      <w:r w:rsidR="00590DA1">
        <w:t xml:space="preserve"> je povinen uhradit vyúčtované smluvní pokuty </w:t>
      </w:r>
      <w:r w:rsidR="00590DA1" w:rsidRPr="00477C04">
        <w:rPr>
          <w:rStyle w:val="KUTun"/>
        </w:rPr>
        <w:t xml:space="preserve">do </w:t>
      </w:r>
      <w:r w:rsidR="00AD1A9C" w:rsidRPr="00477C04">
        <w:rPr>
          <w:rStyle w:val="KUTun"/>
        </w:rPr>
        <w:t>30</w:t>
      </w:r>
      <w:r w:rsidR="00590DA1" w:rsidRPr="00477C04">
        <w:rPr>
          <w:rStyle w:val="KUTun"/>
        </w:rPr>
        <w:t xml:space="preserve"> dnů</w:t>
      </w:r>
      <w:r w:rsidR="00590DA1">
        <w:t xml:space="preserve"> ode dne obdržení faktury. </w:t>
      </w:r>
      <w:r w:rsidRPr="00477C04">
        <w:rPr>
          <w:rStyle w:val="KUTun"/>
        </w:rPr>
        <w:t>Příkazce</w:t>
      </w:r>
      <w:r w:rsidR="00590DA1" w:rsidRPr="00477C04">
        <w:rPr>
          <w:rStyle w:val="KUTun"/>
        </w:rPr>
        <w:t xml:space="preserve"> je oprávněn</w:t>
      </w:r>
      <w:r w:rsidR="00590DA1">
        <w:t xml:space="preserve"> smluvní pokutu </w:t>
      </w:r>
      <w:r w:rsidR="00590DA1" w:rsidRPr="00477C04">
        <w:rPr>
          <w:rStyle w:val="KUTun"/>
        </w:rPr>
        <w:t>jednostranně započíst</w:t>
      </w:r>
      <w:r w:rsidR="00590DA1">
        <w:t xml:space="preserve"> oproti odměně </w:t>
      </w:r>
      <w:r>
        <w:t>příkazník</w:t>
      </w:r>
      <w:r w:rsidR="005053DA">
        <w:t>a</w:t>
      </w:r>
      <w:r w:rsidR="00590DA1">
        <w:t>.</w:t>
      </w:r>
    </w:p>
    <w:p w14:paraId="0DD955B3" w14:textId="77777777" w:rsidR="005B216A" w:rsidRDefault="00590DA1" w:rsidP="00A7694A">
      <w:pPr>
        <w:pStyle w:val="KUsmlouva-2rove"/>
        <w:spacing w:after="0"/>
      </w:pPr>
      <w:r w:rsidRPr="00B168E2">
        <w:t xml:space="preserve">Zaplacením </w:t>
      </w:r>
      <w:r w:rsidR="005053DA">
        <w:t xml:space="preserve">jakékoli </w:t>
      </w:r>
      <w:r w:rsidRPr="00B168E2">
        <w:t>smluvní pokuty</w:t>
      </w:r>
      <w:r w:rsidR="005053DA">
        <w:t xml:space="preserve"> dle této smlouvy</w:t>
      </w:r>
      <w:r w:rsidRPr="00B168E2">
        <w:t xml:space="preserve"> </w:t>
      </w:r>
      <w:r w:rsidR="0078246D">
        <w:t>příkazník</w:t>
      </w:r>
      <w:r w:rsidR="00E1186E">
        <w:t>em</w:t>
      </w:r>
      <w:r w:rsidRPr="00B168E2">
        <w:t xml:space="preserve"> není </w:t>
      </w:r>
      <w:r w:rsidRPr="0099461A">
        <w:t xml:space="preserve">dotčen nárok </w:t>
      </w:r>
      <w:r w:rsidR="0078246D">
        <w:t>příkazce</w:t>
      </w:r>
      <w:r w:rsidRPr="0099461A">
        <w:t xml:space="preserve"> na náhradu škody ve výši přesahující smluvní pokutu.</w:t>
      </w:r>
    </w:p>
    <w:p w14:paraId="65B95E82" w14:textId="77777777" w:rsidR="00B168E2" w:rsidRDefault="00535EB1" w:rsidP="00A7694A">
      <w:pPr>
        <w:pStyle w:val="KUsmlouva-1rove"/>
        <w:spacing w:after="240"/>
        <w:ind w:left="2625" w:firstLine="2195"/>
        <w:jc w:val="left"/>
      </w:pPr>
      <w:r>
        <w:t>SPORY</w:t>
      </w:r>
    </w:p>
    <w:p w14:paraId="136BA10F" w14:textId="77777777" w:rsidR="00535EB1" w:rsidRPr="00477C04" w:rsidRDefault="00535EB1" w:rsidP="00A7694A">
      <w:pPr>
        <w:pStyle w:val="KUsmlouva-2rove"/>
        <w:spacing w:after="0"/>
        <w:rPr>
          <w:rStyle w:val="KUTun"/>
        </w:rPr>
      </w:pPr>
      <w:r w:rsidRPr="00147604">
        <w:t xml:space="preserve">Strany se dohodly, že v případě sporů týkajících se </w:t>
      </w:r>
      <w:r w:rsidR="008B53AA" w:rsidRPr="00147604">
        <w:t>této smlouvy</w:t>
      </w:r>
      <w:r w:rsidR="00EA046C" w:rsidRPr="00147604">
        <w:t xml:space="preserve"> </w:t>
      </w:r>
      <w:r w:rsidRPr="00147604">
        <w:t xml:space="preserve">vyvinou maximální úsilí řešit tyto spory vzájemnou dohodou. Pokud není dosaženo dohody </w:t>
      </w:r>
      <w:r w:rsidRPr="00477C04">
        <w:rPr>
          <w:rStyle w:val="KUTun"/>
        </w:rPr>
        <w:t>do 30 dnů</w:t>
      </w:r>
      <w:r w:rsidRPr="00147604">
        <w:t xml:space="preserve"> </w:t>
      </w:r>
      <w:r w:rsidR="008B53AA" w:rsidRPr="00147604">
        <w:t xml:space="preserve">ode dne předložení sporné věci </w:t>
      </w:r>
      <w:r w:rsidRPr="00147604">
        <w:t xml:space="preserve">statutárním zástupcům smluvních stran, budou tyto spory </w:t>
      </w:r>
      <w:r w:rsidR="00160FFE" w:rsidRPr="00147604">
        <w:t>projednány a rozhodnuty k tomu věcně a</w:t>
      </w:r>
      <w:r w:rsidR="007A2642">
        <w:t> </w:t>
      </w:r>
      <w:r w:rsidR="00160FFE" w:rsidRPr="00147604">
        <w:t>místně příslušným soudem dle příslušných ustanovení občanského soudního řádu.</w:t>
      </w:r>
    </w:p>
    <w:p w14:paraId="230E6B48" w14:textId="77777777" w:rsidR="009E5D88" w:rsidRDefault="009E5D88" w:rsidP="00A7694A">
      <w:pPr>
        <w:pStyle w:val="KUsmlouva-1rove"/>
        <w:spacing w:after="240"/>
        <w:ind w:left="2625" w:firstLine="2053"/>
        <w:jc w:val="left"/>
      </w:pPr>
      <w:r w:rsidRPr="009E5D88">
        <w:t>VYŠŠÍ MOC</w:t>
      </w:r>
    </w:p>
    <w:p w14:paraId="7291C1BB" w14:textId="7CA55350" w:rsidR="00DF7DB9" w:rsidRPr="009E5D88" w:rsidRDefault="009E5D88" w:rsidP="001B7373">
      <w:pPr>
        <w:pStyle w:val="KUsmlouva-2rove"/>
        <w:spacing w:before="0"/>
      </w:pPr>
      <w:r w:rsidRPr="009E5D88">
        <w:t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tvrdí.</w:t>
      </w:r>
    </w:p>
    <w:p w14:paraId="5CC226BB" w14:textId="77777777" w:rsidR="0044351A" w:rsidRPr="009E5D88" w:rsidRDefault="009E5D88" w:rsidP="0044351A">
      <w:pPr>
        <w:pStyle w:val="KUsmlouva-2rove"/>
      </w:pPr>
      <w:r w:rsidRPr="009E5D88">
        <w:t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</w:t>
      </w:r>
    </w:p>
    <w:p w14:paraId="1F54C142" w14:textId="77777777" w:rsidR="0044351A" w:rsidRPr="009E5D88" w:rsidRDefault="009E5D88" w:rsidP="00285D05">
      <w:pPr>
        <w:pStyle w:val="KUsmlouva-2rove"/>
        <w:spacing w:after="0"/>
      </w:pPr>
      <w:r w:rsidRPr="009E5D88">
        <w:t>V případě, že působení vyšší moci trvá déle než 90 dní, vyjasní si obě smluvní strany další postup provádění díla, resp. změnu smluvních povinností, a uzavřou příslušný dodatek k této smlouvě.</w:t>
      </w:r>
    </w:p>
    <w:p w14:paraId="43123846" w14:textId="77777777" w:rsidR="0067099C" w:rsidRPr="00147604" w:rsidRDefault="00BA560F" w:rsidP="001236D9">
      <w:pPr>
        <w:pStyle w:val="KUsmlouva-1rove"/>
        <w:spacing w:after="240"/>
        <w:ind w:left="2625" w:firstLine="1203"/>
        <w:contextualSpacing w:val="0"/>
        <w:jc w:val="left"/>
      </w:pPr>
      <w:r>
        <w:t>ZÁVĚREČNÁ USTANOVENÍ</w:t>
      </w:r>
    </w:p>
    <w:p w14:paraId="2D05A06F" w14:textId="77777777" w:rsidR="0044351A" w:rsidRPr="000A1FE5" w:rsidRDefault="00F47EA1" w:rsidP="00285D05">
      <w:pPr>
        <w:pStyle w:val="KUsmlouva-2rove"/>
        <w:rPr>
          <w:rStyle w:val="KUTun"/>
        </w:rPr>
      </w:pPr>
      <w:r w:rsidRPr="000A1FE5">
        <w:t xml:space="preserve">Smluvní strany se dohodly, že </w:t>
      </w:r>
      <w:r w:rsidR="00CE258D">
        <w:t>Příkazník</w:t>
      </w:r>
      <w:r w:rsidRPr="000A1FE5">
        <w:t xml:space="preserve"> v zákonné lhůtě odešle smlouvu k řádnému uveřejnění do registru smluv vedeného Ministerstvem vnitra ČR.</w:t>
      </w:r>
    </w:p>
    <w:p w14:paraId="4BE89558" w14:textId="77777777" w:rsidR="003232D3" w:rsidRPr="000A1FE5" w:rsidRDefault="003232D3" w:rsidP="00AB0339">
      <w:pPr>
        <w:pStyle w:val="KUsmlouva-2rove"/>
        <w:rPr>
          <w:rStyle w:val="KUTun"/>
        </w:rPr>
      </w:pPr>
      <w:r w:rsidRPr="000A1FE5">
        <w:t>Tato smlouva nabývá platnosti dnem uzavření smlouvy, tj</w:t>
      </w:r>
      <w:r w:rsidR="0048454A" w:rsidRPr="000A1FE5">
        <w:t>.</w:t>
      </w:r>
      <w:r w:rsidRPr="000A1FE5">
        <w:t xml:space="preserve"> dnem podpisu obou smluvních stran. </w:t>
      </w:r>
      <w:r w:rsidR="00E01C38" w:rsidRPr="000A1FE5">
        <w:t xml:space="preserve">Tato smlouva </w:t>
      </w:r>
      <w:r w:rsidRPr="000A1FE5">
        <w:t>nabývá účinnosti dnem jejího uveřejnění v registru smluv dle § 6 zákona č. 340/2015 Sb.</w:t>
      </w:r>
      <w:r w:rsidR="006F01E2" w:rsidRPr="000A1FE5">
        <w:t>, o</w:t>
      </w:r>
      <w:r w:rsidR="007A2642" w:rsidRPr="000A1FE5">
        <w:t> </w:t>
      </w:r>
      <w:r w:rsidR="006F01E2" w:rsidRPr="000A1FE5">
        <w:t xml:space="preserve">zvláštních podmínkách účinnosti některých smluv, uveřejňování těchto smluv a o registru smluv (dále jen zákon č. 340/2015 Sb., o registru smluv). </w:t>
      </w:r>
    </w:p>
    <w:p w14:paraId="34B634B3" w14:textId="77777777" w:rsidR="00B168E2" w:rsidRPr="00477C04" w:rsidRDefault="00032B8D" w:rsidP="00AB0339">
      <w:pPr>
        <w:pStyle w:val="KUsmlouva-2rove"/>
        <w:rPr>
          <w:rStyle w:val="KUTun"/>
        </w:rPr>
      </w:pPr>
      <w:r>
        <w:t xml:space="preserve">Tuto smlouvu </w:t>
      </w:r>
      <w:r w:rsidR="004E5381" w:rsidRPr="00B168E2">
        <w:t>je možné měnit, doplnit nebo zrušit</w:t>
      </w:r>
      <w:r w:rsidR="001A5E35">
        <w:t xml:space="preserve"> některá její ustanovení</w:t>
      </w:r>
      <w:r w:rsidR="004E5381" w:rsidRPr="00B168E2">
        <w:t xml:space="preserve"> pouze písemnými </w:t>
      </w:r>
      <w:r w:rsidR="0048454A">
        <w:t>průběžně</w:t>
      </w:r>
      <w:r w:rsidR="00DC2639">
        <w:t xml:space="preserve"> </w:t>
      </w:r>
      <w:r w:rsidR="004E5381" w:rsidRPr="00B168E2">
        <w:t>číslovanými dodatky, jež musí být jako takové označeny a potvrzeny oběma účastníky</w:t>
      </w:r>
      <w:r w:rsidR="001A5E35">
        <w:t xml:space="preserve"> této smlouvy</w:t>
      </w:r>
      <w:r w:rsidR="004E5381" w:rsidRPr="00B168E2">
        <w:t xml:space="preserve">. Tyto dodatky podléhají témuž smluvnímu režimu jako </w:t>
      </w:r>
      <w:r w:rsidR="006B199F">
        <w:t>tato smlouva.</w:t>
      </w:r>
    </w:p>
    <w:p w14:paraId="4D1087CD" w14:textId="77777777" w:rsidR="00B168E2" w:rsidRPr="00477C04" w:rsidRDefault="004E5381" w:rsidP="00AB0339">
      <w:pPr>
        <w:pStyle w:val="KUsmlouva-2rove"/>
        <w:rPr>
          <w:rStyle w:val="KUTun"/>
        </w:rPr>
      </w:pPr>
      <w:r w:rsidRPr="00B168E2">
        <w:t xml:space="preserve">Smluvní strany </w:t>
      </w:r>
      <w:r w:rsidR="00210FB1" w:rsidRPr="00B168E2">
        <w:t>přistupují k</w:t>
      </w:r>
      <w:r w:rsidR="006438DC">
        <w:t> uzavření této smlouvy</w:t>
      </w:r>
      <w:r w:rsidRPr="00B168E2">
        <w:t xml:space="preserve"> na základě vlastní, dobrovolné vůle a považují jej</w:t>
      </w:r>
      <w:r w:rsidR="006438DC">
        <w:t>í</w:t>
      </w:r>
      <w:r w:rsidRPr="00B168E2">
        <w:t xml:space="preserve"> obsah za ujednání v souladu s dobrými mravy a zásadami poctivé obchodní soutěže.</w:t>
      </w:r>
    </w:p>
    <w:p w14:paraId="0E3695F9" w14:textId="77777777" w:rsidR="000E000A" w:rsidRPr="000A1FE5" w:rsidRDefault="000E000A" w:rsidP="00AB0339">
      <w:pPr>
        <w:pStyle w:val="KUsmlouva-2rove"/>
      </w:pPr>
      <w:r w:rsidRPr="000A1FE5">
        <w:t>Smluvní strany prohlašují, že žádná část smlouvy nenaplňuje znaky obchodního tajems</w:t>
      </w:r>
      <w:r w:rsidR="00147CF0" w:rsidRPr="000A1FE5">
        <w:t>tví dle §</w:t>
      </w:r>
      <w:r w:rsidR="00AB0339" w:rsidRPr="000A1FE5">
        <w:t> </w:t>
      </w:r>
      <w:r w:rsidR="00147CF0" w:rsidRPr="000A1FE5">
        <w:t>504 zákona č. 89/2012</w:t>
      </w:r>
      <w:r w:rsidRPr="000A1FE5">
        <w:t xml:space="preserve"> Sb., občanský zákon</w:t>
      </w:r>
      <w:r w:rsidR="00A96ED3" w:rsidRPr="000A1FE5">
        <w:t>ík, v platném znění</w:t>
      </w:r>
      <w:r w:rsidR="00071409" w:rsidRPr="000A1FE5">
        <w:t xml:space="preserve">, dále jen občanský zákoník. </w:t>
      </w:r>
    </w:p>
    <w:p w14:paraId="5F242468" w14:textId="77777777" w:rsidR="00A61A18" w:rsidRPr="00477C04" w:rsidRDefault="004E5381" w:rsidP="0064582D">
      <w:pPr>
        <w:pStyle w:val="KUsmlouva-2rove"/>
        <w:rPr>
          <w:rStyle w:val="KUTun"/>
        </w:rPr>
      </w:pPr>
      <w:r w:rsidRPr="006438DC">
        <w:t>S</w:t>
      </w:r>
      <w:r w:rsidR="001A5E35">
        <w:t>tyk mezi stranami bude písemný (</w:t>
      </w:r>
      <w:r w:rsidRPr="006438DC">
        <w:t>e-mailem</w:t>
      </w:r>
      <w:r w:rsidR="001A5E35">
        <w:t>, dopisem, datovou schránkou</w:t>
      </w:r>
      <w:r w:rsidRPr="006438DC">
        <w:t>) nebo ústní. D</w:t>
      </w:r>
      <w:r w:rsidR="006438DC" w:rsidRPr="006438DC">
        <w:t xml:space="preserve">ůležitá sdělení </w:t>
      </w:r>
      <w:r w:rsidRPr="006438DC">
        <w:t>budou buď osobně doručena</w:t>
      </w:r>
      <w:r w:rsidR="00FC2432" w:rsidRPr="006438DC">
        <w:t>,</w:t>
      </w:r>
      <w:r w:rsidRPr="006438DC">
        <w:t xml:space="preserve"> nebo zaslána doporučeným dopisem. Adresy </w:t>
      </w:r>
      <w:r w:rsidR="0078246D">
        <w:t>příkazce</w:t>
      </w:r>
      <w:r w:rsidR="00830AB3">
        <w:t xml:space="preserve"> a </w:t>
      </w:r>
      <w:r w:rsidR="0078246D">
        <w:t>příkazník</w:t>
      </w:r>
      <w:r w:rsidR="001A5E35">
        <w:t>a</w:t>
      </w:r>
      <w:r w:rsidRPr="006438DC">
        <w:t xml:space="preserve"> jsou uvedeny v</w:t>
      </w:r>
      <w:r w:rsidR="00830AB3">
        <w:t> čl. 1 této smlouvy</w:t>
      </w:r>
      <w:r w:rsidRPr="006438DC">
        <w:t xml:space="preserve"> a mohou být změněny písemným oznámením, které bude včas zasláno druhé straně. Jako doklad o doručení bude považován podpis na kopii průvodního dopisu při osobním doručení nebo potvrzení pošty o doručení.</w:t>
      </w:r>
    </w:p>
    <w:p w14:paraId="08959768" w14:textId="77777777" w:rsidR="007270EB" w:rsidRPr="006F1D53" w:rsidRDefault="007270EB" w:rsidP="00AB0339">
      <w:pPr>
        <w:pStyle w:val="KUsmlouva-2rove"/>
      </w:pPr>
      <w:r w:rsidRPr="00471284">
        <w:rPr>
          <w:color w:val="000000"/>
        </w:rPr>
        <w:t>Případná neplatnost některého ustanovení této smlouvy nemá za následek neplatnost ostatních ustanovení.</w:t>
      </w:r>
      <w:r w:rsidR="006F1D53" w:rsidRPr="006F1D53">
        <w:t xml:space="preserve"> </w:t>
      </w:r>
      <w:r w:rsidR="006F1D53" w:rsidRPr="00D707B8">
        <w:t>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6DDE1A4A" w14:textId="77777777" w:rsidR="008020D6" w:rsidRPr="00477C04" w:rsidRDefault="008020D6" w:rsidP="00AB0339">
      <w:pPr>
        <w:pStyle w:val="KUsmlouva-2rove"/>
        <w:rPr>
          <w:rStyle w:val="KUTun"/>
        </w:rPr>
      </w:pPr>
      <w:r>
        <w:lastRenderedPageBreak/>
        <w:t xml:space="preserve">V souladu s § 1801 </w:t>
      </w:r>
      <w:r w:rsidR="00071409">
        <w:t>občanského zákoníku</w:t>
      </w:r>
      <w:r>
        <w:t xml:space="preserve">, se ve smluvním vztahu založeném touto smlouvou vylučuje použití § 1799 a § 1800 </w:t>
      </w:r>
      <w:r w:rsidR="00071409">
        <w:t xml:space="preserve">občanského zákoníku. </w:t>
      </w:r>
    </w:p>
    <w:p w14:paraId="7CA37AD8" w14:textId="77777777" w:rsidR="004E237C" w:rsidRPr="003232D3" w:rsidRDefault="003232D3" w:rsidP="00AB0339">
      <w:pPr>
        <w:pStyle w:val="KUsmlouva-2rove"/>
      </w:pPr>
      <w:r w:rsidRPr="003232D3">
        <w:t>Příkazník podpisem smlouvy prohlašuje, že není</w:t>
      </w:r>
      <w:r w:rsidR="004E237C" w:rsidRPr="003232D3">
        <w:t xml:space="preserve"> dodavatelem stavby ani osobou s dodavatelem stavby propojenou ve smyslu § </w:t>
      </w:r>
      <w:r w:rsidR="001A5E35" w:rsidRPr="003232D3">
        <w:t>318 a n.</w:t>
      </w:r>
      <w:r w:rsidR="004E237C" w:rsidRPr="003232D3">
        <w:t xml:space="preserve"> zákona č. </w:t>
      </w:r>
      <w:r w:rsidR="001A5E35" w:rsidRPr="003232D3">
        <w:t>90/2012</w:t>
      </w:r>
      <w:r w:rsidR="004E237C" w:rsidRPr="003232D3">
        <w:t xml:space="preserve"> Sb., </w:t>
      </w:r>
      <w:r w:rsidR="001A5E35" w:rsidRPr="003232D3">
        <w:t>o obchodních společnostech a družstvech (zákon o obchodních korporacích)</w:t>
      </w:r>
      <w:r w:rsidR="004E237C" w:rsidRPr="003232D3">
        <w:t>.</w:t>
      </w:r>
    </w:p>
    <w:p w14:paraId="4B9AB5DE" w14:textId="37F62D48" w:rsidR="00A61A18" w:rsidRPr="001B7373" w:rsidRDefault="007D4045" w:rsidP="001B7373">
      <w:pPr>
        <w:pStyle w:val="KUsmlouva-2rove"/>
        <w:rPr>
          <w:b/>
        </w:rPr>
      </w:pPr>
      <w:r w:rsidRPr="003232D3">
        <w:t>Tato smlouva se vyhotovuje</w:t>
      </w:r>
      <w:r w:rsidR="004E5381" w:rsidRPr="003232D3">
        <w:t xml:space="preserve"> ve </w:t>
      </w:r>
      <w:r w:rsidR="00285D05" w:rsidRPr="00285D05">
        <w:rPr>
          <w:b/>
        </w:rPr>
        <w:t>2</w:t>
      </w:r>
      <w:r w:rsidR="004E5381" w:rsidRPr="00477C04">
        <w:rPr>
          <w:rStyle w:val="KUTun"/>
        </w:rPr>
        <w:t xml:space="preserve"> vyhotoveních</w:t>
      </w:r>
      <w:r w:rsidR="004E5381" w:rsidRPr="003232D3">
        <w:t xml:space="preserve"> v</w:t>
      </w:r>
      <w:r w:rsidR="004E5381" w:rsidRPr="00B168E2">
        <w:t xml:space="preserve"> české verzi, z nichž </w:t>
      </w:r>
      <w:r w:rsidR="0078246D">
        <w:t>příkazce</w:t>
      </w:r>
      <w:r>
        <w:t xml:space="preserve"> </w:t>
      </w:r>
      <w:r w:rsidR="004E5381" w:rsidRPr="008035A8">
        <w:t xml:space="preserve">obdrží </w:t>
      </w:r>
      <w:r w:rsidR="00285D05">
        <w:rPr>
          <w:b/>
        </w:rPr>
        <w:t>1</w:t>
      </w:r>
      <w:r w:rsidR="004E5381" w:rsidRPr="008035A8">
        <w:t xml:space="preserve"> stej</w:t>
      </w:r>
      <w:r w:rsidR="004E5381" w:rsidRPr="00B168E2">
        <w:t>nopis a</w:t>
      </w:r>
      <w:r w:rsidR="007A2642">
        <w:t> </w:t>
      </w:r>
      <w:r w:rsidR="0078246D">
        <w:t>příkazník</w:t>
      </w:r>
      <w:r w:rsidR="004E5381" w:rsidRPr="00B168E2">
        <w:t xml:space="preserve"> </w:t>
      </w:r>
      <w:r w:rsidR="008035A8">
        <w:t>1</w:t>
      </w:r>
      <w:r w:rsidR="004E5381" w:rsidRPr="000A1FE5">
        <w:rPr>
          <w:b/>
        </w:rPr>
        <w:t xml:space="preserve"> </w:t>
      </w:r>
      <w:r w:rsidR="004E5381" w:rsidRPr="00B168E2">
        <w:t>stejnopis.</w:t>
      </w:r>
    </w:p>
    <w:p w14:paraId="71F1F5A4" w14:textId="61CC5D42" w:rsidR="00A61A18" w:rsidRDefault="00A61A18" w:rsidP="001B7373">
      <w:pPr>
        <w:pStyle w:val="Zkladntext"/>
        <w:ind w:firstLine="567"/>
        <w:jc w:val="left"/>
        <w:rPr>
          <w:rFonts w:cs="Arial"/>
        </w:rPr>
      </w:pPr>
      <w:r>
        <w:rPr>
          <w:rFonts w:cs="Arial"/>
        </w:rPr>
        <w:t xml:space="preserve">Příkazce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Příkazník</w:t>
      </w:r>
      <w:r w:rsidR="00AB0339">
        <w:rPr>
          <w:rFonts w:cs="Arial"/>
        </w:rPr>
        <w:tab/>
      </w:r>
    </w:p>
    <w:p w14:paraId="7822A04A" w14:textId="77777777" w:rsidR="00EB4464" w:rsidRDefault="00EB4464" w:rsidP="001B7373">
      <w:pPr>
        <w:pStyle w:val="Zkladntext"/>
        <w:ind w:firstLine="567"/>
        <w:jc w:val="left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0339" w:rsidRPr="009E03C2" w14:paraId="0AB884F6" w14:textId="77777777" w:rsidTr="00C22713">
        <w:tc>
          <w:tcPr>
            <w:tcW w:w="4531" w:type="dxa"/>
          </w:tcPr>
          <w:p w14:paraId="6A6985B8" w14:textId="1AB2FE3C" w:rsidR="00AB0339" w:rsidRPr="00C22713" w:rsidRDefault="00AB0339" w:rsidP="0064582D">
            <w:pPr>
              <w:ind w:firstLine="462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V</w:t>
            </w:r>
            <w:r w:rsidR="001C2C12">
              <w:rPr>
                <w:rFonts w:eastAsia="Calibri"/>
                <w:szCs w:val="22"/>
                <w:lang w:eastAsia="en-US"/>
              </w:rPr>
              <w:t xml:space="preserve"> Kroměříži</w:t>
            </w:r>
            <w:r w:rsidR="003441CB">
              <w:rPr>
                <w:rFonts w:eastAsia="Calibri"/>
                <w:szCs w:val="22"/>
                <w:lang w:eastAsia="en-US"/>
              </w:rPr>
              <w:t xml:space="preserve"> </w:t>
            </w:r>
            <w:r w:rsidR="008035A8">
              <w:rPr>
                <w:rFonts w:eastAsia="Calibri"/>
                <w:szCs w:val="22"/>
                <w:lang w:eastAsia="en-US"/>
              </w:rPr>
              <w:t xml:space="preserve">, </w:t>
            </w:r>
            <w:r w:rsidRPr="00C22713">
              <w:rPr>
                <w:rFonts w:eastAsia="Calibri"/>
                <w:szCs w:val="22"/>
                <w:lang w:eastAsia="en-US"/>
              </w:rPr>
              <w:t>dne …………</w:t>
            </w:r>
            <w:r w:rsidR="0064582D">
              <w:rPr>
                <w:rFonts w:eastAsia="Calibri"/>
                <w:szCs w:val="22"/>
                <w:lang w:eastAsia="en-US"/>
              </w:rPr>
              <w:t>….</w:t>
            </w:r>
          </w:p>
        </w:tc>
        <w:tc>
          <w:tcPr>
            <w:tcW w:w="4531" w:type="dxa"/>
          </w:tcPr>
          <w:p w14:paraId="6D3BC878" w14:textId="77777777" w:rsidR="00AB0339" w:rsidRDefault="008035A8" w:rsidP="008035A8">
            <w:pPr>
              <w:ind w:firstLine="894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 w:rsidR="00AB0339" w:rsidRPr="00C22713">
              <w:rPr>
                <w:rFonts w:eastAsia="Calibri"/>
                <w:szCs w:val="22"/>
                <w:lang w:eastAsia="en-US"/>
              </w:rPr>
              <w:t>V</w:t>
            </w:r>
            <w:r>
              <w:rPr>
                <w:rFonts w:eastAsia="Calibri"/>
                <w:szCs w:val="22"/>
                <w:lang w:eastAsia="en-US"/>
              </w:rPr>
              <w:t xml:space="preserve">e Zlíně, </w:t>
            </w:r>
            <w:r w:rsidR="00AB0339" w:rsidRPr="00C22713">
              <w:rPr>
                <w:rFonts w:eastAsia="Calibri"/>
                <w:szCs w:val="22"/>
                <w:lang w:eastAsia="en-US"/>
              </w:rPr>
              <w:t>dne …………</w:t>
            </w:r>
            <w:r w:rsidR="0064582D">
              <w:rPr>
                <w:rFonts w:eastAsia="Calibri"/>
                <w:szCs w:val="22"/>
                <w:lang w:eastAsia="en-US"/>
              </w:rPr>
              <w:t>……</w:t>
            </w:r>
          </w:p>
          <w:p w14:paraId="2CF33EAF" w14:textId="77777777" w:rsidR="008035A8" w:rsidRPr="00C22713" w:rsidRDefault="008035A8" w:rsidP="008035A8">
            <w:pPr>
              <w:ind w:firstLine="894"/>
              <w:rPr>
                <w:rFonts w:eastAsia="Calibri"/>
                <w:szCs w:val="22"/>
                <w:lang w:eastAsia="en-US"/>
              </w:rPr>
            </w:pPr>
          </w:p>
        </w:tc>
      </w:tr>
      <w:tr w:rsidR="00AB0339" w:rsidRPr="009E03C2" w14:paraId="299F8351" w14:textId="77777777" w:rsidTr="00C22713">
        <w:trPr>
          <w:trHeight w:val="1425"/>
        </w:trPr>
        <w:tc>
          <w:tcPr>
            <w:tcW w:w="4531" w:type="dxa"/>
            <w:vAlign w:val="bottom"/>
          </w:tcPr>
          <w:p w14:paraId="63D18C7C" w14:textId="535340CF" w:rsidR="00AB0339" w:rsidRPr="00C22713" w:rsidRDefault="001B7373" w:rsidP="00A61A18">
            <w:pPr>
              <w:ind w:left="604" w:hanging="1135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_</w:t>
            </w:r>
            <w:r w:rsidR="00AB0339" w:rsidRPr="00C22713">
              <w:rPr>
                <w:rFonts w:eastAsia="Calibri"/>
                <w:szCs w:val="22"/>
                <w:lang w:eastAsia="en-US"/>
              </w:rPr>
              <w:t>__________________</w:t>
            </w:r>
          </w:p>
        </w:tc>
        <w:tc>
          <w:tcPr>
            <w:tcW w:w="4531" w:type="dxa"/>
            <w:vAlign w:val="bottom"/>
          </w:tcPr>
          <w:p w14:paraId="790756F2" w14:textId="77777777" w:rsidR="00AB0339" w:rsidRPr="00C22713" w:rsidRDefault="008035A8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</w:t>
            </w:r>
            <w:r w:rsidR="00AB0339" w:rsidRPr="00C22713">
              <w:rPr>
                <w:rFonts w:eastAsia="Calibri"/>
                <w:szCs w:val="22"/>
                <w:lang w:eastAsia="en-US"/>
              </w:rPr>
              <w:t>____________________________</w:t>
            </w:r>
          </w:p>
        </w:tc>
      </w:tr>
      <w:tr w:rsidR="00AB0339" w:rsidRPr="009E03C2" w14:paraId="0DB7A353" w14:textId="77777777" w:rsidTr="00C22713">
        <w:tc>
          <w:tcPr>
            <w:tcW w:w="4531" w:type="dxa"/>
          </w:tcPr>
          <w:p w14:paraId="677D8893" w14:textId="5ECA7B7D" w:rsidR="00AB0339" w:rsidRPr="00C22713" w:rsidRDefault="002B07D1" w:rsidP="004E3925">
            <w:pPr>
              <w:spacing w:after="0"/>
              <w:ind w:left="604" w:hanging="1135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cs="Arial"/>
              </w:rPr>
              <w:t>Mgr. Ivana Hašová</w:t>
            </w:r>
            <w:r w:rsidR="00DC408D">
              <w:rPr>
                <w:rFonts w:eastAsia="Calibri"/>
                <w:szCs w:val="22"/>
                <w:lang w:eastAsia="en-US"/>
              </w:rPr>
              <w:t xml:space="preserve">, </w:t>
            </w:r>
          </w:p>
        </w:tc>
        <w:tc>
          <w:tcPr>
            <w:tcW w:w="4531" w:type="dxa"/>
          </w:tcPr>
          <w:p w14:paraId="55ED5A8C" w14:textId="77777777" w:rsidR="00AB0339" w:rsidRPr="00C22713" w:rsidRDefault="008035A8" w:rsidP="00E52D45">
            <w:pPr>
              <w:spacing w:after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</w:t>
            </w:r>
            <w:r w:rsidRPr="001443A7">
              <w:rPr>
                <w:rFonts w:eastAsia="Calibri"/>
                <w:szCs w:val="22"/>
                <w:lang w:eastAsia="en-US"/>
              </w:rPr>
              <w:t xml:space="preserve">Ing. </w:t>
            </w:r>
            <w:r w:rsidR="0064582D" w:rsidRPr="001443A7">
              <w:rPr>
                <w:rFonts w:eastAsia="Calibri"/>
                <w:szCs w:val="22"/>
                <w:lang w:eastAsia="en-US"/>
              </w:rPr>
              <w:t>Viktor Dynka</w:t>
            </w:r>
            <w:r w:rsidR="004410CC" w:rsidRPr="001443A7">
              <w:rPr>
                <w:rFonts w:eastAsia="Calibri"/>
                <w:szCs w:val="22"/>
                <w:lang w:eastAsia="en-US"/>
              </w:rPr>
              <w:t>,</w:t>
            </w:r>
            <w:r w:rsidR="004410CC" w:rsidRPr="003B642E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</w:tr>
    </w:tbl>
    <w:p w14:paraId="5901614C" w14:textId="769FAF63" w:rsidR="008035A8" w:rsidRDefault="00285D05" w:rsidP="00285D05">
      <w:pPr>
        <w:pStyle w:val="Zkladntext"/>
        <w:ind w:left="709" w:firstLine="709"/>
        <w:jc w:val="left"/>
        <w:rPr>
          <w:rFonts w:cs="Arial"/>
        </w:rPr>
      </w:pPr>
      <w:r w:rsidRPr="00285D05">
        <w:rPr>
          <w:rFonts w:cs="Arial"/>
        </w:rPr>
        <w:t>ředitelka školy</w:t>
      </w:r>
      <w:r w:rsidR="00E52D45">
        <w:rPr>
          <w:rFonts w:cs="Arial"/>
        </w:rPr>
        <w:tab/>
      </w:r>
      <w:r w:rsidR="00E52D45">
        <w:rPr>
          <w:rFonts w:cs="Arial"/>
        </w:rPr>
        <w:tab/>
      </w:r>
      <w:r w:rsidR="00E52D45">
        <w:rPr>
          <w:rFonts w:cs="Arial"/>
        </w:rPr>
        <w:tab/>
      </w:r>
      <w:r w:rsidR="00E52D45">
        <w:rPr>
          <w:rFonts w:cs="Arial"/>
        </w:rPr>
        <w:tab/>
      </w:r>
      <w:r w:rsidR="00E52D45">
        <w:rPr>
          <w:rFonts w:cs="Arial"/>
        </w:rPr>
        <w:tab/>
      </w:r>
      <w:r w:rsidR="00D034FF">
        <w:rPr>
          <w:rFonts w:cs="Arial"/>
        </w:rPr>
        <w:t xml:space="preserve">     </w:t>
      </w:r>
      <w:r w:rsidR="001443A7">
        <w:rPr>
          <w:rFonts w:cs="Arial"/>
        </w:rPr>
        <w:t xml:space="preserve">  jednatel společnosti</w:t>
      </w:r>
    </w:p>
    <w:sectPr w:rsidR="008035A8" w:rsidSect="001921B3">
      <w:headerReference w:type="default" r:id="rId12"/>
      <w:footerReference w:type="default" r:id="rId13"/>
      <w:headerReference w:type="first" r:id="rId14"/>
      <w:pgSz w:w="11906" w:h="16838"/>
      <w:pgMar w:top="1304" w:right="1134" w:bottom="1418" w:left="96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  <wne:acd wne:argValue="AgBLAFUAIABzAG0AbABvAHUAdgBhACAALQAgADQALgAgAPoAcgBvAHYAZQBIAQ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B103" w14:textId="77777777" w:rsidR="008F7544" w:rsidRDefault="008F7544">
      <w:r>
        <w:separator/>
      </w:r>
    </w:p>
  </w:endnote>
  <w:endnote w:type="continuationSeparator" w:id="0">
    <w:p w14:paraId="31766829" w14:textId="77777777" w:rsidR="008F7544" w:rsidRDefault="008F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EAB2" w14:textId="3AAEE642" w:rsidR="007915E5" w:rsidRPr="005904C3" w:rsidRDefault="007915E5" w:rsidP="00BF146B">
    <w:pPr>
      <w:pStyle w:val="Zpat"/>
      <w:jc w:val="right"/>
      <w:rPr>
        <w:rStyle w:val="slostrnky"/>
        <w:color w:val="000000"/>
      </w:rPr>
    </w:pPr>
    <w:r w:rsidRPr="005904C3">
      <w:rPr>
        <w:rStyle w:val="slostrnky"/>
        <w:color w:val="000000"/>
      </w:rPr>
      <w:t xml:space="preserve">Strana </w:t>
    </w:r>
    <w:r w:rsidRPr="005904C3">
      <w:rPr>
        <w:rStyle w:val="slostrnky"/>
        <w:color w:val="000000"/>
      </w:rPr>
      <w:fldChar w:fldCharType="begin"/>
    </w:r>
    <w:r w:rsidRPr="005904C3">
      <w:rPr>
        <w:rStyle w:val="slostrnky"/>
        <w:color w:val="000000"/>
      </w:rPr>
      <w:instrText xml:space="preserve"> PAGE </w:instrText>
    </w:r>
    <w:r w:rsidRPr="005904C3">
      <w:rPr>
        <w:rStyle w:val="slostrnky"/>
        <w:color w:val="000000"/>
      </w:rPr>
      <w:fldChar w:fldCharType="separate"/>
    </w:r>
    <w:r w:rsidR="004E3925">
      <w:rPr>
        <w:rStyle w:val="slostrnky"/>
        <w:noProof/>
        <w:color w:val="000000"/>
      </w:rPr>
      <w:t>2</w:t>
    </w:r>
    <w:r w:rsidRPr="005904C3">
      <w:rPr>
        <w:rStyle w:val="slostrnky"/>
        <w:color w:val="000000"/>
      </w:rPr>
      <w:fldChar w:fldCharType="end"/>
    </w:r>
  </w:p>
  <w:p w14:paraId="7D0796F6" w14:textId="77777777" w:rsidR="007915E5" w:rsidRPr="00C7777B" w:rsidRDefault="007915E5" w:rsidP="00A12BD2">
    <w:pPr>
      <w:pStyle w:val="KUVerze"/>
      <w:rPr>
        <w:color w:val="FFFFFF"/>
      </w:rPr>
    </w:pPr>
    <w:r w:rsidRPr="00EA16FA">
      <w:rPr>
        <w:color w:val="FFFFFF"/>
      </w:rPr>
      <w:t>Verze 07_01_2021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0B8B" w14:textId="77777777" w:rsidR="008F7544" w:rsidRDefault="008F7544">
      <w:r>
        <w:separator/>
      </w:r>
    </w:p>
  </w:footnote>
  <w:footnote w:type="continuationSeparator" w:id="0">
    <w:p w14:paraId="67674967" w14:textId="77777777" w:rsidR="008F7544" w:rsidRDefault="008F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3CFD" w14:textId="04AC62A2" w:rsidR="007915E5" w:rsidRDefault="007915E5">
    <w:pPr>
      <w:pStyle w:val="Zhlav"/>
      <w:tabs>
        <w:tab w:val="clear" w:pos="4536"/>
        <w:tab w:val="center" w:pos="425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CC23" w14:textId="77777777" w:rsidR="007915E5" w:rsidRDefault="007915E5">
    <w:pPr>
      <w:pStyle w:val="Zhlav"/>
      <w:jc w:val="right"/>
    </w:pPr>
    <w:r w:rsidRPr="003F5C75">
      <w:rPr>
        <w:rFonts w:cs="Arial"/>
        <w:noProof/>
      </w:rPr>
      <w:drawing>
        <wp:inline distT="0" distB="0" distL="0" distR="0" wp14:anchorId="3765D00E" wp14:editId="57EB74B0">
          <wp:extent cx="1441450" cy="425450"/>
          <wp:effectExtent l="0" t="0" r="0" b="0"/>
          <wp:docPr id="1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A00"/>
    <w:multiLevelType w:val="multilevel"/>
    <w:tmpl w:val="D1C2A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CA5066"/>
    <w:multiLevelType w:val="hybridMultilevel"/>
    <w:tmpl w:val="19ECD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738AF"/>
    <w:multiLevelType w:val="multilevel"/>
    <w:tmpl w:val="D398E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67B1B18"/>
    <w:multiLevelType w:val="multilevel"/>
    <w:tmpl w:val="B84CD68C"/>
    <w:lvl w:ilvl="0">
      <w:start w:val="1"/>
      <w:numFmt w:val="decimal"/>
      <w:pStyle w:val="KUsmlouva-1rove"/>
      <w:suff w:val="space"/>
      <w:lvlText w:val="%1."/>
      <w:lvlJc w:val="left"/>
      <w:pPr>
        <w:ind w:left="3904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127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207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9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8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4266631">
    <w:abstractNumId w:val="7"/>
  </w:num>
  <w:num w:numId="2" w16cid:durableId="1093866781">
    <w:abstractNumId w:val="6"/>
  </w:num>
  <w:num w:numId="3" w16cid:durableId="124739585">
    <w:abstractNumId w:val="5"/>
  </w:num>
  <w:num w:numId="4" w16cid:durableId="509953792">
    <w:abstractNumId w:val="5"/>
  </w:num>
  <w:num w:numId="5" w16cid:durableId="482085228">
    <w:abstractNumId w:val="0"/>
  </w:num>
  <w:num w:numId="6" w16cid:durableId="1867013966">
    <w:abstractNumId w:val="2"/>
  </w:num>
  <w:num w:numId="7" w16cid:durableId="297690022">
    <w:abstractNumId w:val="4"/>
  </w:num>
  <w:num w:numId="8" w16cid:durableId="998120350">
    <w:abstractNumId w:val="3"/>
  </w:num>
  <w:num w:numId="9" w16cid:durableId="1968118165">
    <w:abstractNumId w:val="8"/>
  </w:num>
  <w:num w:numId="10" w16cid:durableId="80932826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7C"/>
    <w:rsid w:val="00010568"/>
    <w:rsid w:val="00014120"/>
    <w:rsid w:val="00015707"/>
    <w:rsid w:val="000206FF"/>
    <w:rsid w:val="0002310B"/>
    <w:rsid w:val="000236C5"/>
    <w:rsid w:val="000242FF"/>
    <w:rsid w:val="00026C91"/>
    <w:rsid w:val="00032B8D"/>
    <w:rsid w:val="00033D49"/>
    <w:rsid w:val="00043A72"/>
    <w:rsid w:val="00043E4C"/>
    <w:rsid w:val="000510D6"/>
    <w:rsid w:val="000560E1"/>
    <w:rsid w:val="00062B29"/>
    <w:rsid w:val="00063EAA"/>
    <w:rsid w:val="00064B5A"/>
    <w:rsid w:val="00064E29"/>
    <w:rsid w:val="00065376"/>
    <w:rsid w:val="000670E6"/>
    <w:rsid w:val="00070B4C"/>
    <w:rsid w:val="00071409"/>
    <w:rsid w:val="00073AE1"/>
    <w:rsid w:val="00073B31"/>
    <w:rsid w:val="0007731B"/>
    <w:rsid w:val="000776F2"/>
    <w:rsid w:val="00077CB4"/>
    <w:rsid w:val="00080E95"/>
    <w:rsid w:val="00081059"/>
    <w:rsid w:val="00082D4E"/>
    <w:rsid w:val="00084203"/>
    <w:rsid w:val="00092070"/>
    <w:rsid w:val="000948EE"/>
    <w:rsid w:val="000A0802"/>
    <w:rsid w:val="000A1FE5"/>
    <w:rsid w:val="000A4D5B"/>
    <w:rsid w:val="000A6072"/>
    <w:rsid w:val="000B358E"/>
    <w:rsid w:val="000C1474"/>
    <w:rsid w:val="000C242B"/>
    <w:rsid w:val="000C4498"/>
    <w:rsid w:val="000C6070"/>
    <w:rsid w:val="000D051D"/>
    <w:rsid w:val="000D1356"/>
    <w:rsid w:val="000D3A6C"/>
    <w:rsid w:val="000D7312"/>
    <w:rsid w:val="000E000A"/>
    <w:rsid w:val="000E2B45"/>
    <w:rsid w:val="000F06FE"/>
    <w:rsid w:val="000F1260"/>
    <w:rsid w:val="000F25B2"/>
    <w:rsid w:val="000F3590"/>
    <w:rsid w:val="000F3ED5"/>
    <w:rsid w:val="000F4C39"/>
    <w:rsid w:val="000F5876"/>
    <w:rsid w:val="00100744"/>
    <w:rsid w:val="001014DF"/>
    <w:rsid w:val="001028B2"/>
    <w:rsid w:val="00107050"/>
    <w:rsid w:val="00107EF9"/>
    <w:rsid w:val="00107F14"/>
    <w:rsid w:val="00110BD1"/>
    <w:rsid w:val="001128CA"/>
    <w:rsid w:val="001236D9"/>
    <w:rsid w:val="001237E3"/>
    <w:rsid w:val="001244F6"/>
    <w:rsid w:val="00125443"/>
    <w:rsid w:val="00126A68"/>
    <w:rsid w:val="00126D6C"/>
    <w:rsid w:val="00132F73"/>
    <w:rsid w:val="0013436A"/>
    <w:rsid w:val="00135993"/>
    <w:rsid w:val="00135C87"/>
    <w:rsid w:val="00136B8E"/>
    <w:rsid w:val="001370E1"/>
    <w:rsid w:val="001443A7"/>
    <w:rsid w:val="00144584"/>
    <w:rsid w:val="00146D2A"/>
    <w:rsid w:val="001470F9"/>
    <w:rsid w:val="00147604"/>
    <w:rsid w:val="00147CF0"/>
    <w:rsid w:val="001500C0"/>
    <w:rsid w:val="00151432"/>
    <w:rsid w:val="00152288"/>
    <w:rsid w:val="0015248F"/>
    <w:rsid w:val="00155873"/>
    <w:rsid w:val="00156104"/>
    <w:rsid w:val="00160FFE"/>
    <w:rsid w:val="001612E8"/>
    <w:rsid w:val="001619D8"/>
    <w:rsid w:val="00163A73"/>
    <w:rsid w:val="00165444"/>
    <w:rsid w:val="00167D7C"/>
    <w:rsid w:val="00171FCF"/>
    <w:rsid w:val="001733E3"/>
    <w:rsid w:val="00175D08"/>
    <w:rsid w:val="0017672D"/>
    <w:rsid w:val="00180400"/>
    <w:rsid w:val="001804AF"/>
    <w:rsid w:val="0018250F"/>
    <w:rsid w:val="00185B98"/>
    <w:rsid w:val="00185F35"/>
    <w:rsid w:val="0019129F"/>
    <w:rsid w:val="00191520"/>
    <w:rsid w:val="00191EC1"/>
    <w:rsid w:val="001921B3"/>
    <w:rsid w:val="00196544"/>
    <w:rsid w:val="00197D8D"/>
    <w:rsid w:val="001A09D9"/>
    <w:rsid w:val="001A3FD6"/>
    <w:rsid w:val="001A4C6A"/>
    <w:rsid w:val="001A5E35"/>
    <w:rsid w:val="001A66F2"/>
    <w:rsid w:val="001B15C3"/>
    <w:rsid w:val="001B2B2E"/>
    <w:rsid w:val="001B344A"/>
    <w:rsid w:val="001B7373"/>
    <w:rsid w:val="001C19D2"/>
    <w:rsid w:val="001C2C12"/>
    <w:rsid w:val="001C506D"/>
    <w:rsid w:val="001C7A5D"/>
    <w:rsid w:val="001D0EAC"/>
    <w:rsid w:val="001E041F"/>
    <w:rsid w:val="001E2A0D"/>
    <w:rsid w:val="001E2EC9"/>
    <w:rsid w:val="001E3D58"/>
    <w:rsid w:val="001E5E3A"/>
    <w:rsid w:val="001E6F6F"/>
    <w:rsid w:val="001F3F41"/>
    <w:rsid w:val="001F6629"/>
    <w:rsid w:val="00200B6C"/>
    <w:rsid w:val="00203352"/>
    <w:rsid w:val="00203C71"/>
    <w:rsid w:val="002055FB"/>
    <w:rsid w:val="00207F4C"/>
    <w:rsid w:val="002100F7"/>
    <w:rsid w:val="00210FB1"/>
    <w:rsid w:val="00217441"/>
    <w:rsid w:val="00222562"/>
    <w:rsid w:val="0022412E"/>
    <w:rsid w:val="00224794"/>
    <w:rsid w:val="00225062"/>
    <w:rsid w:val="002253A0"/>
    <w:rsid w:val="002266DC"/>
    <w:rsid w:val="002278B3"/>
    <w:rsid w:val="00227C0C"/>
    <w:rsid w:val="00233023"/>
    <w:rsid w:val="00234033"/>
    <w:rsid w:val="0023410B"/>
    <w:rsid w:val="0023458C"/>
    <w:rsid w:val="0023727D"/>
    <w:rsid w:val="00241C39"/>
    <w:rsid w:val="00243C92"/>
    <w:rsid w:val="00243C9C"/>
    <w:rsid w:val="00243EEF"/>
    <w:rsid w:val="00244D35"/>
    <w:rsid w:val="00245A0E"/>
    <w:rsid w:val="00252414"/>
    <w:rsid w:val="0025255C"/>
    <w:rsid w:val="00253A61"/>
    <w:rsid w:val="0025580D"/>
    <w:rsid w:val="00255ACF"/>
    <w:rsid w:val="00256AE2"/>
    <w:rsid w:val="00257A28"/>
    <w:rsid w:val="00261FC4"/>
    <w:rsid w:val="002705CB"/>
    <w:rsid w:val="00273574"/>
    <w:rsid w:val="00273C2E"/>
    <w:rsid w:val="00274A3C"/>
    <w:rsid w:val="00276AB6"/>
    <w:rsid w:val="00281338"/>
    <w:rsid w:val="00282BF9"/>
    <w:rsid w:val="00285D05"/>
    <w:rsid w:val="00293BA7"/>
    <w:rsid w:val="00294A21"/>
    <w:rsid w:val="00295AF1"/>
    <w:rsid w:val="002A0B85"/>
    <w:rsid w:val="002A427A"/>
    <w:rsid w:val="002A465E"/>
    <w:rsid w:val="002A51B8"/>
    <w:rsid w:val="002A5CA5"/>
    <w:rsid w:val="002A6716"/>
    <w:rsid w:val="002B07D1"/>
    <w:rsid w:val="002B1A37"/>
    <w:rsid w:val="002B319D"/>
    <w:rsid w:val="002B5541"/>
    <w:rsid w:val="002B5B4C"/>
    <w:rsid w:val="002C288E"/>
    <w:rsid w:val="002C53E5"/>
    <w:rsid w:val="002D396A"/>
    <w:rsid w:val="002D49A3"/>
    <w:rsid w:val="002D5BAE"/>
    <w:rsid w:val="002E3373"/>
    <w:rsid w:val="002E51B6"/>
    <w:rsid w:val="002E6A6C"/>
    <w:rsid w:val="002E73F0"/>
    <w:rsid w:val="002F0AA7"/>
    <w:rsid w:val="002F1F5D"/>
    <w:rsid w:val="002F1FD0"/>
    <w:rsid w:val="002F23EA"/>
    <w:rsid w:val="002F2B18"/>
    <w:rsid w:val="00303E24"/>
    <w:rsid w:val="003040BA"/>
    <w:rsid w:val="00305AA1"/>
    <w:rsid w:val="00306830"/>
    <w:rsid w:val="003072E5"/>
    <w:rsid w:val="00307E93"/>
    <w:rsid w:val="0031118D"/>
    <w:rsid w:val="00311C47"/>
    <w:rsid w:val="003212CD"/>
    <w:rsid w:val="00321832"/>
    <w:rsid w:val="003232D3"/>
    <w:rsid w:val="003275E6"/>
    <w:rsid w:val="003328BC"/>
    <w:rsid w:val="00333BD3"/>
    <w:rsid w:val="00335A05"/>
    <w:rsid w:val="00336210"/>
    <w:rsid w:val="00337582"/>
    <w:rsid w:val="00337AE1"/>
    <w:rsid w:val="003405DD"/>
    <w:rsid w:val="003441CB"/>
    <w:rsid w:val="003443FC"/>
    <w:rsid w:val="00346E64"/>
    <w:rsid w:val="003526CD"/>
    <w:rsid w:val="0035497C"/>
    <w:rsid w:val="00355E25"/>
    <w:rsid w:val="0035661E"/>
    <w:rsid w:val="00360B9B"/>
    <w:rsid w:val="00362C1E"/>
    <w:rsid w:val="0036746F"/>
    <w:rsid w:val="00370804"/>
    <w:rsid w:val="0037175B"/>
    <w:rsid w:val="003720AE"/>
    <w:rsid w:val="0037272A"/>
    <w:rsid w:val="00373924"/>
    <w:rsid w:val="00374D37"/>
    <w:rsid w:val="003768E5"/>
    <w:rsid w:val="00377C5D"/>
    <w:rsid w:val="00377D91"/>
    <w:rsid w:val="003810CA"/>
    <w:rsid w:val="003818F6"/>
    <w:rsid w:val="003823F3"/>
    <w:rsid w:val="003840C7"/>
    <w:rsid w:val="0038583B"/>
    <w:rsid w:val="00386685"/>
    <w:rsid w:val="003869FA"/>
    <w:rsid w:val="0039007C"/>
    <w:rsid w:val="003911DB"/>
    <w:rsid w:val="0039398C"/>
    <w:rsid w:val="00394F92"/>
    <w:rsid w:val="00396D73"/>
    <w:rsid w:val="00397111"/>
    <w:rsid w:val="00397A83"/>
    <w:rsid w:val="003A2129"/>
    <w:rsid w:val="003A5C1B"/>
    <w:rsid w:val="003B2B86"/>
    <w:rsid w:val="003B642E"/>
    <w:rsid w:val="003B64B7"/>
    <w:rsid w:val="003C6E65"/>
    <w:rsid w:val="003C77C5"/>
    <w:rsid w:val="003D0648"/>
    <w:rsid w:val="003D23ED"/>
    <w:rsid w:val="003D77A1"/>
    <w:rsid w:val="003D7DB6"/>
    <w:rsid w:val="003E0F3F"/>
    <w:rsid w:val="003F0915"/>
    <w:rsid w:val="003F0FF1"/>
    <w:rsid w:val="003F5498"/>
    <w:rsid w:val="003F5C75"/>
    <w:rsid w:val="00402650"/>
    <w:rsid w:val="00403E70"/>
    <w:rsid w:val="00404B67"/>
    <w:rsid w:val="00411AD1"/>
    <w:rsid w:val="004167FF"/>
    <w:rsid w:val="00416AAF"/>
    <w:rsid w:val="00416EB6"/>
    <w:rsid w:val="00422A82"/>
    <w:rsid w:val="004236A4"/>
    <w:rsid w:val="0042506F"/>
    <w:rsid w:val="00425695"/>
    <w:rsid w:val="00431459"/>
    <w:rsid w:val="0043238A"/>
    <w:rsid w:val="00433A76"/>
    <w:rsid w:val="00435E94"/>
    <w:rsid w:val="0043781F"/>
    <w:rsid w:val="004410CC"/>
    <w:rsid w:val="0044220B"/>
    <w:rsid w:val="0044351A"/>
    <w:rsid w:val="004436E3"/>
    <w:rsid w:val="00443E75"/>
    <w:rsid w:val="004469FB"/>
    <w:rsid w:val="00450FD8"/>
    <w:rsid w:val="0045208A"/>
    <w:rsid w:val="00454A81"/>
    <w:rsid w:val="0045502A"/>
    <w:rsid w:val="0045670E"/>
    <w:rsid w:val="004575AC"/>
    <w:rsid w:val="00460740"/>
    <w:rsid w:val="00461D12"/>
    <w:rsid w:val="0046598C"/>
    <w:rsid w:val="00467054"/>
    <w:rsid w:val="00471284"/>
    <w:rsid w:val="0047150B"/>
    <w:rsid w:val="004715D8"/>
    <w:rsid w:val="00471CBA"/>
    <w:rsid w:val="00472F03"/>
    <w:rsid w:val="004737DD"/>
    <w:rsid w:val="004739CE"/>
    <w:rsid w:val="00477C04"/>
    <w:rsid w:val="004818F8"/>
    <w:rsid w:val="00482BAA"/>
    <w:rsid w:val="0048454A"/>
    <w:rsid w:val="00484FB5"/>
    <w:rsid w:val="0048527E"/>
    <w:rsid w:val="00485F53"/>
    <w:rsid w:val="00486571"/>
    <w:rsid w:val="00492A4D"/>
    <w:rsid w:val="0049324F"/>
    <w:rsid w:val="004966F6"/>
    <w:rsid w:val="00497089"/>
    <w:rsid w:val="004A384F"/>
    <w:rsid w:val="004A6800"/>
    <w:rsid w:val="004B137C"/>
    <w:rsid w:val="004B3075"/>
    <w:rsid w:val="004B31B2"/>
    <w:rsid w:val="004B3C49"/>
    <w:rsid w:val="004B6424"/>
    <w:rsid w:val="004B6CE1"/>
    <w:rsid w:val="004C03D4"/>
    <w:rsid w:val="004C0B3C"/>
    <w:rsid w:val="004C2973"/>
    <w:rsid w:val="004C2A06"/>
    <w:rsid w:val="004C401E"/>
    <w:rsid w:val="004C61F2"/>
    <w:rsid w:val="004C68DB"/>
    <w:rsid w:val="004D0766"/>
    <w:rsid w:val="004D12F8"/>
    <w:rsid w:val="004D16CF"/>
    <w:rsid w:val="004D24D1"/>
    <w:rsid w:val="004D482C"/>
    <w:rsid w:val="004D4C83"/>
    <w:rsid w:val="004D5447"/>
    <w:rsid w:val="004D78B7"/>
    <w:rsid w:val="004E0FD3"/>
    <w:rsid w:val="004E12CC"/>
    <w:rsid w:val="004E18E0"/>
    <w:rsid w:val="004E1EA8"/>
    <w:rsid w:val="004E237C"/>
    <w:rsid w:val="004E3925"/>
    <w:rsid w:val="004E46B3"/>
    <w:rsid w:val="004E5381"/>
    <w:rsid w:val="004F03FE"/>
    <w:rsid w:val="004F07E5"/>
    <w:rsid w:val="004F3331"/>
    <w:rsid w:val="004F5B81"/>
    <w:rsid w:val="004F729A"/>
    <w:rsid w:val="004F7A78"/>
    <w:rsid w:val="00500027"/>
    <w:rsid w:val="00501802"/>
    <w:rsid w:val="00503E02"/>
    <w:rsid w:val="005053DA"/>
    <w:rsid w:val="00506799"/>
    <w:rsid w:val="0051340D"/>
    <w:rsid w:val="00521844"/>
    <w:rsid w:val="00522BE5"/>
    <w:rsid w:val="00522CFD"/>
    <w:rsid w:val="00522F7B"/>
    <w:rsid w:val="00523699"/>
    <w:rsid w:val="00525D20"/>
    <w:rsid w:val="00527EAA"/>
    <w:rsid w:val="00532425"/>
    <w:rsid w:val="00535EB1"/>
    <w:rsid w:val="00537B4F"/>
    <w:rsid w:val="0054143E"/>
    <w:rsid w:val="00541859"/>
    <w:rsid w:val="00541F3C"/>
    <w:rsid w:val="00543F28"/>
    <w:rsid w:val="00544EB6"/>
    <w:rsid w:val="00551BE0"/>
    <w:rsid w:val="005635FA"/>
    <w:rsid w:val="00566BD9"/>
    <w:rsid w:val="00572800"/>
    <w:rsid w:val="0057330C"/>
    <w:rsid w:val="00582C42"/>
    <w:rsid w:val="005840CF"/>
    <w:rsid w:val="00585B60"/>
    <w:rsid w:val="005876C0"/>
    <w:rsid w:val="00587A40"/>
    <w:rsid w:val="005904C3"/>
    <w:rsid w:val="00590DA1"/>
    <w:rsid w:val="005934F0"/>
    <w:rsid w:val="005935EF"/>
    <w:rsid w:val="005942AB"/>
    <w:rsid w:val="00597CBA"/>
    <w:rsid w:val="005A3272"/>
    <w:rsid w:val="005A5554"/>
    <w:rsid w:val="005B216A"/>
    <w:rsid w:val="005C28C5"/>
    <w:rsid w:val="005C3294"/>
    <w:rsid w:val="005C49B6"/>
    <w:rsid w:val="005C6041"/>
    <w:rsid w:val="005C606A"/>
    <w:rsid w:val="005D1C3B"/>
    <w:rsid w:val="005D332F"/>
    <w:rsid w:val="005D490C"/>
    <w:rsid w:val="005D647E"/>
    <w:rsid w:val="005D6C4E"/>
    <w:rsid w:val="005D6D0C"/>
    <w:rsid w:val="005D6F30"/>
    <w:rsid w:val="005E3470"/>
    <w:rsid w:val="005E6D04"/>
    <w:rsid w:val="005E73F8"/>
    <w:rsid w:val="005F2593"/>
    <w:rsid w:val="005F3CC8"/>
    <w:rsid w:val="005F69E0"/>
    <w:rsid w:val="005F7379"/>
    <w:rsid w:val="0060320D"/>
    <w:rsid w:val="006100B0"/>
    <w:rsid w:val="0061054B"/>
    <w:rsid w:val="006107A2"/>
    <w:rsid w:val="00612B0D"/>
    <w:rsid w:val="00616B9E"/>
    <w:rsid w:val="00620450"/>
    <w:rsid w:val="006210FB"/>
    <w:rsid w:val="00621D86"/>
    <w:rsid w:val="00623A64"/>
    <w:rsid w:val="00623C86"/>
    <w:rsid w:val="006276BA"/>
    <w:rsid w:val="006438DC"/>
    <w:rsid w:val="0064582D"/>
    <w:rsid w:val="006504E2"/>
    <w:rsid w:val="00651F98"/>
    <w:rsid w:val="00655612"/>
    <w:rsid w:val="0067099C"/>
    <w:rsid w:val="006711C3"/>
    <w:rsid w:val="00674AC1"/>
    <w:rsid w:val="006757B1"/>
    <w:rsid w:val="00675F66"/>
    <w:rsid w:val="00682BA3"/>
    <w:rsid w:val="0068383E"/>
    <w:rsid w:val="0068759D"/>
    <w:rsid w:val="00691D36"/>
    <w:rsid w:val="00692396"/>
    <w:rsid w:val="00693EC5"/>
    <w:rsid w:val="0069412E"/>
    <w:rsid w:val="00694787"/>
    <w:rsid w:val="00695383"/>
    <w:rsid w:val="00695865"/>
    <w:rsid w:val="006A20F0"/>
    <w:rsid w:val="006A25C0"/>
    <w:rsid w:val="006A364F"/>
    <w:rsid w:val="006B199F"/>
    <w:rsid w:val="006B7473"/>
    <w:rsid w:val="006C3284"/>
    <w:rsid w:val="006C5765"/>
    <w:rsid w:val="006C6061"/>
    <w:rsid w:val="006C6399"/>
    <w:rsid w:val="006C6BC3"/>
    <w:rsid w:val="006D17E7"/>
    <w:rsid w:val="006D1955"/>
    <w:rsid w:val="006D3F64"/>
    <w:rsid w:val="006D4C93"/>
    <w:rsid w:val="006D5D5B"/>
    <w:rsid w:val="006D6F70"/>
    <w:rsid w:val="006D7099"/>
    <w:rsid w:val="006E02F7"/>
    <w:rsid w:val="006E1651"/>
    <w:rsid w:val="006E1922"/>
    <w:rsid w:val="006E2155"/>
    <w:rsid w:val="006E2E83"/>
    <w:rsid w:val="006E4346"/>
    <w:rsid w:val="006E5078"/>
    <w:rsid w:val="006F01E2"/>
    <w:rsid w:val="006F1D53"/>
    <w:rsid w:val="006F2189"/>
    <w:rsid w:val="006F5A9B"/>
    <w:rsid w:val="006F6060"/>
    <w:rsid w:val="007011F3"/>
    <w:rsid w:val="00703D79"/>
    <w:rsid w:val="00705B45"/>
    <w:rsid w:val="00705E76"/>
    <w:rsid w:val="00707020"/>
    <w:rsid w:val="00712A93"/>
    <w:rsid w:val="00720F6F"/>
    <w:rsid w:val="00720F9C"/>
    <w:rsid w:val="00725911"/>
    <w:rsid w:val="007270EB"/>
    <w:rsid w:val="007279FC"/>
    <w:rsid w:val="007329F4"/>
    <w:rsid w:val="00740ED0"/>
    <w:rsid w:val="00743AA8"/>
    <w:rsid w:val="007506F2"/>
    <w:rsid w:val="00753089"/>
    <w:rsid w:val="00761398"/>
    <w:rsid w:val="00762EFE"/>
    <w:rsid w:val="00764EAF"/>
    <w:rsid w:val="0076784B"/>
    <w:rsid w:val="007732D9"/>
    <w:rsid w:val="00774A14"/>
    <w:rsid w:val="00777B67"/>
    <w:rsid w:val="0078246D"/>
    <w:rsid w:val="00782568"/>
    <w:rsid w:val="00782855"/>
    <w:rsid w:val="00786C37"/>
    <w:rsid w:val="00786D5A"/>
    <w:rsid w:val="00790BD9"/>
    <w:rsid w:val="007915E5"/>
    <w:rsid w:val="00791A55"/>
    <w:rsid w:val="007932EF"/>
    <w:rsid w:val="007A0964"/>
    <w:rsid w:val="007A09BC"/>
    <w:rsid w:val="007A2642"/>
    <w:rsid w:val="007A7A9E"/>
    <w:rsid w:val="007B0750"/>
    <w:rsid w:val="007B22BD"/>
    <w:rsid w:val="007B2305"/>
    <w:rsid w:val="007B4766"/>
    <w:rsid w:val="007B4EFF"/>
    <w:rsid w:val="007C1310"/>
    <w:rsid w:val="007C1726"/>
    <w:rsid w:val="007C1DD4"/>
    <w:rsid w:val="007C4A82"/>
    <w:rsid w:val="007C52DE"/>
    <w:rsid w:val="007D3B1C"/>
    <w:rsid w:val="007D3F66"/>
    <w:rsid w:val="007D4045"/>
    <w:rsid w:val="007D40F7"/>
    <w:rsid w:val="007D4ADB"/>
    <w:rsid w:val="007E08CF"/>
    <w:rsid w:val="007E225B"/>
    <w:rsid w:val="007E3110"/>
    <w:rsid w:val="007E32F3"/>
    <w:rsid w:val="007F0883"/>
    <w:rsid w:val="007F3332"/>
    <w:rsid w:val="007F35FC"/>
    <w:rsid w:val="007F3CD9"/>
    <w:rsid w:val="007F3EFA"/>
    <w:rsid w:val="007F5CB6"/>
    <w:rsid w:val="007F73BA"/>
    <w:rsid w:val="007F7504"/>
    <w:rsid w:val="008020D6"/>
    <w:rsid w:val="008035A8"/>
    <w:rsid w:val="00804395"/>
    <w:rsid w:val="00805DB4"/>
    <w:rsid w:val="0081120E"/>
    <w:rsid w:val="008129CA"/>
    <w:rsid w:val="00812C0B"/>
    <w:rsid w:val="008154DD"/>
    <w:rsid w:val="00816360"/>
    <w:rsid w:val="00820BB0"/>
    <w:rsid w:val="00830AB3"/>
    <w:rsid w:val="00830E81"/>
    <w:rsid w:val="0083142C"/>
    <w:rsid w:val="00832434"/>
    <w:rsid w:val="00832ACA"/>
    <w:rsid w:val="00833B1F"/>
    <w:rsid w:val="00835191"/>
    <w:rsid w:val="00840ECA"/>
    <w:rsid w:val="008444DE"/>
    <w:rsid w:val="00846915"/>
    <w:rsid w:val="00847B5D"/>
    <w:rsid w:val="008528E2"/>
    <w:rsid w:val="00853194"/>
    <w:rsid w:val="00853F43"/>
    <w:rsid w:val="00855B45"/>
    <w:rsid w:val="00862584"/>
    <w:rsid w:val="00862659"/>
    <w:rsid w:val="00863397"/>
    <w:rsid w:val="00864578"/>
    <w:rsid w:val="00866C10"/>
    <w:rsid w:val="008670D5"/>
    <w:rsid w:val="00867AC9"/>
    <w:rsid w:val="00867FB2"/>
    <w:rsid w:val="00870D2F"/>
    <w:rsid w:val="0087227A"/>
    <w:rsid w:val="00872C3C"/>
    <w:rsid w:val="00875584"/>
    <w:rsid w:val="00882E5D"/>
    <w:rsid w:val="00883C49"/>
    <w:rsid w:val="00883C77"/>
    <w:rsid w:val="00883F98"/>
    <w:rsid w:val="0088771D"/>
    <w:rsid w:val="00895537"/>
    <w:rsid w:val="00895E1F"/>
    <w:rsid w:val="008961EA"/>
    <w:rsid w:val="00897FA3"/>
    <w:rsid w:val="008A01F1"/>
    <w:rsid w:val="008A0391"/>
    <w:rsid w:val="008A3098"/>
    <w:rsid w:val="008A5E54"/>
    <w:rsid w:val="008A7242"/>
    <w:rsid w:val="008B28DC"/>
    <w:rsid w:val="008B53AA"/>
    <w:rsid w:val="008B58B6"/>
    <w:rsid w:val="008B6501"/>
    <w:rsid w:val="008C11CD"/>
    <w:rsid w:val="008C2BDD"/>
    <w:rsid w:val="008C72B7"/>
    <w:rsid w:val="008C7C29"/>
    <w:rsid w:val="008D0274"/>
    <w:rsid w:val="008D2415"/>
    <w:rsid w:val="008D4C6F"/>
    <w:rsid w:val="008D5AC8"/>
    <w:rsid w:val="008D60CA"/>
    <w:rsid w:val="008D74A2"/>
    <w:rsid w:val="008E0006"/>
    <w:rsid w:val="008E1C46"/>
    <w:rsid w:val="008E5354"/>
    <w:rsid w:val="008E59E9"/>
    <w:rsid w:val="008F1113"/>
    <w:rsid w:val="008F383E"/>
    <w:rsid w:val="008F6303"/>
    <w:rsid w:val="008F64EC"/>
    <w:rsid w:val="008F671B"/>
    <w:rsid w:val="008F7544"/>
    <w:rsid w:val="00901F84"/>
    <w:rsid w:val="00903517"/>
    <w:rsid w:val="009037C2"/>
    <w:rsid w:val="0090597D"/>
    <w:rsid w:val="009071AA"/>
    <w:rsid w:val="00913B60"/>
    <w:rsid w:val="0091532E"/>
    <w:rsid w:val="00916049"/>
    <w:rsid w:val="009166A1"/>
    <w:rsid w:val="00916F76"/>
    <w:rsid w:val="00917566"/>
    <w:rsid w:val="00917C11"/>
    <w:rsid w:val="00917FE9"/>
    <w:rsid w:val="00922700"/>
    <w:rsid w:val="00924434"/>
    <w:rsid w:val="0092579D"/>
    <w:rsid w:val="00930C5B"/>
    <w:rsid w:val="00933C83"/>
    <w:rsid w:val="00933E17"/>
    <w:rsid w:val="00935AB4"/>
    <w:rsid w:val="009365AF"/>
    <w:rsid w:val="00942B33"/>
    <w:rsid w:val="00943170"/>
    <w:rsid w:val="009447E1"/>
    <w:rsid w:val="00944E64"/>
    <w:rsid w:val="009466E7"/>
    <w:rsid w:val="00950C14"/>
    <w:rsid w:val="00951584"/>
    <w:rsid w:val="009520FF"/>
    <w:rsid w:val="009554F3"/>
    <w:rsid w:val="009555F3"/>
    <w:rsid w:val="009570B3"/>
    <w:rsid w:val="0096431B"/>
    <w:rsid w:val="0096442B"/>
    <w:rsid w:val="00964FD0"/>
    <w:rsid w:val="00970534"/>
    <w:rsid w:val="00972D2E"/>
    <w:rsid w:val="00973162"/>
    <w:rsid w:val="0097331C"/>
    <w:rsid w:val="00975CB5"/>
    <w:rsid w:val="00977A00"/>
    <w:rsid w:val="00983828"/>
    <w:rsid w:val="009841B9"/>
    <w:rsid w:val="0098455B"/>
    <w:rsid w:val="00987B2D"/>
    <w:rsid w:val="00990369"/>
    <w:rsid w:val="00990E19"/>
    <w:rsid w:val="0099196F"/>
    <w:rsid w:val="009921C9"/>
    <w:rsid w:val="009925F5"/>
    <w:rsid w:val="009942F9"/>
    <w:rsid w:val="0099461A"/>
    <w:rsid w:val="00994756"/>
    <w:rsid w:val="009948B7"/>
    <w:rsid w:val="00994F23"/>
    <w:rsid w:val="009A15D2"/>
    <w:rsid w:val="009A5B45"/>
    <w:rsid w:val="009A788D"/>
    <w:rsid w:val="009A78B1"/>
    <w:rsid w:val="009B0013"/>
    <w:rsid w:val="009B01E0"/>
    <w:rsid w:val="009B0C5E"/>
    <w:rsid w:val="009B1224"/>
    <w:rsid w:val="009B16C3"/>
    <w:rsid w:val="009B2913"/>
    <w:rsid w:val="009B363B"/>
    <w:rsid w:val="009B38AE"/>
    <w:rsid w:val="009B5D27"/>
    <w:rsid w:val="009B5EF4"/>
    <w:rsid w:val="009B61F5"/>
    <w:rsid w:val="009B63A2"/>
    <w:rsid w:val="009C08B5"/>
    <w:rsid w:val="009C12E6"/>
    <w:rsid w:val="009C4C22"/>
    <w:rsid w:val="009C6717"/>
    <w:rsid w:val="009C68F8"/>
    <w:rsid w:val="009D0BAF"/>
    <w:rsid w:val="009D212A"/>
    <w:rsid w:val="009D3877"/>
    <w:rsid w:val="009D587F"/>
    <w:rsid w:val="009E015D"/>
    <w:rsid w:val="009E0FF1"/>
    <w:rsid w:val="009E5D88"/>
    <w:rsid w:val="009E7A39"/>
    <w:rsid w:val="009F0E7E"/>
    <w:rsid w:val="009F6CCE"/>
    <w:rsid w:val="009F6E8B"/>
    <w:rsid w:val="009F6FCA"/>
    <w:rsid w:val="009F71F3"/>
    <w:rsid w:val="00A000E9"/>
    <w:rsid w:val="00A01377"/>
    <w:rsid w:val="00A01FA2"/>
    <w:rsid w:val="00A06278"/>
    <w:rsid w:val="00A07730"/>
    <w:rsid w:val="00A10542"/>
    <w:rsid w:val="00A10AC9"/>
    <w:rsid w:val="00A12BD2"/>
    <w:rsid w:val="00A16289"/>
    <w:rsid w:val="00A1780B"/>
    <w:rsid w:val="00A2236F"/>
    <w:rsid w:val="00A3120E"/>
    <w:rsid w:val="00A33330"/>
    <w:rsid w:val="00A34930"/>
    <w:rsid w:val="00A36235"/>
    <w:rsid w:val="00A423CC"/>
    <w:rsid w:val="00A439B0"/>
    <w:rsid w:val="00A45ACA"/>
    <w:rsid w:val="00A46461"/>
    <w:rsid w:val="00A50BC8"/>
    <w:rsid w:val="00A50EBA"/>
    <w:rsid w:val="00A520F7"/>
    <w:rsid w:val="00A526EC"/>
    <w:rsid w:val="00A60E4E"/>
    <w:rsid w:val="00A61412"/>
    <w:rsid w:val="00A61A18"/>
    <w:rsid w:val="00A61EEC"/>
    <w:rsid w:val="00A623AF"/>
    <w:rsid w:val="00A6535C"/>
    <w:rsid w:val="00A6624C"/>
    <w:rsid w:val="00A70A4D"/>
    <w:rsid w:val="00A70E63"/>
    <w:rsid w:val="00A71E91"/>
    <w:rsid w:val="00A73398"/>
    <w:rsid w:val="00A7534E"/>
    <w:rsid w:val="00A75FAA"/>
    <w:rsid w:val="00A7694A"/>
    <w:rsid w:val="00A7752F"/>
    <w:rsid w:val="00A80137"/>
    <w:rsid w:val="00A80DE8"/>
    <w:rsid w:val="00A83FEB"/>
    <w:rsid w:val="00A91242"/>
    <w:rsid w:val="00A917B3"/>
    <w:rsid w:val="00A91A89"/>
    <w:rsid w:val="00A91CA7"/>
    <w:rsid w:val="00A91F38"/>
    <w:rsid w:val="00A92A4E"/>
    <w:rsid w:val="00A9564B"/>
    <w:rsid w:val="00A96ED3"/>
    <w:rsid w:val="00A97B0C"/>
    <w:rsid w:val="00AA0010"/>
    <w:rsid w:val="00AA022C"/>
    <w:rsid w:val="00AA09B9"/>
    <w:rsid w:val="00AA0D72"/>
    <w:rsid w:val="00AA3E61"/>
    <w:rsid w:val="00AA6604"/>
    <w:rsid w:val="00AA69FD"/>
    <w:rsid w:val="00AA7850"/>
    <w:rsid w:val="00AB0339"/>
    <w:rsid w:val="00AB3ECD"/>
    <w:rsid w:val="00AB5DA8"/>
    <w:rsid w:val="00AB7C77"/>
    <w:rsid w:val="00AC56FB"/>
    <w:rsid w:val="00AC5BC4"/>
    <w:rsid w:val="00AC6130"/>
    <w:rsid w:val="00AD1A9C"/>
    <w:rsid w:val="00AD2222"/>
    <w:rsid w:val="00AD2D24"/>
    <w:rsid w:val="00AD41FC"/>
    <w:rsid w:val="00AD4817"/>
    <w:rsid w:val="00AD79A4"/>
    <w:rsid w:val="00AE0281"/>
    <w:rsid w:val="00AE04BB"/>
    <w:rsid w:val="00AE2A1E"/>
    <w:rsid w:val="00AE74C1"/>
    <w:rsid w:val="00AE7571"/>
    <w:rsid w:val="00AF00F0"/>
    <w:rsid w:val="00AF4309"/>
    <w:rsid w:val="00B042BA"/>
    <w:rsid w:val="00B0728A"/>
    <w:rsid w:val="00B11159"/>
    <w:rsid w:val="00B13BD6"/>
    <w:rsid w:val="00B14F26"/>
    <w:rsid w:val="00B1596C"/>
    <w:rsid w:val="00B16362"/>
    <w:rsid w:val="00B168E2"/>
    <w:rsid w:val="00B213F0"/>
    <w:rsid w:val="00B22135"/>
    <w:rsid w:val="00B24EFB"/>
    <w:rsid w:val="00B26617"/>
    <w:rsid w:val="00B272BC"/>
    <w:rsid w:val="00B27EB7"/>
    <w:rsid w:val="00B304AF"/>
    <w:rsid w:val="00B35A12"/>
    <w:rsid w:val="00B35BBD"/>
    <w:rsid w:val="00B35E28"/>
    <w:rsid w:val="00B364F7"/>
    <w:rsid w:val="00B4135F"/>
    <w:rsid w:val="00B41B18"/>
    <w:rsid w:val="00B43209"/>
    <w:rsid w:val="00B43604"/>
    <w:rsid w:val="00B4433D"/>
    <w:rsid w:val="00B4576D"/>
    <w:rsid w:val="00B462AC"/>
    <w:rsid w:val="00B510C7"/>
    <w:rsid w:val="00B51A53"/>
    <w:rsid w:val="00B525B7"/>
    <w:rsid w:val="00B544EA"/>
    <w:rsid w:val="00B553CD"/>
    <w:rsid w:val="00B6171F"/>
    <w:rsid w:val="00B61BAB"/>
    <w:rsid w:val="00B6287E"/>
    <w:rsid w:val="00B62AF4"/>
    <w:rsid w:val="00B65DF0"/>
    <w:rsid w:val="00B65F81"/>
    <w:rsid w:val="00B725CF"/>
    <w:rsid w:val="00B73365"/>
    <w:rsid w:val="00B757A0"/>
    <w:rsid w:val="00B76D2D"/>
    <w:rsid w:val="00B8114A"/>
    <w:rsid w:val="00B93CDF"/>
    <w:rsid w:val="00B9512A"/>
    <w:rsid w:val="00BA029A"/>
    <w:rsid w:val="00BA560F"/>
    <w:rsid w:val="00BA7D4A"/>
    <w:rsid w:val="00BB2795"/>
    <w:rsid w:val="00BB2FD9"/>
    <w:rsid w:val="00BB3250"/>
    <w:rsid w:val="00BB7900"/>
    <w:rsid w:val="00BB7D83"/>
    <w:rsid w:val="00BC344F"/>
    <w:rsid w:val="00BD0CC4"/>
    <w:rsid w:val="00BD2784"/>
    <w:rsid w:val="00BE4FA5"/>
    <w:rsid w:val="00BE6410"/>
    <w:rsid w:val="00BF146B"/>
    <w:rsid w:val="00BF1673"/>
    <w:rsid w:val="00BF1EAC"/>
    <w:rsid w:val="00BF3F4F"/>
    <w:rsid w:val="00BF4BCD"/>
    <w:rsid w:val="00C0050B"/>
    <w:rsid w:val="00C00AD3"/>
    <w:rsid w:val="00C00FF2"/>
    <w:rsid w:val="00C0453C"/>
    <w:rsid w:val="00C050B3"/>
    <w:rsid w:val="00C06E26"/>
    <w:rsid w:val="00C12C85"/>
    <w:rsid w:val="00C146FA"/>
    <w:rsid w:val="00C15E87"/>
    <w:rsid w:val="00C2036E"/>
    <w:rsid w:val="00C203BA"/>
    <w:rsid w:val="00C20521"/>
    <w:rsid w:val="00C20B7F"/>
    <w:rsid w:val="00C22713"/>
    <w:rsid w:val="00C229A9"/>
    <w:rsid w:val="00C2676E"/>
    <w:rsid w:val="00C27BF1"/>
    <w:rsid w:val="00C315CF"/>
    <w:rsid w:val="00C31C04"/>
    <w:rsid w:val="00C32356"/>
    <w:rsid w:val="00C32950"/>
    <w:rsid w:val="00C349C3"/>
    <w:rsid w:val="00C35CDF"/>
    <w:rsid w:val="00C36365"/>
    <w:rsid w:val="00C41974"/>
    <w:rsid w:val="00C42EDA"/>
    <w:rsid w:val="00C447D6"/>
    <w:rsid w:val="00C455AD"/>
    <w:rsid w:val="00C4593E"/>
    <w:rsid w:val="00C45B35"/>
    <w:rsid w:val="00C46800"/>
    <w:rsid w:val="00C50806"/>
    <w:rsid w:val="00C510B5"/>
    <w:rsid w:val="00C51117"/>
    <w:rsid w:val="00C523DC"/>
    <w:rsid w:val="00C56884"/>
    <w:rsid w:val="00C56A88"/>
    <w:rsid w:val="00C57148"/>
    <w:rsid w:val="00C60955"/>
    <w:rsid w:val="00C620EE"/>
    <w:rsid w:val="00C624DD"/>
    <w:rsid w:val="00C636E6"/>
    <w:rsid w:val="00C63EBC"/>
    <w:rsid w:val="00C64682"/>
    <w:rsid w:val="00C67677"/>
    <w:rsid w:val="00C701C1"/>
    <w:rsid w:val="00C71C94"/>
    <w:rsid w:val="00C7777B"/>
    <w:rsid w:val="00C8211E"/>
    <w:rsid w:val="00C865F0"/>
    <w:rsid w:val="00C86C9A"/>
    <w:rsid w:val="00C877E7"/>
    <w:rsid w:val="00C91364"/>
    <w:rsid w:val="00C918BB"/>
    <w:rsid w:val="00C948F2"/>
    <w:rsid w:val="00C94BBB"/>
    <w:rsid w:val="00C95657"/>
    <w:rsid w:val="00C97B23"/>
    <w:rsid w:val="00CA0E71"/>
    <w:rsid w:val="00CA17C7"/>
    <w:rsid w:val="00CA1A9F"/>
    <w:rsid w:val="00CA38B4"/>
    <w:rsid w:val="00CA710F"/>
    <w:rsid w:val="00CB1BCE"/>
    <w:rsid w:val="00CB34F3"/>
    <w:rsid w:val="00CB5A84"/>
    <w:rsid w:val="00CB71C3"/>
    <w:rsid w:val="00CB7DD3"/>
    <w:rsid w:val="00CC22B9"/>
    <w:rsid w:val="00CC2D1C"/>
    <w:rsid w:val="00CC5B98"/>
    <w:rsid w:val="00CC64BB"/>
    <w:rsid w:val="00CC788E"/>
    <w:rsid w:val="00CD018C"/>
    <w:rsid w:val="00CD05CD"/>
    <w:rsid w:val="00CD6261"/>
    <w:rsid w:val="00CD6D7F"/>
    <w:rsid w:val="00CE17E0"/>
    <w:rsid w:val="00CE258D"/>
    <w:rsid w:val="00CE28E2"/>
    <w:rsid w:val="00CE39D3"/>
    <w:rsid w:val="00CE5A82"/>
    <w:rsid w:val="00CE6C8B"/>
    <w:rsid w:val="00CE7FAA"/>
    <w:rsid w:val="00CF002D"/>
    <w:rsid w:val="00CF0382"/>
    <w:rsid w:val="00CF3CB8"/>
    <w:rsid w:val="00CF54C5"/>
    <w:rsid w:val="00D02084"/>
    <w:rsid w:val="00D034FF"/>
    <w:rsid w:val="00D054BE"/>
    <w:rsid w:val="00D0584D"/>
    <w:rsid w:val="00D05BD0"/>
    <w:rsid w:val="00D14991"/>
    <w:rsid w:val="00D1686F"/>
    <w:rsid w:val="00D215DC"/>
    <w:rsid w:val="00D23D9D"/>
    <w:rsid w:val="00D2535E"/>
    <w:rsid w:val="00D27A2F"/>
    <w:rsid w:val="00D3180D"/>
    <w:rsid w:val="00D324D5"/>
    <w:rsid w:val="00D364D4"/>
    <w:rsid w:val="00D377E0"/>
    <w:rsid w:val="00D413CF"/>
    <w:rsid w:val="00D42D23"/>
    <w:rsid w:val="00D42E50"/>
    <w:rsid w:val="00D434CF"/>
    <w:rsid w:val="00D45C97"/>
    <w:rsid w:val="00D472F7"/>
    <w:rsid w:val="00D514E7"/>
    <w:rsid w:val="00D51D58"/>
    <w:rsid w:val="00D52096"/>
    <w:rsid w:val="00D531C8"/>
    <w:rsid w:val="00D5573C"/>
    <w:rsid w:val="00D57175"/>
    <w:rsid w:val="00D574A6"/>
    <w:rsid w:val="00D60189"/>
    <w:rsid w:val="00D615E2"/>
    <w:rsid w:val="00D65CB3"/>
    <w:rsid w:val="00D67D5D"/>
    <w:rsid w:val="00D67D9F"/>
    <w:rsid w:val="00D67E20"/>
    <w:rsid w:val="00D71A35"/>
    <w:rsid w:val="00D71E26"/>
    <w:rsid w:val="00D723D5"/>
    <w:rsid w:val="00D72C57"/>
    <w:rsid w:val="00D73440"/>
    <w:rsid w:val="00D74388"/>
    <w:rsid w:val="00D81776"/>
    <w:rsid w:val="00D872C8"/>
    <w:rsid w:val="00D87903"/>
    <w:rsid w:val="00D91628"/>
    <w:rsid w:val="00D95274"/>
    <w:rsid w:val="00D97ED1"/>
    <w:rsid w:val="00DA6553"/>
    <w:rsid w:val="00DA74C9"/>
    <w:rsid w:val="00DB032E"/>
    <w:rsid w:val="00DB1F43"/>
    <w:rsid w:val="00DB2844"/>
    <w:rsid w:val="00DB2E68"/>
    <w:rsid w:val="00DB34FE"/>
    <w:rsid w:val="00DB5A0E"/>
    <w:rsid w:val="00DC2639"/>
    <w:rsid w:val="00DC34C6"/>
    <w:rsid w:val="00DC408D"/>
    <w:rsid w:val="00DD0ACB"/>
    <w:rsid w:val="00DD0B7A"/>
    <w:rsid w:val="00DD148A"/>
    <w:rsid w:val="00DD1B59"/>
    <w:rsid w:val="00DD2E56"/>
    <w:rsid w:val="00DD4D88"/>
    <w:rsid w:val="00DD6F38"/>
    <w:rsid w:val="00DD776B"/>
    <w:rsid w:val="00DE5CFB"/>
    <w:rsid w:val="00DF1B5A"/>
    <w:rsid w:val="00DF3A8B"/>
    <w:rsid w:val="00DF4264"/>
    <w:rsid w:val="00DF7DB9"/>
    <w:rsid w:val="00E00087"/>
    <w:rsid w:val="00E00445"/>
    <w:rsid w:val="00E01C38"/>
    <w:rsid w:val="00E031A5"/>
    <w:rsid w:val="00E0603B"/>
    <w:rsid w:val="00E06D2A"/>
    <w:rsid w:val="00E1186E"/>
    <w:rsid w:val="00E1740C"/>
    <w:rsid w:val="00E17FA5"/>
    <w:rsid w:val="00E2104F"/>
    <w:rsid w:val="00E250EE"/>
    <w:rsid w:val="00E25D14"/>
    <w:rsid w:val="00E27F04"/>
    <w:rsid w:val="00E30CFE"/>
    <w:rsid w:val="00E361B2"/>
    <w:rsid w:val="00E40239"/>
    <w:rsid w:val="00E40B13"/>
    <w:rsid w:val="00E41444"/>
    <w:rsid w:val="00E42EB4"/>
    <w:rsid w:val="00E5058A"/>
    <w:rsid w:val="00E5143F"/>
    <w:rsid w:val="00E52D45"/>
    <w:rsid w:val="00E54689"/>
    <w:rsid w:val="00E600A0"/>
    <w:rsid w:val="00E63ABA"/>
    <w:rsid w:val="00E667FF"/>
    <w:rsid w:val="00E71FF0"/>
    <w:rsid w:val="00E76131"/>
    <w:rsid w:val="00E76316"/>
    <w:rsid w:val="00E800F9"/>
    <w:rsid w:val="00E806D8"/>
    <w:rsid w:val="00E80E81"/>
    <w:rsid w:val="00E81B71"/>
    <w:rsid w:val="00E81D73"/>
    <w:rsid w:val="00E85506"/>
    <w:rsid w:val="00E85FF2"/>
    <w:rsid w:val="00E900F2"/>
    <w:rsid w:val="00E90975"/>
    <w:rsid w:val="00E92C6C"/>
    <w:rsid w:val="00E93393"/>
    <w:rsid w:val="00E96A8D"/>
    <w:rsid w:val="00E9791D"/>
    <w:rsid w:val="00E97D2D"/>
    <w:rsid w:val="00EA046C"/>
    <w:rsid w:val="00EA16FA"/>
    <w:rsid w:val="00EA191F"/>
    <w:rsid w:val="00EA3B38"/>
    <w:rsid w:val="00EA539F"/>
    <w:rsid w:val="00EA59F3"/>
    <w:rsid w:val="00EA64C6"/>
    <w:rsid w:val="00EA6912"/>
    <w:rsid w:val="00EA7317"/>
    <w:rsid w:val="00EA7A57"/>
    <w:rsid w:val="00EA7AE8"/>
    <w:rsid w:val="00EB0921"/>
    <w:rsid w:val="00EB13D8"/>
    <w:rsid w:val="00EB4464"/>
    <w:rsid w:val="00EB4AF0"/>
    <w:rsid w:val="00EB609A"/>
    <w:rsid w:val="00EB7100"/>
    <w:rsid w:val="00EC10D2"/>
    <w:rsid w:val="00EC115A"/>
    <w:rsid w:val="00EC213E"/>
    <w:rsid w:val="00EC4167"/>
    <w:rsid w:val="00EC7A50"/>
    <w:rsid w:val="00EC7BC5"/>
    <w:rsid w:val="00ED26DA"/>
    <w:rsid w:val="00ED4D30"/>
    <w:rsid w:val="00ED5115"/>
    <w:rsid w:val="00ED543B"/>
    <w:rsid w:val="00ED757C"/>
    <w:rsid w:val="00ED7B22"/>
    <w:rsid w:val="00EE0DC3"/>
    <w:rsid w:val="00EE3909"/>
    <w:rsid w:val="00EE7B68"/>
    <w:rsid w:val="00EF063B"/>
    <w:rsid w:val="00EF0C2E"/>
    <w:rsid w:val="00EF5EDB"/>
    <w:rsid w:val="00EF7EF9"/>
    <w:rsid w:val="00F03380"/>
    <w:rsid w:val="00F05050"/>
    <w:rsid w:val="00F05593"/>
    <w:rsid w:val="00F06228"/>
    <w:rsid w:val="00F06793"/>
    <w:rsid w:val="00F07F51"/>
    <w:rsid w:val="00F10264"/>
    <w:rsid w:val="00F11ACA"/>
    <w:rsid w:val="00F12CD9"/>
    <w:rsid w:val="00F17132"/>
    <w:rsid w:val="00F21F05"/>
    <w:rsid w:val="00F255DC"/>
    <w:rsid w:val="00F263EA"/>
    <w:rsid w:val="00F269C3"/>
    <w:rsid w:val="00F32C66"/>
    <w:rsid w:val="00F32D17"/>
    <w:rsid w:val="00F33622"/>
    <w:rsid w:val="00F373D9"/>
    <w:rsid w:val="00F42A29"/>
    <w:rsid w:val="00F44C1B"/>
    <w:rsid w:val="00F47EA1"/>
    <w:rsid w:val="00F50786"/>
    <w:rsid w:val="00F557C0"/>
    <w:rsid w:val="00F60A46"/>
    <w:rsid w:val="00F628D3"/>
    <w:rsid w:val="00F631DA"/>
    <w:rsid w:val="00F63FBC"/>
    <w:rsid w:val="00F65846"/>
    <w:rsid w:val="00F66288"/>
    <w:rsid w:val="00F707D4"/>
    <w:rsid w:val="00F712F0"/>
    <w:rsid w:val="00F728E7"/>
    <w:rsid w:val="00F73F74"/>
    <w:rsid w:val="00F76C28"/>
    <w:rsid w:val="00F809BB"/>
    <w:rsid w:val="00F812F7"/>
    <w:rsid w:val="00F82EED"/>
    <w:rsid w:val="00F877E6"/>
    <w:rsid w:val="00F92122"/>
    <w:rsid w:val="00F94D31"/>
    <w:rsid w:val="00F97072"/>
    <w:rsid w:val="00FA4EE8"/>
    <w:rsid w:val="00FA4FFC"/>
    <w:rsid w:val="00FA62DA"/>
    <w:rsid w:val="00FB1E8E"/>
    <w:rsid w:val="00FB66A3"/>
    <w:rsid w:val="00FC016D"/>
    <w:rsid w:val="00FC093F"/>
    <w:rsid w:val="00FC09DF"/>
    <w:rsid w:val="00FC1985"/>
    <w:rsid w:val="00FC2432"/>
    <w:rsid w:val="00FC2EDE"/>
    <w:rsid w:val="00FC37AB"/>
    <w:rsid w:val="00FC3BCA"/>
    <w:rsid w:val="00FC60A2"/>
    <w:rsid w:val="00FD0ABF"/>
    <w:rsid w:val="00FD60AE"/>
    <w:rsid w:val="00FD636F"/>
    <w:rsid w:val="00FE097F"/>
    <w:rsid w:val="00FE204C"/>
    <w:rsid w:val="00FE3050"/>
    <w:rsid w:val="00FE6EBD"/>
    <w:rsid w:val="00FE721E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7BABB"/>
  <w15:chartTrackingRefBased/>
  <w15:docId w15:val="{908E2BE8-71FB-4CB4-942C-9CD40870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42E"/>
    <w:pPr>
      <w:spacing w:after="160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uiPriority w:val="9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337582"/>
    <w:pPr>
      <w:keepNext/>
      <w:widowControl w:val="0"/>
      <w:numPr>
        <w:numId w:val="2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cs="Arial"/>
      <w:b/>
      <w:caps/>
      <w:sz w:val="22"/>
      <w:szCs w:val="22"/>
    </w:rPr>
  </w:style>
  <w:style w:type="paragraph" w:styleId="Nadpis6">
    <w:name w:val="heading 6"/>
    <w:basedOn w:val="Normln"/>
    <w:next w:val="Normln"/>
    <w:uiPriority w:val="9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cs="Arial"/>
      <w:b/>
      <w:szCs w:val="22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6F1D53"/>
    <w:pPr>
      <w:spacing w:before="100"/>
      <w:ind w:left="1728" w:hanging="648"/>
      <w:jc w:val="both"/>
      <w:outlineLvl w:val="6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character" w:customStyle="1" w:styleId="Nadpis7Char">
    <w:name w:val="Nadpis 7 Char"/>
    <w:link w:val="Nadpis7"/>
    <w:uiPriority w:val="9"/>
    <w:rsid w:val="006F1D53"/>
    <w:rPr>
      <w:rFonts w:ascii="Arial" w:hAnsi="Arial" w:cs="Arial"/>
    </w:rPr>
  </w:style>
  <w:style w:type="paragraph" w:styleId="Zhlav">
    <w:name w:val="header"/>
    <w:basedOn w:val="Normln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CC2D1C"/>
    <w:pPr>
      <w:tabs>
        <w:tab w:val="center" w:pos="4536"/>
        <w:tab w:val="right" w:pos="9072"/>
      </w:tabs>
      <w:spacing w:before="120"/>
    </w:p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KUsmlouva-1rove">
    <w:name w:val="KU smlouva - 1. úroveň"/>
    <w:basedOn w:val="Odstavecseseznamem"/>
    <w:qFormat/>
    <w:rsid w:val="009B363B"/>
    <w:pPr>
      <w:keepNext/>
      <w:numPr>
        <w:numId w:val="4"/>
      </w:numPr>
      <w:spacing w:before="360" w:after="120"/>
      <w:ind w:left="4613"/>
      <w:jc w:val="center"/>
      <w:outlineLvl w:val="0"/>
    </w:pPr>
    <w:rPr>
      <w:b/>
      <w:caps/>
      <w:szCs w:val="20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3B2B86"/>
    <w:pPr>
      <w:ind w:left="720"/>
      <w:contextualSpacing/>
    </w:p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337582"/>
    <w:pPr>
      <w:ind w:left="283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rsid w:val="00337582"/>
    <w:pPr>
      <w:numPr>
        <w:ilvl w:val="12"/>
      </w:numPr>
      <w:ind w:left="851"/>
    </w:pPr>
    <w:rPr>
      <w:b/>
      <w:i/>
      <w:color w:val="0000FF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KUsmlouva-2rove">
    <w:name w:val="KU smlouva - 2. úroveň"/>
    <w:basedOn w:val="Odstavecseseznamem"/>
    <w:qFormat/>
    <w:rsid w:val="009B363B"/>
    <w:pPr>
      <w:numPr>
        <w:ilvl w:val="1"/>
        <w:numId w:val="4"/>
      </w:numPr>
      <w:spacing w:before="120" w:after="120"/>
      <w:ind w:left="1135"/>
      <w:contextualSpacing w:val="0"/>
      <w:jc w:val="both"/>
      <w:outlineLvl w:val="1"/>
    </w:pPr>
    <w:rPr>
      <w:rFonts w:cs="Arial"/>
      <w:szCs w:val="20"/>
    </w:r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table" w:styleId="Mkatabulky">
    <w:name w:val="Table Grid"/>
    <w:basedOn w:val="Normlntabulka"/>
    <w:rsid w:val="000E2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smlouva-3rove">
    <w:name w:val="KU smlouva - 3. úroveň"/>
    <w:basedOn w:val="Normln"/>
    <w:qFormat/>
    <w:rsid w:val="009B363B"/>
    <w:pPr>
      <w:numPr>
        <w:ilvl w:val="2"/>
        <w:numId w:val="4"/>
      </w:numPr>
      <w:spacing w:after="60"/>
      <w:ind w:left="2354"/>
      <w:jc w:val="both"/>
      <w:outlineLvl w:val="2"/>
    </w:pPr>
    <w:rPr>
      <w:rFonts w:cs="Arial"/>
      <w:szCs w:val="20"/>
    </w:rPr>
  </w:style>
  <w:style w:type="paragraph" w:customStyle="1" w:styleId="KUsmlouva-4rove">
    <w:name w:val="KU smlouva - 4. úroveň"/>
    <w:basedOn w:val="Normln"/>
    <w:qFormat/>
    <w:rsid w:val="009B363B"/>
    <w:pPr>
      <w:numPr>
        <w:ilvl w:val="3"/>
        <w:numId w:val="4"/>
      </w:numPr>
      <w:spacing w:after="0"/>
      <w:ind w:left="2581"/>
      <w:jc w:val="both"/>
      <w:outlineLvl w:val="3"/>
    </w:pPr>
    <w:rPr>
      <w:rFonts w:cs="Arial"/>
      <w:szCs w:val="20"/>
    </w:rPr>
  </w:style>
  <w:style w:type="character" w:customStyle="1" w:styleId="KUTun">
    <w:name w:val="KU Tučně"/>
    <w:uiPriority w:val="1"/>
    <w:qFormat/>
    <w:rsid w:val="009B363B"/>
    <w:rPr>
      <w:b/>
    </w:rPr>
  </w:style>
  <w:style w:type="paragraph" w:customStyle="1" w:styleId="KUVerze">
    <w:name w:val="KU Verze"/>
    <w:basedOn w:val="Zpat"/>
    <w:qFormat/>
    <w:rsid w:val="0097331C"/>
    <w:pPr>
      <w:spacing w:after="0"/>
      <w:jc w:val="right"/>
    </w:pPr>
    <w:rPr>
      <w:sz w:val="22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locked/>
    <w:rsid w:val="00B042BA"/>
    <w:rPr>
      <w:rFonts w:ascii="Arial" w:hAnsi="Arial"/>
      <w:szCs w:val="24"/>
    </w:rPr>
  </w:style>
  <w:style w:type="paragraph" w:customStyle="1" w:styleId="Styl2">
    <w:name w:val="Styl2"/>
    <w:basedOn w:val="Normln"/>
    <w:link w:val="Styl2Char"/>
    <w:qFormat/>
    <w:rsid w:val="00C447D6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eastAsia="Calibri" w:cs="Arial"/>
      <w:spacing w:val="2"/>
      <w:szCs w:val="20"/>
      <w:lang w:eastAsia="en-US"/>
    </w:rPr>
  </w:style>
  <w:style w:type="character" w:customStyle="1" w:styleId="Styl2Char">
    <w:name w:val="Styl2 Char"/>
    <w:link w:val="Styl2"/>
    <w:rsid w:val="00C447D6"/>
    <w:rPr>
      <w:rFonts w:ascii="Arial" w:eastAsia="Calibri" w:hAnsi="Arial" w:cs="Arial"/>
      <w:spacing w:val="2"/>
      <w:lang w:eastAsia="en-US"/>
    </w:rPr>
  </w:style>
  <w:style w:type="character" w:customStyle="1" w:styleId="ZkladntextodsazenChar">
    <w:name w:val="Základní text odsazený Char"/>
    <w:link w:val="Zkladntextodsazen"/>
    <w:rsid w:val="0068383E"/>
    <w:rPr>
      <w:rFonts w:ascii="Arial" w:hAnsi="Arial"/>
      <w:b/>
      <w:i/>
      <w:color w:val="0000FF"/>
    </w:rPr>
  </w:style>
  <w:style w:type="character" w:customStyle="1" w:styleId="Zkladntextodsazen3Char">
    <w:name w:val="Základní text odsazený 3 Char"/>
    <w:link w:val="Zkladntextodsazen3"/>
    <w:rsid w:val="0068383E"/>
    <w:rPr>
      <w:rFonts w:ascii="Arial" w:hAnsi="Arial"/>
    </w:rPr>
  </w:style>
  <w:style w:type="character" w:customStyle="1" w:styleId="Nadpis5Char">
    <w:name w:val="Nadpis 5 Char"/>
    <w:link w:val="Nadpis5"/>
    <w:rsid w:val="0068383E"/>
    <w:rPr>
      <w:rFonts w:ascii="Arial" w:hAnsi="Arial" w:cs="Arial"/>
      <w:b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073AE1"/>
    <w:rPr>
      <w:rFonts w:ascii="Arial" w:hAnsi="Arial"/>
      <w:b/>
      <w:sz w:val="36"/>
    </w:rPr>
  </w:style>
  <w:style w:type="character" w:styleId="Siln">
    <w:name w:val="Strong"/>
    <w:basedOn w:val="Standardnpsmoodstavce"/>
    <w:uiPriority w:val="22"/>
    <w:qFormat/>
    <w:rsid w:val="00AD41F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11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vdynka@post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udek.folkner@hsk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vana.hasova@hskm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8729-2D48-46B1-83E3-17719954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4682</Words>
  <Characters>27627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32245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subject/>
  <dc:creator>Ruber</dc:creator>
  <cp:keywords/>
  <cp:lastModifiedBy>Lenka Měrková</cp:lastModifiedBy>
  <cp:revision>5</cp:revision>
  <cp:lastPrinted>2021-06-28T12:42:00Z</cp:lastPrinted>
  <dcterms:created xsi:type="dcterms:W3CDTF">2025-10-04T11:15:00Z</dcterms:created>
  <dcterms:modified xsi:type="dcterms:W3CDTF">2025-11-20T09:52:00Z</dcterms:modified>
  <cp:contentStatus/>
</cp:coreProperties>
</file>