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15D991" w14:textId="77777777" w:rsidR="00B1704E" w:rsidRPr="007A6C8A" w:rsidRDefault="00B1704E" w:rsidP="002755B3">
      <w:pPr>
        <w:tabs>
          <w:tab w:val="left" w:pos="3600"/>
        </w:tabs>
        <w:jc w:val="center"/>
        <w:rPr>
          <w:rFonts w:ascii="Arial" w:hAnsi="Arial" w:cs="Arial"/>
          <w:b/>
          <w:sz w:val="32"/>
          <w:szCs w:val="22"/>
        </w:rPr>
      </w:pPr>
      <w:r w:rsidRPr="007A6C8A">
        <w:rPr>
          <w:rFonts w:ascii="Arial" w:hAnsi="Arial" w:cs="Arial"/>
          <w:b/>
          <w:caps/>
          <w:sz w:val="32"/>
          <w:szCs w:val="22"/>
        </w:rPr>
        <w:t>příkazní smlouva</w:t>
      </w:r>
    </w:p>
    <w:p w14:paraId="4C486D30" w14:textId="77777777" w:rsidR="00B1704E" w:rsidRDefault="00B1704E">
      <w:pPr>
        <w:spacing w:before="120"/>
        <w:jc w:val="center"/>
        <w:rPr>
          <w:rFonts w:ascii="Arial" w:hAnsi="Arial" w:cs="Arial"/>
          <w:sz w:val="22"/>
          <w:szCs w:val="22"/>
        </w:rPr>
      </w:pPr>
      <w:r w:rsidRPr="007A6C8A">
        <w:rPr>
          <w:rFonts w:ascii="Arial" w:hAnsi="Arial" w:cs="Arial"/>
          <w:sz w:val="22"/>
          <w:szCs w:val="22"/>
        </w:rPr>
        <w:t>dle ustanovení s § 2430 a násl. zákona č. 89/2012 Sb., občanský zákoník, ve znění pozdějších předpisů (dále „NOZ“)</w:t>
      </w:r>
    </w:p>
    <w:p w14:paraId="64366AA9" w14:textId="77777777" w:rsidR="00EE4AE3" w:rsidRPr="007A6C8A" w:rsidRDefault="00EE4AE3">
      <w:pPr>
        <w:spacing w:before="120"/>
        <w:jc w:val="center"/>
        <w:rPr>
          <w:rFonts w:ascii="Arial" w:hAnsi="Arial" w:cs="Arial"/>
          <w:sz w:val="22"/>
          <w:szCs w:val="22"/>
        </w:rPr>
      </w:pPr>
    </w:p>
    <w:p w14:paraId="1191984B" w14:textId="77777777" w:rsidR="00B1704E" w:rsidRPr="007A6C8A" w:rsidRDefault="00B1704E">
      <w:pPr>
        <w:rPr>
          <w:rFonts w:ascii="Arial" w:hAnsi="Arial" w:cs="Arial"/>
          <w:sz w:val="22"/>
          <w:szCs w:val="22"/>
        </w:rPr>
      </w:pPr>
    </w:p>
    <w:p w14:paraId="3B8520B6" w14:textId="1F5E8C86" w:rsidR="00EE4AE3" w:rsidRPr="00EE4AE3" w:rsidRDefault="00EE4AE3" w:rsidP="00EE4AE3">
      <w:pPr>
        <w:pStyle w:val="lnek"/>
        <w:numPr>
          <w:ilvl w:val="0"/>
          <w:numId w:val="0"/>
        </w:numPr>
        <w:spacing w:before="0"/>
        <w:rPr>
          <w:rFonts w:cs="Arial"/>
          <w:b/>
          <w:bCs/>
          <w:sz w:val="24"/>
          <w:szCs w:val="24"/>
        </w:rPr>
      </w:pPr>
      <w:r w:rsidRPr="00EE4AE3">
        <w:rPr>
          <w:rFonts w:cs="Arial"/>
          <w:b/>
          <w:bCs/>
          <w:sz w:val="24"/>
          <w:szCs w:val="24"/>
        </w:rPr>
        <w:t>ČISTÁ PLZEŇ, s.r.o.</w:t>
      </w:r>
    </w:p>
    <w:p w14:paraId="7D44B4A3" w14:textId="7CE33B13" w:rsidR="00EE4AE3" w:rsidRPr="001E5300" w:rsidRDefault="00EE4AE3" w:rsidP="00EE4AE3">
      <w:pPr>
        <w:suppressAutoHyphens w:val="0"/>
        <w:autoSpaceDN w:val="0"/>
        <w:adjustRightInd w:val="0"/>
        <w:rPr>
          <w:rFonts w:ascii="Arial" w:hAnsi="Arial" w:cs="Arial"/>
          <w:lang w:eastAsia="cs-CZ"/>
        </w:rPr>
      </w:pPr>
      <w:r w:rsidRPr="001E5300">
        <w:rPr>
          <w:rFonts w:ascii="Arial" w:hAnsi="Arial" w:cs="Arial"/>
        </w:rPr>
        <w:t>se sídlem:</w:t>
      </w:r>
      <w:r w:rsidRPr="001E5300">
        <w:rPr>
          <w:rFonts w:ascii="Arial" w:hAnsi="Arial" w:cs="Arial"/>
        </w:rPr>
        <w:tab/>
      </w:r>
      <w:r w:rsidRPr="001E5300">
        <w:rPr>
          <w:rFonts w:ascii="Arial" w:hAnsi="Arial" w:cs="Arial"/>
        </w:rPr>
        <w:tab/>
      </w:r>
      <w:r w:rsidRPr="001E5300">
        <w:rPr>
          <w:rFonts w:ascii="Arial" w:hAnsi="Arial" w:cs="Arial"/>
        </w:rPr>
        <w:tab/>
      </w:r>
      <w:r w:rsidR="00636360">
        <w:rPr>
          <w:rFonts w:ascii="Arial" w:hAnsi="Arial" w:cs="Arial"/>
        </w:rPr>
        <w:tab/>
      </w:r>
      <w:r w:rsidRPr="001E5300">
        <w:rPr>
          <w:rFonts w:ascii="Arial" w:hAnsi="Arial" w:cs="Arial"/>
          <w:lang w:eastAsia="cs-CZ"/>
        </w:rPr>
        <w:t>Edvarda Beneše 430/23, Doudlevce, 301 00 Plzeň</w:t>
      </w:r>
    </w:p>
    <w:p w14:paraId="4FD2DF34" w14:textId="345E548B" w:rsidR="00EE4AE3" w:rsidRPr="001E5300" w:rsidRDefault="00EE4AE3" w:rsidP="00EE4AE3">
      <w:pPr>
        <w:suppressAutoHyphens w:val="0"/>
        <w:autoSpaceDN w:val="0"/>
        <w:adjustRightInd w:val="0"/>
        <w:rPr>
          <w:rFonts w:ascii="Arial" w:hAnsi="Arial" w:cs="Arial"/>
          <w:lang w:eastAsia="cs-CZ"/>
        </w:rPr>
      </w:pPr>
      <w:r w:rsidRPr="001E5300">
        <w:rPr>
          <w:rFonts w:ascii="Arial" w:hAnsi="Arial" w:cs="Arial"/>
          <w:lang w:eastAsia="cs-CZ"/>
        </w:rPr>
        <w:t>zastoupená:</w:t>
      </w:r>
      <w:r w:rsidRPr="001E5300">
        <w:rPr>
          <w:rFonts w:ascii="Arial" w:hAnsi="Arial" w:cs="Arial"/>
          <w:lang w:eastAsia="cs-CZ"/>
        </w:rPr>
        <w:tab/>
      </w:r>
      <w:r w:rsidRPr="001E5300">
        <w:rPr>
          <w:rFonts w:ascii="Arial" w:hAnsi="Arial" w:cs="Arial"/>
          <w:lang w:eastAsia="cs-CZ"/>
        </w:rPr>
        <w:tab/>
      </w:r>
      <w:r w:rsidRPr="001E5300">
        <w:rPr>
          <w:rFonts w:ascii="Arial" w:hAnsi="Arial" w:cs="Arial"/>
          <w:lang w:eastAsia="cs-CZ"/>
        </w:rPr>
        <w:tab/>
      </w:r>
      <w:r w:rsidR="00636360">
        <w:rPr>
          <w:rFonts w:ascii="Arial" w:hAnsi="Arial" w:cs="Arial"/>
          <w:lang w:eastAsia="cs-CZ"/>
        </w:rPr>
        <w:tab/>
      </w:r>
      <w:r w:rsidRPr="001E5300">
        <w:rPr>
          <w:rFonts w:ascii="Arial" w:hAnsi="Arial" w:cs="Arial"/>
          <w:lang w:eastAsia="cs-CZ"/>
        </w:rPr>
        <w:t>Otakarem Horákem, jednatelem společnosti</w:t>
      </w:r>
    </w:p>
    <w:p w14:paraId="67C9AFD2" w14:textId="21DE3017" w:rsidR="00EE4AE3" w:rsidRPr="001E5300" w:rsidRDefault="00EE4AE3" w:rsidP="00EE4AE3">
      <w:pPr>
        <w:suppressAutoHyphens w:val="0"/>
        <w:autoSpaceDN w:val="0"/>
        <w:adjustRightInd w:val="0"/>
        <w:rPr>
          <w:rFonts w:ascii="Arial" w:hAnsi="Arial" w:cs="Arial"/>
          <w:lang w:eastAsia="cs-CZ"/>
        </w:rPr>
      </w:pPr>
      <w:r w:rsidRPr="001E5300">
        <w:rPr>
          <w:rFonts w:ascii="Arial" w:hAnsi="Arial" w:cs="Arial"/>
          <w:lang w:eastAsia="cs-CZ"/>
        </w:rPr>
        <w:t>Identifikační číslo:</w:t>
      </w:r>
      <w:r w:rsidRPr="001E5300">
        <w:rPr>
          <w:rFonts w:ascii="Arial" w:hAnsi="Arial" w:cs="Arial"/>
          <w:lang w:eastAsia="cs-CZ"/>
        </w:rPr>
        <w:tab/>
      </w:r>
      <w:r w:rsidRPr="001E5300">
        <w:rPr>
          <w:rFonts w:ascii="Arial" w:hAnsi="Arial" w:cs="Arial"/>
          <w:b/>
          <w:bCs/>
          <w:lang w:eastAsia="cs-CZ"/>
        </w:rPr>
        <w:tab/>
      </w:r>
      <w:r w:rsidR="00636360">
        <w:rPr>
          <w:rFonts w:ascii="Arial" w:hAnsi="Arial" w:cs="Arial"/>
          <w:b/>
          <w:bCs/>
          <w:lang w:eastAsia="cs-CZ"/>
        </w:rPr>
        <w:tab/>
      </w:r>
      <w:r w:rsidRPr="001E5300">
        <w:rPr>
          <w:rFonts w:ascii="Arial" w:hAnsi="Arial" w:cs="Arial"/>
          <w:lang w:eastAsia="cs-CZ"/>
        </w:rPr>
        <w:t>280 46</w:t>
      </w:r>
      <w:r w:rsidR="00636360">
        <w:rPr>
          <w:rFonts w:ascii="Arial" w:hAnsi="Arial" w:cs="Arial"/>
          <w:lang w:eastAsia="cs-CZ"/>
        </w:rPr>
        <w:t> </w:t>
      </w:r>
      <w:r w:rsidRPr="001E5300">
        <w:rPr>
          <w:rFonts w:ascii="Arial" w:hAnsi="Arial" w:cs="Arial"/>
          <w:lang w:eastAsia="cs-CZ"/>
        </w:rPr>
        <w:t>153</w:t>
      </w:r>
    </w:p>
    <w:p w14:paraId="2659BC50" w14:textId="28E2113C" w:rsidR="00636360" w:rsidRDefault="00636360" w:rsidP="00EE4AE3">
      <w:pPr>
        <w:pStyle w:val="lnek"/>
        <w:numPr>
          <w:ilvl w:val="0"/>
          <w:numId w:val="0"/>
        </w:numPr>
        <w:spacing w:before="0"/>
        <w:rPr>
          <w:rFonts w:cs="Arial"/>
          <w:sz w:val="24"/>
          <w:szCs w:val="24"/>
        </w:rPr>
      </w:pPr>
      <w:r>
        <w:rPr>
          <w:rFonts w:cs="Arial"/>
          <w:sz w:val="24"/>
          <w:szCs w:val="24"/>
        </w:rPr>
        <w:t>K podpisu smlouvy oprávněna:</w:t>
      </w:r>
      <w:r>
        <w:rPr>
          <w:rFonts w:cs="Arial"/>
          <w:sz w:val="24"/>
          <w:szCs w:val="24"/>
        </w:rPr>
        <w:tab/>
        <w:t>Otakar Horák, jednatel společnosti</w:t>
      </w:r>
    </w:p>
    <w:p w14:paraId="3F695869" w14:textId="51FBAAD1" w:rsidR="00636360" w:rsidRDefault="00636360" w:rsidP="00EE4AE3">
      <w:pPr>
        <w:pStyle w:val="lnek"/>
        <w:numPr>
          <w:ilvl w:val="0"/>
          <w:numId w:val="0"/>
        </w:numPr>
        <w:spacing w:before="0"/>
        <w:rPr>
          <w:rFonts w:cs="Arial"/>
          <w:sz w:val="24"/>
          <w:szCs w:val="24"/>
        </w:rPr>
      </w:pPr>
      <w:r>
        <w:rPr>
          <w:rFonts w:cs="Arial"/>
          <w:sz w:val="24"/>
          <w:szCs w:val="24"/>
        </w:rPr>
        <w:t>Kontaktní osoba:</w:t>
      </w:r>
      <w:r>
        <w:rPr>
          <w:rFonts w:cs="Arial"/>
          <w:sz w:val="24"/>
          <w:szCs w:val="24"/>
        </w:rPr>
        <w:tab/>
      </w:r>
      <w:r>
        <w:rPr>
          <w:rFonts w:cs="Arial"/>
          <w:sz w:val="24"/>
          <w:szCs w:val="24"/>
        </w:rPr>
        <w:tab/>
      </w:r>
      <w:r>
        <w:rPr>
          <w:rFonts w:cs="Arial"/>
          <w:sz w:val="24"/>
          <w:szCs w:val="24"/>
        </w:rPr>
        <w:tab/>
      </w:r>
      <w:r w:rsidR="007D053C">
        <w:rPr>
          <w:rFonts w:cs="Arial"/>
          <w:sz w:val="24"/>
          <w:szCs w:val="24"/>
        </w:rPr>
        <w:t>xxx</w:t>
      </w:r>
      <w:r w:rsidRPr="001E5300">
        <w:rPr>
          <w:rFonts w:cs="Arial"/>
          <w:sz w:val="24"/>
          <w:szCs w:val="24"/>
        </w:rPr>
        <w:t>, technický náměstek společnosti</w:t>
      </w:r>
    </w:p>
    <w:p w14:paraId="3E44EAC4" w14:textId="5E52FC6D" w:rsidR="00636360" w:rsidRDefault="00636360" w:rsidP="00EE4AE3">
      <w:pPr>
        <w:pStyle w:val="lnek"/>
        <w:numPr>
          <w:ilvl w:val="0"/>
          <w:numId w:val="0"/>
        </w:numPr>
        <w:spacing w:before="0"/>
        <w:rPr>
          <w:rFonts w:cs="Arial"/>
          <w:sz w:val="24"/>
          <w:szCs w:val="24"/>
        </w:rPr>
      </w:pPr>
      <w:r>
        <w:rPr>
          <w:rFonts w:cs="Arial"/>
          <w:sz w:val="24"/>
          <w:szCs w:val="24"/>
        </w:rPr>
        <w:t>Tel:</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7D053C">
        <w:rPr>
          <w:rFonts w:cs="Arial"/>
          <w:sz w:val="24"/>
          <w:szCs w:val="24"/>
        </w:rPr>
        <w:t>xxx</w:t>
      </w:r>
    </w:p>
    <w:p w14:paraId="72CA7662" w14:textId="1D10BECD" w:rsidR="00636360" w:rsidRDefault="00636360" w:rsidP="00EE4AE3">
      <w:pPr>
        <w:pStyle w:val="lnek"/>
        <w:numPr>
          <w:ilvl w:val="0"/>
          <w:numId w:val="0"/>
        </w:numPr>
        <w:spacing w:before="0"/>
        <w:rPr>
          <w:rFonts w:cs="Arial"/>
          <w:sz w:val="24"/>
          <w:szCs w:val="24"/>
        </w:rPr>
      </w:pPr>
      <w:r>
        <w:rPr>
          <w:rFonts w:cs="Arial"/>
          <w:sz w:val="24"/>
          <w:szCs w:val="24"/>
        </w:rPr>
        <w:t>E-mail:</w:t>
      </w:r>
      <w:r>
        <w:rPr>
          <w:rFonts w:cs="Arial"/>
          <w:sz w:val="24"/>
          <w:szCs w:val="24"/>
        </w:rPr>
        <w:tab/>
      </w:r>
      <w:r>
        <w:rPr>
          <w:rFonts w:cs="Arial"/>
          <w:sz w:val="24"/>
          <w:szCs w:val="24"/>
        </w:rPr>
        <w:tab/>
      </w:r>
      <w:r>
        <w:rPr>
          <w:rFonts w:cs="Arial"/>
          <w:sz w:val="24"/>
          <w:szCs w:val="24"/>
        </w:rPr>
        <w:tab/>
      </w:r>
      <w:r>
        <w:rPr>
          <w:rFonts w:cs="Arial"/>
          <w:sz w:val="24"/>
          <w:szCs w:val="24"/>
        </w:rPr>
        <w:tab/>
      </w:r>
      <w:hyperlink r:id="rId12" w:history="1">
        <w:r w:rsidR="007D053C">
          <w:rPr>
            <w:rStyle w:val="Hypertextovodkaz"/>
            <w:rFonts w:cs="Arial"/>
            <w:sz w:val="24"/>
            <w:szCs w:val="24"/>
          </w:rPr>
          <w:t>xxx</w:t>
        </w:r>
      </w:hyperlink>
    </w:p>
    <w:p w14:paraId="595FDBFB" w14:textId="77777777" w:rsidR="00BA6F92" w:rsidRPr="007A6C8A" w:rsidRDefault="00BA6F92" w:rsidP="00BA6F92">
      <w:pPr>
        <w:pStyle w:val="Styl"/>
        <w:tabs>
          <w:tab w:val="left" w:pos="1985"/>
        </w:tabs>
        <w:spacing w:line="273" w:lineRule="exact"/>
        <w:ind w:right="141"/>
        <w:rPr>
          <w:sz w:val="22"/>
          <w:szCs w:val="22"/>
        </w:rPr>
      </w:pPr>
      <w:r w:rsidRPr="007A6C8A">
        <w:rPr>
          <w:i/>
          <w:sz w:val="22"/>
          <w:szCs w:val="22"/>
        </w:rPr>
        <w:t>(dále jen „</w:t>
      </w:r>
      <w:r w:rsidRPr="007A6C8A">
        <w:rPr>
          <w:b/>
          <w:i/>
          <w:sz w:val="22"/>
          <w:szCs w:val="22"/>
        </w:rPr>
        <w:t>příkazce</w:t>
      </w:r>
      <w:r w:rsidRPr="007A6C8A">
        <w:rPr>
          <w:i/>
          <w:sz w:val="22"/>
          <w:szCs w:val="22"/>
        </w:rPr>
        <w:t>“)</w:t>
      </w:r>
    </w:p>
    <w:p w14:paraId="375793DA" w14:textId="3E8FDEB6" w:rsidR="00B1704E" w:rsidRPr="007A6C8A" w:rsidRDefault="00B1704E" w:rsidP="00DD78B7">
      <w:pPr>
        <w:pStyle w:val="lnek"/>
        <w:numPr>
          <w:ilvl w:val="0"/>
          <w:numId w:val="0"/>
        </w:numPr>
        <w:tabs>
          <w:tab w:val="left" w:pos="708"/>
        </w:tabs>
        <w:spacing w:before="0"/>
        <w:rPr>
          <w:rFonts w:cs="Arial"/>
          <w:sz w:val="24"/>
          <w:szCs w:val="24"/>
        </w:rPr>
      </w:pPr>
      <w:r w:rsidRPr="007A6C8A">
        <w:rPr>
          <w:rFonts w:cs="Arial"/>
          <w:szCs w:val="22"/>
        </w:rPr>
        <w:t xml:space="preserve">a </w:t>
      </w:r>
    </w:p>
    <w:p w14:paraId="35CFD75B" w14:textId="77777777" w:rsidR="00B1704E" w:rsidRPr="007A6C8A" w:rsidRDefault="00B1704E">
      <w:pPr>
        <w:widowControl w:val="0"/>
        <w:tabs>
          <w:tab w:val="left" w:pos="3600"/>
          <w:tab w:val="left" w:pos="4140"/>
        </w:tabs>
        <w:autoSpaceDE w:val="0"/>
        <w:rPr>
          <w:rFonts w:ascii="Arial" w:hAnsi="Arial" w:cs="Arial"/>
          <w:sz w:val="22"/>
          <w:szCs w:val="22"/>
        </w:rPr>
      </w:pPr>
    </w:p>
    <w:p w14:paraId="01858AA4" w14:textId="2A9BDA20" w:rsidR="00B1704E" w:rsidRPr="007A6C8A" w:rsidRDefault="00EE4AE3" w:rsidP="00DD78B7">
      <w:pPr>
        <w:tabs>
          <w:tab w:val="left" w:pos="8496"/>
        </w:tabs>
        <w:spacing w:line="100" w:lineRule="atLeast"/>
        <w:rPr>
          <w:rFonts w:ascii="Arial" w:hAnsi="Arial" w:cs="Arial"/>
          <w:sz w:val="22"/>
          <w:szCs w:val="22"/>
        </w:rPr>
      </w:pPr>
      <w:r w:rsidRPr="007A6C8A">
        <w:rPr>
          <w:rFonts w:ascii="Arial" w:hAnsi="Arial" w:cs="Arial"/>
          <w:b/>
          <w:bCs/>
          <w:sz w:val="22"/>
          <w:szCs w:val="22"/>
        </w:rPr>
        <w:t xml:space="preserve">REGIONÁLNÍ ROZVOJOVÁ AGENTURA PLZEŇSKÉHO KRAJE, </w:t>
      </w:r>
      <w:r>
        <w:rPr>
          <w:rFonts w:ascii="Arial" w:hAnsi="Arial" w:cs="Arial"/>
          <w:b/>
          <w:bCs/>
          <w:sz w:val="22"/>
          <w:szCs w:val="22"/>
        </w:rPr>
        <w:t>o.p.s.</w:t>
      </w:r>
    </w:p>
    <w:p w14:paraId="7B245B1D" w14:textId="7E8FD655" w:rsidR="00B1704E" w:rsidRPr="007A6C8A" w:rsidRDefault="00B1704E">
      <w:pPr>
        <w:spacing w:line="100" w:lineRule="atLeast"/>
        <w:rPr>
          <w:rFonts w:ascii="Arial" w:hAnsi="Arial" w:cs="Arial"/>
          <w:sz w:val="22"/>
          <w:szCs w:val="22"/>
        </w:rPr>
      </w:pPr>
      <w:r w:rsidRPr="007A6C8A">
        <w:rPr>
          <w:rFonts w:ascii="Arial" w:hAnsi="Arial" w:cs="Arial"/>
          <w:sz w:val="22"/>
          <w:szCs w:val="22"/>
        </w:rPr>
        <w:t>se sídlem:</w:t>
      </w:r>
      <w:r w:rsidRPr="007A6C8A">
        <w:rPr>
          <w:rFonts w:ascii="Arial" w:hAnsi="Arial" w:cs="Arial"/>
          <w:sz w:val="22"/>
          <w:szCs w:val="22"/>
        </w:rPr>
        <w:tab/>
      </w:r>
      <w:r w:rsidRPr="007A6C8A">
        <w:rPr>
          <w:rFonts w:ascii="Arial" w:hAnsi="Arial" w:cs="Arial"/>
          <w:sz w:val="22"/>
          <w:szCs w:val="22"/>
        </w:rPr>
        <w:tab/>
      </w:r>
      <w:r w:rsidRPr="007A6C8A">
        <w:rPr>
          <w:rFonts w:ascii="Arial" w:hAnsi="Arial" w:cs="Arial"/>
          <w:sz w:val="22"/>
          <w:szCs w:val="22"/>
        </w:rPr>
        <w:tab/>
      </w:r>
      <w:r w:rsidRPr="007A6C8A">
        <w:rPr>
          <w:rFonts w:ascii="Arial" w:hAnsi="Arial" w:cs="Arial"/>
          <w:sz w:val="22"/>
          <w:szCs w:val="22"/>
        </w:rPr>
        <w:tab/>
        <w:t>Riegrova 1, Plzeň, PSČ 306 25</w:t>
      </w:r>
    </w:p>
    <w:p w14:paraId="3CC867D0" w14:textId="261BB68F" w:rsidR="00B1704E" w:rsidRPr="007A6C8A" w:rsidRDefault="00B1704E" w:rsidP="00F70682">
      <w:pPr>
        <w:spacing w:line="100" w:lineRule="atLeast"/>
        <w:ind w:left="3544" w:hanging="3544"/>
        <w:rPr>
          <w:rFonts w:ascii="Arial" w:hAnsi="Arial" w:cs="Arial"/>
          <w:sz w:val="22"/>
          <w:szCs w:val="22"/>
        </w:rPr>
      </w:pPr>
      <w:r w:rsidRPr="007A6C8A">
        <w:rPr>
          <w:rFonts w:ascii="Arial" w:hAnsi="Arial" w:cs="Arial"/>
          <w:sz w:val="22"/>
          <w:szCs w:val="22"/>
        </w:rPr>
        <w:t>zastoupen</w:t>
      </w:r>
      <w:r w:rsidR="0032507F" w:rsidRPr="007A6C8A">
        <w:rPr>
          <w:rFonts w:ascii="Arial" w:hAnsi="Arial" w:cs="Arial"/>
          <w:sz w:val="22"/>
          <w:szCs w:val="22"/>
        </w:rPr>
        <w:t>á</w:t>
      </w:r>
      <w:r w:rsidRPr="007A6C8A">
        <w:rPr>
          <w:rFonts w:ascii="Arial" w:hAnsi="Arial" w:cs="Arial"/>
          <w:sz w:val="22"/>
          <w:szCs w:val="22"/>
        </w:rPr>
        <w:t>:</w:t>
      </w:r>
      <w:r w:rsidR="00F70682">
        <w:rPr>
          <w:rFonts w:ascii="Arial" w:hAnsi="Arial" w:cs="Arial"/>
          <w:sz w:val="22"/>
          <w:szCs w:val="22"/>
        </w:rPr>
        <w:tab/>
      </w:r>
      <w:r w:rsidRPr="007A6C8A">
        <w:rPr>
          <w:rFonts w:ascii="Arial" w:hAnsi="Arial" w:cs="Arial"/>
          <w:sz w:val="22"/>
          <w:szCs w:val="22"/>
        </w:rPr>
        <w:t>Ing. Filipem Uhlíkem, ředitelem</w:t>
      </w:r>
    </w:p>
    <w:p w14:paraId="6F437ABD" w14:textId="1D1202B0" w:rsidR="00B1704E" w:rsidRPr="007A6C8A" w:rsidRDefault="00B1704E">
      <w:pPr>
        <w:spacing w:line="100" w:lineRule="atLeast"/>
        <w:rPr>
          <w:rFonts w:ascii="Arial" w:hAnsi="Arial" w:cs="Arial"/>
          <w:sz w:val="22"/>
          <w:szCs w:val="22"/>
        </w:rPr>
      </w:pPr>
      <w:r w:rsidRPr="007A6C8A">
        <w:rPr>
          <w:rFonts w:ascii="Arial" w:hAnsi="Arial" w:cs="Arial"/>
          <w:sz w:val="22"/>
          <w:szCs w:val="22"/>
        </w:rPr>
        <w:t>IČ:</w:t>
      </w:r>
      <w:r w:rsidRPr="007A6C8A">
        <w:rPr>
          <w:rFonts w:ascii="Arial" w:hAnsi="Arial" w:cs="Arial"/>
          <w:sz w:val="22"/>
          <w:szCs w:val="22"/>
        </w:rPr>
        <w:tab/>
      </w:r>
      <w:r w:rsidRPr="007A6C8A">
        <w:rPr>
          <w:rFonts w:ascii="Arial" w:hAnsi="Arial" w:cs="Arial"/>
          <w:sz w:val="22"/>
          <w:szCs w:val="22"/>
        </w:rPr>
        <w:tab/>
      </w:r>
      <w:r w:rsidRPr="007A6C8A">
        <w:rPr>
          <w:rFonts w:ascii="Arial" w:hAnsi="Arial" w:cs="Arial"/>
          <w:sz w:val="22"/>
          <w:szCs w:val="22"/>
        </w:rPr>
        <w:tab/>
      </w:r>
      <w:r w:rsidRPr="007A6C8A">
        <w:rPr>
          <w:rFonts w:ascii="Arial" w:hAnsi="Arial" w:cs="Arial"/>
          <w:sz w:val="22"/>
          <w:szCs w:val="22"/>
        </w:rPr>
        <w:tab/>
      </w:r>
      <w:r w:rsidRPr="007A6C8A">
        <w:rPr>
          <w:rFonts w:ascii="Arial" w:hAnsi="Arial" w:cs="Arial"/>
          <w:sz w:val="22"/>
          <w:szCs w:val="22"/>
        </w:rPr>
        <w:tab/>
        <w:t>25245091</w:t>
      </w:r>
      <w:r w:rsidRPr="007A6C8A">
        <w:rPr>
          <w:rFonts w:ascii="Arial" w:hAnsi="Arial" w:cs="Arial"/>
          <w:sz w:val="22"/>
          <w:szCs w:val="22"/>
        </w:rPr>
        <w:tab/>
      </w:r>
      <w:r w:rsidRPr="007A6C8A">
        <w:rPr>
          <w:rFonts w:ascii="Arial" w:hAnsi="Arial" w:cs="Arial"/>
          <w:sz w:val="22"/>
          <w:szCs w:val="22"/>
        </w:rPr>
        <w:tab/>
      </w:r>
    </w:p>
    <w:p w14:paraId="0AC89F3F" w14:textId="56FDD0B6" w:rsidR="00B1704E" w:rsidRPr="007A6C8A" w:rsidRDefault="00B1704E">
      <w:pPr>
        <w:spacing w:line="100" w:lineRule="atLeast"/>
        <w:rPr>
          <w:rFonts w:ascii="Arial" w:hAnsi="Arial" w:cs="Arial"/>
          <w:sz w:val="22"/>
          <w:szCs w:val="22"/>
        </w:rPr>
      </w:pPr>
      <w:r w:rsidRPr="007A6C8A">
        <w:rPr>
          <w:rFonts w:ascii="Arial" w:hAnsi="Arial" w:cs="Arial"/>
          <w:sz w:val="22"/>
          <w:szCs w:val="22"/>
        </w:rPr>
        <w:t>DIČ:</w:t>
      </w:r>
      <w:r w:rsidRPr="007A6C8A">
        <w:rPr>
          <w:rFonts w:ascii="Arial" w:hAnsi="Arial" w:cs="Arial"/>
          <w:sz w:val="22"/>
          <w:szCs w:val="22"/>
        </w:rPr>
        <w:tab/>
      </w:r>
      <w:r w:rsidRPr="007A6C8A">
        <w:rPr>
          <w:rFonts w:ascii="Arial" w:hAnsi="Arial" w:cs="Arial"/>
          <w:sz w:val="22"/>
          <w:szCs w:val="22"/>
        </w:rPr>
        <w:tab/>
      </w:r>
      <w:r w:rsidRPr="007A6C8A">
        <w:rPr>
          <w:rFonts w:ascii="Arial" w:hAnsi="Arial" w:cs="Arial"/>
          <w:sz w:val="22"/>
          <w:szCs w:val="22"/>
        </w:rPr>
        <w:tab/>
      </w:r>
      <w:r w:rsidRPr="007A6C8A">
        <w:rPr>
          <w:rFonts w:ascii="Arial" w:hAnsi="Arial" w:cs="Arial"/>
          <w:sz w:val="22"/>
          <w:szCs w:val="22"/>
        </w:rPr>
        <w:tab/>
      </w:r>
      <w:r w:rsidRPr="007A6C8A">
        <w:rPr>
          <w:rFonts w:ascii="Arial" w:hAnsi="Arial" w:cs="Arial"/>
          <w:sz w:val="22"/>
          <w:szCs w:val="22"/>
        </w:rPr>
        <w:tab/>
        <w:t>CZ25245091</w:t>
      </w:r>
      <w:r w:rsidRPr="007A6C8A">
        <w:rPr>
          <w:rFonts w:ascii="Arial" w:hAnsi="Arial" w:cs="Arial"/>
          <w:sz w:val="22"/>
          <w:szCs w:val="22"/>
        </w:rPr>
        <w:tab/>
      </w:r>
    </w:p>
    <w:p w14:paraId="4D91EDA8" w14:textId="623CA77D" w:rsidR="00B1704E" w:rsidRPr="007A6C8A" w:rsidRDefault="00B1704E">
      <w:pPr>
        <w:spacing w:line="100" w:lineRule="atLeast"/>
        <w:rPr>
          <w:rFonts w:ascii="Arial" w:hAnsi="Arial" w:cs="Arial"/>
          <w:sz w:val="22"/>
          <w:szCs w:val="22"/>
        </w:rPr>
      </w:pPr>
      <w:r w:rsidRPr="007A6C8A">
        <w:rPr>
          <w:rFonts w:ascii="Arial" w:hAnsi="Arial" w:cs="Arial"/>
          <w:sz w:val="22"/>
          <w:szCs w:val="22"/>
        </w:rPr>
        <w:t>bankovní spojení:</w:t>
      </w:r>
      <w:r w:rsidRPr="007A6C8A">
        <w:rPr>
          <w:rFonts w:ascii="Arial" w:hAnsi="Arial" w:cs="Arial"/>
          <w:sz w:val="22"/>
          <w:szCs w:val="22"/>
        </w:rPr>
        <w:tab/>
      </w:r>
      <w:r w:rsidRPr="007A6C8A">
        <w:rPr>
          <w:rFonts w:ascii="Arial" w:hAnsi="Arial" w:cs="Arial"/>
          <w:sz w:val="22"/>
          <w:szCs w:val="22"/>
        </w:rPr>
        <w:tab/>
      </w:r>
      <w:r w:rsidRPr="007A6C8A">
        <w:rPr>
          <w:rFonts w:ascii="Arial" w:hAnsi="Arial" w:cs="Arial"/>
          <w:sz w:val="22"/>
          <w:szCs w:val="22"/>
        </w:rPr>
        <w:tab/>
        <w:t>Komerční banka, a.s. – pobočka Plzeň</w:t>
      </w:r>
    </w:p>
    <w:p w14:paraId="72572197" w14:textId="3522AA87" w:rsidR="00B1704E" w:rsidRPr="007A6C8A" w:rsidRDefault="00B1704E">
      <w:pPr>
        <w:spacing w:line="100" w:lineRule="atLeast"/>
        <w:rPr>
          <w:rFonts w:ascii="Arial" w:hAnsi="Arial" w:cs="Arial"/>
          <w:sz w:val="22"/>
          <w:szCs w:val="22"/>
        </w:rPr>
      </w:pPr>
      <w:r w:rsidRPr="007A6C8A">
        <w:rPr>
          <w:rFonts w:ascii="Arial" w:hAnsi="Arial" w:cs="Arial"/>
          <w:sz w:val="22"/>
          <w:szCs w:val="22"/>
        </w:rPr>
        <w:t>číslo účtu:</w:t>
      </w:r>
      <w:r w:rsidRPr="007A6C8A">
        <w:rPr>
          <w:rFonts w:ascii="Arial" w:hAnsi="Arial" w:cs="Arial"/>
          <w:sz w:val="22"/>
          <w:szCs w:val="22"/>
        </w:rPr>
        <w:tab/>
      </w:r>
      <w:r w:rsidRPr="007A6C8A">
        <w:rPr>
          <w:rFonts w:ascii="Arial" w:hAnsi="Arial" w:cs="Arial"/>
          <w:sz w:val="22"/>
          <w:szCs w:val="22"/>
        </w:rPr>
        <w:tab/>
      </w:r>
      <w:r w:rsidRPr="007A6C8A">
        <w:rPr>
          <w:rFonts w:ascii="Arial" w:hAnsi="Arial" w:cs="Arial"/>
          <w:sz w:val="22"/>
          <w:szCs w:val="22"/>
        </w:rPr>
        <w:tab/>
      </w:r>
      <w:r w:rsidRPr="007A6C8A">
        <w:rPr>
          <w:rFonts w:ascii="Arial" w:hAnsi="Arial" w:cs="Arial"/>
          <w:sz w:val="22"/>
          <w:szCs w:val="22"/>
        </w:rPr>
        <w:tab/>
      </w:r>
      <w:r w:rsidR="007D053C">
        <w:rPr>
          <w:rFonts w:ascii="Arial" w:hAnsi="Arial" w:cs="Arial"/>
          <w:sz w:val="22"/>
          <w:szCs w:val="22"/>
        </w:rPr>
        <w:t>xxx</w:t>
      </w:r>
    </w:p>
    <w:p w14:paraId="13B09CB6" w14:textId="77777777" w:rsidR="00B1704E" w:rsidRPr="007A6C8A" w:rsidRDefault="00B1704E">
      <w:pPr>
        <w:spacing w:line="100" w:lineRule="atLeast"/>
        <w:jc w:val="both"/>
        <w:rPr>
          <w:rFonts w:ascii="Arial" w:hAnsi="Arial" w:cs="Arial"/>
          <w:sz w:val="22"/>
          <w:szCs w:val="22"/>
        </w:rPr>
      </w:pPr>
      <w:r w:rsidRPr="007A6C8A">
        <w:rPr>
          <w:rFonts w:ascii="Arial" w:hAnsi="Arial" w:cs="Arial"/>
          <w:sz w:val="22"/>
          <w:szCs w:val="22"/>
        </w:rPr>
        <w:t>dále jen ”</w:t>
      </w:r>
      <w:r w:rsidRPr="007A6C8A">
        <w:rPr>
          <w:rFonts w:ascii="Arial" w:hAnsi="Arial" w:cs="Arial"/>
          <w:b/>
          <w:i/>
          <w:sz w:val="22"/>
          <w:szCs w:val="22"/>
        </w:rPr>
        <w:t>příkazník</w:t>
      </w:r>
      <w:r w:rsidRPr="007A6C8A">
        <w:rPr>
          <w:rFonts w:ascii="Arial" w:hAnsi="Arial" w:cs="Arial"/>
          <w:sz w:val="22"/>
          <w:szCs w:val="22"/>
        </w:rPr>
        <w:t xml:space="preserve">” </w:t>
      </w:r>
    </w:p>
    <w:p w14:paraId="7978B985" w14:textId="77777777" w:rsidR="00B1704E" w:rsidRPr="007A6C8A" w:rsidRDefault="00B1704E">
      <w:pPr>
        <w:spacing w:line="100" w:lineRule="atLeast"/>
        <w:jc w:val="both"/>
        <w:rPr>
          <w:rFonts w:ascii="Arial" w:hAnsi="Arial" w:cs="Arial"/>
          <w:sz w:val="22"/>
          <w:szCs w:val="22"/>
        </w:rPr>
      </w:pPr>
      <w:r w:rsidRPr="007A6C8A">
        <w:rPr>
          <w:rFonts w:ascii="Arial" w:hAnsi="Arial" w:cs="Arial"/>
          <w:sz w:val="22"/>
          <w:szCs w:val="22"/>
        </w:rPr>
        <w:t>dále oba jen „</w:t>
      </w:r>
      <w:r w:rsidRPr="007A6C8A">
        <w:rPr>
          <w:rFonts w:ascii="Arial" w:hAnsi="Arial" w:cs="Arial"/>
          <w:b/>
          <w:sz w:val="22"/>
          <w:szCs w:val="22"/>
        </w:rPr>
        <w:t>smluvní strany</w:t>
      </w:r>
      <w:r w:rsidRPr="007A6C8A">
        <w:rPr>
          <w:rFonts w:ascii="Arial" w:hAnsi="Arial" w:cs="Arial"/>
          <w:sz w:val="22"/>
          <w:szCs w:val="22"/>
        </w:rPr>
        <w:t xml:space="preserve">“  </w:t>
      </w:r>
    </w:p>
    <w:p w14:paraId="2772277E" w14:textId="77777777" w:rsidR="00B1704E" w:rsidRPr="007A6C8A" w:rsidRDefault="00B1704E">
      <w:pPr>
        <w:spacing w:line="100" w:lineRule="atLeast"/>
        <w:jc w:val="both"/>
        <w:rPr>
          <w:rFonts w:ascii="Arial" w:hAnsi="Arial" w:cs="Arial"/>
          <w:sz w:val="22"/>
          <w:szCs w:val="22"/>
        </w:rPr>
      </w:pPr>
    </w:p>
    <w:p w14:paraId="6161D022" w14:textId="77777777" w:rsidR="00B1704E" w:rsidRPr="007A6C8A" w:rsidRDefault="00B1704E">
      <w:pPr>
        <w:spacing w:before="62"/>
        <w:jc w:val="both"/>
        <w:rPr>
          <w:rFonts w:ascii="Arial" w:hAnsi="Arial" w:cs="Arial"/>
          <w:sz w:val="22"/>
          <w:szCs w:val="22"/>
        </w:rPr>
      </w:pPr>
      <w:r w:rsidRPr="007A6C8A">
        <w:rPr>
          <w:rFonts w:ascii="Arial" w:hAnsi="Arial" w:cs="Arial"/>
          <w:sz w:val="22"/>
          <w:szCs w:val="22"/>
        </w:rPr>
        <w:t>uzavřeli dále uvedeného dne, měsíce a roku za podmínek dále uvedených tuto smlouvu (dále jen “</w:t>
      </w:r>
      <w:r w:rsidRPr="007A6C8A">
        <w:rPr>
          <w:rFonts w:ascii="Arial" w:hAnsi="Arial" w:cs="Arial"/>
          <w:b/>
          <w:bCs/>
          <w:sz w:val="22"/>
          <w:szCs w:val="22"/>
        </w:rPr>
        <w:t>smlouva</w:t>
      </w:r>
      <w:r w:rsidRPr="007A6C8A">
        <w:rPr>
          <w:rFonts w:ascii="Arial" w:hAnsi="Arial" w:cs="Arial"/>
          <w:sz w:val="22"/>
          <w:szCs w:val="22"/>
        </w:rPr>
        <w:t>”):</w:t>
      </w:r>
      <w:r w:rsidRPr="007A6C8A">
        <w:rPr>
          <w:rFonts w:ascii="Arial" w:hAnsi="Arial" w:cs="Arial"/>
          <w:b/>
          <w:bCs/>
          <w:sz w:val="22"/>
          <w:szCs w:val="22"/>
        </w:rPr>
        <w:t xml:space="preserve"> </w:t>
      </w:r>
    </w:p>
    <w:p w14:paraId="007A8D82" w14:textId="77777777" w:rsidR="006C5691" w:rsidRPr="007A6C8A" w:rsidRDefault="006C5691">
      <w:pPr>
        <w:widowControl w:val="0"/>
        <w:tabs>
          <w:tab w:val="left" w:pos="3600"/>
          <w:tab w:val="left" w:pos="4140"/>
        </w:tabs>
        <w:autoSpaceDE w:val="0"/>
        <w:rPr>
          <w:rFonts w:ascii="Arial" w:hAnsi="Arial" w:cs="Arial"/>
          <w:sz w:val="22"/>
          <w:szCs w:val="22"/>
        </w:rPr>
      </w:pPr>
    </w:p>
    <w:p w14:paraId="78936FF1" w14:textId="77777777" w:rsidR="002755B3" w:rsidRPr="007A6C8A" w:rsidRDefault="002755B3">
      <w:pPr>
        <w:widowControl w:val="0"/>
        <w:tabs>
          <w:tab w:val="left" w:pos="3600"/>
          <w:tab w:val="left" w:pos="4140"/>
        </w:tabs>
        <w:autoSpaceDE w:val="0"/>
        <w:rPr>
          <w:rFonts w:ascii="Arial" w:hAnsi="Arial" w:cs="Arial"/>
          <w:sz w:val="22"/>
          <w:szCs w:val="22"/>
        </w:rPr>
      </w:pPr>
    </w:p>
    <w:p w14:paraId="4B3A67D6" w14:textId="77777777" w:rsidR="00B1704E" w:rsidRPr="007A6C8A" w:rsidRDefault="00B1704E" w:rsidP="003132BE">
      <w:pPr>
        <w:pStyle w:val="Zkladntext"/>
        <w:numPr>
          <w:ilvl w:val="0"/>
          <w:numId w:val="13"/>
        </w:numPr>
        <w:spacing w:before="120" w:after="120" w:line="240" w:lineRule="auto"/>
        <w:jc w:val="center"/>
        <w:rPr>
          <w:rFonts w:ascii="Arial" w:hAnsi="Arial" w:cs="Arial"/>
          <w:szCs w:val="22"/>
        </w:rPr>
      </w:pPr>
      <w:r w:rsidRPr="007A6C8A">
        <w:rPr>
          <w:rFonts w:ascii="Arial" w:hAnsi="Arial" w:cs="Arial"/>
          <w:caps/>
          <w:szCs w:val="22"/>
        </w:rPr>
        <w:t>Předmět smlouvy</w:t>
      </w:r>
    </w:p>
    <w:p w14:paraId="1AAE68B7" w14:textId="6BAD8DFD" w:rsidR="00A1608F" w:rsidRPr="00C918E6" w:rsidRDefault="00B1704E" w:rsidP="00C4766D">
      <w:pPr>
        <w:spacing w:line="276" w:lineRule="auto"/>
        <w:jc w:val="both"/>
        <w:rPr>
          <w:rFonts w:ascii="Arial" w:hAnsi="Arial" w:cs="Arial"/>
          <w:b/>
          <w:bCs/>
        </w:rPr>
      </w:pPr>
      <w:r w:rsidRPr="007A6C8A">
        <w:rPr>
          <w:rFonts w:ascii="Arial" w:hAnsi="Arial" w:cs="Arial"/>
          <w:sz w:val="22"/>
          <w:szCs w:val="22"/>
        </w:rPr>
        <w:t xml:space="preserve">Předmětem této smlouvy je </w:t>
      </w:r>
      <w:r w:rsidR="000C2F41" w:rsidRPr="007A6C8A">
        <w:rPr>
          <w:rFonts w:ascii="Arial" w:hAnsi="Arial" w:cs="Arial"/>
          <w:sz w:val="22"/>
          <w:szCs w:val="22"/>
        </w:rPr>
        <w:t xml:space="preserve">závazek příkazníka obstarat pro příkazce </w:t>
      </w:r>
      <w:r w:rsidRPr="007A6C8A">
        <w:rPr>
          <w:rFonts w:ascii="Arial" w:hAnsi="Arial" w:cs="Arial"/>
          <w:sz w:val="22"/>
          <w:szCs w:val="22"/>
        </w:rPr>
        <w:t xml:space="preserve">zajištění činnosti </w:t>
      </w:r>
      <w:r w:rsidR="001A6694">
        <w:rPr>
          <w:rFonts w:ascii="Arial" w:hAnsi="Arial" w:cs="Arial"/>
          <w:sz w:val="22"/>
          <w:szCs w:val="22"/>
        </w:rPr>
        <w:t xml:space="preserve">manažera </w:t>
      </w:r>
      <w:r w:rsidRPr="007A6C8A">
        <w:rPr>
          <w:rFonts w:ascii="Arial" w:hAnsi="Arial" w:cs="Arial"/>
          <w:sz w:val="22"/>
          <w:szCs w:val="22"/>
        </w:rPr>
        <w:t xml:space="preserve"> projektu </w:t>
      </w:r>
      <w:r w:rsidR="00C2373E" w:rsidRPr="00C918E6">
        <w:rPr>
          <w:rFonts w:ascii="Arial" w:hAnsi="Arial" w:cs="Arial"/>
          <w:b/>
          <w:sz w:val="22"/>
          <w:szCs w:val="22"/>
        </w:rPr>
        <w:t>„</w:t>
      </w:r>
      <w:r w:rsidR="00636360">
        <w:rPr>
          <w:rFonts w:ascii="Arial" w:hAnsi="Arial" w:cs="Arial"/>
          <w:b/>
          <w:bCs/>
          <w:sz w:val="22"/>
          <w:szCs w:val="22"/>
        </w:rPr>
        <w:t>Kompostárna Plzeň“</w:t>
      </w:r>
      <w:r w:rsidR="006E784D" w:rsidRPr="007A6C8A">
        <w:rPr>
          <w:rFonts w:ascii="Arial" w:hAnsi="Arial" w:cs="Arial"/>
          <w:sz w:val="22"/>
          <w:szCs w:val="22"/>
        </w:rPr>
        <w:t xml:space="preserve"> </w:t>
      </w:r>
      <w:r w:rsidRPr="007A6C8A">
        <w:rPr>
          <w:rFonts w:ascii="Arial" w:hAnsi="Arial" w:cs="Arial"/>
          <w:sz w:val="22"/>
          <w:szCs w:val="22"/>
        </w:rPr>
        <w:t>(dále jen „projekt“)</w:t>
      </w:r>
      <w:r w:rsidR="00341B42" w:rsidRPr="007A6C8A">
        <w:rPr>
          <w:rFonts w:ascii="Arial" w:hAnsi="Arial" w:cs="Arial"/>
          <w:sz w:val="22"/>
          <w:szCs w:val="22"/>
        </w:rPr>
        <w:t>,</w:t>
      </w:r>
      <w:r w:rsidR="00BF794B" w:rsidRPr="007A6C8A">
        <w:rPr>
          <w:rFonts w:ascii="Arial" w:hAnsi="Arial" w:cs="Arial"/>
          <w:sz w:val="22"/>
          <w:szCs w:val="22"/>
        </w:rPr>
        <w:t xml:space="preserve"> </w:t>
      </w:r>
      <w:r w:rsidR="00341B42" w:rsidRPr="007A6C8A">
        <w:rPr>
          <w:rFonts w:ascii="Arial" w:hAnsi="Arial" w:cs="Arial"/>
          <w:sz w:val="22"/>
          <w:szCs w:val="22"/>
        </w:rPr>
        <w:t xml:space="preserve">registrační číslo projektu: </w:t>
      </w:r>
      <w:r w:rsidR="00636360" w:rsidRPr="00636360">
        <w:rPr>
          <w:rFonts w:ascii="Arial" w:hAnsi="Arial" w:cs="Arial"/>
          <w:b/>
          <w:bCs/>
          <w:sz w:val="22"/>
          <w:szCs w:val="22"/>
        </w:rPr>
        <w:t>5230600327</w:t>
      </w:r>
      <w:r w:rsidR="000F49F1">
        <w:rPr>
          <w:rFonts w:ascii="Arial" w:hAnsi="Arial" w:cs="Arial"/>
          <w:b/>
          <w:bCs/>
          <w:sz w:val="22"/>
          <w:szCs w:val="22"/>
        </w:rPr>
        <w:t xml:space="preserve"> </w:t>
      </w:r>
      <w:r w:rsidRPr="007A6C8A">
        <w:rPr>
          <w:rFonts w:ascii="Arial" w:hAnsi="Arial" w:cs="Arial"/>
          <w:sz w:val="22"/>
          <w:szCs w:val="22"/>
        </w:rPr>
        <w:t xml:space="preserve">v souladu s příslušnými a závaznými dokumenty </w:t>
      </w:r>
      <w:r w:rsidR="00636360">
        <w:rPr>
          <w:rFonts w:ascii="Arial" w:hAnsi="Arial" w:cs="Arial"/>
          <w:sz w:val="22"/>
          <w:szCs w:val="22"/>
        </w:rPr>
        <w:t>Národního</w:t>
      </w:r>
      <w:r w:rsidR="00084DCE" w:rsidRPr="007A6C8A">
        <w:rPr>
          <w:rFonts w:ascii="Arial" w:hAnsi="Arial" w:cs="Arial"/>
          <w:sz w:val="22"/>
          <w:szCs w:val="22"/>
        </w:rPr>
        <w:t xml:space="preserve"> programu Životní prostředí </w:t>
      </w:r>
      <w:r w:rsidR="00636360">
        <w:rPr>
          <w:rFonts w:ascii="Arial" w:hAnsi="Arial" w:cs="Arial"/>
          <w:sz w:val="22"/>
          <w:szCs w:val="22"/>
        </w:rPr>
        <w:t>v rámci Národního plánu obnovy</w:t>
      </w:r>
      <w:r w:rsidR="001A6694">
        <w:rPr>
          <w:rFonts w:ascii="Arial" w:hAnsi="Arial" w:cs="Arial"/>
          <w:sz w:val="22"/>
          <w:szCs w:val="22"/>
        </w:rPr>
        <w:t xml:space="preserve"> </w:t>
      </w:r>
      <w:r w:rsidR="00084DCE" w:rsidRPr="007A6C8A">
        <w:rPr>
          <w:rFonts w:ascii="Arial" w:hAnsi="Arial" w:cs="Arial"/>
          <w:sz w:val="22"/>
          <w:szCs w:val="22"/>
        </w:rPr>
        <w:t>(dále jen „</w:t>
      </w:r>
      <w:r w:rsidR="001A6694">
        <w:rPr>
          <w:rFonts w:ascii="Arial" w:hAnsi="Arial" w:cs="Arial"/>
          <w:sz w:val="22"/>
          <w:szCs w:val="22"/>
        </w:rPr>
        <w:t>program</w:t>
      </w:r>
      <w:r w:rsidR="00084DCE" w:rsidRPr="007A6C8A">
        <w:rPr>
          <w:rFonts w:ascii="Arial" w:hAnsi="Arial" w:cs="Arial"/>
          <w:sz w:val="22"/>
          <w:szCs w:val="22"/>
        </w:rPr>
        <w:t>“)</w:t>
      </w:r>
      <w:r w:rsidR="001A6694">
        <w:rPr>
          <w:rFonts w:ascii="Arial" w:hAnsi="Arial" w:cs="Arial"/>
          <w:sz w:val="22"/>
          <w:szCs w:val="22"/>
        </w:rPr>
        <w:t xml:space="preserve"> v rámci výzvy č. 6/2023.</w:t>
      </w:r>
      <w:r w:rsidRPr="007A6C8A">
        <w:rPr>
          <w:rFonts w:ascii="Arial" w:hAnsi="Arial" w:cs="Arial"/>
          <w:sz w:val="22"/>
          <w:szCs w:val="22"/>
        </w:rPr>
        <w:t xml:space="preserve"> </w:t>
      </w:r>
    </w:p>
    <w:p w14:paraId="2FF40481" w14:textId="77777777" w:rsidR="006C5691" w:rsidRPr="007A6C8A" w:rsidRDefault="006C5691" w:rsidP="00C4766D">
      <w:pPr>
        <w:pStyle w:val="Zkladntextodsazen"/>
        <w:ind w:left="0"/>
        <w:rPr>
          <w:szCs w:val="22"/>
          <w:shd w:val="clear" w:color="auto" w:fill="FFFF00"/>
        </w:rPr>
      </w:pPr>
    </w:p>
    <w:p w14:paraId="3F5DA267" w14:textId="77777777" w:rsidR="00E10B29" w:rsidRPr="007A6C8A" w:rsidRDefault="00E10B29" w:rsidP="00A1608F">
      <w:pPr>
        <w:pStyle w:val="Zkladntextodsazen"/>
        <w:ind w:left="0"/>
        <w:rPr>
          <w:szCs w:val="22"/>
          <w:shd w:val="clear" w:color="auto" w:fill="FFFF00"/>
        </w:rPr>
      </w:pPr>
    </w:p>
    <w:p w14:paraId="062C2595" w14:textId="77777777" w:rsidR="00B1704E" w:rsidRPr="007A6C8A" w:rsidRDefault="00B1704E" w:rsidP="003132BE">
      <w:pPr>
        <w:pStyle w:val="Zkladntext"/>
        <w:numPr>
          <w:ilvl w:val="0"/>
          <w:numId w:val="13"/>
        </w:numPr>
        <w:spacing w:before="120" w:after="120" w:line="240" w:lineRule="auto"/>
        <w:jc w:val="center"/>
        <w:rPr>
          <w:rFonts w:ascii="Arial" w:hAnsi="Arial" w:cs="Arial"/>
          <w:caps/>
          <w:szCs w:val="22"/>
        </w:rPr>
      </w:pPr>
      <w:r w:rsidRPr="007A6C8A">
        <w:rPr>
          <w:rFonts w:ascii="Arial" w:hAnsi="Arial" w:cs="Arial"/>
          <w:caps/>
          <w:szCs w:val="22"/>
        </w:rPr>
        <w:t xml:space="preserve">Specifikace a rozsah </w:t>
      </w:r>
      <w:r w:rsidR="000C2F41" w:rsidRPr="007A6C8A">
        <w:rPr>
          <w:rFonts w:ascii="Arial" w:hAnsi="Arial" w:cs="Arial"/>
          <w:caps/>
          <w:szCs w:val="22"/>
        </w:rPr>
        <w:t xml:space="preserve">příkazu </w:t>
      </w:r>
    </w:p>
    <w:p w14:paraId="66AA88A3" w14:textId="4D443E30" w:rsidR="00B1704E" w:rsidRPr="007A6C8A" w:rsidRDefault="00B1704E" w:rsidP="006E784D">
      <w:pPr>
        <w:pStyle w:val="Zkladntextodsazen"/>
        <w:numPr>
          <w:ilvl w:val="0"/>
          <w:numId w:val="34"/>
        </w:numPr>
        <w:tabs>
          <w:tab w:val="clear" w:pos="720"/>
          <w:tab w:val="num" w:pos="426"/>
        </w:tabs>
        <w:ind w:left="426" w:hanging="426"/>
        <w:rPr>
          <w:szCs w:val="22"/>
        </w:rPr>
      </w:pPr>
      <w:r w:rsidRPr="007A6C8A">
        <w:rPr>
          <w:szCs w:val="22"/>
        </w:rPr>
        <w:t xml:space="preserve">Činnost </w:t>
      </w:r>
      <w:r w:rsidR="001A6694">
        <w:rPr>
          <w:szCs w:val="22"/>
        </w:rPr>
        <w:t xml:space="preserve">manažera </w:t>
      </w:r>
      <w:r w:rsidRPr="007A6C8A">
        <w:rPr>
          <w:szCs w:val="22"/>
        </w:rPr>
        <w:t xml:space="preserve"> navazuje na registraci žádosti o finanční podporu projektu</w:t>
      </w:r>
      <w:r w:rsidR="006E784D" w:rsidRPr="007A6C8A">
        <w:rPr>
          <w:szCs w:val="22"/>
        </w:rPr>
        <w:t xml:space="preserve"> </w:t>
      </w:r>
      <w:r w:rsidR="00ED28C1" w:rsidRPr="007A6C8A">
        <w:rPr>
          <w:szCs w:val="22"/>
        </w:rPr>
        <w:t xml:space="preserve">v systému </w:t>
      </w:r>
      <w:r w:rsidR="003F60BE">
        <w:rPr>
          <w:szCs w:val="22"/>
        </w:rPr>
        <w:t>AIS SFŽP ČR</w:t>
      </w:r>
      <w:r w:rsidRPr="007A6C8A">
        <w:rPr>
          <w:szCs w:val="22"/>
        </w:rPr>
        <w:t xml:space="preserve">. </w:t>
      </w:r>
      <w:r w:rsidR="000C2F41" w:rsidRPr="007A6C8A">
        <w:rPr>
          <w:szCs w:val="22"/>
        </w:rPr>
        <w:t xml:space="preserve">Příkaz </w:t>
      </w:r>
      <w:r w:rsidRPr="007A6C8A">
        <w:rPr>
          <w:szCs w:val="22"/>
        </w:rPr>
        <w:t>je prováděn v rámci následné specifi</w:t>
      </w:r>
      <w:r w:rsidR="00502373" w:rsidRPr="007A6C8A">
        <w:rPr>
          <w:szCs w:val="22"/>
        </w:rPr>
        <w:t>k</w:t>
      </w:r>
      <w:r w:rsidRPr="007A6C8A">
        <w:rPr>
          <w:szCs w:val="22"/>
        </w:rPr>
        <w:t>ace činnost</w:t>
      </w:r>
      <w:r w:rsidR="00ED28C1" w:rsidRPr="007A6C8A">
        <w:rPr>
          <w:szCs w:val="22"/>
        </w:rPr>
        <w:t>í</w:t>
      </w:r>
      <w:r w:rsidRPr="007A6C8A">
        <w:rPr>
          <w:szCs w:val="22"/>
        </w:rPr>
        <w:t xml:space="preserve">:   </w:t>
      </w:r>
    </w:p>
    <w:p w14:paraId="3748C84E" w14:textId="77777777" w:rsidR="006E784D" w:rsidRPr="007A6C8A" w:rsidRDefault="006E784D" w:rsidP="006E784D">
      <w:pPr>
        <w:pStyle w:val="Zkladntextodsazen"/>
        <w:ind w:left="720"/>
        <w:rPr>
          <w:szCs w:val="22"/>
        </w:rPr>
      </w:pPr>
    </w:p>
    <w:p w14:paraId="7E39322C" w14:textId="5B33036C" w:rsidR="00084DCE" w:rsidRPr="007A6C8A" w:rsidRDefault="00084DCE" w:rsidP="00084DCE">
      <w:pPr>
        <w:numPr>
          <w:ilvl w:val="0"/>
          <w:numId w:val="7"/>
        </w:numPr>
        <w:tabs>
          <w:tab w:val="clear" w:pos="-76"/>
          <w:tab w:val="num" w:pos="208"/>
          <w:tab w:val="num" w:pos="275"/>
        </w:tabs>
        <w:spacing w:before="60"/>
        <w:ind w:left="1066" w:hanging="357"/>
        <w:jc w:val="both"/>
        <w:rPr>
          <w:rFonts w:ascii="Arial" w:hAnsi="Arial" w:cs="Arial"/>
          <w:sz w:val="22"/>
          <w:szCs w:val="22"/>
        </w:rPr>
      </w:pPr>
      <w:r w:rsidRPr="007A6C8A">
        <w:rPr>
          <w:rFonts w:ascii="Arial" w:hAnsi="Arial" w:cs="Arial"/>
          <w:sz w:val="22"/>
          <w:szCs w:val="22"/>
        </w:rPr>
        <w:t xml:space="preserve">návrh celkového scénáře – harmonogramu </w:t>
      </w:r>
      <w:r w:rsidRPr="007A6C8A">
        <w:rPr>
          <w:rFonts w:ascii="Arial" w:hAnsi="Arial" w:cs="Arial"/>
          <w:bCs/>
          <w:sz w:val="22"/>
          <w:szCs w:val="22"/>
        </w:rPr>
        <w:t>postupu</w:t>
      </w:r>
      <w:r w:rsidRPr="007A6C8A">
        <w:rPr>
          <w:rFonts w:ascii="Arial" w:hAnsi="Arial" w:cs="Arial"/>
          <w:sz w:val="22"/>
          <w:szCs w:val="22"/>
        </w:rPr>
        <w:t xml:space="preserve"> a </w:t>
      </w:r>
      <w:r w:rsidRPr="007A6C8A">
        <w:rPr>
          <w:rFonts w:ascii="Arial" w:hAnsi="Arial" w:cs="Arial"/>
          <w:bCs/>
          <w:sz w:val="22"/>
          <w:szCs w:val="22"/>
        </w:rPr>
        <w:t>podmínek</w:t>
      </w:r>
      <w:r w:rsidRPr="007A6C8A">
        <w:rPr>
          <w:rFonts w:ascii="Arial" w:hAnsi="Arial" w:cs="Arial"/>
          <w:sz w:val="22"/>
          <w:szCs w:val="22"/>
        </w:rPr>
        <w:t xml:space="preserve"> přípravy a realizace projektu dle podmínek SFŽP a </w:t>
      </w:r>
      <w:r w:rsidR="003F60BE">
        <w:rPr>
          <w:rFonts w:ascii="Arial" w:hAnsi="Arial" w:cs="Arial"/>
          <w:sz w:val="22"/>
          <w:szCs w:val="22"/>
        </w:rPr>
        <w:t>NPO výzvy č. 6/2023</w:t>
      </w:r>
      <w:r w:rsidRPr="007A6C8A">
        <w:rPr>
          <w:rFonts w:ascii="Arial" w:hAnsi="Arial" w:cs="Arial"/>
          <w:sz w:val="22"/>
          <w:szCs w:val="22"/>
        </w:rPr>
        <w:t xml:space="preserve"> (stanovení termínů realizace, financování a předložení dokumentace zahájení, ukončení realizace. </w:t>
      </w:r>
    </w:p>
    <w:p w14:paraId="7346BA04" w14:textId="77777777" w:rsidR="00084DCE" w:rsidRPr="007A6C8A" w:rsidRDefault="00084DCE" w:rsidP="00084DCE">
      <w:pPr>
        <w:tabs>
          <w:tab w:val="num" w:pos="275"/>
        </w:tabs>
        <w:spacing w:before="60"/>
        <w:jc w:val="both"/>
        <w:rPr>
          <w:rFonts w:ascii="Arial" w:hAnsi="Arial" w:cs="Arial"/>
          <w:sz w:val="22"/>
          <w:szCs w:val="22"/>
        </w:rPr>
        <w:sectPr w:rsidR="00084DCE" w:rsidRPr="007A6C8A" w:rsidSect="00986291">
          <w:headerReference w:type="default" r:id="rId13"/>
          <w:footerReference w:type="default" r:id="rId14"/>
          <w:headerReference w:type="first" r:id="rId15"/>
          <w:pgSz w:w="11906" w:h="16838"/>
          <w:pgMar w:top="1417" w:right="1417" w:bottom="1417" w:left="1417" w:header="714" w:footer="771" w:gutter="0"/>
          <w:cols w:space="708"/>
          <w:titlePg/>
          <w:docGrid w:linePitch="600" w:charSpace="32768"/>
        </w:sectPr>
      </w:pPr>
    </w:p>
    <w:p w14:paraId="7B5B2B5A" w14:textId="19874E11" w:rsidR="00084DCE" w:rsidRPr="007A6C8A" w:rsidRDefault="00084DCE" w:rsidP="00084DCE">
      <w:pPr>
        <w:numPr>
          <w:ilvl w:val="0"/>
          <w:numId w:val="7"/>
        </w:numPr>
        <w:tabs>
          <w:tab w:val="clear" w:pos="-76"/>
          <w:tab w:val="num" w:pos="208"/>
        </w:tabs>
        <w:spacing w:before="60"/>
        <w:ind w:left="1066" w:hanging="357"/>
        <w:jc w:val="both"/>
        <w:rPr>
          <w:rFonts w:ascii="Arial" w:hAnsi="Arial" w:cs="Arial"/>
          <w:sz w:val="22"/>
          <w:szCs w:val="22"/>
        </w:rPr>
      </w:pPr>
      <w:r w:rsidRPr="007A6C8A">
        <w:rPr>
          <w:rFonts w:ascii="Arial" w:hAnsi="Arial" w:cs="Arial"/>
          <w:sz w:val="22"/>
          <w:szCs w:val="22"/>
        </w:rPr>
        <w:lastRenderedPageBreak/>
        <w:t xml:space="preserve">spolupráce při přípravě nastavení zadávacích podmínek a průběhu zadávacího řízení dle podmínek </w:t>
      </w:r>
      <w:r w:rsidR="003F60BE">
        <w:rPr>
          <w:rFonts w:ascii="Arial" w:hAnsi="Arial" w:cs="Arial"/>
          <w:sz w:val="22"/>
          <w:szCs w:val="22"/>
        </w:rPr>
        <w:t>poskytovatele podpory</w:t>
      </w:r>
      <w:r w:rsidRPr="007A6C8A">
        <w:rPr>
          <w:rFonts w:ascii="Arial" w:hAnsi="Arial" w:cs="Arial"/>
          <w:sz w:val="22"/>
          <w:szCs w:val="22"/>
        </w:rPr>
        <w:t xml:space="preserve"> – výběrové řízení na stavební práce a výběrové řízení na vybavení </w:t>
      </w:r>
      <w:r w:rsidR="003F60BE">
        <w:rPr>
          <w:rFonts w:ascii="Arial" w:hAnsi="Arial" w:cs="Arial"/>
          <w:sz w:val="22"/>
          <w:szCs w:val="22"/>
        </w:rPr>
        <w:t>kompostárny</w:t>
      </w:r>
      <w:r w:rsidRPr="007A6C8A">
        <w:rPr>
          <w:rFonts w:ascii="Arial" w:hAnsi="Arial" w:cs="Arial"/>
          <w:sz w:val="22"/>
          <w:szCs w:val="22"/>
        </w:rPr>
        <w:t>;</w:t>
      </w:r>
    </w:p>
    <w:p w14:paraId="739B1E4B" w14:textId="177AFA0E" w:rsidR="00084DCE" w:rsidRPr="007A6C8A" w:rsidRDefault="00084DCE" w:rsidP="00084DCE">
      <w:pPr>
        <w:numPr>
          <w:ilvl w:val="0"/>
          <w:numId w:val="7"/>
        </w:numPr>
        <w:tabs>
          <w:tab w:val="clear" w:pos="-76"/>
          <w:tab w:val="num" w:pos="208"/>
        </w:tabs>
        <w:spacing w:before="60"/>
        <w:ind w:left="1066" w:hanging="357"/>
        <w:jc w:val="both"/>
        <w:rPr>
          <w:rFonts w:ascii="Arial" w:hAnsi="Arial" w:cs="Arial"/>
          <w:sz w:val="22"/>
          <w:szCs w:val="22"/>
        </w:rPr>
      </w:pPr>
      <w:r w:rsidRPr="007A6C8A">
        <w:rPr>
          <w:rFonts w:ascii="Arial" w:hAnsi="Arial" w:cs="Arial"/>
          <w:sz w:val="22"/>
          <w:szCs w:val="22"/>
        </w:rPr>
        <w:t xml:space="preserve">zřízení a aktualizace informací v modulech veřejných zakázek projektu v </w:t>
      </w:r>
      <w:r w:rsidR="003F60BE">
        <w:rPr>
          <w:rFonts w:ascii="Arial" w:hAnsi="Arial" w:cs="Arial"/>
          <w:sz w:val="22"/>
          <w:szCs w:val="22"/>
        </w:rPr>
        <w:t>AIS</w:t>
      </w:r>
      <w:r w:rsidR="002C6E73" w:rsidRPr="007A6C8A">
        <w:rPr>
          <w:rFonts w:ascii="Arial" w:hAnsi="Arial" w:cs="Arial"/>
          <w:sz w:val="22"/>
          <w:szCs w:val="22"/>
        </w:rPr>
        <w:t>;</w:t>
      </w:r>
    </w:p>
    <w:p w14:paraId="20E6142A" w14:textId="77777777" w:rsidR="00084DCE" w:rsidRPr="007A6C8A" w:rsidRDefault="00084DCE" w:rsidP="00084DCE">
      <w:pPr>
        <w:numPr>
          <w:ilvl w:val="0"/>
          <w:numId w:val="7"/>
        </w:numPr>
        <w:tabs>
          <w:tab w:val="clear" w:pos="-76"/>
          <w:tab w:val="num" w:pos="208"/>
        </w:tabs>
        <w:spacing w:before="60"/>
        <w:ind w:left="1066" w:hanging="357"/>
        <w:jc w:val="both"/>
        <w:rPr>
          <w:rFonts w:ascii="Arial" w:hAnsi="Arial" w:cs="Arial"/>
          <w:sz w:val="22"/>
          <w:szCs w:val="22"/>
        </w:rPr>
      </w:pPr>
      <w:r w:rsidRPr="007A6C8A">
        <w:rPr>
          <w:rFonts w:ascii="Arial" w:hAnsi="Arial" w:cs="Arial"/>
          <w:bCs/>
          <w:sz w:val="22"/>
          <w:szCs w:val="22"/>
        </w:rPr>
        <w:t>aktualizace</w:t>
      </w:r>
      <w:r w:rsidRPr="007A6C8A">
        <w:rPr>
          <w:rFonts w:ascii="Arial" w:hAnsi="Arial" w:cs="Arial"/>
          <w:sz w:val="22"/>
          <w:szCs w:val="22"/>
        </w:rPr>
        <w:t xml:space="preserve"> </w:t>
      </w:r>
      <w:r w:rsidRPr="007A6C8A">
        <w:rPr>
          <w:rFonts w:ascii="Arial" w:hAnsi="Arial" w:cs="Arial"/>
          <w:bCs/>
          <w:sz w:val="22"/>
          <w:szCs w:val="22"/>
        </w:rPr>
        <w:t>projektového rozpočtu</w:t>
      </w:r>
      <w:r w:rsidRPr="007A6C8A">
        <w:rPr>
          <w:rFonts w:ascii="Arial" w:hAnsi="Arial" w:cs="Arial"/>
          <w:sz w:val="22"/>
          <w:szCs w:val="22"/>
        </w:rPr>
        <w:t xml:space="preserve"> na základě uzavřených zadávacích řízení;</w:t>
      </w:r>
    </w:p>
    <w:p w14:paraId="35A05EE8" w14:textId="77777777" w:rsidR="00084DCE" w:rsidRPr="007A6C8A" w:rsidRDefault="00084DCE" w:rsidP="00084DCE">
      <w:pPr>
        <w:numPr>
          <w:ilvl w:val="0"/>
          <w:numId w:val="7"/>
        </w:numPr>
        <w:tabs>
          <w:tab w:val="clear" w:pos="-76"/>
          <w:tab w:val="num" w:pos="208"/>
        </w:tabs>
        <w:spacing w:before="60"/>
        <w:ind w:left="1066" w:hanging="357"/>
        <w:jc w:val="both"/>
        <w:rPr>
          <w:rFonts w:ascii="Arial" w:hAnsi="Arial" w:cs="Arial"/>
          <w:sz w:val="22"/>
          <w:szCs w:val="22"/>
        </w:rPr>
      </w:pPr>
      <w:r w:rsidRPr="007A6C8A">
        <w:rPr>
          <w:rFonts w:ascii="Arial" w:hAnsi="Arial" w:cs="Arial"/>
          <w:sz w:val="22"/>
          <w:szCs w:val="22"/>
        </w:rPr>
        <w:t xml:space="preserve">spolupráce při plnění podmínek povinné </w:t>
      </w:r>
      <w:r w:rsidRPr="007A6C8A">
        <w:rPr>
          <w:rFonts w:ascii="Arial" w:hAnsi="Arial" w:cs="Arial"/>
          <w:bCs/>
          <w:sz w:val="22"/>
          <w:szCs w:val="22"/>
        </w:rPr>
        <w:t>publicity</w:t>
      </w:r>
      <w:r w:rsidRPr="007A6C8A">
        <w:rPr>
          <w:rFonts w:ascii="Arial" w:hAnsi="Arial" w:cs="Arial"/>
          <w:sz w:val="22"/>
          <w:szCs w:val="22"/>
        </w:rPr>
        <w:t xml:space="preserve"> projektu (návrh formy a obsahu nástrojů publicity a spolupráce na jejich pořízení);</w:t>
      </w:r>
    </w:p>
    <w:p w14:paraId="6465C757" w14:textId="77777777" w:rsidR="00084DCE" w:rsidRPr="007A6C8A" w:rsidRDefault="00084DCE" w:rsidP="00084DCE">
      <w:pPr>
        <w:numPr>
          <w:ilvl w:val="0"/>
          <w:numId w:val="7"/>
        </w:numPr>
        <w:tabs>
          <w:tab w:val="clear" w:pos="-76"/>
          <w:tab w:val="num" w:pos="208"/>
        </w:tabs>
        <w:spacing w:before="60"/>
        <w:ind w:left="1066" w:hanging="357"/>
        <w:jc w:val="both"/>
        <w:rPr>
          <w:rFonts w:ascii="Arial" w:hAnsi="Arial" w:cs="Arial"/>
          <w:sz w:val="22"/>
          <w:szCs w:val="22"/>
        </w:rPr>
      </w:pPr>
      <w:r w:rsidRPr="007A6C8A">
        <w:rPr>
          <w:rFonts w:ascii="Arial" w:hAnsi="Arial" w:cs="Arial"/>
          <w:sz w:val="22"/>
          <w:szCs w:val="22"/>
        </w:rPr>
        <w:t xml:space="preserve">spolupráce při nastavení systému </w:t>
      </w:r>
      <w:r w:rsidRPr="007A6C8A">
        <w:rPr>
          <w:rFonts w:ascii="Arial" w:hAnsi="Arial" w:cs="Arial"/>
          <w:bCs/>
          <w:sz w:val="22"/>
          <w:szCs w:val="22"/>
        </w:rPr>
        <w:t>účetní</w:t>
      </w:r>
      <w:r w:rsidRPr="007A6C8A">
        <w:rPr>
          <w:rFonts w:ascii="Arial" w:hAnsi="Arial" w:cs="Arial"/>
          <w:sz w:val="22"/>
          <w:szCs w:val="22"/>
        </w:rPr>
        <w:t xml:space="preserve"> </w:t>
      </w:r>
      <w:r w:rsidRPr="007A6C8A">
        <w:rPr>
          <w:rFonts w:ascii="Arial" w:hAnsi="Arial" w:cs="Arial"/>
          <w:bCs/>
          <w:sz w:val="22"/>
          <w:szCs w:val="22"/>
        </w:rPr>
        <w:t>evidence</w:t>
      </w:r>
      <w:r w:rsidRPr="007A6C8A">
        <w:rPr>
          <w:rFonts w:ascii="Arial" w:hAnsi="Arial" w:cs="Arial"/>
          <w:sz w:val="22"/>
          <w:szCs w:val="22"/>
        </w:rPr>
        <w:t xml:space="preserve"> a způsobu </w:t>
      </w:r>
      <w:r w:rsidRPr="007A6C8A">
        <w:rPr>
          <w:rFonts w:ascii="Arial" w:hAnsi="Arial" w:cs="Arial"/>
          <w:bCs/>
          <w:sz w:val="22"/>
          <w:szCs w:val="22"/>
        </w:rPr>
        <w:t>vykazování</w:t>
      </w:r>
      <w:r w:rsidRPr="007A6C8A">
        <w:rPr>
          <w:rFonts w:ascii="Arial" w:hAnsi="Arial" w:cs="Arial"/>
          <w:sz w:val="22"/>
          <w:szCs w:val="22"/>
        </w:rPr>
        <w:t xml:space="preserve"> výdajů projektu;</w:t>
      </w:r>
    </w:p>
    <w:p w14:paraId="2F9D4560" w14:textId="77777777" w:rsidR="00084DCE" w:rsidRPr="007A6C8A" w:rsidRDefault="00084DCE" w:rsidP="00084DCE">
      <w:pPr>
        <w:numPr>
          <w:ilvl w:val="0"/>
          <w:numId w:val="7"/>
        </w:numPr>
        <w:tabs>
          <w:tab w:val="clear" w:pos="-76"/>
          <w:tab w:val="num" w:pos="208"/>
        </w:tabs>
        <w:spacing w:before="60"/>
        <w:ind w:left="1066" w:hanging="357"/>
        <w:jc w:val="both"/>
        <w:rPr>
          <w:rFonts w:ascii="Arial" w:hAnsi="Arial" w:cs="Arial"/>
          <w:sz w:val="22"/>
          <w:szCs w:val="22"/>
        </w:rPr>
      </w:pPr>
      <w:r w:rsidRPr="007A6C8A">
        <w:rPr>
          <w:rFonts w:ascii="Arial" w:hAnsi="Arial" w:cs="Arial"/>
          <w:sz w:val="22"/>
          <w:szCs w:val="22"/>
        </w:rPr>
        <w:t xml:space="preserve">spolupráce při návrhu systému </w:t>
      </w:r>
      <w:r w:rsidRPr="007A6C8A">
        <w:rPr>
          <w:rFonts w:ascii="Arial" w:hAnsi="Arial" w:cs="Arial"/>
          <w:bCs/>
          <w:sz w:val="22"/>
          <w:szCs w:val="22"/>
        </w:rPr>
        <w:t>evidence</w:t>
      </w:r>
      <w:r w:rsidRPr="007A6C8A">
        <w:rPr>
          <w:rFonts w:ascii="Arial" w:hAnsi="Arial" w:cs="Arial"/>
          <w:sz w:val="22"/>
          <w:szCs w:val="22"/>
        </w:rPr>
        <w:t xml:space="preserve"> a </w:t>
      </w:r>
      <w:r w:rsidRPr="007A6C8A">
        <w:rPr>
          <w:rFonts w:ascii="Arial" w:hAnsi="Arial" w:cs="Arial"/>
          <w:bCs/>
          <w:sz w:val="22"/>
          <w:szCs w:val="22"/>
        </w:rPr>
        <w:t>archivace</w:t>
      </w:r>
      <w:r w:rsidRPr="007A6C8A">
        <w:rPr>
          <w:rFonts w:ascii="Arial" w:hAnsi="Arial" w:cs="Arial"/>
          <w:sz w:val="22"/>
          <w:szCs w:val="22"/>
        </w:rPr>
        <w:t xml:space="preserve"> dokladů o projektu;</w:t>
      </w:r>
    </w:p>
    <w:p w14:paraId="3F7B3583" w14:textId="77777777" w:rsidR="00084DCE" w:rsidRPr="007A6C8A" w:rsidRDefault="00084DCE" w:rsidP="00084DCE">
      <w:pPr>
        <w:numPr>
          <w:ilvl w:val="0"/>
          <w:numId w:val="7"/>
        </w:numPr>
        <w:tabs>
          <w:tab w:val="clear" w:pos="-76"/>
          <w:tab w:val="num" w:pos="208"/>
        </w:tabs>
        <w:spacing w:before="60"/>
        <w:ind w:left="1066" w:hanging="357"/>
        <w:jc w:val="both"/>
        <w:rPr>
          <w:rFonts w:ascii="Arial" w:hAnsi="Arial" w:cs="Arial"/>
          <w:sz w:val="22"/>
          <w:szCs w:val="22"/>
        </w:rPr>
      </w:pPr>
      <w:r w:rsidRPr="007A6C8A">
        <w:rPr>
          <w:rFonts w:ascii="Arial" w:hAnsi="Arial" w:cs="Arial"/>
          <w:sz w:val="22"/>
          <w:szCs w:val="22"/>
        </w:rPr>
        <w:t xml:space="preserve">spolupráce při </w:t>
      </w:r>
      <w:r w:rsidRPr="007A6C8A">
        <w:rPr>
          <w:rFonts w:ascii="Arial" w:hAnsi="Arial" w:cs="Arial"/>
          <w:bCs/>
          <w:sz w:val="22"/>
          <w:szCs w:val="22"/>
        </w:rPr>
        <w:t xml:space="preserve">změnových řízeních, </w:t>
      </w:r>
      <w:r w:rsidRPr="007A6C8A">
        <w:rPr>
          <w:rFonts w:ascii="Arial" w:hAnsi="Arial" w:cs="Arial"/>
          <w:sz w:val="22"/>
          <w:szCs w:val="22"/>
        </w:rPr>
        <w:t xml:space="preserve">příprava žádostí o </w:t>
      </w:r>
      <w:r w:rsidRPr="007A6C8A">
        <w:rPr>
          <w:rFonts w:ascii="Arial" w:hAnsi="Arial" w:cs="Arial"/>
          <w:bCs/>
          <w:sz w:val="22"/>
          <w:szCs w:val="22"/>
        </w:rPr>
        <w:t>změnu</w:t>
      </w:r>
      <w:r w:rsidRPr="007A6C8A">
        <w:rPr>
          <w:rFonts w:ascii="Arial" w:hAnsi="Arial" w:cs="Arial"/>
          <w:sz w:val="22"/>
          <w:szCs w:val="22"/>
        </w:rPr>
        <w:t xml:space="preserve"> </w:t>
      </w:r>
      <w:r w:rsidRPr="007A6C8A">
        <w:rPr>
          <w:rFonts w:ascii="Arial" w:hAnsi="Arial" w:cs="Arial"/>
          <w:bCs/>
          <w:sz w:val="22"/>
          <w:szCs w:val="22"/>
        </w:rPr>
        <w:t>projektu</w:t>
      </w:r>
      <w:r w:rsidRPr="007A6C8A">
        <w:rPr>
          <w:rFonts w:ascii="Arial" w:hAnsi="Arial" w:cs="Arial"/>
          <w:sz w:val="22"/>
          <w:szCs w:val="22"/>
        </w:rPr>
        <w:t>;</w:t>
      </w:r>
    </w:p>
    <w:p w14:paraId="74C0C0EC" w14:textId="102FCD25" w:rsidR="00084DCE" w:rsidRPr="007A6C8A" w:rsidRDefault="00084DCE" w:rsidP="00084DCE">
      <w:pPr>
        <w:numPr>
          <w:ilvl w:val="0"/>
          <w:numId w:val="7"/>
        </w:numPr>
        <w:tabs>
          <w:tab w:val="clear" w:pos="-76"/>
          <w:tab w:val="num" w:pos="208"/>
        </w:tabs>
        <w:spacing w:before="60"/>
        <w:ind w:left="1066" w:hanging="357"/>
        <w:jc w:val="both"/>
        <w:rPr>
          <w:rFonts w:ascii="Arial" w:hAnsi="Arial" w:cs="Arial"/>
          <w:sz w:val="22"/>
          <w:szCs w:val="22"/>
        </w:rPr>
      </w:pPr>
      <w:r w:rsidRPr="007A6C8A">
        <w:rPr>
          <w:rFonts w:ascii="Arial" w:hAnsi="Arial" w:cs="Arial"/>
          <w:sz w:val="22"/>
          <w:szCs w:val="22"/>
        </w:rPr>
        <w:t xml:space="preserve">spolupráce při přípravě </w:t>
      </w:r>
      <w:r w:rsidRPr="007A6C8A">
        <w:rPr>
          <w:rFonts w:ascii="Arial" w:hAnsi="Arial" w:cs="Arial"/>
          <w:bCs/>
          <w:sz w:val="22"/>
          <w:szCs w:val="22"/>
        </w:rPr>
        <w:t>žádosti o platbu</w:t>
      </w:r>
      <w:r w:rsidR="00AD1CB6">
        <w:rPr>
          <w:rFonts w:ascii="Arial" w:hAnsi="Arial" w:cs="Arial"/>
          <w:bCs/>
          <w:sz w:val="22"/>
          <w:szCs w:val="22"/>
        </w:rPr>
        <w:t xml:space="preserve"> a zajištění podání žádosti o platbu</w:t>
      </w:r>
      <w:r w:rsidRPr="007A6C8A">
        <w:rPr>
          <w:rFonts w:ascii="Arial" w:hAnsi="Arial" w:cs="Arial"/>
          <w:sz w:val="22"/>
          <w:szCs w:val="22"/>
        </w:rPr>
        <w:t>;</w:t>
      </w:r>
    </w:p>
    <w:p w14:paraId="21B611E0" w14:textId="77777777" w:rsidR="00084DCE" w:rsidRPr="007A6C8A" w:rsidRDefault="00084DCE" w:rsidP="00084DCE">
      <w:pPr>
        <w:numPr>
          <w:ilvl w:val="0"/>
          <w:numId w:val="7"/>
        </w:numPr>
        <w:tabs>
          <w:tab w:val="clear" w:pos="-76"/>
          <w:tab w:val="num" w:pos="208"/>
        </w:tabs>
        <w:spacing w:before="60"/>
        <w:ind w:left="1066" w:hanging="357"/>
        <w:jc w:val="both"/>
        <w:rPr>
          <w:rFonts w:ascii="Arial" w:hAnsi="Arial" w:cs="Arial"/>
          <w:sz w:val="22"/>
          <w:szCs w:val="22"/>
        </w:rPr>
      </w:pPr>
      <w:r w:rsidRPr="007A6C8A">
        <w:rPr>
          <w:rFonts w:ascii="Arial" w:hAnsi="Arial" w:cs="Arial"/>
          <w:sz w:val="22"/>
          <w:szCs w:val="22"/>
        </w:rPr>
        <w:t xml:space="preserve">spolupráce při aktualizaci </w:t>
      </w:r>
      <w:r w:rsidRPr="007A6C8A">
        <w:rPr>
          <w:rFonts w:ascii="Arial" w:hAnsi="Arial" w:cs="Arial"/>
          <w:bCs/>
          <w:sz w:val="22"/>
          <w:szCs w:val="22"/>
        </w:rPr>
        <w:t>finančního plánu</w:t>
      </w:r>
      <w:r w:rsidRPr="007A6C8A">
        <w:rPr>
          <w:rFonts w:ascii="Arial" w:hAnsi="Arial" w:cs="Arial"/>
          <w:sz w:val="22"/>
          <w:szCs w:val="22"/>
        </w:rPr>
        <w:t xml:space="preserve"> projektu;</w:t>
      </w:r>
    </w:p>
    <w:p w14:paraId="60D886D4" w14:textId="57747F32" w:rsidR="00084DCE" w:rsidRPr="007A6C8A" w:rsidRDefault="00084DCE" w:rsidP="00084DCE">
      <w:pPr>
        <w:numPr>
          <w:ilvl w:val="0"/>
          <w:numId w:val="7"/>
        </w:numPr>
        <w:tabs>
          <w:tab w:val="clear" w:pos="-76"/>
          <w:tab w:val="num" w:pos="208"/>
        </w:tabs>
        <w:spacing w:before="60"/>
        <w:ind w:left="1066" w:hanging="357"/>
        <w:jc w:val="both"/>
        <w:rPr>
          <w:rFonts w:ascii="Arial" w:hAnsi="Arial" w:cs="Arial"/>
          <w:sz w:val="22"/>
          <w:szCs w:val="22"/>
        </w:rPr>
      </w:pPr>
      <w:r w:rsidRPr="007A6C8A">
        <w:rPr>
          <w:rFonts w:ascii="Arial" w:hAnsi="Arial" w:cs="Arial"/>
          <w:sz w:val="22"/>
          <w:szCs w:val="22"/>
        </w:rPr>
        <w:t xml:space="preserve">aktualizace projektových informací v systému </w:t>
      </w:r>
      <w:r w:rsidR="003F60BE">
        <w:rPr>
          <w:rFonts w:ascii="Arial" w:hAnsi="Arial" w:cs="Arial"/>
          <w:sz w:val="22"/>
          <w:szCs w:val="22"/>
        </w:rPr>
        <w:t>AIS SFŽP ČR</w:t>
      </w:r>
      <w:r w:rsidRPr="007A6C8A">
        <w:rPr>
          <w:rFonts w:ascii="Arial" w:hAnsi="Arial" w:cs="Arial"/>
          <w:sz w:val="22"/>
          <w:szCs w:val="22"/>
        </w:rPr>
        <w:t>;</w:t>
      </w:r>
    </w:p>
    <w:p w14:paraId="6DB965A7" w14:textId="77777777" w:rsidR="00084DCE" w:rsidRPr="007A6C8A" w:rsidRDefault="00084DCE" w:rsidP="00084DCE">
      <w:pPr>
        <w:numPr>
          <w:ilvl w:val="0"/>
          <w:numId w:val="7"/>
        </w:numPr>
        <w:tabs>
          <w:tab w:val="clear" w:pos="-76"/>
          <w:tab w:val="num" w:pos="208"/>
        </w:tabs>
        <w:spacing w:before="60"/>
        <w:ind w:left="1066" w:hanging="357"/>
        <w:jc w:val="both"/>
        <w:rPr>
          <w:rFonts w:ascii="Arial" w:hAnsi="Arial" w:cs="Arial"/>
          <w:sz w:val="22"/>
          <w:szCs w:val="22"/>
        </w:rPr>
      </w:pPr>
      <w:r w:rsidRPr="007A6C8A">
        <w:rPr>
          <w:rFonts w:ascii="Arial" w:hAnsi="Arial" w:cs="Arial"/>
          <w:sz w:val="22"/>
          <w:szCs w:val="22"/>
        </w:rPr>
        <w:t xml:space="preserve">spolupráce s dalšími dodavateli prací, služeb a dodávek v rámci projektu; </w:t>
      </w:r>
    </w:p>
    <w:p w14:paraId="7C7DB46C" w14:textId="77777777" w:rsidR="00084DCE" w:rsidRPr="007A6C8A" w:rsidRDefault="00084DCE" w:rsidP="00084DCE">
      <w:pPr>
        <w:numPr>
          <w:ilvl w:val="0"/>
          <w:numId w:val="7"/>
        </w:numPr>
        <w:tabs>
          <w:tab w:val="clear" w:pos="-76"/>
          <w:tab w:val="num" w:pos="208"/>
        </w:tabs>
        <w:spacing w:before="60"/>
        <w:ind w:left="1066" w:hanging="357"/>
        <w:jc w:val="both"/>
        <w:rPr>
          <w:rFonts w:ascii="Arial" w:hAnsi="Arial" w:cs="Arial"/>
          <w:sz w:val="22"/>
          <w:szCs w:val="22"/>
          <w:shd w:val="clear" w:color="auto" w:fill="CCFF66"/>
        </w:rPr>
      </w:pPr>
      <w:r w:rsidRPr="007A6C8A">
        <w:rPr>
          <w:rFonts w:ascii="Arial" w:hAnsi="Arial" w:cs="Arial"/>
          <w:bCs/>
          <w:sz w:val="22"/>
          <w:szCs w:val="22"/>
        </w:rPr>
        <w:t>řízení projektového týmu ve vztahu k podmínkám dotace</w:t>
      </w:r>
      <w:r w:rsidRPr="007A6C8A">
        <w:rPr>
          <w:rFonts w:ascii="Arial" w:hAnsi="Arial" w:cs="Arial"/>
          <w:sz w:val="22"/>
          <w:szCs w:val="22"/>
        </w:rPr>
        <w:t>;</w:t>
      </w:r>
    </w:p>
    <w:p w14:paraId="7D7F7DB4" w14:textId="77777777" w:rsidR="00084DCE" w:rsidRPr="007A6C8A" w:rsidRDefault="00084DCE" w:rsidP="00084DCE">
      <w:pPr>
        <w:numPr>
          <w:ilvl w:val="0"/>
          <w:numId w:val="7"/>
        </w:numPr>
        <w:tabs>
          <w:tab w:val="clear" w:pos="-76"/>
          <w:tab w:val="num" w:pos="208"/>
        </w:tabs>
        <w:spacing w:before="60"/>
        <w:ind w:left="1066" w:hanging="357"/>
        <w:jc w:val="both"/>
        <w:rPr>
          <w:rFonts w:ascii="Arial" w:hAnsi="Arial" w:cs="Arial"/>
          <w:sz w:val="22"/>
          <w:szCs w:val="22"/>
        </w:rPr>
      </w:pPr>
      <w:r w:rsidRPr="007A6C8A">
        <w:rPr>
          <w:rFonts w:ascii="Arial" w:hAnsi="Arial" w:cs="Arial"/>
          <w:bCs/>
          <w:sz w:val="22"/>
          <w:szCs w:val="22"/>
        </w:rPr>
        <w:t>spolupráce při koordinaci</w:t>
      </w:r>
      <w:r w:rsidRPr="007A6C8A">
        <w:rPr>
          <w:rFonts w:ascii="Arial" w:hAnsi="Arial" w:cs="Arial"/>
          <w:sz w:val="22"/>
          <w:szCs w:val="22"/>
        </w:rPr>
        <w:t xml:space="preserve"> projektu s odpovědnými pracovníky </w:t>
      </w:r>
      <w:r w:rsidRPr="007A6C8A">
        <w:rPr>
          <w:rFonts w:ascii="Arial" w:hAnsi="Arial" w:cs="Arial"/>
          <w:bCs/>
          <w:sz w:val="22"/>
          <w:szCs w:val="22"/>
        </w:rPr>
        <w:t>poskytovatele dotace</w:t>
      </w:r>
      <w:r w:rsidRPr="007A6C8A">
        <w:rPr>
          <w:rFonts w:ascii="Arial" w:hAnsi="Arial" w:cs="Arial"/>
          <w:sz w:val="22"/>
          <w:szCs w:val="22"/>
        </w:rPr>
        <w:t>;</w:t>
      </w:r>
    </w:p>
    <w:p w14:paraId="1F0666F1" w14:textId="77777777" w:rsidR="00084DCE" w:rsidRPr="007A6C8A" w:rsidRDefault="00084DCE" w:rsidP="00084DCE">
      <w:pPr>
        <w:numPr>
          <w:ilvl w:val="0"/>
          <w:numId w:val="7"/>
        </w:numPr>
        <w:tabs>
          <w:tab w:val="clear" w:pos="-76"/>
          <w:tab w:val="num" w:pos="208"/>
        </w:tabs>
        <w:spacing w:before="60"/>
        <w:ind w:left="1066" w:hanging="357"/>
        <w:jc w:val="both"/>
        <w:rPr>
          <w:rFonts w:ascii="Arial" w:hAnsi="Arial" w:cs="Arial"/>
          <w:sz w:val="22"/>
          <w:szCs w:val="22"/>
        </w:rPr>
      </w:pPr>
      <w:r w:rsidRPr="007A6C8A">
        <w:rPr>
          <w:rFonts w:ascii="Arial" w:hAnsi="Arial" w:cs="Arial"/>
          <w:bCs/>
          <w:sz w:val="22"/>
          <w:szCs w:val="22"/>
        </w:rPr>
        <w:t>účast na kontrolních dnech projektu (v případě potřeby)</w:t>
      </w:r>
      <w:r w:rsidRPr="007A6C8A">
        <w:rPr>
          <w:rFonts w:ascii="Arial" w:hAnsi="Arial" w:cs="Arial"/>
          <w:sz w:val="22"/>
          <w:szCs w:val="22"/>
        </w:rPr>
        <w:t>;</w:t>
      </w:r>
      <w:r w:rsidRPr="007A6C8A">
        <w:rPr>
          <w:rFonts w:ascii="Arial" w:hAnsi="Arial" w:cs="Arial"/>
          <w:bCs/>
          <w:sz w:val="22"/>
          <w:szCs w:val="22"/>
        </w:rPr>
        <w:t xml:space="preserve"> </w:t>
      </w:r>
    </w:p>
    <w:p w14:paraId="53A7EB77" w14:textId="67031518" w:rsidR="00084DCE" w:rsidRPr="007A6C8A" w:rsidRDefault="00084DCE" w:rsidP="00084DCE">
      <w:pPr>
        <w:numPr>
          <w:ilvl w:val="0"/>
          <w:numId w:val="7"/>
        </w:numPr>
        <w:tabs>
          <w:tab w:val="clear" w:pos="-76"/>
          <w:tab w:val="num" w:pos="208"/>
        </w:tabs>
        <w:spacing w:before="60"/>
        <w:ind w:left="1066" w:hanging="357"/>
        <w:jc w:val="both"/>
        <w:rPr>
          <w:rFonts w:ascii="Arial" w:hAnsi="Arial" w:cs="Arial"/>
          <w:sz w:val="22"/>
          <w:szCs w:val="22"/>
          <w:shd w:val="clear" w:color="auto" w:fill="FFFF00"/>
        </w:rPr>
      </w:pPr>
      <w:r w:rsidRPr="007A6C8A">
        <w:rPr>
          <w:rFonts w:ascii="Arial" w:hAnsi="Arial" w:cs="Arial"/>
          <w:sz w:val="22"/>
          <w:szCs w:val="22"/>
        </w:rPr>
        <w:t>součinnost příkazc</w:t>
      </w:r>
      <w:r w:rsidR="00AD1CB6">
        <w:rPr>
          <w:rFonts w:ascii="Arial" w:hAnsi="Arial" w:cs="Arial"/>
          <w:sz w:val="22"/>
          <w:szCs w:val="22"/>
        </w:rPr>
        <w:t>em</w:t>
      </w:r>
      <w:r w:rsidRPr="007A6C8A">
        <w:rPr>
          <w:rFonts w:ascii="Arial" w:hAnsi="Arial" w:cs="Arial"/>
          <w:sz w:val="22"/>
          <w:szCs w:val="22"/>
        </w:rPr>
        <w:t xml:space="preserve"> při provádění </w:t>
      </w:r>
      <w:r w:rsidRPr="007A6C8A">
        <w:rPr>
          <w:rFonts w:ascii="Arial" w:hAnsi="Arial" w:cs="Arial"/>
          <w:bCs/>
          <w:sz w:val="22"/>
          <w:szCs w:val="22"/>
        </w:rPr>
        <w:t>evaluací</w:t>
      </w:r>
      <w:r w:rsidRPr="007A6C8A">
        <w:rPr>
          <w:rFonts w:ascii="Arial" w:hAnsi="Arial" w:cs="Arial"/>
          <w:sz w:val="22"/>
          <w:szCs w:val="22"/>
        </w:rPr>
        <w:t xml:space="preserve"> projektu a </w:t>
      </w:r>
      <w:r w:rsidRPr="007A6C8A">
        <w:rPr>
          <w:rFonts w:ascii="Arial" w:hAnsi="Arial" w:cs="Arial"/>
          <w:bCs/>
          <w:sz w:val="22"/>
          <w:szCs w:val="22"/>
        </w:rPr>
        <w:t>kontrolní</w:t>
      </w:r>
      <w:r w:rsidRPr="007A6C8A">
        <w:rPr>
          <w:rFonts w:ascii="Arial" w:hAnsi="Arial" w:cs="Arial"/>
          <w:sz w:val="22"/>
          <w:szCs w:val="22"/>
        </w:rPr>
        <w:t xml:space="preserve"> a </w:t>
      </w:r>
      <w:r w:rsidRPr="007A6C8A">
        <w:rPr>
          <w:rFonts w:ascii="Arial" w:hAnsi="Arial" w:cs="Arial"/>
          <w:bCs/>
          <w:sz w:val="22"/>
          <w:szCs w:val="22"/>
        </w:rPr>
        <w:t>auditní činnosti</w:t>
      </w:r>
      <w:r w:rsidRPr="007A6C8A">
        <w:rPr>
          <w:rFonts w:ascii="Arial" w:hAnsi="Arial" w:cs="Arial"/>
          <w:sz w:val="22"/>
          <w:szCs w:val="22"/>
        </w:rPr>
        <w:t xml:space="preserve"> oprávněných institucí v době realizace projektu a platnosti této smlouvy;</w:t>
      </w:r>
    </w:p>
    <w:p w14:paraId="6C010BBF" w14:textId="25CAA144" w:rsidR="00962475" w:rsidRPr="007A6C8A" w:rsidRDefault="00962475" w:rsidP="00084DCE">
      <w:pPr>
        <w:numPr>
          <w:ilvl w:val="0"/>
          <w:numId w:val="7"/>
        </w:numPr>
        <w:tabs>
          <w:tab w:val="clear" w:pos="-76"/>
          <w:tab w:val="num" w:pos="208"/>
        </w:tabs>
        <w:spacing w:before="60"/>
        <w:ind w:left="1066" w:hanging="357"/>
        <w:jc w:val="both"/>
        <w:rPr>
          <w:rFonts w:ascii="Arial" w:hAnsi="Arial" w:cs="Arial"/>
          <w:sz w:val="22"/>
          <w:szCs w:val="22"/>
          <w:shd w:val="clear" w:color="auto" w:fill="FFFF00"/>
        </w:rPr>
      </w:pPr>
      <w:r w:rsidRPr="007A6C8A">
        <w:rPr>
          <w:rFonts w:ascii="Arial" w:hAnsi="Arial" w:cs="Arial"/>
          <w:sz w:val="22"/>
          <w:szCs w:val="22"/>
        </w:rPr>
        <w:t>spolupráce při přípravě závěrečného vyhodnocení akce (ZVA)</w:t>
      </w:r>
      <w:r w:rsidR="00AD1CB6">
        <w:rPr>
          <w:rFonts w:ascii="Arial" w:hAnsi="Arial" w:cs="Arial"/>
          <w:sz w:val="22"/>
          <w:szCs w:val="22"/>
        </w:rPr>
        <w:t xml:space="preserve"> a podání ZVA ve stanoveném termínu;</w:t>
      </w:r>
    </w:p>
    <w:p w14:paraId="4FCBBB9C" w14:textId="77777777" w:rsidR="000C2F41" w:rsidRPr="007A6C8A" w:rsidRDefault="000C2F41" w:rsidP="00FA2B38">
      <w:pPr>
        <w:pStyle w:val="Zkladntextodsazen"/>
        <w:spacing w:before="60"/>
        <w:ind w:left="0"/>
        <w:rPr>
          <w:szCs w:val="22"/>
        </w:rPr>
      </w:pPr>
      <w:r w:rsidRPr="007A6C8A">
        <w:rPr>
          <w:szCs w:val="22"/>
        </w:rPr>
        <w:t>Předmětem příkazu není</w:t>
      </w:r>
      <w:r w:rsidR="00FA2B38" w:rsidRPr="007A6C8A">
        <w:rPr>
          <w:szCs w:val="22"/>
        </w:rPr>
        <w:t xml:space="preserve"> </w:t>
      </w:r>
      <w:r w:rsidRPr="007A6C8A">
        <w:rPr>
          <w:szCs w:val="22"/>
        </w:rPr>
        <w:t>zastupování příkazce příkazníkem v řízení před správními orgány</w:t>
      </w:r>
      <w:r w:rsidR="00FA2B38" w:rsidRPr="007A6C8A">
        <w:rPr>
          <w:szCs w:val="22"/>
        </w:rPr>
        <w:t xml:space="preserve">. </w:t>
      </w:r>
    </w:p>
    <w:p w14:paraId="55E93EB7" w14:textId="77777777" w:rsidR="00E10B29" w:rsidRPr="007A6C8A" w:rsidRDefault="00E10B29" w:rsidP="00FA2B38">
      <w:pPr>
        <w:pStyle w:val="Zkladntextodsazen"/>
        <w:spacing w:before="60"/>
        <w:ind w:left="0"/>
        <w:rPr>
          <w:szCs w:val="22"/>
        </w:rPr>
      </w:pPr>
    </w:p>
    <w:p w14:paraId="7017D3A9" w14:textId="77777777" w:rsidR="00B1704E" w:rsidRPr="007A6C8A" w:rsidRDefault="00B1704E">
      <w:pPr>
        <w:jc w:val="both"/>
        <w:rPr>
          <w:rFonts w:ascii="Arial" w:hAnsi="Arial" w:cs="Arial"/>
          <w:sz w:val="22"/>
          <w:szCs w:val="22"/>
        </w:rPr>
      </w:pPr>
    </w:p>
    <w:p w14:paraId="5D1FEAC9" w14:textId="77777777" w:rsidR="00B1704E" w:rsidRPr="007A6C8A" w:rsidRDefault="00B1704E" w:rsidP="003132BE">
      <w:pPr>
        <w:pStyle w:val="Zkladntext"/>
        <w:numPr>
          <w:ilvl w:val="0"/>
          <w:numId w:val="13"/>
        </w:numPr>
        <w:spacing w:before="120" w:after="120" w:line="240" w:lineRule="auto"/>
        <w:jc w:val="center"/>
        <w:rPr>
          <w:rFonts w:ascii="Arial" w:hAnsi="Arial" w:cs="Arial"/>
          <w:caps/>
          <w:szCs w:val="22"/>
        </w:rPr>
      </w:pPr>
      <w:r w:rsidRPr="007A6C8A">
        <w:rPr>
          <w:rFonts w:ascii="Arial" w:hAnsi="Arial" w:cs="Arial"/>
          <w:caps/>
          <w:szCs w:val="22"/>
        </w:rPr>
        <w:t>Povinnosti smluvních stran</w:t>
      </w:r>
    </w:p>
    <w:p w14:paraId="2C7F0C8B" w14:textId="77777777" w:rsidR="006118C2" w:rsidRPr="007A6C8A" w:rsidRDefault="006118C2" w:rsidP="001715CF">
      <w:pPr>
        <w:pStyle w:val="Zkladntext"/>
        <w:numPr>
          <w:ilvl w:val="0"/>
          <w:numId w:val="17"/>
        </w:numPr>
        <w:spacing w:after="120" w:line="240" w:lineRule="auto"/>
        <w:rPr>
          <w:rFonts w:ascii="Arial" w:hAnsi="Arial" w:cs="Arial"/>
          <w:b w:val="0"/>
          <w:szCs w:val="22"/>
        </w:rPr>
      </w:pPr>
      <w:r w:rsidRPr="007A6C8A">
        <w:rPr>
          <w:rFonts w:ascii="Arial" w:hAnsi="Arial" w:cs="Arial"/>
          <w:b w:val="0"/>
          <w:szCs w:val="22"/>
        </w:rPr>
        <w:t>Smluvní strany se shodují, že plnění dle této smlouvy vyžaduje od všech účastníků úzkou vzájemnou součinnost, pravidelnou informovanost a operativní aktualizaci stanoveného postupu.</w:t>
      </w:r>
    </w:p>
    <w:p w14:paraId="2110FD13" w14:textId="77777777" w:rsidR="00B1704E" w:rsidRPr="007A6C8A" w:rsidRDefault="00B1704E" w:rsidP="001715CF">
      <w:pPr>
        <w:pStyle w:val="Zkladntext"/>
        <w:numPr>
          <w:ilvl w:val="0"/>
          <w:numId w:val="17"/>
        </w:numPr>
        <w:spacing w:after="120" w:line="240" w:lineRule="auto"/>
        <w:rPr>
          <w:rFonts w:ascii="Arial" w:hAnsi="Arial" w:cs="Arial"/>
          <w:b w:val="0"/>
          <w:szCs w:val="22"/>
        </w:rPr>
      </w:pPr>
      <w:r w:rsidRPr="007A6C8A">
        <w:rPr>
          <w:rFonts w:ascii="Arial" w:hAnsi="Arial" w:cs="Arial"/>
          <w:b w:val="0"/>
          <w:szCs w:val="22"/>
        </w:rPr>
        <w:t>Příkazník se na základě této smlouvy zavazuje:</w:t>
      </w:r>
    </w:p>
    <w:p w14:paraId="23C98DCF" w14:textId="77777777" w:rsidR="00B1704E" w:rsidRPr="007A6C8A" w:rsidRDefault="00B1704E" w:rsidP="001715CF">
      <w:pPr>
        <w:numPr>
          <w:ilvl w:val="0"/>
          <w:numId w:val="35"/>
        </w:numPr>
        <w:tabs>
          <w:tab w:val="clear" w:pos="-76"/>
          <w:tab w:val="num" w:pos="348"/>
        </w:tabs>
        <w:spacing w:before="60"/>
        <w:ind w:left="1068"/>
        <w:jc w:val="both"/>
        <w:rPr>
          <w:rFonts w:ascii="Arial" w:hAnsi="Arial" w:cs="Arial"/>
          <w:sz w:val="22"/>
          <w:szCs w:val="22"/>
        </w:rPr>
      </w:pPr>
      <w:r w:rsidRPr="007A6C8A">
        <w:rPr>
          <w:rFonts w:ascii="Arial" w:hAnsi="Arial" w:cs="Arial"/>
          <w:sz w:val="22"/>
          <w:szCs w:val="22"/>
        </w:rPr>
        <w:t>postupovat při zařizování záležitostí dle této smlouvy s odbornou péčí dle pokynů příkazce a v souladu s jeho zájmy;</w:t>
      </w:r>
    </w:p>
    <w:p w14:paraId="0651F1C1" w14:textId="77777777" w:rsidR="00B1704E" w:rsidRPr="007A6C8A" w:rsidRDefault="00B1704E" w:rsidP="001715CF">
      <w:pPr>
        <w:numPr>
          <w:ilvl w:val="0"/>
          <w:numId w:val="35"/>
        </w:numPr>
        <w:spacing w:before="60"/>
        <w:ind w:left="1068"/>
        <w:jc w:val="both"/>
        <w:rPr>
          <w:rFonts w:ascii="Arial" w:hAnsi="Arial" w:cs="Arial"/>
          <w:sz w:val="22"/>
          <w:szCs w:val="22"/>
        </w:rPr>
      </w:pPr>
      <w:r w:rsidRPr="007A6C8A">
        <w:rPr>
          <w:rFonts w:ascii="Arial" w:hAnsi="Arial" w:cs="Arial"/>
          <w:sz w:val="22"/>
          <w:szCs w:val="22"/>
        </w:rPr>
        <w:t>oznamovat příkaz</w:t>
      </w:r>
      <w:r w:rsidR="00A815EB" w:rsidRPr="007A6C8A">
        <w:rPr>
          <w:rFonts w:ascii="Arial" w:hAnsi="Arial" w:cs="Arial"/>
          <w:sz w:val="22"/>
          <w:szCs w:val="22"/>
        </w:rPr>
        <w:t>c</w:t>
      </w:r>
      <w:r w:rsidRPr="007A6C8A">
        <w:rPr>
          <w:rFonts w:ascii="Arial" w:hAnsi="Arial" w:cs="Arial"/>
          <w:sz w:val="22"/>
          <w:szCs w:val="22"/>
        </w:rPr>
        <w:t>i všechny okolnosti, které zjistil při zařizování záležitostí dle této smlouvy a jež mohou mít vliv na změnu pokynů příkazce;</w:t>
      </w:r>
    </w:p>
    <w:p w14:paraId="10B42B65" w14:textId="77777777" w:rsidR="00B1704E" w:rsidRPr="007A6C8A" w:rsidRDefault="00B1704E" w:rsidP="001715CF">
      <w:pPr>
        <w:numPr>
          <w:ilvl w:val="0"/>
          <w:numId w:val="35"/>
        </w:numPr>
        <w:spacing w:before="60"/>
        <w:ind w:left="1068"/>
        <w:jc w:val="both"/>
        <w:rPr>
          <w:rFonts w:ascii="Arial" w:hAnsi="Arial" w:cs="Arial"/>
          <w:sz w:val="22"/>
          <w:szCs w:val="22"/>
        </w:rPr>
      </w:pPr>
      <w:r w:rsidRPr="007A6C8A">
        <w:rPr>
          <w:rFonts w:ascii="Arial" w:hAnsi="Arial" w:cs="Arial"/>
          <w:sz w:val="22"/>
          <w:szCs w:val="22"/>
        </w:rPr>
        <w:t>upozornit příkazce na nevhodnost jeho pokynů;</w:t>
      </w:r>
    </w:p>
    <w:p w14:paraId="6AF17098" w14:textId="77777777" w:rsidR="00B1704E" w:rsidRPr="007A6C8A" w:rsidRDefault="00B1704E" w:rsidP="001715CF">
      <w:pPr>
        <w:numPr>
          <w:ilvl w:val="0"/>
          <w:numId w:val="35"/>
        </w:numPr>
        <w:spacing w:before="60"/>
        <w:ind w:left="1068"/>
        <w:jc w:val="both"/>
        <w:rPr>
          <w:rFonts w:ascii="Arial" w:hAnsi="Arial" w:cs="Arial"/>
          <w:sz w:val="22"/>
          <w:szCs w:val="22"/>
        </w:rPr>
      </w:pPr>
      <w:r w:rsidRPr="007A6C8A">
        <w:rPr>
          <w:rFonts w:ascii="Arial" w:hAnsi="Arial" w:cs="Arial"/>
          <w:sz w:val="22"/>
          <w:szCs w:val="22"/>
        </w:rPr>
        <w:t>plnit předmět této smlouvy v souladu s obdrženými podklady a s pokyny příkazce; od pokynů příkazce se může příkazník odchýlit, jen je-li to naléhavě nezbytné v zájmu příkazce a příkazník nemůže včas obdržet jeho souhlas;</w:t>
      </w:r>
    </w:p>
    <w:p w14:paraId="4B796C2E" w14:textId="77777777" w:rsidR="004D2578" w:rsidRPr="007A6C8A" w:rsidRDefault="004D2578" w:rsidP="0032507F">
      <w:pPr>
        <w:numPr>
          <w:ilvl w:val="0"/>
          <w:numId w:val="35"/>
        </w:numPr>
        <w:spacing w:before="60"/>
        <w:ind w:left="1068"/>
        <w:jc w:val="both"/>
        <w:rPr>
          <w:rFonts w:ascii="Arial" w:hAnsi="Arial" w:cs="Arial"/>
          <w:sz w:val="22"/>
          <w:szCs w:val="22"/>
        </w:rPr>
      </w:pPr>
      <w:r w:rsidRPr="007A6C8A">
        <w:rPr>
          <w:rFonts w:ascii="Arial" w:hAnsi="Arial" w:cs="Arial"/>
          <w:sz w:val="22"/>
          <w:szCs w:val="22"/>
        </w:rPr>
        <w:t>předkládat pravidelně příkazci informace o postupu prací</w:t>
      </w:r>
      <w:r w:rsidR="003F3229" w:rsidRPr="007A6C8A">
        <w:rPr>
          <w:rFonts w:ascii="Arial" w:hAnsi="Arial" w:cs="Arial"/>
          <w:sz w:val="22"/>
          <w:szCs w:val="22"/>
        </w:rPr>
        <w:t xml:space="preserve"> ve formě </w:t>
      </w:r>
      <w:r w:rsidRPr="007A6C8A">
        <w:rPr>
          <w:rFonts w:ascii="Arial" w:hAnsi="Arial" w:cs="Arial"/>
          <w:sz w:val="22"/>
          <w:szCs w:val="22"/>
        </w:rPr>
        <w:t>provedených činností;</w:t>
      </w:r>
    </w:p>
    <w:p w14:paraId="0C380F62" w14:textId="77777777" w:rsidR="00B1704E" w:rsidRPr="007A6C8A" w:rsidRDefault="00B1704E" w:rsidP="001715CF">
      <w:pPr>
        <w:numPr>
          <w:ilvl w:val="0"/>
          <w:numId w:val="35"/>
        </w:numPr>
        <w:spacing w:before="60"/>
        <w:ind w:left="1068"/>
        <w:jc w:val="both"/>
        <w:rPr>
          <w:rFonts w:ascii="Arial" w:hAnsi="Arial" w:cs="Arial"/>
          <w:sz w:val="22"/>
          <w:szCs w:val="22"/>
        </w:rPr>
      </w:pPr>
      <w:r w:rsidRPr="007A6C8A">
        <w:rPr>
          <w:rFonts w:ascii="Arial" w:hAnsi="Arial" w:cs="Arial"/>
          <w:sz w:val="22"/>
          <w:szCs w:val="22"/>
        </w:rPr>
        <w:t>zachovávat mlčenlivost o skutečnostech, které se dozvěděl v souvislosti s plněním předmětu této smlouvy; tato povinnost trvá i po ukončení tohoto smluvního vztahu;</w:t>
      </w:r>
    </w:p>
    <w:p w14:paraId="5DB2E0F1" w14:textId="77777777" w:rsidR="00502373" w:rsidRDefault="00B1704E" w:rsidP="00502373">
      <w:pPr>
        <w:numPr>
          <w:ilvl w:val="0"/>
          <w:numId w:val="35"/>
        </w:numPr>
        <w:spacing w:before="60"/>
        <w:ind w:left="1068"/>
        <w:jc w:val="both"/>
        <w:rPr>
          <w:rFonts w:ascii="Arial" w:hAnsi="Arial" w:cs="Arial"/>
          <w:sz w:val="22"/>
          <w:szCs w:val="22"/>
        </w:rPr>
      </w:pPr>
      <w:r w:rsidRPr="007A6C8A">
        <w:rPr>
          <w:rFonts w:ascii="Arial" w:hAnsi="Arial" w:cs="Arial"/>
          <w:sz w:val="22"/>
          <w:szCs w:val="22"/>
        </w:rPr>
        <w:t>nepořizovat kopie předaných podkladů nad rozsah odůvodněné potřeby</w:t>
      </w:r>
      <w:r w:rsidR="00084DCE" w:rsidRPr="007A6C8A">
        <w:rPr>
          <w:rFonts w:ascii="Arial" w:hAnsi="Arial" w:cs="Arial"/>
          <w:sz w:val="22"/>
          <w:szCs w:val="22"/>
        </w:rPr>
        <w:t>.</w:t>
      </w:r>
    </w:p>
    <w:p w14:paraId="3A5BEB72" w14:textId="77777777" w:rsidR="00AD1CB6" w:rsidRPr="007A6C8A" w:rsidRDefault="00AD1CB6" w:rsidP="00AD1CB6">
      <w:pPr>
        <w:spacing w:before="60"/>
        <w:ind w:left="1068"/>
        <w:jc w:val="both"/>
        <w:rPr>
          <w:rFonts w:ascii="Arial" w:hAnsi="Arial" w:cs="Arial"/>
          <w:sz w:val="22"/>
          <w:szCs w:val="22"/>
        </w:rPr>
      </w:pPr>
    </w:p>
    <w:p w14:paraId="326C5C30" w14:textId="77777777" w:rsidR="003132BE" w:rsidRPr="007A6C8A" w:rsidRDefault="003132BE" w:rsidP="00502373">
      <w:pPr>
        <w:pStyle w:val="Zkladntext"/>
        <w:spacing w:line="240" w:lineRule="auto"/>
        <w:rPr>
          <w:rFonts w:ascii="Arial" w:hAnsi="Arial" w:cs="Arial"/>
          <w:szCs w:val="22"/>
        </w:rPr>
      </w:pPr>
    </w:p>
    <w:p w14:paraId="021960BA" w14:textId="77777777" w:rsidR="00B1704E" w:rsidRPr="007A6C8A" w:rsidRDefault="00B1704E">
      <w:pPr>
        <w:pStyle w:val="Zkladntext"/>
        <w:numPr>
          <w:ilvl w:val="0"/>
          <w:numId w:val="17"/>
        </w:numPr>
        <w:spacing w:after="120" w:line="240" w:lineRule="auto"/>
        <w:rPr>
          <w:rFonts w:ascii="Arial" w:hAnsi="Arial" w:cs="Arial"/>
          <w:b w:val="0"/>
          <w:szCs w:val="22"/>
        </w:rPr>
      </w:pPr>
      <w:r w:rsidRPr="007A6C8A">
        <w:rPr>
          <w:rFonts w:ascii="Arial" w:hAnsi="Arial" w:cs="Arial"/>
          <w:b w:val="0"/>
          <w:szCs w:val="22"/>
        </w:rPr>
        <w:t>Příkazce se na základě této smlouvy zavazuje</w:t>
      </w:r>
      <w:r w:rsidR="000C2F41" w:rsidRPr="007A6C8A">
        <w:rPr>
          <w:rFonts w:ascii="Arial" w:hAnsi="Arial" w:cs="Arial"/>
          <w:b w:val="0"/>
          <w:szCs w:val="22"/>
        </w:rPr>
        <w:t xml:space="preserve"> zejména</w:t>
      </w:r>
      <w:r w:rsidRPr="007A6C8A">
        <w:rPr>
          <w:rFonts w:ascii="Arial" w:hAnsi="Arial" w:cs="Arial"/>
          <w:b w:val="0"/>
          <w:szCs w:val="22"/>
        </w:rPr>
        <w:t>:</w:t>
      </w:r>
    </w:p>
    <w:p w14:paraId="22A07765" w14:textId="77777777" w:rsidR="00BD7BF0" w:rsidRPr="007A6C8A" w:rsidRDefault="00BD7BF0" w:rsidP="00BF34FC">
      <w:pPr>
        <w:numPr>
          <w:ilvl w:val="0"/>
          <w:numId w:val="32"/>
        </w:numPr>
        <w:spacing w:before="60"/>
        <w:jc w:val="both"/>
        <w:rPr>
          <w:rFonts w:ascii="Arial" w:hAnsi="Arial" w:cs="Arial"/>
          <w:sz w:val="22"/>
          <w:szCs w:val="22"/>
        </w:rPr>
      </w:pPr>
      <w:r w:rsidRPr="007A6C8A">
        <w:rPr>
          <w:rFonts w:ascii="Arial" w:hAnsi="Arial" w:cs="Arial"/>
          <w:sz w:val="22"/>
          <w:szCs w:val="22"/>
        </w:rPr>
        <w:t>předat příkaz</w:t>
      </w:r>
      <w:r w:rsidR="00A815EB" w:rsidRPr="007A6C8A">
        <w:rPr>
          <w:rFonts w:ascii="Arial" w:hAnsi="Arial" w:cs="Arial"/>
          <w:sz w:val="22"/>
          <w:szCs w:val="22"/>
        </w:rPr>
        <w:t>níkovi</w:t>
      </w:r>
      <w:r w:rsidRPr="007A6C8A">
        <w:rPr>
          <w:rFonts w:ascii="Arial" w:hAnsi="Arial" w:cs="Arial"/>
          <w:sz w:val="22"/>
          <w:szCs w:val="22"/>
        </w:rPr>
        <w:t xml:space="preserve"> podklady nezbytné k plnění předmětu této smlouvy</w:t>
      </w:r>
      <w:r w:rsidR="003F3229" w:rsidRPr="007A6C8A">
        <w:rPr>
          <w:rFonts w:ascii="Arial" w:hAnsi="Arial" w:cs="Arial"/>
          <w:sz w:val="22"/>
          <w:szCs w:val="22"/>
        </w:rPr>
        <w:t xml:space="preserve"> v digitální podobě</w:t>
      </w:r>
      <w:r w:rsidRPr="007A6C8A">
        <w:rPr>
          <w:rFonts w:ascii="Arial" w:hAnsi="Arial" w:cs="Arial"/>
          <w:sz w:val="22"/>
          <w:szCs w:val="22"/>
        </w:rPr>
        <w:t>;</w:t>
      </w:r>
    </w:p>
    <w:p w14:paraId="01111D89" w14:textId="77777777" w:rsidR="00B1704E" w:rsidRPr="007A6C8A" w:rsidRDefault="00B1704E" w:rsidP="00BF34FC">
      <w:pPr>
        <w:numPr>
          <w:ilvl w:val="0"/>
          <w:numId w:val="32"/>
        </w:numPr>
        <w:spacing w:before="60"/>
        <w:jc w:val="both"/>
        <w:rPr>
          <w:rFonts w:ascii="Arial" w:hAnsi="Arial" w:cs="Arial"/>
          <w:sz w:val="22"/>
          <w:szCs w:val="22"/>
        </w:rPr>
      </w:pPr>
      <w:r w:rsidRPr="007A6C8A">
        <w:rPr>
          <w:rFonts w:ascii="Arial" w:hAnsi="Arial" w:cs="Arial"/>
          <w:sz w:val="22"/>
          <w:szCs w:val="22"/>
        </w:rPr>
        <w:t>zúčastnit se na výzvu příkaz</w:t>
      </w:r>
      <w:r w:rsidR="00670BB2" w:rsidRPr="007A6C8A">
        <w:rPr>
          <w:rFonts w:ascii="Arial" w:hAnsi="Arial" w:cs="Arial"/>
          <w:sz w:val="22"/>
          <w:szCs w:val="22"/>
        </w:rPr>
        <w:t>níka</w:t>
      </w:r>
      <w:r w:rsidRPr="007A6C8A">
        <w:rPr>
          <w:rFonts w:ascii="Arial" w:hAnsi="Arial" w:cs="Arial"/>
          <w:sz w:val="22"/>
          <w:szCs w:val="22"/>
        </w:rPr>
        <w:t xml:space="preserve"> důležitých jednání</w:t>
      </w:r>
      <w:r w:rsidR="00BD7BF0" w:rsidRPr="007A6C8A">
        <w:rPr>
          <w:rFonts w:ascii="Arial" w:hAnsi="Arial" w:cs="Arial"/>
          <w:sz w:val="22"/>
          <w:szCs w:val="22"/>
        </w:rPr>
        <w:t>;</w:t>
      </w:r>
      <w:r w:rsidRPr="007A6C8A">
        <w:rPr>
          <w:rFonts w:ascii="Arial" w:hAnsi="Arial" w:cs="Arial"/>
          <w:sz w:val="22"/>
          <w:szCs w:val="22"/>
        </w:rPr>
        <w:t xml:space="preserve"> </w:t>
      </w:r>
    </w:p>
    <w:p w14:paraId="08A6D1F6" w14:textId="5557663D" w:rsidR="00F063B9" w:rsidRPr="007A6C8A" w:rsidRDefault="00F063B9" w:rsidP="00BF34FC">
      <w:pPr>
        <w:numPr>
          <w:ilvl w:val="0"/>
          <w:numId w:val="32"/>
        </w:numPr>
        <w:spacing w:before="60"/>
        <w:jc w:val="both"/>
        <w:rPr>
          <w:rFonts w:ascii="Arial" w:hAnsi="Arial" w:cs="Arial"/>
          <w:sz w:val="22"/>
          <w:szCs w:val="22"/>
        </w:rPr>
      </w:pPr>
      <w:r w:rsidRPr="007A6C8A">
        <w:rPr>
          <w:rFonts w:ascii="Arial" w:hAnsi="Arial" w:cs="Arial"/>
          <w:sz w:val="22"/>
          <w:szCs w:val="22"/>
        </w:rPr>
        <w:t>zajistit příkaz</w:t>
      </w:r>
      <w:r w:rsidR="00670BB2" w:rsidRPr="007A6C8A">
        <w:rPr>
          <w:rFonts w:ascii="Arial" w:hAnsi="Arial" w:cs="Arial"/>
          <w:sz w:val="22"/>
          <w:szCs w:val="22"/>
        </w:rPr>
        <w:t>níkovi</w:t>
      </w:r>
      <w:r w:rsidRPr="007A6C8A">
        <w:rPr>
          <w:rFonts w:ascii="Arial" w:hAnsi="Arial" w:cs="Arial"/>
          <w:sz w:val="22"/>
          <w:szCs w:val="22"/>
        </w:rPr>
        <w:t xml:space="preserve"> součinnost a spolupráci dalších partnerů projektu, jakož </w:t>
      </w:r>
      <w:r w:rsidR="00E43DD2">
        <w:rPr>
          <w:rFonts w:ascii="Arial" w:hAnsi="Arial" w:cs="Arial"/>
          <w:sz w:val="22"/>
          <w:szCs w:val="22"/>
        </w:rPr>
        <w:br/>
      </w:r>
      <w:r w:rsidRPr="007A6C8A">
        <w:rPr>
          <w:rFonts w:ascii="Arial" w:hAnsi="Arial" w:cs="Arial"/>
          <w:sz w:val="22"/>
          <w:szCs w:val="22"/>
        </w:rPr>
        <w:t>i dodavatelů prací, dodávek i služeb souvisejících s projektem;</w:t>
      </w:r>
    </w:p>
    <w:p w14:paraId="02D17EE6" w14:textId="77777777" w:rsidR="00B1704E" w:rsidRPr="007A6C8A" w:rsidRDefault="00B1704E" w:rsidP="00BF34FC">
      <w:pPr>
        <w:numPr>
          <w:ilvl w:val="0"/>
          <w:numId w:val="32"/>
        </w:numPr>
        <w:spacing w:before="60"/>
        <w:jc w:val="both"/>
        <w:rPr>
          <w:rFonts w:ascii="Arial" w:hAnsi="Arial" w:cs="Arial"/>
          <w:sz w:val="22"/>
          <w:szCs w:val="22"/>
        </w:rPr>
      </w:pPr>
      <w:r w:rsidRPr="007A6C8A">
        <w:rPr>
          <w:rFonts w:ascii="Arial" w:hAnsi="Arial" w:cs="Arial"/>
          <w:sz w:val="22"/>
          <w:szCs w:val="22"/>
        </w:rPr>
        <w:t>předat příkaz</w:t>
      </w:r>
      <w:r w:rsidR="00670BB2" w:rsidRPr="007A6C8A">
        <w:rPr>
          <w:rFonts w:ascii="Arial" w:hAnsi="Arial" w:cs="Arial"/>
          <w:sz w:val="22"/>
          <w:szCs w:val="22"/>
        </w:rPr>
        <w:t>níkovi</w:t>
      </w:r>
      <w:r w:rsidRPr="007A6C8A">
        <w:rPr>
          <w:rFonts w:ascii="Arial" w:hAnsi="Arial" w:cs="Arial"/>
          <w:sz w:val="22"/>
          <w:szCs w:val="22"/>
        </w:rPr>
        <w:t xml:space="preserve"> případné další informace a doklady pořízené v průběhu zařizování záležitostí;</w:t>
      </w:r>
    </w:p>
    <w:p w14:paraId="39FDE2D5" w14:textId="77777777" w:rsidR="00B1704E" w:rsidRPr="007A6C8A" w:rsidRDefault="00B1704E" w:rsidP="00BF34FC">
      <w:pPr>
        <w:numPr>
          <w:ilvl w:val="0"/>
          <w:numId w:val="32"/>
        </w:numPr>
        <w:spacing w:before="60"/>
        <w:jc w:val="both"/>
        <w:rPr>
          <w:rFonts w:ascii="Arial" w:hAnsi="Arial" w:cs="Arial"/>
          <w:sz w:val="22"/>
          <w:szCs w:val="22"/>
        </w:rPr>
      </w:pPr>
      <w:r w:rsidRPr="007A6C8A">
        <w:rPr>
          <w:rFonts w:ascii="Arial" w:hAnsi="Arial" w:cs="Arial"/>
          <w:sz w:val="22"/>
          <w:szCs w:val="22"/>
        </w:rPr>
        <w:t>poskytovat příkaz</w:t>
      </w:r>
      <w:r w:rsidR="00670BB2" w:rsidRPr="007A6C8A">
        <w:rPr>
          <w:rFonts w:ascii="Arial" w:hAnsi="Arial" w:cs="Arial"/>
          <w:sz w:val="22"/>
          <w:szCs w:val="22"/>
        </w:rPr>
        <w:t>níkovi</w:t>
      </w:r>
      <w:r w:rsidRPr="007A6C8A">
        <w:rPr>
          <w:rFonts w:ascii="Arial" w:hAnsi="Arial" w:cs="Arial"/>
          <w:sz w:val="22"/>
          <w:szCs w:val="22"/>
        </w:rPr>
        <w:t xml:space="preserve"> nezbytnou součinnost, potřebnou pro řádné vyřízení záležitostí;</w:t>
      </w:r>
    </w:p>
    <w:p w14:paraId="5BF3DA16" w14:textId="77777777" w:rsidR="00E11C58" w:rsidRPr="007A6C8A" w:rsidRDefault="00E11C58" w:rsidP="00BF34FC">
      <w:pPr>
        <w:numPr>
          <w:ilvl w:val="0"/>
          <w:numId w:val="32"/>
        </w:numPr>
        <w:spacing w:before="60"/>
        <w:jc w:val="both"/>
        <w:rPr>
          <w:rFonts w:ascii="Arial" w:hAnsi="Arial" w:cs="Arial"/>
          <w:sz w:val="22"/>
          <w:szCs w:val="22"/>
        </w:rPr>
      </w:pPr>
      <w:r w:rsidRPr="007A6C8A">
        <w:rPr>
          <w:rFonts w:ascii="Arial" w:hAnsi="Arial" w:cs="Arial"/>
          <w:sz w:val="22"/>
          <w:szCs w:val="22"/>
        </w:rPr>
        <w:t>včas informovat příkaz</w:t>
      </w:r>
      <w:r w:rsidR="00670BB2" w:rsidRPr="007A6C8A">
        <w:rPr>
          <w:rFonts w:ascii="Arial" w:hAnsi="Arial" w:cs="Arial"/>
          <w:sz w:val="22"/>
          <w:szCs w:val="22"/>
        </w:rPr>
        <w:t>níka</w:t>
      </w:r>
      <w:r w:rsidRPr="007A6C8A">
        <w:rPr>
          <w:rFonts w:ascii="Arial" w:hAnsi="Arial" w:cs="Arial"/>
          <w:sz w:val="22"/>
          <w:szCs w:val="22"/>
        </w:rPr>
        <w:t xml:space="preserve"> o záměrech, rozhodnutích a změnách vztahujících se k realizaci projektu;</w:t>
      </w:r>
    </w:p>
    <w:p w14:paraId="350268D7" w14:textId="77777777" w:rsidR="000A69D6" w:rsidRPr="007A6C8A" w:rsidRDefault="000A69D6" w:rsidP="00BF34FC">
      <w:pPr>
        <w:numPr>
          <w:ilvl w:val="0"/>
          <w:numId w:val="32"/>
        </w:numPr>
        <w:spacing w:before="60"/>
        <w:jc w:val="both"/>
        <w:rPr>
          <w:rFonts w:ascii="Arial" w:hAnsi="Arial" w:cs="Arial"/>
          <w:sz w:val="22"/>
          <w:szCs w:val="22"/>
        </w:rPr>
      </w:pPr>
      <w:r w:rsidRPr="007A6C8A">
        <w:rPr>
          <w:rFonts w:ascii="Arial" w:hAnsi="Arial" w:cs="Arial"/>
          <w:sz w:val="22"/>
          <w:szCs w:val="22"/>
        </w:rPr>
        <w:t>informovat příkaz</w:t>
      </w:r>
      <w:r w:rsidR="00670BB2" w:rsidRPr="007A6C8A">
        <w:rPr>
          <w:rFonts w:ascii="Arial" w:hAnsi="Arial" w:cs="Arial"/>
          <w:sz w:val="22"/>
          <w:szCs w:val="22"/>
        </w:rPr>
        <w:t>níka</w:t>
      </w:r>
      <w:r w:rsidRPr="007A6C8A">
        <w:rPr>
          <w:rFonts w:ascii="Arial" w:hAnsi="Arial" w:cs="Arial"/>
          <w:sz w:val="22"/>
          <w:szCs w:val="22"/>
        </w:rPr>
        <w:t xml:space="preserve"> o úhradách finančních prostředků dotace na účet příkazce;</w:t>
      </w:r>
    </w:p>
    <w:p w14:paraId="387CDAB2" w14:textId="77777777" w:rsidR="00E54A40" w:rsidRPr="007A6C8A" w:rsidRDefault="00E54A40" w:rsidP="00BF34FC">
      <w:pPr>
        <w:numPr>
          <w:ilvl w:val="0"/>
          <w:numId w:val="32"/>
        </w:numPr>
        <w:spacing w:before="60"/>
        <w:jc w:val="both"/>
        <w:rPr>
          <w:rFonts w:ascii="Arial" w:hAnsi="Arial" w:cs="Arial"/>
          <w:sz w:val="22"/>
          <w:szCs w:val="22"/>
        </w:rPr>
      </w:pPr>
      <w:r w:rsidRPr="007A6C8A">
        <w:rPr>
          <w:rFonts w:ascii="Arial" w:hAnsi="Arial" w:cs="Arial"/>
          <w:sz w:val="22"/>
          <w:szCs w:val="22"/>
        </w:rPr>
        <w:t>zaplatit příkaz</w:t>
      </w:r>
      <w:r w:rsidR="00670BB2" w:rsidRPr="007A6C8A">
        <w:rPr>
          <w:rFonts w:ascii="Arial" w:hAnsi="Arial" w:cs="Arial"/>
          <w:sz w:val="22"/>
          <w:szCs w:val="22"/>
        </w:rPr>
        <w:t>níkovi</w:t>
      </w:r>
      <w:r w:rsidRPr="007A6C8A">
        <w:rPr>
          <w:rFonts w:ascii="Arial" w:hAnsi="Arial" w:cs="Arial"/>
          <w:sz w:val="22"/>
          <w:szCs w:val="22"/>
        </w:rPr>
        <w:t xml:space="preserve"> za provedení předmětu této smlouvy cenu dle čl. IV. této smlouvy.</w:t>
      </w:r>
    </w:p>
    <w:p w14:paraId="28DEA94B" w14:textId="77777777" w:rsidR="00BF34FC" w:rsidRPr="007A6C8A" w:rsidRDefault="00BF34FC" w:rsidP="00BF34FC">
      <w:pPr>
        <w:pStyle w:val="Zkladntext"/>
        <w:spacing w:after="120" w:line="240" w:lineRule="auto"/>
        <w:rPr>
          <w:rFonts w:ascii="Arial" w:hAnsi="Arial" w:cs="Arial"/>
          <w:b w:val="0"/>
          <w:szCs w:val="22"/>
        </w:rPr>
      </w:pPr>
    </w:p>
    <w:p w14:paraId="011178CB" w14:textId="77777777" w:rsidR="003E537A" w:rsidRPr="007A6C8A" w:rsidRDefault="003E537A" w:rsidP="003E537A">
      <w:pPr>
        <w:pStyle w:val="Zkladntext"/>
        <w:numPr>
          <w:ilvl w:val="0"/>
          <w:numId w:val="17"/>
        </w:numPr>
        <w:spacing w:after="120" w:line="240" w:lineRule="auto"/>
        <w:rPr>
          <w:rFonts w:ascii="Arial" w:hAnsi="Arial" w:cs="Arial"/>
          <w:b w:val="0"/>
          <w:szCs w:val="22"/>
        </w:rPr>
      </w:pPr>
      <w:r w:rsidRPr="007A6C8A">
        <w:rPr>
          <w:rFonts w:ascii="Arial" w:hAnsi="Arial" w:cs="Arial"/>
          <w:b w:val="0"/>
          <w:szCs w:val="22"/>
        </w:rPr>
        <w:t xml:space="preserve">Smluvní strany se dohodly, že vzájemná korespondence bude mezi nimi probíhat zejména prostřednictvím nezabezpečené elektronické komunikace (e-mailem). </w:t>
      </w:r>
    </w:p>
    <w:p w14:paraId="237B04F6" w14:textId="77777777" w:rsidR="008027F4" w:rsidRPr="007A6C8A" w:rsidRDefault="008027F4">
      <w:pPr>
        <w:widowControl w:val="0"/>
        <w:autoSpaceDE w:val="0"/>
        <w:rPr>
          <w:rFonts w:ascii="Arial" w:hAnsi="Arial" w:cs="Arial"/>
          <w:sz w:val="22"/>
          <w:szCs w:val="22"/>
        </w:rPr>
      </w:pPr>
    </w:p>
    <w:p w14:paraId="417A1A9C" w14:textId="77777777" w:rsidR="00B1704E" w:rsidRPr="007A6C8A" w:rsidRDefault="00B1704E" w:rsidP="003132BE">
      <w:pPr>
        <w:pStyle w:val="Zkladntext"/>
        <w:numPr>
          <w:ilvl w:val="0"/>
          <w:numId w:val="13"/>
        </w:numPr>
        <w:spacing w:before="120" w:after="120" w:line="240" w:lineRule="auto"/>
        <w:jc w:val="center"/>
        <w:rPr>
          <w:rFonts w:ascii="Arial" w:hAnsi="Arial" w:cs="Arial"/>
          <w:caps/>
          <w:szCs w:val="22"/>
        </w:rPr>
      </w:pPr>
      <w:r w:rsidRPr="007A6C8A">
        <w:rPr>
          <w:rFonts w:ascii="Arial" w:hAnsi="Arial" w:cs="Arial"/>
          <w:caps/>
          <w:szCs w:val="22"/>
        </w:rPr>
        <w:t>odměna za plnění předmětu smlouvy</w:t>
      </w:r>
    </w:p>
    <w:p w14:paraId="045BAE93" w14:textId="34906AD3" w:rsidR="00B1704E" w:rsidRPr="007A6C8A" w:rsidRDefault="00B1704E" w:rsidP="000F7E76">
      <w:pPr>
        <w:pStyle w:val="Zkladntext"/>
        <w:numPr>
          <w:ilvl w:val="0"/>
          <w:numId w:val="5"/>
        </w:numPr>
        <w:tabs>
          <w:tab w:val="clear" w:pos="0"/>
          <w:tab w:val="num" w:pos="-360"/>
        </w:tabs>
        <w:spacing w:after="120" w:line="240" w:lineRule="auto"/>
        <w:ind w:left="360"/>
        <w:rPr>
          <w:rFonts w:ascii="Arial" w:hAnsi="Arial" w:cs="Arial"/>
          <w:b w:val="0"/>
          <w:szCs w:val="22"/>
        </w:rPr>
      </w:pPr>
      <w:r w:rsidRPr="007A6C8A">
        <w:rPr>
          <w:rFonts w:ascii="Arial" w:hAnsi="Arial" w:cs="Arial"/>
          <w:b w:val="0"/>
          <w:szCs w:val="22"/>
        </w:rPr>
        <w:t>Za výkon činností dle této smlouvy se příkazce zavazuje zaplatit příkaz</w:t>
      </w:r>
      <w:r w:rsidR="00670BB2" w:rsidRPr="007A6C8A">
        <w:rPr>
          <w:rFonts w:ascii="Arial" w:hAnsi="Arial" w:cs="Arial"/>
          <w:b w:val="0"/>
          <w:szCs w:val="22"/>
        </w:rPr>
        <w:t>níkovi</w:t>
      </w:r>
      <w:r w:rsidRPr="007A6C8A">
        <w:rPr>
          <w:rFonts w:ascii="Arial" w:hAnsi="Arial" w:cs="Arial"/>
          <w:b w:val="0"/>
          <w:szCs w:val="22"/>
        </w:rPr>
        <w:t xml:space="preserve"> sjednanou odměnu ve výši</w:t>
      </w:r>
      <w:r w:rsidR="00175261" w:rsidRPr="007A6C8A">
        <w:rPr>
          <w:rFonts w:ascii="Arial" w:hAnsi="Arial" w:cs="Arial"/>
          <w:b w:val="0"/>
          <w:szCs w:val="22"/>
        </w:rPr>
        <w:t xml:space="preserve"> </w:t>
      </w:r>
      <w:r w:rsidR="006A3728" w:rsidRPr="008158BB">
        <w:rPr>
          <w:rFonts w:ascii="Arial" w:hAnsi="Arial" w:cs="Arial"/>
          <w:bCs/>
          <w:szCs w:val="22"/>
        </w:rPr>
        <w:t>1</w:t>
      </w:r>
      <w:r w:rsidR="000D4E50">
        <w:rPr>
          <w:rFonts w:ascii="Arial" w:hAnsi="Arial" w:cs="Arial"/>
          <w:bCs/>
          <w:szCs w:val="22"/>
        </w:rPr>
        <w:t>2</w:t>
      </w:r>
      <w:r w:rsidR="00A51E3D">
        <w:rPr>
          <w:rFonts w:ascii="Arial" w:hAnsi="Arial" w:cs="Arial"/>
          <w:bCs/>
          <w:szCs w:val="22"/>
        </w:rPr>
        <w:t>0</w:t>
      </w:r>
      <w:r w:rsidR="00587E45" w:rsidRPr="00964501">
        <w:rPr>
          <w:rFonts w:ascii="Arial" w:hAnsi="Arial" w:cs="Arial"/>
          <w:b w:val="0"/>
          <w:szCs w:val="22"/>
        </w:rPr>
        <w:t>.</w:t>
      </w:r>
      <w:r w:rsidR="00CE2248" w:rsidRPr="00964501">
        <w:rPr>
          <w:rFonts w:ascii="Arial" w:hAnsi="Arial" w:cs="Arial"/>
          <w:szCs w:val="22"/>
        </w:rPr>
        <w:t> 000,-</w:t>
      </w:r>
      <w:r w:rsidR="00C922D4" w:rsidRPr="00964501">
        <w:rPr>
          <w:rFonts w:ascii="Arial" w:hAnsi="Arial" w:cs="Arial"/>
          <w:szCs w:val="22"/>
        </w:rPr>
        <w:t xml:space="preserve"> Kč</w:t>
      </w:r>
      <w:r w:rsidR="00C922D4" w:rsidRPr="007A6C8A">
        <w:rPr>
          <w:rFonts w:ascii="Arial" w:hAnsi="Arial" w:cs="Arial"/>
          <w:b w:val="0"/>
          <w:szCs w:val="22"/>
        </w:rPr>
        <w:t xml:space="preserve"> </w:t>
      </w:r>
      <w:r w:rsidR="00175261" w:rsidRPr="007A6C8A">
        <w:rPr>
          <w:rFonts w:ascii="Arial" w:hAnsi="Arial" w:cs="Arial"/>
          <w:b w:val="0"/>
          <w:szCs w:val="22"/>
        </w:rPr>
        <w:t>(bez DPH).</w:t>
      </w:r>
    </w:p>
    <w:p w14:paraId="4C44FBBE" w14:textId="77777777" w:rsidR="00175261" w:rsidRPr="007A6C8A" w:rsidRDefault="00175261" w:rsidP="00175261">
      <w:pPr>
        <w:pStyle w:val="Zkladntext"/>
        <w:numPr>
          <w:ilvl w:val="0"/>
          <w:numId w:val="5"/>
        </w:numPr>
        <w:tabs>
          <w:tab w:val="clear" w:pos="0"/>
          <w:tab w:val="num" w:pos="-360"/>
        </w:tabs>
        <w:spacing w:after="120" w:line="240" w:lineRule="auto"/>
        <w:ind w:left="360"/>
        <w:rPr>
          <w:rFonts w:ascii="Arial" w:hAnsi="Arial" w:cs="Arial"/>
          <w:b w:val="0"/>
          <w:szCs w:val="22"/>
        </w:rPr>
      </w:pPr>
      <w:r w:rsidRPr="007A6C8A">
        <w:rPr>
          <w:rFonts w:ascii="Arial" w:hAnsi="Arial" w:cs="Arial"/>
          <w:b w:val="0"/>
          <w:szCs w:val="22"/>
        </w:rPr>
        <w:t xml:space="preserve">K odměně za provedení předmětu této smlouvy bez DPH bude připočtena sazba DPH platná v době zdanitelného plnění. </w:t>
      </w:r>
    </w:p>
    <w:p w14:paraId="0D7A86A9" w14:textId="77777777" w:rsidR="000C2F41" w:rsidRPr="007A6C8A" w:rsidRDefault="000C2F41" w:rsidP="000C2F41">
      <w:pPr>
        <w:pStyle w:val="Zkladntext"/>
        <w:numPr>
          <w:ilvl w:val="0"/>
          <w:numId w:val="5"/>
        </w:numPr>
        <w:tabs>
          <w:tab w:val="clear" w:pos="0"/>
          <w:tab w:val="num" w:pos="-360"/>
        </w:tabs>
        <w:spacing w:after="120" w:line="240" w:lineRule="auto"/>
        <w:ind w:left="360"/>
        <w:rPr>
          <w:rFonts w:ascii="Arial" w:hAnsi="Arial" w:cs="Arial"/>
          <w:b w:val="0"/>
          <w:szCs w:val="22"/>
        </w:rPr>
      </w:pPr>
      <w:r w:rsidRPr="007A6C8A">
        <w:rPr>
          <w:rFonts w:ascii="Arial" w:hAnsi="Arial" w:cs="Arial"/>
          <w:b w:val="0"/>
          <w:szCs w:val="22"/>
        </w:rPr>
        <w:t>Příkazník má nárok na výše uvedenou odměnu, nenastal-li předpokládaný výsledek příkazu, který nebyl způsoben porušení povinnosti příkazníka.</w:t>
      </w:r>
    </w:p>
    <w:p w14:paraId="308CC4AE" w14:textId="77777777" w:rsidR="00E10B29" w:rsidRPr="007A6C8A" w:rsidRDefault="00B1704E" w:rsidP="00991512">
      <w:pPr>
        <w:pStyle w:val="Zkladntext"/>
        <w:numPr>
          <w:ilvl w:val="0"/>
          <w:numId w:val="5"/>
        </w:numPr>
        <w:tabs>
          <w:tab w:val="clear" w:pos="0"/>
          <w:tab w:val="num" w:pos="-360"/>
        </w:tabs>
        <w:spacing w:after="120" w:line="240" w:lineRule="auto"/>
        <w:ind w:left="360"/>
        <w:rPr>
          <w:rFonts w:ascii="Arial" w:hAnsi="Arial" w:cs="Arial"/>
          <w:b w:val="0"/>
          <w:szCs w:val="22"/>
        </w:rPr>
      </w:pPr>
      <w:r w:rsidRPr="007A6C8A">
        <w:rPr>
          <w:rFonts w:ascii="Arial" w:hAnsi="Arial" w:cs="Arial"/>
          <w:b w:val="0"/>
          <w:szCs w:val="22"/>
        </w:rPr>
        <w:t>Příkazce neposkytuje zálohy.</w:t>
      </w:r>
      <w:r w:rsidR="00472102" w:rsidRPr="007A6C8A">
        <w:rPr>
          <w:rFonts w:ascii="Arial" w:hAnsi="Arial" w:cs="Arial"/>
          <w:b w:val="0"/>
          <w:szCs w:val="22"/>
        </w:rPr>
        <w:t xml:space="preserve"> </w:t>
      </w:r>
    </w:p>
    <w:p w14:paraId="23622566" w14:textId="77777777" w:rsidR="00E10B29" w:rsidRPr="007A6C8A" w:rsidRDefault="00472102" w:rsidP="00923503">
      <w:pPr>
        <w:pStyle w:val="Zkladntext"/>
        <w:numPr>
          <w:ilvl w:val="0"/>
          <w:numId w:val="5"/>
        </w:numPr>
        <w:tabs>
          <w:tab w:val="clear" w:pos="0"/>
          <w:tab w:val="num" w:pos="-360"/>
        </w:tabs>
        <w:spacing w:after="120" w:line="240" w:lineRule="auto"/>
        <w:ind w:left="360"/>
        <w:rPr>
          <w:rFonts w:ascii="Arial" w:hAnsi="Arial" w:cs="Arial"/>
          <w:b w:val="0"/>
          <w:szCs w:val="22"/>
        </w:rPr>
      </w:pPr>
      <w:r w:rsidRPr="007A6C8A">
        <w:rPr>
          <w:rFonts w:ascii="Arial" w:hAnsi="Arial" w:cs="Arial"/>
          <w:b w:val="0"/>
          <w:szCs w:val="22"/>
        </w:rPr>
        <w:t xml:space="preserve">V případě ukončení smlouvy vinou </w:t>
      </w:r>
      <w:r w:rsidR="00BE7190" w:rsidRPr="007A6C8A">
        <w:rPr>
          <w:rFonts w:ascii="Arial" w:hAnsi="Arial" w:cs="Arial"/>
          <w:b w:val="0"/>
          <w:szCs w:val="22"/>
        </w:rPr>
        <w:t xml:space="preserve">příkazce </w:t>
      </w:r>
      <w:r w:rsidRPr="007A6C8A">
        <w:rPr>
          <w:rFonts w:ascii="Arial" w:hAnsi="Arial" w:cs="Arial"/>
          <w:b w:val="0"/>
          <w:szCs w:val="22"/>
        </w:rPr>
        <w:t xml:space="preserve">bude </w:t>
      </w:r>
      <w:r w:rsidR="00BE7190" w:rsidRPr="007A6C8A">
        <w:rPr>
          <w:rFonts w:ascii="Arial" w:hAnsi="Arial" w:cs="Arial"/>
          <w:b w:val="0"/>
          <w:szCs w:val="22"/>
        </w:rPr>
        <w:t xml:space="preserve">příkazníkovi </w:t>
      </w:r>
      <w:r w:rsidRPr="007A6C8A">
        <w:rPr>
          <w:rFonts w:ascii="Arial" w:hAnsi="Arial" w:cs="Arial"/>
          <w:b w:val="0"/>
          <w:szCs w:val="22"/>
        </w:rPr>
        <w:t xml:space="preserve">uhrazena poměrná část </w:t>
      </w:r>
      <w:r w:rsidR="00BE7190" w:rsidRPr="007A6C8A">
        <w:rPr>
          <w:rFonts w:ascii="Arial" w:hAnsi="Arial" w:cs="Arial"/>
          <w:b w:val="0"/>
          <w:szCs w:val="22"/>
        </w:rPr>
        <w:t>odměny a náklady</w:t>
      </w:r>
      <w:r w:rsidRPr="007A6C8A">
        <w:rPr>
          <w:rFonts w:ascii="Arial" w:hAnsi="Arial" w:cs="Arial"/>
          <w:b w:val="0"/>
          <w:szCs w:val="22"/>
        </w:rPr>
        <w:t xml:space="preserve"> za všechny činnosti prokazatelně provedené do doby ukončení smlouvy včetně úhrady účelně vynaložených nákladů a to do třiceti dnů po doručení faktury.</w:t>
      </w:r>
    </w:p>
    <w:p w14:paraId="75EE16BD" w14:textId="77777777" w:rsidR="00F03A94" w:rsidRPr="007A6C8A" w:rsidRDefault="00F03A94" w:rsidP="00DD78B7">
      <w:pPr>
        <w:pStyle w:val="Zkladntext"/>
        <w:spacing w:after="120" w:line="240" w:lineRule="auto"/>
        <w:rPr>
          <w:rFonts w:ascii="Arial" w:hAnsi="Arial" w:cs="Arial"/>
          <w:b w:val="0"/>
          <w:szCs w:val="22"/>
        </w:rPr>
      </w:pPr>
    </w:p>
    <w:p w14:paraId="49EB349D" w14:textId="77777777" w:rsidR="00B1704E" w:rsidRPr="007A6C8A" w:rsidRDefault="00B1704E" w:rsidP="003132BE">
      <w:pPr>
        <w:pStyle w:val="Zkladntext"/>
        <w:numPr>
          <w:ilvl w:val="0"/>
          <w:numId w:val="13"/>
        </w:numPr>
        <w:spacing w:before="120" w:after="120" w:line="240" w:lineRule="auto"/>
        <w:jc w:val="center"/>
        <w:rPr>
          <w:rFonts w:ascii="Arial" w:hAnsi="Arial" w:cs="Arial"/>
          <w:caps/>
          <w:szCs w:val="22"/>
        </w:rPr>
      </w:pPr>
      <w:r w:rsidRPr="007A6C8A">
        <w:rPr>
          <w:rFonts w:ascii="Arial" w:hAnsi="Arial" w:cs="Arial"/>
          <w:caps/>
          <w:szCs w:val="22"/>
        </w:rPr>
        <w:t>Platební podmínky</w:t>
      </w:r>
    </w:p>
    <w:p w14:paraId="5F4E50DC" w14:textId="314669FC" w:rsidR="00CE1638" w:rsidRPr="007A6C8A" w:rsidRDefault="00D274F9" w:rsidP="006E784D">
      <w:pPr>
        <w:widowControl w:val="0"/>
        <w:numPr>
          <w:ilvl w:val="0"/>
          <w:numId w:val="33"/>
        </w:numPr>
        <w:autoSpaceDE w:val="0"/>
        <w:spacing w:beforeLines="60" w:before="144"/>
        <w:ind w:left="426" w:hanging="426"/>
        <w:jc w:val="both"/>
        <w:rPr>
          <w:rFonts w:ascii="Arial" w:hAnsi="Arial" w:cs="Arial"/>
          <w:sz w:val="22"/>
          <w:szCs w:val="22"/>
        </w:rPr>
      </w:pPr>
      <w:r w:rsidRPr="007A6C8A">
        <w:rPr>
          <w:rFonts w:ascii="Arial" w:hAnsi="Arial" w:cs="Arial"/>
          <w:sz w:val="22"/>
          <w:szCs w:val="22"/>
        </w:rPr>
        <w:t xml:space="preserve">Fakturace </w:t>
      </w:r>
      <w:r w:rsidR="00B645D5" w:rsidRPr="007A6C8A">
        <w:rPr>
          <w:rFonts w:ascii="Arial" w:hAnsi="Arial" w:cs="Arial"/>
          <w:sz w:val="22"/>
          <w:szCs w:val="22"/>
        </w:rPr>
        <w:t>odměny</w:t>
      </w:r>
      <w:r w:rsidRPr="007A6C8A">
        <w:rPr>
          <w:rFonts w:ascii="Arial" w:hAnsi="Arial" w:cs="Arial"/>
          <w:sz w:val="22"/>
          <w:szCs w:val="22"/>
        </w:rPr>
        <w:t xml:space="preserve"> dle čl. IV bude </w:t>
      </w:r>
      <w:r w:rsidR="001F5EC8" w:rsidRPr="007A6C8A">
        <w:rPr>
          <w:rFonts w:ascii="Arial" w:hAnsi="Arial" w:cs="Arial"/>
          <w:sz w:val="22"/>
          <w:szCs w:val="22"/>
        </w:rPr>
        <w:t xml:space="preserve">rozdělena do </w:t>
      </w:r>
      <w:r w:rsidR="00587E45" w:rsidRPr="007A6C8A">
        <w:rPr>
          <w:rFonts w:ascii="Arial" w:hAnsi="Arial" w:cs="Arial"/>
          <w:sz w:val="22"/>
          <w:szCs w:val="22"/>
        </w:rPr>
        <w:t>dvou</w:t>
      </w:r>
      <w:r w:rsidR="001F5EC8" w:rsidRPr="007A6C8A">
        <w:rPr>
          <w:rFonts w:ascii="Arial" w:hAnsi="Arial" w:cs="Arial"/>
          <w:sz w:val="22"/>
          <w:szCs w:val="22"/>
        </w:rPr>
        <w:t xml:space="preserve"> plateb dle doby realizace projektu podle následujícího plánu. </w:t>
      </w:r>
    </w:p>
    <w:p w14:paraId="22442F42" w14:textId="77777777" w:rsidR="00F03A94" w:rsidRPr="007A6C8A" w:rsidRDefault="00F03A94" w:rsidP="00DD78B7">
      <w:pPr>
        <w:widowControl w:val="0"/>
        <w:autoSpaceDE w:val="0"/>
        <w:spacing w:beforeLines="60" w:before="144"/>
        <w:jc w:val="both"/>
        <w:rPr>
          <w:rFonts w:ascii="Arial" w:hAnsi="Arial" w:cs="Arial"/>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268"/>
        <w:gridCol w:w="3255"/>
      </w:tblGrid>
      <w:tr w:rsidR="007A6C8A" w:rsidRPr="007A6C8A" w14:paraId="47C5DAD5" w14:textId="77777777" w:rsidTr="00F867CD">
        <w:trPr>
          <w:trHeight w:val="709"/>
        </w:trPr>
        <w:tc>
          <w:tcPr>
            <w:tcW w:w="3118" w:type="dxa"/>
            <w:vAlign w:val="center"/>
          </w:tcPr>
          <w:p w14:paraId="2CD5B46B" w14:textId="77777777" w:rsidR="000C0B39" w:rsidRPr="007A6C8A" w:rsidRDefault="000C0B39" w:rsidP="00F03A94">
            <w:pPr>
              <w:widowControl w:val="0"/>
              <w:autoSpaceDE w:val="0"/>
              <w:spacing w:beforeLines="60" w:before="144"/>
              <w:jc w:val="center"/>
              <w:rPr>
                <w:rFonts w:ascii="Arial" w:hAnsi="Arial" w:cs="Arial"/>
                <w:b/>
                <w:bCs/>
                <w:sz w:val="20"/>
                <w:szCs w:val="20"/>
              </w:rPr>
            </w:pPr>
            <w:r w:rsidRPr="007A6C8A">
              <w:rPr>
                <w:rFonts w:ascii="Arial" w:hAnsi="Arial" w:cs="Arial"/>
                <w:b/>
                <w:bCs/>
                <w:sz w:val="20"/>
                <w:szCs w:val="20"/>
              </w:rPr>
              <w:t>Datum dílčího plnění smlouvy</w:t>
            </w:r>
          </w:p>
        </w:tc>
        <w:tc>
          <w:tcPr>
            <w:tcW w:w="2268" w:type="dxa"/>
            <w:vAlign w:val="center"/>
          </w:tcPr>
          <w:p w14:paraId="1D77449D" w14:textId="77777777" w:rsidR="000C0B39" w:rsidRPr="007A6C8A" w:rsidRDefault="000C0B39" w:rsidP="00F03A94">
            <w:pPr>
              <w:widowControl w:val="0"/>
              <w:autoSpaceDE w:val="0"/>
              <w:spacing w:beforeLines="60" w:before="144"/>
              <w:jc w:val="center"/>
              <w:rPr>
                <w:rFonts w:ascii="Arial" w:hAnsi="Arial" w:cs="Arial"/>
                <w:b/>
                <w:bCs/>
                <w:sz w:val="20"/>
                <w:szCs w:val="20"/>
              </w:rPr>
            </w:pPr>
            <w:r w:rsidRPr="007A6C8A">
              <w:rPr>
                <w:rFonts w:ascii="Arial" w:hAnsi="Arial" w:cs="Arial"/>
                <w:b/>
                <w:bCs/>
                <w:sz w:val="20"/>
                <w:szCs w:val="20"/>
              </w:rPr>
              <w:t>Částka bez DPH [Kč]</w:t>
            </w:r>
          </w:p>
        </w:tc>
        <w:tc>
          <w:tcPr>
            <w:tcW w:w="3255" w:type="dxa"/>
            <w:vAlign w:val="center"/>
          </w:tcPr>
          <w:p w14:paraId="0390096A" w14:textId="77777777" w:rsidR="000C0B39" w:rsidRPr="007A6C8A" w:rsidRDefault="000C0B39" w:rsidP="00F03A94">
            <w:pPr>
              <w:widowControl w:val="0"/>
              <w:autoSpaceDE w:val="0"/>
              <w:spacing w:beforeLines="60" w:before="144"/>
              <w:jc w:val="center"/>
              <w:rPr>
                <w:rFonts w:ascii="Arial" w:hAnsi="Arial" w:cs="Arial"/>
                <w:b/>
                <w:bCs/>
                <w:sz w:val="20"/>
                <w:szCs w:val="20"/>
              </w:rPr>
            </w:pPr>
            <w:r w:rsidRPr="007A6C8A">
              <w:rPr>
                <w:rFonts w:ascii="Arial" w:hAnsi="Arial" w:cs="Arial"/>
                <w:b/>
                <w:bCs/>
                <w:sz w:val="20"/>
                <w:szCs w:val="20"/>
              </w:rPr>
              <w:t>Částka včetně 21% DPH</w:t>
            </w:r>
            <w:r w:rsidR="00F03A94" w:rsidRPr="007A6C8A">
              <w:rPr>
                <w:rFonts w:ascii="Arial" w:hAnsi="Arial" w:cs="Arial"/>
                <w:b/>
                <w:bCs/>
                <w:sz w:val="20"/>
                <w:szCs w:val="20"/>
              </w:rPr>
              <w:t xml:space="preserve"> </w:t>
            </w:r>
            <w:r w:rsidRPr="007A6C8A">
              <w:rPr>
                <w:rFonts w:ascii="Arial" w:hAnsi="Arial" w:cs="Arial"/>
                <w:b/>
                <w:bCs/>
                <w:sz w:val="20"/>
                <w:szCs w:val="20"/>
              </w:rPr>
              <w:t>[Kč]</w:t>
            </w:r>
          </w:p>
        </w:tc>
      </w:tr>
      <w:tr w:rsidR="007A6C8A" w:rsidRPr="00F867CD" w14:paraId="4435CBB2" w14:textId="77777777" w:rsidTr="00F03A94">
        <w:trPr>
          <w:trHeight w:val="386"/>
        </w:trPr>
        <w:tc>
          <w:tcPr>
            <w:tcW w:w="3118" w:type="dxa"/>
            <w:vAlign w:val="center"/>
          </w:tcPr>
          <w:p w14:paraId="0C69077B" w14:textId="5A9C5A99" w:rsidR="000C0B39" w:rsidRPr="008029AA" w:rsidRDefault="00AC5193" w:rsidP="00670E53">
            <w:pPr>
              <w:widowControl w:val="0"/>
              <w:autoSpaceDE w:val="0"/>
              <w:spacing w:beforeLines="60" w:before="144"/>
              <w:jc w:val="center"/>
              <w:rPr>
                <w:rFonts w:ascii="Arial" w:hAnsi="Arial" w:cs="Arial"/>
                <w:sz w:val="22"/>
                <w:szCs w:val="22"/>
                <w:highlight w:val="yellow"/>
              </w:rPr>
            </w:pPr>
            <w:r>
              <w:rPr>
                <w:rFonts w:ascii="Arial" w:hAnsi="Arial" w:cs="Arial"/>
                <w:sz w:val="22"/>
                <w:szCs w:val="22"/>
              </w:rPr>
              <w:t xml:space="preserve">do </w:t>
            </w:r>
            <w:r w:rsidR="003F642E">
              <w:rPr>
                <w:rFonts w:ascii="Arial" w:hAnsi="Arial" w:cs="Arial"/>
                <w:sz w:val="22"/>
                <w:szCs w:val="22"/>
              </w:rPr>
              <w:t>15.1</w:t>
            </w:r>
            <w:r>
              <w:rPr>
                <w:rFonts w:ascii="Arial" w:hAnsi="Arial" w:cs="Arial"/>
                <w:sz w:val="22"/>
                <w:szCs w:val="22"/>
              </w:rPr>
              <w:t>2</w:t>
            </w:r>
            <w:r w:rsidR="008158BB" w:rsidRPr="00AD1CB6">
              <w:rPr>
                <w:rFonts w:ascii="Arial" w:hAnsi="Arial" w:cs="Arial"/>
                <w:sz w:val="22"/>
                <w:szCs w:val="22"/>
              </w:rPr>
              <w:t>.202</w:t>
            </w:r>
            <w:r w:rsidR="00BD6018">
              <w:rPr>
                <w:rFonts w:ascii="Arial" w:hAnsi="Arial" w:cs="Arial"/>
                <w:sz w:val="22"/>
                <w:szCs w:val="22"/>
              </w:rPr>
              <w:t>5</w:t>
            </w:r>
          </w:p>
        </w:tc>
        <w:tc>
          <w:tcPr>
            <w:tcW w:w="2268" w:type="dxa"/>
            <w:vAlign w:val="center"/>
          </w:tcPr>
          <w:p w14:paraId="3450B4F4" w14:textId="789E4695" w:rsidR="000C0B39" w:rsidRPr="00F867CD" w:rsidRDefault="0063195B" w:rsidP="00670E53">
            <w:pPr>
              <w:widowControl w:val="0"/>
              <w:autoSpaceDE w:val="0"/>
              <w:spacing w:beforeLines="60" w:before="144"/>
              <w:jc w:val="center"/>
              <w:rPr>
                <w:rFonts w:ascii="Arial" w:hAnsi="Arial" w:cs="Arial"/>
                <w:sz w:val="22"/>
                <w:szCs w:val="22"/>
              </w:rPr>
            </w:pPr>
            <w:r>
              <w:rPr>
                <w:rFonts w:ascii="Arial" w:hAnsi="Arial" w:cs="Arial"/>
                <w:sz w:val="22"/>
                <w:szCs w:val="22"/>
              </w:rPr>
              <w:t>8</w:t>
            </w:r>
            <w:r w:rsidR="008158BB" w:rsidRPr="00F867CD">
              <w:rPr>
                <w:rFonts w:ascii="Arial" w:hAnsi="Arial" w:cs="Arial"/>
                <w:sz w:val="22"/>
                <w:szCs w:val="22"/>
              </w:rPr>
              <w:t>0.00</w:t>
            </w:r>
            <w:r w:rsidR="00AC5193">
              <w:rPr>
                <w:rFonts w:ascii="Arial" w:hAnsi="Arial" w:cs="Arial"/>
                <w:sz w:val="22"/>
                <w:szCs w:val="22"/>
              </w:rPr>
              <w:t>0,-</w:t>
            </w:r>
          </w:p>
        </w:tc>
        <w:tc>
          <w:tcPr>
            <w:tcW w:w="3255" w:type="dxa"/>
            <w:vAlign w:val="center"/>
          </w:tcPr>
          <w:p w14:paraId="173AC21F" w14:textId="6D8F03CC" w:rsidR="000C0B39" w:rsidRPr="00F867CD" w:rsidRDefault="0063195B" w:rsidP="00A2614E">
            <w:pPr>
              <w:widowControl w:val="0"/>
              <w:autoSpaceDE w:val="0"/>
              <w:spacing w:beforeLines="60" w:before="144"/>
              <w:jc w:val="center"/>
              <w:rPr>
                <w:rFonts w:ascii="Arial" w:hAnsi="Arial" w:cs="Arial"/>
                <w:sz w:val="22"/>
                <w:szCs w:val="22"/>
              </w:rPr>
            </w:pPr>
            <w:r>
              <w:rPr>
                <w:rFonts w:ascii="Arial" w:hAnsi="Arial" w:cs="Arial"/>
                <w:sz w:val="22"/>
                <w:szCs w:val="22"/>
              </w:rPr>
              <w:t>96</w:t>
            </w:r>
            <w:r w:rsidR="008158BB" w:rsidRPr="00F867CD">
              <w:rPr>
                <w:rFonts w:ascii="Arial" w:hAnsi="Arial" w:cs="Arial"/>
                <w:sz w:val="22"/>
                <w:szCs w:val="22"/>
              </w:rPr>
              <w:t>.</w:t>
            </w:r>
            <w:r>
              <w:rPr>
                <w:rFonts w:ascii="Arial" w:hAnsi="Arial" w:cs="Arial"/>
                <w:sz w:val="22"/>
                <w:szCs w:val="22"/>
              </w:rPr>
              <w:t>8</w:t>
            </w:r>
            <w:r w:rsidR="008158BB" w:rsidRPr="00F867CD">
              <w:rPr>
                <w:rFonts w:ascii="Arial" w:hAnsi="Arial" w:cs="Arial"/>
                <w:sz w:val="22"/>
                <w:szCs w:val="22"/>
              </w:rPr>
              <w:t>00</w:t>
            </w:r>
            <w:r w:rsidR="00035D62" w:rsidRPr="00F867CD">
              <w:rPr>
                <w:rFonts w:ascii="Arial" w:hAnsi="Arial" w:cs="Arial"/>
                <w:sz w:val="22"/>
                <w:szCs w:val="22"/>
              </w:rPr>
              <w:t>,-</w:t>
            </w:r>
          </w:p>
        </w:tc>
      </w:tr>
      <w:tr w:rsidR="007A6C8A" w:rsidRPr="00F867CD" w14:paraId="7720514F" w14:textId="77777777" w:rsidTr="00F03A94">
        <w:trPr>
          <w:trHeight w:val="386"/>
        </w:trPr>
        <w:tc>
          <w:tcPr>
            <w:tcW w:w="3118" w:type="dxa"/>
            <w:vAlign w:val="center"/>
          </w:tcPr>
          <w:p w14:paraId="5ED43A7D" w14:textId="00AB6130" w:rsidR="000C0B39" w:rsidRPr="00F867CD" w:rsidRDefault="00AC5193" w:rsidP="00670E53">
            <w:pPr>
              <w:widowControl w:val="0"/>
              <w:autoSpaceDE w:val="0"/>
              <w:spacing w:beforeLines="60" w:before="144"/>
              <w:jc w:val="center"/>
              <w:rPr>
                <w:rFonts w:ascii="Arial" w:hAnsi="Arial" w:cs="Arial"/>
                <w:sz w:val="22"/>
                <w:szCs w:val="22"/>
              </w:rPr>
            </w:pPr>
            <w:r>
              <w:rPr>
                <w:rFonts w:ascii="Arial" w:hAnsi="Arial" w:cs="Arial"/>
                <w:sz w:val="22"/>
                <w:szCs w:val="22"/>
              </w:rPr>
              <w:t xml:space="preserve">do </w:t>
            </w:r>
            <w:r w:rsidR="008029AA">
              <w:rPr>
                <w:rFonts w:ascii="Arial" w:hAnsi="Arial" w:cs="Arial"/>
                <w:sz w:val="22"/>
                <w:szCs w:val="22"/>
              </w:rPr>
              <w:t>31.1</w:t>
            </w:r>
            <w:r w:rsidR="008158BB" w:rsidRPr="00F867CD">
              <w:rPr>
                <w:rFonts w:ascii="Arial" w:hAnsi="Arial" w:cs="Arial"/>
                <w:sz w:val="22"/>
                <w:szCs w:val="22"/>
              </w:rPr>
              <w:t>.202</w:t>
            </w:r>
            <w:r w:rsidR="00BD6018">
              <w:rPr>
                <w:rFonts w:ascii="Arial" w:hAnsi="Arial" w:cs="Arial"/>
                <w:sz w:val="22"/>
                <w:szCs w:val="22"/>
              </w:rPr>
              <w:t>6</w:t>
            </w:r>
          </w:p>
        </w:tc>
        <w:tc>
          <w:tcPr>
            <w:tcW w:w="2268" w:type="dxa"/>
            <w:vAlign w:val="center"/>
          </w:tcPr>
          <w:p w14:paraId="0ED4AA8D" w14:textId="7A23ED9C" w:rsidR="000C0B39" w:rsidRPr="00F867CD" w:rsidRDefault="0063195B" w:rsidP="00670E53">
            <w:pPr>
              <w:widowControl w:val="0"/>
              <w:autoSpaceDE w:val="0"/>
              <w:spacing w:beforeLines="60" w:before="144"/>
              <w:jc w:val="center"/>
              <w:rPr>
                <w:rFonts w:ascii="Arial" w:hAnsi="Arial" w:cs="Arial"/>
                <w:sz w:val="22"/>
                <w:szCs w:val="22"/>
              </w:rPr>
            </w:pPr>
            <w:r>
              <w:rPr>
                <w:rFonts w:ascii="Arial" w:hAnsi="Arial" w:cs="Arial"/>
                <w:sz w:val="22"/>
                <w:szCs w:val="22"/>
              </w:rPr>
              <w:t>4</w:t>
            </w:r>
            <w:r w:rsidR="008158BB" w:rsidRPr="00F867CD">
              <w:rPr>
                <w:rFonts w:ascii="Arial" w:hAnsi="Arial" w:cs="Arial"/>
                <w:sz w:val="22"/>
                <w:szCs w:val="22"/>
              </w:rPr>
              <w:t>0.00</w:t>
            </w:r>
            <w:r w:rsidR="001F5EC8" w:rsidRPr="00F867CD">
              <w:rPr>
                <w:rFonts w:ascii="Arial" w:hAnsi="Arial" w:cs="Arial"/>
                <w:sz w:val="22"/>
                <w:szCs w:val="22"/>
              </w:rPr>
              <w:t>0,-</w:t>
            </w:r>
          </w:p>
        </w:tc>
        <w:tc>
          <w:tcPr>
            <w:tcW w:w="3255" w:type="dxa"/>
            <w:vAlign w:val="center"/>
          </w:tcPr>
          <w:p w14:paraId="0F9F8E3C" w14:textId="12712196" w:rsidR="000C0B39" w:rsidRPr="00F867CD" w:rsidRDefault="0063195B" w:rsidP="00A2614E">
            <w:pPr>
              <w:widowControl w:val="0"/>
              <w:autoSpaceDE w:val="0"/>
              <w:spacing w:beforeLines="60" w:before="144"/>
              <w:jc w:val="center"/>
              <w:rPr>
                <w:rFonts w:ascii="Arial" w:hAnsi="Arial" w:cs="Arial"/>
                <w:sz w:val="22"/>
                <w:szCs w:val="22"/>
              </w:rPr>
            </w:pPr>
            <w:r>
              <w:rPr>
                <w:rFonts w:ascii="Arial" w:hAnsi="Arial" w:cs="Arial"/>
                <w:sz w:val="22"/>
                <w:szCs w:val="22"/>
              </w:rPr>
              <w:t>48</w:t>
            </w:r>
            <w:r w:rsidR="008158BB" w:rsidRPr="00F867CD">
              <w:rPr>
                <w:rFonts w:ascii="Arial" w:hAnsi="Arial" w:cs="Arial"/>
                <w:sz w:val="22"/>
                <w:szCs w:val="22"/>
              </w:rPr>
              <w:t>.</w:t>
            </w:r>
            <w:r>
              <w:rPr>
                <w:rFonts w:ascii="Arial" w:hAnsi="Arial" w:cs="Arial"/>
                <w:sz w:val="22"/>
                <w:szCs w:val="22"/>
              </w:rPr>
              <w:t>4</w:t>
            </w:r>
            <w:r w:rsidR="008158BB" w:rsidRPr="00F867CD">
              <w:rPr>
                <w:rFonts w:ascii="Arial" w:hAnsi="Arial" w:cs="Arial"/>
                <w:sz w:val="22"/>
                <w:szCs w:val="22"/>
              </w:rPr>
              <w:t>0</w:t>
            </w:r>
            <w:r w:rsidR="004D5FB2" w:rsidRPr="00F867CD">
              <w:rPr>
                <w:rFonts w:ascii="Arial" w:hAnsi="Arial" w:cs="Arial"/>
                <w:sz w:val="22"/>
                <w:szCs w:val="22"/>
              </w:rPr>
              <w:t>0</w:t>
            </w:r>
            <w:r w:rsidR="001F5EC8" w:rsidRPr="00F867CD">
              <w:rPr>
                <w:rFonts w:ascii="Arial" w:hAnsi="Arial" w:cs="Arial"/>
                <w:sz w:val="22"/>
                <w:szCs w:val="22"/>
              </w:rPr>
              <w:t>,-</w:t>
            </w:r>
          </w:p>
        </w:tc>
      </w:tr>
      <w:tr w:rsidR="000C0B39" w:rsidRPr="007A6C8A" w14:paraId="724C6470" w14:textId="77777777" w:rsidTr="00F03A94">
        <w:trPr>
          <w:trHeight w:val="401"/>
        </w:trPr>
        <w:tc>
          <w:tcPr>
            <w:tcW w:w="3118" w:type="dxa"/>
            <w:vAlign w:val="center"/>
          </w:tcPr>
          <w:p w14:paraId="2DDC48C6" w14:textId="7FEFC8C8" w:rsidR="000C0B39" w:rsidRPr="00F867CD" w:rsidRDefault="00176A60" w:rsidP="00AC71CB">
            <w:pPr>
              <w:widowControl w:val="0"/>
              <w:autoSpaceDE w:val="0"/>
              <w:spacing w:beforeLines="60" w:before="144"/>
              <w:rPr>
                <w:rFonts w:ascii="Arial" w:hAnsi="Arial" w:cs="Arial"/>
                <w:b/>
                <w:bCs/>
                <w:sz w:val="22"/>
                <w:szCs w:val="22"/>
              </w:rPr>
            </w:pPr>
            <w:r w:rsidRPr="00F867CD">
              <w:rPr>
                <w:rFonts w:ascii="Arial" w:hAnsi="Arial" w:cs="Arial"/>
                <w:b/>
                <w:bCs/>
                <w:sz w:val="22"/>
                <w:szCs w:val="22"/>
              </w:rPr>
              <w:t xml:space="preserve">              </w:t>
            </w:r>
            <w:r w:rsidR="000C0B39" w:rsidRPr="00F867CD">
              <w:rPr>
                <w:rFonts w:ascii="Arial" w:hAnsi="Arial" w:cs="Arial"/>
                <w:b/>
                <w:bCs/>
                <w:sz w:val="22"/>
                <w:szCs w:val="22"/>
              </w:rPr>
              <w:t>CELKEM</w:t>
            </w:r>
          </w:p>
        </w:tc>
        <w:tc>
          <w:tcPr>
            <w:tcW w:w="2268" w:type="dxa"/>
            <w:vAlign w:val="center"/>
          </w:tcPr>
          <w:p w14:paraId="76E09E2E" w14:textId="2AA7CDA9" w:rsidR="000C0B39" w:rsidRPr="00F867CD" w:rsidRDefault="006E19DF" w:rsidP="00823A73">
            <w:pPr>
              <w:widowControl w:val="0"/>
              <w:autoSpaceDE w:val="0"/>
              <w:spacing w:beforeLines="60" w:before="144"/>
              <w:jc w:val="center"/>
              <w:rPr>
                <w:rFonts w:ascii="Arial" w:hAnsi="Arial" w:cs="Arial"/>
                <w:b/>
                <w:bCs/>
                <w:sz w:val="22"/>
                <w:szCs w:val="22"/>
              </w:rPr>
            </w:pPr>
            <w:r w:rsidRPr="00F867CD">
              <w:rPr>
                <w:rFonts w:ascii="Arial" w:hAnsi="Arial" w:cs="Arial"/>
                <w:b/>
                <w:bCs/>
                <w:sz w:val="22"/>
                <w:szCs w:val="22"/>
              </w:rPr>
              <w:t>1</w:t>
            </w:r>
            <w:r w:rsidR="004764D5" w:rsidRPr="00F867CD">
              <w:rPr>
                <w:rFonts w:ascii="Arial" w:hAnsi="Arial" w:cs="Arial"/>
                <w:b/>
                <w:bCs/>
                <w:sz w:val="22"/>
                <w:szCs w:val="22"/>
              </w:rPr>
              <w:t>2</w:t>
            </w:r>
            <w:r w:rsidR="006E784D" w:rsidRPr="00F867CD">
              <w:rPr>
                <w:rFonts w:ascii="Arial" w:hAnsi="Arial" w:cs="Arial"/>
                <w:b/>
                <w:bCs/>
                <w:sz w:val="22"/>
                <w:szCs w:val="22"/>
              </w:rPr>
              <w:t>0</w:t>
            </w:r>
            <w:r w:rsidR="000C0B39" w:rsidRPr="00F867CD">
              <w:rPr>
                <w:rFonts w:ascii="Arial" w:hAnsi="Arial" w:cs="Arial"/>
                <w:b/>
                <w:bCs/>
                <w:sz w:val="22"/>
                <w:szCs w:val="22"/>
              </w:rPr>
              <w:t> </w:t>
            </w:r>
            <w:r w:rsidR="001F5EC8" w:rsidRPr="00F867CD">
              <w:rPr>
                <w:rFonts w:ascii="Arial" w:hAnsi="Arial" w:cs="Arial"/>
                <w:b/>
                <w:bCs/>
                <w:sz w:val="22"/>
                <w:szCs w:val="22"/>
              </w:rPr>
              <w:t>0</w:t>
            </w:r>
            <w:r w:rsidR="000C0B39" w:rsidRPr="00F867CD">
              <w:rPr>
                <w:rFonts w:ascii="Arial" w:hAnsi="Arial" w:cs="Arial"/>
                <w:b/>
                <w:bCs/>
                <w:sz w:val="22"/>
                <w:szCs w:val="22"/>
              </w:rPr>
              <w:t>00,-</w:t>
            </w:r>
          </w:p>
        </w:tc>
        <w:tc>
          <w:tcPr>
            <w:tcW w:w="3255" w:type="dxa"/>
            <w:vAlign w:val="center"/>
          </w:tcPr>
          <w:p w14:paraId="22214B24" w14:textId="51807F1D" w:rsidR="000C0B39" w:rsidRPr="00F867CD" w:rsidRDefault="008158BB" w:rsidP="00823A73">
            <w:pPr>
              <w:widowControl w:val="0"/>
              <w:autoSpaceDE w:val="0"/>
              <w:spacing w:beforeLines="60" w:before="144"/>
              <w:jc w:val="center"/>
              <w:rPr>
                <w:rFonts w:ascii="Arial" w:hAnsi="Arial" w:cs="Arial"/>
                <w:b/>
                <w:bCs/>
                <w:sz w:val="22"/>
                <w:szCs w:val="22"/>
              </w:rPr>
            </w:pPr>
            <w:r w:rsidRPr="00F867CD">
              <w:rPr>
                <w:rFonts w:ascii="Arial" w:hAnsi="Arial" w:cs="Arial"/>
                <w:b/>
                <w:bCs/>
                <w:sz w:val="22"/>
                <w:szCs w:val="22"/>
              </w:rPr>
              <w:t>145.</w:t>
            </w:r>
            <w:r w:rsidR="0063195B">
              <w:rPr>
                <w:rFonts w:ascii="Arial" w:hAnsi="Arial" w:cs="Arial"/>
                <w:b/>
                <w:bCs/>
                <w:sz w:val="22"/>
                <w:szCs w:val="22"/>
              </w:rPr>
              <w:t>2</w:t>
            </w:r>
            <w:r w:rsidRPr="00F867CD">
              <w:rPr>
                <w:rFonts w:ascii="Arial" w:hAnsi="Arial" w:cs="Arial"/>
                <w:b/>
                <w:bCs/>
                <w:sz w:val="22"/>
                <w:szCs w:val="22"/>
              </w:rPr>
              <w:t>00</w:t>
            </w:r>
            <w:r w:rsidR="00035D62" w:rsidRPr="00F867CD">
              <w:rPr>
                <w:rFonts w:ascii="Arial" w:hAnsi="Arial" w:cs="Arial"/>
                <w:b/>
                <w:bCs/>
                <w:sz w:val="22"/>
                <w:szCs w:val="22"/>
              </w:rPr>
              <w:t>,-</w:t>
            </w:r>
          </w:p>
        </w:tc>
      </w:tr>
    </w:tbl>
    <w:p w14:paraId="77B61E03" w14:textId="77777777" w:rsidR="001E09A7" w:rsidRPr="007A6C8A" w:rsidRDefault="001E09A7" w:rsidP="001F5EC8">
      <w:pPr>
        <w:widowControl w:val="0"/>
        <w:autoSpaceDE w:val="0"/>
        <w:spacing w:before="60"/>
        <w:jc w:val="both"/>
        <w:rPr>
          <w:rFonts w:ascii="Arial" w:hAnsi="Arial" w:cs="Arial"/>
          <w:sz w:val="22"/>
          <w:szCs w:val="22"/>
        </w:rPr>
      </w:pPr>
    </w:p>
    <w:p w14:paraId="20AA46B6" w14:textId="77777777" w:rsidR="00B1704E" w:rsidRPr="007A6C8A" w:rsidRDefault="00B1704E" w:rsidP="003E149D">
      <w:pPr>
        <w:numPr>
          <w:ilvl w:val="0"/>
          <w:numId w:val="33"/>
        </w:numPr>
        <w:spacing w:before="60"/>
        <w:jc w:val="both"/>
        <w:rPr>
          <w:rFonts w:ascii="Arial" w:hAnsi="Arial" w:cs="Arial"/>
          <w:sz w:val="22"/>
          <w:szCs w:val="22"/>
        </w:rPr>
      </w:pPr>
      <w:r w:rsidRPr="007A6C8A">
        <w:rPr>
          <w:rFonts w:ascii="Arial" w:hAnsi="Arial" w:cs="Arial"/>
          <w:sz w:val="22"/>
          <w:szCs w:val="22"/>
        </w:rPr>
        <w:lastRenderedPageBreak/>
        <w:t>Daňové doklady (faktury) jsou splatné ve lhůtě 30 dnů ode dne prokazatelného doručení řádného a úplného daňového dokladu (faktury) příkazci.</w:t>
      </w:r>
    </w:p>
    <w:p w14:paraId="3F678411" w14:textId="77777777" w:rsidR="00B1704E" w:rsidRPr="007A6C8A" w:rsidRDefault="00B1704E" w:rsidP="003E149D">
      <w:pPr>
        <w:numPr>
          <w:ilvl w:val="0"/>
          <w:numId w:val="33"/>
        </w:numPr>
        <w:spacing w:before="60"/>
        <w:jc w:val="both"/>
        <w:rPr>
          <w:rFonts w:ascii="Arial" w:hAnsi="Arial" w:cs="Arial"/>
          <w:sz w:val="22"/>
          <w:szCs w:val="22"/>
        </w:rPr>
      </w:pPr>
      <w:r w:rsidRPr="007A6C8A">
        <w:rPr>
          <w:rFonts w:ascii="Arial" w:hAnsi="Arial" w:cs="Arial"/>
          <w:sz w:val="22"/>
          <w:szCs w:val="22"/>
        </w:rPr>
        <w:t xml:space="preserve">Odměna bude uhrazena bezhotovostním převodem na účet příkazníka uvedený v záhlaví této smlouvy. Povinnost zaplatit odměnu je splněna dnem </w:t>
      </w:r>
      <w:r w:rsidR="002251F4" w:rsidRPr="007A6C8A">
        <w:rPr>
          <w:rFonts w:ascii="Arial" w:hAnsi="Arial" w:cs="Arial"/>
          <w:sz w:val="22"/>
          <w:szCs w:val="22"/>
        </w:rPr>
        <w:t>při</w:t>
      </w:r>
      <w:r w:rsidRPr="007A6C8A">
        <w:rPr>
          <w:rFonts w:ascii="Arial" w:hAnsi="Arial" w:cs="Arial"/>
          <w:sz w:val="22"/>
          <w:szCs w:val="22"/>
        </w:rPr>
        <w:t xml:space="preserve">psání příslušné částky </w:t>
      </w:r>
      <w:r w:rsidR="002251F4" w:rsidRPr="007A6C8A">
        <w:rPr>
          <w:rFonts w:ascii="Arial" w:hAnsi="Arial" w:cs="Arial"/>
          <w:sz w:val="22"/>
          <w:szCs w:val="22"/>
        </w:rPr>
        <w:t>na účet příkazníka</w:t>
      </w:r>
      <w:r w:rsidRPr="007A6C8A">
        <w:rPr>
          <w:rFonts w:ascii="Arial" w:hAnsi="Arial" w:cs="Arial"/>
          <w:sz w:val="22"/>
          <w:szCs w:val="22"/>
        </w:rPr>
        <w:t>.</w:t>
      </w:r>
    </w:p>
    <w:p w14:paraId="014252C0" w14:textId="77777777" w:rsidR="00B1704E" w:rsidRPr="007A6C8A" w:rsidRDefault="00B1704E" w:rsidP="003E149D">
      <w:pPr>
        <w:numPr>
          <w:ilvl w:val="0"/>
          <w:numId w:val="33"/>
        </w:numPr>
        <w:spacing w:before="60" w:after="120"/>
        <w:jc w:val="both"/>
        <w:rPr>
          <w:rFonts w:ascii="Arial" w:hAnsi="Arial" w:cs="Arial"/>
          <w:sz w:val="22"/>
          <w:szCs w:val="22"/>
        </w:rPr>
      </w:pPr>
      <w:r w:rsidRPr="007A6C8A">
        <w:rPr>
          <w:rFonts w:ascii="Arial" w:hAnsi="Arial" w:cs="Arial"/>
          <w:sz w:val="22"/>
          <w:szCs w:val="22"/>
        </w:rPr>
        <w:t xml:space="preserve">Příkazník vystaví příkazci </w:t>
      </w:r>
      <w:r w:rsidR="00C352B4" w:rsidRPr="007A6C8A">
        <w:rPr>
          <w:rFonts w:ascii="Arial" w:hAnsi="Arial" w:cs="Arial"/>
          <w:sz w:val="22"/>
          <w:szCs w:val="22"/>
        </w:rPr>
        <w:t>jeden o</w:t>
      </w:r>
      <w:r w:rsidRPr="007A6C8A">
        <w:rPr>
          <w:rFonts w:ascii="Arial" w:hAnsi="Arial" w:cs="Arial"/>
          <w:sz w:val="22"/>
          <w:szCs w:val="22"/>
        </w:rPr>
        <w:t>riginál daňov</w:t>
      </w:r>
      <w:r w:rsidR="00C352B4" w:rsidRPr="007A6C8A">
        <w:rPr>
          <w:rFonts w:ascii="Arial" w:hAnsi="Arial" w:cs="Arial"/>
          <w:sz w:val="22"/>
          <w:szCs w:val="22"/>
        </w:rPr>
        <w:t xml:space="preserve">ého </w:t>
      </w:r>
      <w:r w:rsidRPr="007A6C8A">
        <w:rPr>
          <w:rFonts w:ascii="Arial" w:hAnsi="Arial" w:cs="Arial"/>
          <w:sz w:val="22"/>
          <w:szCs w:val="22"/>
        </w:rPr>
        <w:t>doklad</w:t>
      </w:r>
      <w:r w:rsidR="00C352B4" w:rsidRPr="007A6C8A">
        <w:rPr>
          <w:rFonts w:ascii="Arial" w:hAnsi="Arial" w:cs="Arial"/>
          <w:sz w:val="22"/>
          <w:szCs w:val="22"/>
        </w:rPr>
        <w:t>u</w:t>
      </w:r>
      <w:r w:rsidRPr="007A6C8A">
        <w:rPr>
          <w:rFonts w:ascii="Arial" w:hAnsi="Arial" w:cs="Arial"/>
          <w:sz w:val="22"/>
          <w:szCs w:val="22"/>
        </w:rPr>
        <w:t xml:space="preserve"> (faktur</w:t>
      </w:r>
      <w:r w:rsidR="00C352B4" w:rsidRPr="007A6C8A">
        <w:rPr>
          <w:rFonts w:ascii="Arial" w:hAnsi="Arial" w:cs="Arial"/>
          <w:sz w:val="22"/>
          <w:szCs w:val="22"/>
        </w:rPr>
        <w:t>y</w:t>
      </w:r>
      <w:r w:rsidRPr="007A6C8A">
        <w:rPr>
          <w:rFonts w:ascii="Arial" w:hAnsi="Arial" w:cs="Arial"/>
          <w:sz w:val="22"/>
          <w:szCs w:val="22"/>
        </w:rPr>
        <w:t>).</w:t>
      </w:r>
    </w:p>
    <w:p w14:paraId="686D49AB" w14:textId="77777777" w:rsidR="00B1704E" w:rsidRPr="007A6C8A" w:rsidRDefault="00B1704E" w:rsidP="003E149D">
      <w:pPr>
        <w:numPr>
          <w:ilvl w:val="0"/>
          <w:numId w:val="33"/>
        </w:numPr>
        <w:spacing w:before="60" w:line="280" w:lineRule="atLeast"/>
        <w:jc w:val="both"/>
        <w:rPr>
          <w:rFonts w:ascii="Arial" w:hAnsi="Arial" w:cs="Arial"/>
          <w:sz w:val="22"/>
          <w:szCs w:val="22"/>
        </w:rPr>
      </w:pPr>
      <w:r w:rsidRPr="007A6C8A">
        <w:rPr>
          <w:rFonts w:ascii="Arial" w:hAnsi="Arial" w:cs="Arial"/>
          <w:sz w:val="22"/>
          <w:szCs w:val="22"/>
        </w:rPr>
        <w:t>Daňový doklad (faktura) bude mít náležitosti daňového dokladu podle zákona č.</w:t>
      </w:r>
      <w:r w:rsidR="00071CEF" w:rsidRPr="007A6C8A">
        <w:rPr>
          <w:rFonts w:ascii="Arial" w:hAnsi="Arial" w:cs="Arial"/>
          <w:sz w:val="22"/>
          <w:szCs w:val="22"/>
        </w:rPr>
        <w:t xml:space="preserve"> </w:t>
      </w:r>
      <w:r w:rsidRPr="007A6C8A">
        <w:rPr>
          <w:rFonts w:ascii="Arial" w:hAnsi="Arial" w:cs="Arial"/>
          <w:sz w:val="22"/>
          <w:szCs w:val="22"/>
        </w:rPr>
        <w:t xml:space="preserve">235/2004 Sb., o dani z přidané hodnoty. Faktura bude též obsahovat název, sídlo a číslo smlouvy příkazce. Faktura bude opatřena podpisem a razítkem oprávněného zástupce příkazníka. </w:t>
      </w:r>
    </w:p>
    <w:p w14:paraId="43B00E9F" w14:textId="77777777" w:rsidR="00B1704E" w:rsidRPr="007A6C8A" w:rsidRDefault="00B1704E" w:rsidP="003E149D">
      <w:pPr>
        <w:widowControl w:val="0"/>
        <w:numPr>
          <w:ilvl w:val="0"/>
          <w:numId w:val="33"/>
        </w:numPr>
        <w:autoSpaceDE w:val="0"/>
        <w:spacing w:before="60"/>
        <w:jc w:val="both"/>
        <w:rPr>
          <w:rFonts w:ascii="Arial" w:hAnsi="Arial" w:cs="Arial"/>
          <w:sz w:val="22"/>
          <w:szCs w:val="22"/>
        </w:rPr>
      </w:pPr>
      <w:r w:rsidRPr="007A6C8A">
        <w:rPr>
          <w:rFonts w:ascii="Arial" w:hAnsi="Arial" w:cs="Arial"/>
          <w:sz w:val="22"/>
          <w:szCs w:val="22"/>
        </w:rPr>
        <w:t>Nebude-li daňový doklad (faktura) obsahovat některou povinnou nebo dohodnutou náležitost, je příkazce oprávněn daňový doklad (fakturu) před uplynutím lhůty splatnosti vrátit příkazníkovi k provedení opravy s vyznačením důvodu vrácení. Příkazce provede opravu vystavením nového daňového dokladu (faktury). Vrácením vadné ho daňového dokladu (faktury) příkazníkovi přestává běžet původní lhůta splatnosti. Nová lhůta splatnosti běží ode dne prokazatelného doručení nové ho daňového dokladu (faktury) příkazci.</w:t>
      </w:r>
    </w:p>
    <w:p w14:paraId="542DC579" w14:textId="034699E2" w:rsidR="00B1704E" w:rsidRPr="007A6C8A" w:rsidRDefault="00B1704E" w:rsidP="003E149D">
      <w:pPr>
        <w:pStyle w:val="rove2"/>
        <w:numPr>
          <w:ilvl w:val="0"/>
          <w:numId w:val="33"/>
        </w:numPr>
        <w:spacing w:before="60"/>
        <w:rPr>
          <w:rFonts w:ascii="Arial" w:hAnsi="Arial" w:cs="Arial"/>
          <w:sz w:val="22"/>
          <w:szCs w:val="22"/>
        </w:rPr>
      </w:pPr>
      <w:r w:rsidRPr="007A6C8A">
        <w:rPr>
          <w:rFonts w:ascii="Arial" w:hAnsi="Arial" w:cs="Arial"/>
          <w:sz w:val="22"/>
          <w:szCs w:val="22"/>
        </w:rPr>
        <w:t>Příkazník se zavazuje, že na jím vydaných daňových dokladech (fakturách) bude uvádět pouze čísla tuzemských bankovních účtů, která jsou správcem daně zveřejněna způsobem umožňujícím dálkový přístup (§ 98 písm. d</w:t>
      </w:r>
      <w:r w:rsidR="00AD1CB6" w:rsidRPr="007A6C8A">
        <w:rPr>
          <w:rFonts w:ascii="Arial" w:hAnsi="Arial" w:cs="Arial"/>
          <w:sz w:val="22"/>
          <w:szCs w:val="22"/>
        </w:rPr>
        <w:t>) zákona</w:t>
      </w:r>
      <w:r w:rsidRPr="007A6C8A">
        <w:rPr>
          <w:rFonts w:ascii="Arial" w:hAnsi="Arial" w:cs="Arial"/>
          <w:sz w:val="22"/>
          <w:szCs w:val="22"/>
        </w:rPr>
        <w:t xml:space="preserve"> č.235/2004 Sb., o dani </w:t>
      </w:r>
      <w:r w:rsidR="008F1021">
        <w:rPr>
          <w:rFonts w:ascii="Arial" w:hAnsi="Arial" w:cs="Arial"/>
          <w:sz w:val="22"/>
          <w:szCs w:val="22"/>
        </w:rPr>
        <w:br/>
      </w:r>
      <w:r w:rsidRPr="007A6C8A">
        <w:rPr>
          <w:rFonts w:ascii="Arial" w:hAnsi="Arial" w:cs="Arial"/>
          <w:sz w:val="22"/>
          <w:szCs w:val="22"/>
        </w:rPr>
        <w:t xml:space="preserve">z přidané hodnoty, ve znění pozdějších předpisů).  </w:t>
      </w:r>
    </w:p>
    <w:p w14:paraId="7AFD9961" w14:textId="198B410E" w:rsidR="00B1704E" w:rsidRPr="007A6C8A" w:rsidRDefault="00B1704E" w:rsidP="003E149D">
      <w:pPr>
        <w:numPr>
          <w:ilvl w:val="0"/>
          <w:numId w:val="33"/>
        </w:numPr>
        <w:spacing w:before="60"/>
        <w:jc w:val="both"/>
        <w:rPr>
          <w:rFonts w:ascii="Arial" w:hAnsi="Arial" w:cs="Arial"/>
          <w:b/>
          <w:sz w:val="22"/>
          <w:szCs w:val="22"/>
        </w:rPr>
      </w:pPr>
      <w:r w:rsidRPr="007A6C8A">
        <w:rPr>
          <w:rFonts w:ascii="Arial" w:hAnsi="Arial" w:cs="Arial"/>
          <w:sz w:val="22"/>
          <w:szCs w:val="22"/>
        </w:rPr>
        <w:t xml:space="preserve">V případě, že se příkazník stane tzv. nespolehlivým plátcem DPH ve smyslu §106a zák. č. 235/2004 Sb., o dani z přidané hodnoty, ve znění pozdějších předpisů, je příkazce oprávněn odvést částku DPH z příslušného plnění přímo na účet finančnímu úřadu, a to v návaznosti na §109 a §109a zákona č. 235/2004 Sb., o dani z přidané hodnoty, ve znění pozdějších předpisů. V takovém případě tuto skutečnost příkazce oznámí příkazníkovi </w:t>
      </w:r>
      <w:r w:rsidR="008F1021">
        <w:rPr>
          <w:rFonts w:ascii="Arial" w:hAnsi="Arial" w:cs="Arial"/>
          <w:sz w:val="22"/>
          <w:szCs w:val="22"/>
        </w:rPr>
        <w:br/>
      </w:r>
      <w:r w:rsidRPr="007A6C8A">
        <w:rPr>
          <w:rFonts w:ascii="Arial" w:hAnsi="Arial" w:cs="Arial"/>
          <w:sz w:val="22"/>
          <w:szCs w:val="22"/>
        </w:rPr>
        <w:t>a úhradou DPH na účet finančního úřadu se pohledávka příkazce vůči příkazníkovi v částce uhrazené DPH považuje bez ohledu na další ustanovení této smlouvy za uhrazenou. Skutečnost, že se příkazník stal tzv. nespolehlivým plátcem DPH, bude ověřena z veřejně dostupného registru plátců DPH a identifikovaných osob, což příkazník výslovně akceptuje a nebude činit sporným.</w:t>
      </w:r>
    </w:p>
    <w:p w14:paraId="6DF22A0D" w14:textId="77777777" w:rsidR="006C5691" w:rsidRPr="007A6C8A" w:rsidRDefault="006C5691" w:rsidP="006C5691">
      <w:pPr>
        <w:spacing w:before="60"/>
        <w:jc w:val="both"/>
        <w:rPr>
          <w:rFonts w:ascii="Arial" w:hAnsi="Arial" w:cs="Arial"/>
          <w:b/>
          <w:sz w:val="22"/>
          <w:szCs w:val="22"/>
        </w:rPr>
      </w:pPr>
    </w:p>
    <w:p w14:paraId="7E4432D3" w14:textId="77777777" w:rsidR="00B1704E" w:rsidRPr="007A6C8A" w:rsidRDefault="00B1704E">
      <w:pPr>
        <w:jc w:val="center"/>
        <w:rPr>
          <w:rFonts w:ascii="Arial" w:hAnsi="Arial" w:cs="Arial"/>
          <w:b/>
          <w:sz w:val="22"/>
          <w:szCs w:val="22"/>
        </w:rPr>
      </w:pPr>
    </w:p>
    <w:p w14:paraId="195EBD78" w14:textId="77777777" w:rsidR="00B1704E" w:rsidRPr="007A6C8A" w:rsidRDefault="00B1704E" w:rsidP="003132BE">
      <w:pPr>
        <w:pStyle w:val="Zkladntext"/>
        <w:numPr>
          <w:ilvl w:val="0"/>
          <w:numId w:val="13"/>
        </w:numPr>
        <w:spacing w:before="120" w:after="120" w:line="240" w:lineRule="auto"/>
        <w:jc w:val="center"/>
        <w:rPr>
          <w:rFonts w:ascii="Arial" w:hAnsi="Arial" w:cs="Arial"/>
          <w:caps/>
          <w:szCs w:val="22"/>
        </w:rPr>
      </w:pPr>
      <w:r w:rsidRPr="007A6C8A">
        <w:rPr>
          <w:rFonts w:ascii="Arial" w:hAnsi="Arial" w:cs="Arial"/>
          <w:caps/>
          <w:szCs w:val="22"/>
        </w:rPr>
        <w:t>Smluvní pokuty</w:t>
      </w:r>
    </w:p>
    <w:p w14:paraId="62975EF6" w14:textId="77777777" w:rsidR="00B1704E" w:rsidRPr="007A6C8A" w:rsidRDefault="00B1704E" w:rsidP="000B6828">
      <w:pPr>
        <w:pStyle w:val="rove2"/>
        <w:numPr>
          <w:ilvl w:val="0"/>
          <w:numId w:val="24"/>
        </w:numPr>
        <w:spacing w:before="60"/>
        <w:rPr>
          <w:rFonts w:ascii="Arial" w:hAnsi="Arial" w:cs="Arial"/>
          <w:sz w:val="22"/>
          <w:szCs w:val="22"/>
        </w:rPr>
      </w:pPr>
      <w:r w:rsidRPr="007A6C8A">
        <w:rPr>
          <w:rFonts w:ascii="Arial" w:hAnsi="Arial" w:cs="Arial"/>
          <w:sz w:val="22"/>
          <w:szCs w:val="22"/>
        </w:rPr>
        <w:t>Je-li příkazce v prodlení s úhradou faktur ve lhůtě splatnosti uvedené v čl. V. odst. 2. této smlouvy, uhradí příkazce příkazníkovi smluvní pokutu ve výši 0,05 % z dlužné částky za každý započatý den prodlení.</w:t>
      </w:r>
    </w:p>
    <w:p w14:paraId="6422F050" w14:textId="77777777" w:rsidR="00B1704E" w:rsidRPr="007A6C8A" w:rsidRDefault="00B1704E" w:rsidP="000B6828">
      <w:pPr>
        <w:pStyle w:val="rove2"/>
        <w:numPr>
          <w:ilvl w:val="0"/>
          <w:numId w:val="24"/>
        </w:numPr>
        <w:spacing w:before="60"/>
        <w:rPr>
          <w:rFonts w:ascii="Arial" w:hAnsi="Arial" w:cs="Arial"/>
          <w:sz w:val="22"/>
          <w:szCs w:val="22"/>
        </w:rPr>
      </w:pPr>
      <w:r w:rsidRPr="007A6C8A">
        <w:rPr>
          <w:rFonts w:ascii="Arial" w:hAnsi="Arial" w:cs="Arial"/>
          <w:sz w:val="22"/>
          <w:szCs w:val="22"/>
        </w:rPr>
        <w:t xml:space="preserve">Nesplní-li příkazník povinnost podání informací dle čl. III. odst. </w:t>
      </w:r>
      <w:r w:rsidR="00071CEF" w:rsidRPr="007A6C8A">
        <w:rPr>
          <w:rFonts w:ascii="Arial" w:hAnsi="Arial" w:cs="Arial"/>
          <w:sz w:val="22"/>
          <w:szCs w:val="22"/>
        </w:rPr>
        <w:t xml:space="preserve">2 </w:t>
      </w:r>
      <w:r w:rsidRPr="007A6C8A">
        <w:rPr>
          <w:rFonts w:ascii="Arial" w:hAnsi="Arial" w:cs="Arial"/>
          <w:sz w:val="22"/>
          <w:szCs w:val="22"/>
        </w:rPr>
        <w:t>písm. e) této smlouvy ani do 2 pracovních dnů od doručení písemné výzvy příkazce, zaplatí příkazci smluvní pokutu ve výši 0,05 % z celkové ceny předmětu plnění za každý započatý den prodlení.</w:t>
      </w:r>
    </w:p>
    <w:p w14:paraId="2B6A0AF3" w14:textId="77777777" w:rsidR="00B1704E" w:rsidRPr="007A6C8A" w:rsidRDefault="00B1704E" w:rsidP="000B6828">
      <w:pPr>
        <w:pStyle w:val="rove2"/>
        <w:numPr>
          <w:ilvl w:val="0"/>
          <w:numId w:val="24"/>
        </w:numPr>
        <w:spacing w:before="60"/>
        <w:rPr>
          <w:rFonts w:ascii="Arial" w:hAnsi="Arial" w:cs="Arial"/>
          <w:sz w:val="22"/>
          <w:szCs w:val="22"/>
        </w:rPr>
      </w:pPr>
      <w:r w:rsidRPr="007A6C8A">
        <w:rPr>
          <w:rFonts w:ascii="Arial" w:hAnsi="Arial" w:cs="Arial"/>
          <w:sz w:val="22"/>
          <w:szCs w:val="22"/>
        </w:rPr>
        <w:t>Poruší-li příkazník povinnosti uvedené v ustanovení čl. II</w:t>
      </w:r>
      <w:r w:rsidR="00A867A9" w:rsidRPr="007A6C8A">
        <w:rPr>
          <w:rFonts w:ascii="Arial" w:hAnsi="Arial" w:cs="Arial"/>
          <w:sz w:val="22"/>
          <w:szCs w:val="22"/>
        </w:rPr>
        <w:t>.</w:t>
      </w:r>
      <w:r w:rsidRPr="007A6C8A">
        <w:rPr>
          <w:rFonts w:ascii="Arial" w:hAnsi="Arial" w:cs="Arial"/>
          <w:sz w:val="22"/>
          <w:szCs w:val="22"/>
        </w:rPr>
        <w:t xml:space="preserve"> této smlouvy, zavazuje se zaplatit příkazci smluvní pokutu ve výši </w:t>
      </w:r>
      <w:r w:rsidR="00991512" w:rsidRPr="007A6C8A">
        <w:rPr>
          <w:rFonts w:ascii="Arial" w:hAnsi="Arial" w:cs="Arial"/>
          <w:sz w:val="22"/>
          <w:szCs w:val="22"/>
        </w:rPr>
        <w:t>1</w:t>
      </w:r>
      <w:r w:rsidRPr="007A6C8A">
        <w:rPr>
          <w:rFonts w:ascii="Arial" w:hAnsi="Arial" w:cs="Arial"/>
          <w:sz w:val="22"/>
          <w:szCs w:val="22"/>
        </w:rPr>
        <w:t>.000,- Kč za každé jednotlivé porušení povinnosti.</w:t>
      </w:r>
    </w:p>
    <w:p w14:paraId="1E32D69C" w14:textId="77777777" w:rsidR="000B6828" w:rsidRPr="007A6C8A" w:rsidRDefault="000B6828" w:rsidP="000B6828">
      <w:pPr>
        <w:pStyle w:val="rove2"/>
        <w:numPr>
          <w:ilvl w:val="0"/>
          <w:numId w:val="24"/>
        </w:numPr>
        <w:spacing w:before="60"/>
        <w:rPr>
          <w:rFonts w:ascii="Arial" w:hAnsi="Arial" w:cs="Arial"/>
          <w:sz w:val="22"/>
          <w:szCs w:val="22"/>
        </w:rPr>
      </w:pPr>
      <w:r w:rsidRPr="007A6C8A">
        <w:rPr>
          <w:rFonts w:ascii="Arial" w:hAnsi="Arial" w:cs="Arial"/>
          <w:sz w:val="22"/>
          <w:szCs w:val="22"/>
        </w:rPr>
        <w:t>Nárokem na úhradu smluvní pokuty není dotčen nárok na náhradu skutečně způsobené škody.</w:t>
      </w:r>
    </w:p>
    <w:p w14:paraId="1F5FD958" w14:textId="60552705" w:rsidR="003E537A" w:rsidRPr="007A6C8A" w:rsidRDefault="003E537A" w:rsidP="003E537A">
      <w:pPr>
        <w:numPr>
          <w:ilvl w:val="0"/>
          <w:numId w:val="24"/>
        </w:numPr>
        <w:spacing w:before="60"/>
        <w:jc w:val="both"/>
        <w:rPr>
          <w:rFonts w:ascii="Arial" w:hAnsi="Arial" w:cs="Arial"/>
          <w:sz w:val="22"/>
          <w:szCs w:val="22"/>
        </w:rPr>
      </w:pPr>
      <w:r w:rsidRPr="007A6C8A">
        <w:rPr>
          <w:rFonts w:ascii="Arial" w:hAnsi="Arial" w:cs="Arial"/>
          <w:sz w:val="22"/>
          <w:szCs w:val="22"/>
        </w:rPr>
        <w:t xml:space="preserve">Celková výše smluvních pokut, k jejichž zaplacení je dle této smlouvy povinen příkazník, se omezuje částkou odpovídající </w:t>
      </w:r>
      <w:r w:rsidR="0025370D" w:rsidRPr="007A6C8A">
        <w:rPr>
          <w:rFonts w:ascii="Arial" w:hAnsi="Arial" w:cs="Arial"/>
          <w:sz w:val="22"/>
          <w:szCs w:val="22"/>
        </w:rPr>
        <w:t>výši</w:t>
      </w:r>
      <w:r w:rsidRPr="007A6C8A">
        <w:rPr>
          <w:rFonts w:ascii="Arial" w:hAnsi="Arial" w:cs="Arial"/>
          <w:sz w:val="22"/>
          <w:szCs w:val="22"/>
        </w:rPr>
        <w:t xml:space="preserve"> odměny příkazníka dle odst. IV.1. To neplatí </w:t>
      </w:r>
      <w:r w:rsidR="00DC2F07">
        <w:rPr>
          <w:rFonts w:ascii="Arial" w:hAnsi="Arial" w:cs="Arial"/>
          <w:sz w:val="22"/>
          <w:szCs w:val="22"/>
        </w:rPr>
        <w:br/>
      </w:r>
      <w:r w:rsidRPr="007A6C8A">
        <w:rPr>
          <w:rFonts w:ascii="Arial" w:hAnsi="Arial" w:cs="Arial"/>
          <w:sz w:val="22"/>
          <w:szCs w:val="22"/>
        </w:rPr>
        <w:t xml:space="preserve">v případech újmy příkazce na jeho přirozených právech a v případě újmy způsobené úmyslně nebo z hrubé nedbalosti. Totéž omezení platí v případě vzniku povinnosti </w:t>
      </w:r>
      <w:r w:rsidRPr="007A6C8A">
        <w:rPr>
          <w:rFonts w:ascii="Arial" w:hAnsi="Arial" w:cs="Arial"/>
          <w:sz w:val="22"/>
          <w:szCs w:val="22"/>
        </w:rPr>
        <w:lastRenderedPageBreak/>
        <w:t>příkazníka z vadného plnění díla dle ustanovení § 2630 odst. 1 písm. c) občanského zákoníku.</w:t>
      </w:r>
    </w:p>
    <w:p w14:paraId="3B21C110" w14:textId="77777777" w:rsidR="00A1608F" w:rsidRPr="007A6C8A" w:rsidRDefault="003E537A" w:rsidP="003E537A">
      <w:pPr>
        <w:numPr>
          <w:ilvl w:val="0"/>
          <w:numId w:val="24"/>
        </w:numPr>
        <w:spacing w:before="60"/>
        <w:jc w:val="both"/>
        <w:rPr>
          <w:rFonts w:ascii="Arial" w:hAnsi="Arial" w:cs="Arial"/>
          <w:sz w:val="22"/>
          <w:szCs w:val="22"/>
        </w:rPr>
      </w:pPr>
      <w:r w:rsidRPr="007A6C8A">
        <w:rPr>
          <w:rFonts w:ascii="Arial" w:hAnsi="Arial" w:cs="Arial"/>
          <w:sz w:val="22"/>
          <w:szCs w:val="22"/>
        </w:rPr>
        <w:t xml:space="preserve">Příkazce </w:t>
      </w:r>
      <w:r w:rsidR="00A1608F" w:rsidRPr="007A6C8A">
        <w:rPr>
          <w:rFonts w:ascii="Arial" w:hAnsi="Arial" w:cs="Arial"/>
          <w:sz w:val="22"/>
          <w:szCs w:val="22"/>
        </w:rPr>
        <w:t xml:space="preserve">nebude z </w:t>
      </w:r>
      <w:r w:rsidRPr="007A6C8A">
        <w:rPr>
          <w:rFonts w:ascii="Arial" w:hAnsi="Arial" w:cs="Arial"/>
          <w:sz w:val="22"/>
          <w:szCs w:val="22"/>
        </w:rPr>
        <w:t xml:space="preserve">odměny </w:t>
      </w:r>
      <w:r w:rsidR="00A1608F" w:rsidRPr="007A6C8A">
        <w:rPr>
          <w:rFonts w:ascii="Arial" w:hAnsi="Arial" w:cs="Arial"/>
          <w:sz w:val="22"/>
          <w:szCs w:val="22"/>
        </w:rPr>
        <w:t xml:space="preserve">za </w:t>
      </w:r>
      <w:r w:rsidR="006118C2" w:rsidRPr="007A6C8A">
        <w:rPr>
          <w:rFonts w:ascii="Arial" w:hAnsi="Arial" w:cs="Arial"/>
          <w:sz w:val="22"/>
          <w:szCs w:val="22"/>
        </w:rPr>
        <w:t>plnění dle této smlouvy</w:t>
      </w:r>
      <w:r w:rsidR="00A1608F" w:rsidRPr="007A6C8A">
        <w:rPr>
          <w:rFonts w:ascii="Arial" w:hAnsi="Arial" w:cs="Arial"/>
          <w:sz w:val="22"/>
          <w:szCs w:val="22"/>
        </w:rPr>
        <w:t xml:space="preserve"> odečítat žádné srážky za pokuty, škody nebo jiné ztráty, s výjimkou těch, za které je </w:t>
      </w:r>
      <w:r w:rsidRPr="007A6C8A">
        <w:rPr>
          <w:rFonts w:ascii="Arial" w:hAnsi="Arial" w:cs="Arial"/>
          <w:sz w:val="22"/>
          <w:szCs w:val="22"/>
        </w:rPr>
        <w:t xml:space="preserve">příkazník </w:t>
      </w:r>
      <w:r w:rsidR="00A1608F" w:rsidRPr="007A6C8A">
        <w:rPr>
          <w:rFonts w:ascii="Arial" w:hAnsi="Arial" w:cs="Arial"/>
          <w:sz w:val="22"/>
          <w:szCs w:val="22"/>
        </w:rPr>
        <w:t>prokazatelně odpovědný.</w:t>
      </w:r>
    </w:p>
    <w:p w14:paraId="18F85037" w14:textId="77777777" w:rsidR="006C5691" w:rsidRPr="007A6C8A" w:rsidRDefault="006C5691" w:rsidP="006C5691">
      <w:pPr>
        <w:spacing w:before="60"/>
        <w:jc w:val="both"/>
        <w:rPr>
          <w:rFonts w:ascii="Arial" w:hAnsi="Arial" w:cs="Arial"/>
          <w:sz w:val="22"/>
          <w:szCs w:val="22"/>
        </w:rPr>
      </w:pPr>
    </w:p>
    <w:p w14:paraId="092A19D0" w14:textId="77777777" w:rsidR="00B1704E" w:rsidRPr="007A6C8A" w:rsidRDefault="00B1704E">
      <w:pPr>
        <w:rPr>
          <w:rFonts w:ascii="Arial" w:hAnsi="Arial" w:cs="Arial"/>
          <w:sz w:val="22"/>
          <w:szCs w:val="22"/>
        </w:rPr>
      </w:pPr>
    </w:p>
    <w:p w14:paraId="2F2CED25" w14:textId="77777777" w:rsidR="00B1704E" w:rsidRPr="007A6C8A" w:rsidRDefault="00B1704E" w:rsidP="003132BE">
      <w:pPr>
        <w:pStyle w:val="Zkladntext"/>
        <w:numPr>
          <w:ilvl w:val="0"/>
          <w:numId w:val="13"/>
        </w:numPr>
        <w:spacing w:before="120" w:after="120" w:line="240" w:lineRule="auto"/>
        <w:jc w:val="center"/>
        <w:rPr>
          <w:rFonts w:ascii="Arial" w:hAnsi="Arial" w:cs="Arial"/>
          <w:caps/>
          <w:szCs w:val="22"/>
        </w:rPr>
      </w:pPr>
      <w:r w:rsidRPr="007A6C8A">
        <w:rPr>
          <w:rFonts w:ascii="Arial" w:hAnsi="Arial" w:cs="Arial"/>
          <w:caps/>
          <w:szCs w:val="22"/>
        </w:rPr>
        <w:t>Oprávněné osoby</w:t>
      </w:r>
    </w:p>
    <w:p w14:paraId="69928133" w14:textId="77777777" w:rsidR="00B1704E" w:rsidRPr="007A6C8A" w:rsidRDefault="00B1704E">
      <w:pPr>
        <w:pStyle w:val="Zkladntextodsazen"/>
        <w:numPr>
          <w:ilvl w:val="0"/>
          <w:numId w:val="15"/>
        </w:numPr>
        <w:rPr>
          <w:bCs/>
          <w:szCs w:val="22"/>
        </w:rPr>
      </w:pPr>
      <w:r w:rsidRPr="007A6C8A">
        <w:rPr>
          <w:szCs w:val="22"/>
        </w:rPr>
        <w:t>Za příkazce je oprávněn jednat ve věcech týkajících se této smlouvy:</w:t>
      </w:r>
    </w:p>
    <w:p w14:paraId="34737CC9" w14:textId="7F5B8020" w:rsidR="00B1704E" w:rsidRPr="007A6C8A" w:rsidRDefault="00B1704E">
      <w:pPr>
        <w:pStyle w:val="Styl"/>
        <w:tabs>
          <w:tab w:val="left" w:pos="1985"/>
        </w:tabs>
        <w:spacing w:line="273" w:lineRule="exact"/>
        <w:ind w:left="397" w:right="141"/>
        <w:rPr>
          <w:bCs/>
          <w:sz w:val="22"/>
          <w:szCs w:val="22"/>
        </w:rPr>
      </w:pPr>
      <w:r w:rsidRPr="007A6C8A">
        <w:rPr>
          <w:bCs/>
          <w:sz w:val="22"/>
          <w:szCs w:val="22"/>
        </w:rPr>
        <w:t xml:space="preserve">Jméno a příjmení: </w:t>
      </w:r>
      <w:r w:rsidRPr="007A6C8A">
        <w:rPr>
          <w:bCs/>
          <w:sz w:val="22"/>
          <w:szCs w:val="22"/>
        </w:rPr>
        <w:tab/>
      </w:r>
      <w:r w:rsidR="00BD6018">
        <w:rPr>
          <w:bCs/>
          <w:sz w:val="22"/>
          <w:szCs w:val="22"/>
        </w:rPr>
        <w:t>Otakar Horák</w:t>
      </w:r>
    </w:p>
    <w:p w14:paraId="1CCE4E8B" w14:textId="64226B57" w:rsidR="00587E45" w:rsidRPr="005B5730" w:rsidRDefault="00F417A6" w:rsidP="00587E45">
      <w:pPr>
        <w:pStyle w:val="Styl"/>
        <w:tabs>
          <w:tab w:val="left" w:pos="1985"/>
        </w:tabs>
        <w:spacing w:line="273" w:lineRule="exact"/>
        <w:ind w:right="141"/>
        <w:rPr>
          <w:bCs/>
          <w:sz w:val="22"/>
          <w:szCs w:val="22"/>
        </w:rPr>
      </w:pPr>
      <w:r w:rsidRPr="007A6C8A">
        <w:rPr>
          <w:bCs/>
          <w:sz w:val="22"/>
          <w:szCs w:val="22"/>
        </w:rPr>
        <w:t xml:space="preserve">     </w:t>
      </w:r>
      <w:r w:rsidR="00DD78B7" w:rsidRPr="007A6C8A">
        <w:rPr>
          <w:bCs/>
          <w:sz w:val="22"/>
          <w:szCs w:val="22"/>
        </w:rPr>
        <w:t xml:space="preserve">  </w:t>
      </w:r>
      <w:r w:rsidR="00B1704E" w:rsidRPr="007A6C8A">
        <w:rPr>
          <w:bCs/>
          <w:sz w:val="22"/>
          <w:szCs w:val="22"/>
        </w:rPr>
        <w:t>Tel.:</w:t>
      </w:r>
      <w:r w:rsidR="001B42EA" w:rsidRPr="007A6C8A">
        <w:rPr>
          <w:sz w:val="22"/>
          <w:szCs w:val="22"/>
        </w:rPr>
        <w:t xml:space="preserve"> </w:t>
      </w:r>
      <w:r w:rsidR="001B42EA" w:rsidRPr="007A6C8A">
        <w:rPr>
          <w:sz w:val="22"/>
          <w:szCs w:val="22"/>
        </w:rPr>
        <w:tab/>
      </w:r>
      <w:r w:rsidR="001B42EA" w:rsidRPr="007A6C8A">
        <w:rPr>
          <w:sz w:val="22"/>
          <w:szCs w:val="22"/>
        </w:rPr>
        <w:tab/>
      </w:r>
      <w:r w:rsidR="00B1704E" w:rsidRPr="007A6C8A">
        <w:rPr>
          <w:bCs/>
          <w:sz w:val="22"/>
          <w:szCs w:val="22"/>
        </w:rPr>
        <w:tab/>
      </w:r>
      <w:r w:rsidR="007D053C">
        <w:rPr>
          <w:bCs/>
          <w:sz w:val="22"/>
          <w:szCs w:val="22"/>
        </w:rPr>
        <w:t>xxx</w:t>
      </w:r>
    </w:p>
    <w:p w14:paraId="31A7E863" w14:textId="01613859" w:rsidR="00587E45" w:rsidRPr="007A6C8A" w:rsidRDefault="00587E45" w:rsidP="00DD78B7">
      <w:pPr>
        <w:ind w:firstLine="397"/>
        <w:rPr>
          <w:rFonts w:ascii="Arial" w:hAnsi="Arial" w:cs="Arial"/>
          <w:sz w:val="22"/>
          <w:szCs w:val="22"/>
        </w:rPr>
      </w:pPr>
      <w:r w:rsidRPr="007A6C8A">
        <w:rPr>
          <w:rFonts w:ascii="Arial" w:hAnsi="Arial" w:cs="Arial"/>
          <w:sz w:val="22"/>
          <w:szCs w:val="22"/>
        </w:rPr>
        <w:t xml:space="preserve">E-mail: </w:t>
      </w:r>
      <w:r w:rsidRPr="007A6C8A">
        <w:rPr>
          <w:rFonts w:ascii="Arial" w:hAnsi="Arial" w:cs="Arial"/>
          <w:sz w:val="22"/>
          <w:szCs w:val="22"/>
        </w:rPr>
        <w:tab/>
      </w:r>
      <w:r w:rsidRPr="007A6C8A">
        <w:rPr>
          <w:rFonts w:ascii="Arial" w:hAnsi="Arial" w:cs="Arial"/>
          <w:sz w:val="22"/>
          <w:szCs w:val="22"/>
        </w:rPr>
        <w:tab/>
      </w:r>
      <w:r w:rsidRPr="007A6C8A">
        <w:rPr>
          <w:rFonts w:ascii="Arial" w:hAnsi="Arial" w:cs="Arial"/>
          <w:sz w:val="22"/>
          <w:szCs w:val="22"/>
        </w:rPr>
        <w:tab/>
      </w:r>
      <w:r w:rsidR="007D053C">
        <w:rPr>
          <w:rFonts w:ascii="Arial" w:hAnsi="Arial" w:cs="Arial"/>
          <w:sz w:val="22"/>
          <w:szCs w:val="22"/>
        </w:rPr>
        <w:t>xxx</w:t>
      </w:r>
    </w:p>
    <w:p w14:paraId="533BEF03" w14:textId="77777777" w:rsidR="00B1704E" w:rsidRPr="007A6C8A" w:rsidRDefault="00B1704E">
      <w:pPr>
        <w:pStyle w:val="Styl"/>
        <w:tabs>
          <w:tab w:val="left" w:pos="1985"/>
        </w:tabs>
        <w:spacing w:line="273" w:lineRule="exact"/>
        <w:ind w:left="397" w:right="141"/>
        <w:rPr>
          <w:sz w:val="22"/>
          <w:szCs w:val="22"/>
        </w:rPr>
      </w:pPr>
      <w:hyperlink r:id="rId16" w:history="1"/>
      <w:r w:rsidRPr="007A6C8A">
        <w:rPr>
          <w:sz w:val="22"/>
          <w:szCs w:val="22"/>
        </w:rPr>
        <w:t>Za příkazníka je oprávněn jednat ve věcech týkajících se této smlouvy:</w:t>
      </w:r>
    </w:p>
    <w:p w14:paraId="3D4D2360" w14:textId="77777777" w:rsidR="00B1704E" w:rsidRPr="007A6C8A" w:rsidRDefault="00B1704E">
      <w:pPr>
        <w:pStyle w:val="Styl"/>
        <w:tabs>
          <w:tab w:val="left" w:pos="1985"/>
        </w:tabs>
        <w:spacing w:line="273" w:lineRule="exact"/>
        <w:ind w:left="397" w:right="141"/>
        <w:rPr>
          <w:bCs/>
          <w:sz w:val="22"/>
          <w:szCs w:val="22"/>
        </w:rPr>
      </w:pPr>
      <w:r w:rsidRPr="007A6C8A">
        <w:rPr>
          <w:bCs/>
          <w:sz w:val="22"/>
          <w:szCs w:val="22"/>
        </w:rPr>
        <w:t xml:space="preserve">Jméno a příjmení: </w:t>
      </w:r>
      <w:r w:rsidRPr="007A6C8A">
        <w:rPr>
          <w:bCs/>
          <w:sz w:val="22"/>
          <w:szCs w:val="22"/>
        </w:rPr>
        <w:tab/>
      </w:r>
      <w:r w:rsidR="00456264" w:rsidRPr="007A6C8A">
        <w:rPr>
          <w:bCs/>
          <w:sz w:val="22"/>
          <w:szCs w:val="22"/>
        </w:rPr>
        <w:t>Ing. Filip Uhlík</w:t>
      </w:r>
      <w:r w:rsidRPr="007A6C8A">
        <w:rPr>
          <w:bCs/>
          <w:sz w:val="22"/>
          <w:szCs w:val="22"/>
        </w:rPr>
        <w:tab/>
      </w:r>
    </w:p>
    <w:p w14:paraId="5352F92F" w14:textId="550C126A" w:rsidR="00B1704E" w:rsidRPr="007A6C8A" w:rsidRDefault="00B1704E">
      <w:pPr>
        <w:pStyle w:val="Styl"/>
        <w:tabs>
          <w:tab w:val="left" w:pos="1985"/>
        </w:tabs>
        <w:spacing w:line="273" w:lineRule="exact"/>
        <w:ind w:left="397" w:right="141"/>
        <w:rPr>
          <w:bCs/>
          <w:sz w:val="22"/>
          <w:szCs w:val="22"/>
        </w:rPr>
      </w:pPr>
      <w:r w:rsidRPr="007A6C8A">
        <w:rPr>
          <w:bCs/>
          <w:sz w:val="22"/>
          <w:szCs w:val="22"/>
        </w:rPr>
        <w:t>Tel.:</w:t>
      </w:r>
      <w:r w:rsidRPr="007A6C8A">
        <w:rPr>
          <w:bCs/>
          <w:sz w:val="22"/>
          <w:szCs w:val="22"/>
        </w:rPr>
        <w:tab/>
      </w:r>
      <w:r w:rsidRPr="007A6C8A">
        <w:rPr>
          <w:bCs/>
          <w:sz w:val="22"/>
          <w:szCs w:val="22"/>
        </w:rPr>
        <w:tab/>
      </w:r>
      <w:r w:rsidRPr="007A6C8A">
        <w:rPr>
          <w:bCs/>
          <w:sz w:val="22"/>
          <w:szCs w:val="22"/>
        </w:rPr>
        <w:tab/>
      </w:r>
      <w:r w:rsidR="007D053C">
        <w:rPr>
          <w:bCs/>
          <w:sz w:val="22"/>
          <w:szCs w:val="22"/>
        </w:rPr>
        <w:t>xxx</w:t>
      </w:r>
      <w:r w:rsidRPr="007A6C8A">
        <w:rPr>
          <w:bCs/>
          <w:sz w:val="22"/>
          <w:szCs w:val="22"/>
        </w:rPr>
        <w:tab/>
      </w:r>
      <w:r w:rsidRPr="007A6C8A">
        <w:rPr>
          <w:bCs/>
          <w:sz w:val="22"/>
          <w:szCs w:val="22"/>
        </w:rPr>
        <w:tab/>
      </w:r>
      <w:r w:rsidRPr="007A6C8A">
        <w:rPr>
          <w:bCs/>
          <w:sz w:val="22"/>
          <w:szCs w:val="22"/>
        </w:rPr>
        <w:tab/>
      </w:r>
      <w:r w:rsidRPr="007A6C8A">
        <w:rPr>
          <w:bCs/>
          <w:sz w:val="22"/>
          <w:szCs w:val="22"/>
        </w:rPr>
        <w:tab/>
      </w:r>
      <w:r w:rsidRPr="007A6C8A">
        <w:rPr>
          <w:bCs/>
          <w:sz w:val="22"/>
          <w:szCs w:val="22"/>
        </w:rPr>
        <w:tab/>
      </w:r>
    </w:p>
    <w:p w14:paraId="312E5BB6" w14:textId="194AD80B" w:rsidR="00B1704E" w:rsidRPr="007A6C8A" w:rsidRDefault="00B1704E">
      <w:pPr>
        <w:pStyle w:val="Styl"/>
        <w:tabs>
          <w:tab w:val="left" w:pos="1985"/>
        </w:tabs>
        <w:spacing w:line="273" w:lineRule="exact"/>
        <w:ind w:left="397" w:right="141"/>
        <w:rPr>
          <w:sz w:val="22"/>
          <w:szCs w:val="22"/>
        </w:rPr>
      </w:pPr>
      <w:r w:rsidRPr="007A6C8A">
        <w:rPr>
          <w:bCs/>
          <w:sz w:val="22"/>
          <w:szCs w:val="22"/>
        </w:rPr>
        <w:t>E-mail:</w:t>
      </w:r>
      <w:r w:rsidRPr="007A6C8A">
        <w:rPr>
          <w:bCs/>
          <w:sz w:val="22"/>
          <w:szCs w:val="22"/>
        </w:rPr>
        <w:tab/>
      </w:r>
      <w:r w:rsidRPr="007A6C8A">
        <w:rPr>
          <w:bCs/>
          <w:sz w:val="22"/>
          <w:szCs w:val="22"/>
        </w:rPr>
        <w:tab/>
      </w:r>
      <w:r w:rsidRPr="007A6C8A">
        <w:rPr>
          <w:bCs/>
          <w:sz w:val="22"/>
          <w:szCs w:val="22"/>
        </w:rPr>
        <w:tab/>
      </w:r>
      <w:hyperlink r:id="rId17" w:history="1">
        <w:r w:rsidR="007D053C">
          <w:rPr>
            <w:sz w:val="22"/>
            <w:szCs w:val="22"/>
          </w:rPr>
          <w:t>xxx</w:t>
        </w:r>
      </w:hyperlink>
    </w:p>
    <w:p w14:paraId="5A813493" w14:textId="77777777" w:rsidR="00A90ACC" w:rsidRPr="007A6C8A" w:rsidRDefault="00A90ACC">
      <w:pPr>
        <w:pStyle w:val="Styl"/>
        <w:tabs>
          <w:tab w:val="left" w:pos="1985"/>
        </w:tabs>
        <w:spacing w:line="273" w:lineRule="exact"/>
        <w:ind w:left="397" w:right="141"/>
        <w:rPr>
          <w:bCs/>
          <w:sz w:val="22"/>
          <w:szCs w:val="22"/>
        </w:rPr>
      </w:pPr>
    </w:p>
    <w:p w14:paraId="29CAD4FA" w14:textId="77777777" w:rsidR="00B1704E" w:rsidRPr="007A6C8A" w:rsidRDefault="00B1704E">
      <w:pPr>
        <w:pStyle w:val="Zkladntextodsazen"/>
        <w:numPr>
          <w:ilvl w:val="0"/>
          <w:numId w:val="15"/>
        </w:numPr>
        <w:rPr>
          <w:szCs w:val="22"/>
        </w:rPr>
      </w:pPr>
      <w:r w:rsidRPr="007A6C8A">
        <w:rPr>
          <w:szCs w:val="22"/>
        </w:rPr>
        <w:t>Příkazníka bud</w:t>
      </w:r>
      <w:r w:rsidR="00B43869" w:rsidRPr="007A6C8A">
        <w:rPr>
          <w:szCs w:val="22"/>
        </w:rPr>
        <w:t>e</w:t>
      </w:r>
      <w:r w:rsidRPr="007A6C8A">
        <w:rPr>
          <w:szCs w:val="22"/>
        </w:rPr>
        <w:t xml:space="preserve"> vykonávat:  </w:t>
      </w:r>
    </w:p>
    <w:p w14:paraId="65595209" w14:textId="6213FCFD" w:rsidR="00A90ACC" w:rsidRPr="007A6C8A" w:rsidRDefault="00B1704E" w:rsidP="00F417A6">
      <w:pPr>
        <w:pStyle w:val="Styl"/>
        <w:tabs>
          <w:tab w:val="left" w:pos="1985"/>
        </w:tabs>
        <w:spacing w:line="273" w:lineRule="exact"/>
        <w:ind w:left="397" w:right="141"/>
        <w:rPr>
          <w:bCs/>
          <w:sz w:val="22"/>
          <w:szCs w:val="22"/>
        </w:rPr>
      </w:pPr>
      <w:r w:rsidRPr="007A6C8A">
        <w:rPr>
          <w:bCs/>
          <w:sz w:val="22"/>
          <w:szCs w:val="22"/>
        </w:rPr>
        <w:t xml:space="preserve">Jméno a příjmení: </w:t>
      </w:r>
      <w:r w:rsidRPr="007A6C8A">
        <w:rPr>
          <w:bCs/>
          <w:sz w:val="22"/>
          <w:szCs w:val="22"/>
        </w:rPr>
        <w:tab/>
      </w:r>
      <w:r w:rsidR="001F5EC8" w:rsidRPr="007A6C8A">
        <w:rPr>
          <w:bCs/>
          <w:sz w:val="22"/>
          <w:szCs w:val="22"/>
        </w:rPr>
        <w:t xml:space="preserve"> </w:t>
      </w:r>
      <w:r w:rsidR="007D053C">
        <w:rPr>
          <w:bCs/>
          <w:sz w:val="22"/>
          <w:szCs w:val="22"/>
        </w:rPr>
        <w:t>xxx</w:t>
      </w:r>
    </w:p>
    <w:p w14:paraId="2EAD0D98" w14:textId="5E837183" w:rsidR="00A90ACC" w:rsidRPr="007A6C8A" w:rsidRDefault="00B1704E">
      <w:pPr>
        <w:pStyle w:val="Styl"/>
        <w:tabs>
          <w:tab w:val="left" w:pos="1985"/>
        </w:tabs>
        <w:spacing w:line="273" w:lineRule="exact"/>
        <w:ind w:left="397" w:right="141"/>
        <w:rPr>
          <w:sz w:val="22"/>
          <w:szCs w:val="22"/>
        </w:rPr>
      </w:pPr>
      <w:r w:rsidRPr="007A6C8A">
        <w:rPr>
          <w:bCs/>
          <w:sz w:val="22"/>
          <w:szCs w:val="22"/>
        </w:rPr>
        <w:t>Tel.:</w:t>
      </w:r>
      <w:r w:rsidR="00456264" w:rsidRPr="007A6C8A">
        <w:rPr>
          <w:bCs/>
          <w:sz w:val="22"/>
          <w:szCs w:val="22"/>
        </w:rPr>
        <w:tab/>
      </w:r>
      <w:r w:rsidR="00456264" w:rsidRPr="007A6C8A">
        <w:rPr>
          <w:bCs/>
          <w:sz w:val="22"/>
          <w:szCs w:val="22"/>
        </w:rPr>
        <w:tab/>
      </w:r>
      <w:r w:rsidR="00456264" w:rsidRPr="007A6C8A">
        <w:rPr>
          <w:bCs/>
          <w:sz w:val="22"/>
          <w:szCs w:val="22"/>
        </w:rPr>
        <w:tab/>
      </w:r>
      <w:r w:rsidR="001F5EC8" w:rsidRPr="007A6C8A">
        <w:rPr>
          <w:sz w:val="22"/>
          <w:szCs w:val="22"/>
        </w:rPr>
        <w:t xml:space="preserve"> </w:t>
      </w:r>
      <w:r w:rsidR="007D053C">
        <w:rPr>
          <w:sz w:val="22"/>
          <w:szCs w:val="22"/>
        </w:rPr>
        <w:t>xxx</w:t>
      </w:r>
    </w:p>
    <w:p w14:paraId="3FEF5064" w14:textId="2A0C5B2B" w:rsidR="00B1704E" w:rsidRPr="007A6C8A" w:rsidRDefault="00B1704E" w:rsidP="00CE2248">
      <w:pPr>
        <w:pStyle w:val="Styl"/>
        <w:tabs>
          <w:tab w:val="left" w:pos="1985"/>
        </w:tabs>
        <w:spacing w:line="273" w:lineRule="exact"/>
        <w:ind w:left="397" w:right="141"/>
        <w:rPr>
          <w:bCs/>
          <w:sz w:val="22"/>
          <w:szCs w:val="22"/>
        </w:rPr>
      </w:pPr>
      <w:r w:rsidRPr="007A6C8A">
        <w:rPr>
          <w:bCs/>
          <w:sz w:val="22"/>
          <w:szCs w:val="22"/>
        </w:rPr>
        <w:t>E-mail:</w:t>
      </w:r>
      <w:r w:rsidRPr="007A6C8A">
        <w:rPr>
          <w:bCs/>
          <w:sz w:val="22"/>
          <w:szCs w:val="22"/>
        </w:rPr>
        <w:tab/>
      </w:r>
      <w:r w:rsidRPr="007A6C8A">
        <w:rPr>
          <w:bCs/>
          <w:sz w:val="22"/>
          <w:szCs w:val="22"/>
        </w:rPr>
        <w:tab/>
      </w:r>
      <w:r w:rsidRPr="007A6C8A">
        <w:rPr>
          <w:bCs/>
          <w:sz w:val="22"/>
          <w:szCs w:val="22"/>
        </w:rPr>
        <w:tab/>
      </w:r>
      <w:r w:rsidR="00A2614E" w:rsidRPr="007A6C8A">
        <w:rPr>
          <w:bCs/>
          <w:sz w:val="22"/>
          <w:szCs w:val="22"/>
        </w:rPr>
        <w:t xml:space="preserve"> </w:t>
      </w:r>
      <w:r w:rsidR="007D053C">
        <w:rPr>
          <w:sz w:val="22"/>
          <w:szCs w:val="22"/>
        </w:rPr>
        <w:t>xxx</w:t>
      </w:r>
    </w:p>
    <w:p w14:paraId="5AEBF3CE" w14:textId="77777777" w:rsidR="00A90ACC" w:rsidRPr="007A6C8A" w:rsidRDefault="00A90ACC">
      <w:pPr>
        <w:pStyle w:val="Styl"/>
        <w:tabs>
          <w:tab w:val="left" w:pos="1985"/>
        </w:tabs>
        <w:spacing w:line="273" w:lineRule="exact"/>
        <w:ind w:left="397" w:right="141"/>
        <w:rPr>
          <w:bCs/>
          <w:sz w:val="22"/>
          <w:szCs w:val="22"/>
        </w:rPr>
      </w:pPr>
      <w:r w:rsidRPr="007A6C8A">
        <w:rPr>
          <w:bCs/>
          <w:sz w:val="22"/>
          <w:szCs w:val="22"/>
        </w:rPr>
        <w:tab/>
      </w:r>
      <w:r w:rsidRPr="007A6C8A">
        <w:rPr>
          <w:bCs/>
          <w:sz w:val="22"/>
          <w:szCs w:val="22"/>
        </w:rPr>
        <w:tab/>
      </w:r>
      <w:r w:rsidRPr="007A6C8A">
        <w:rPr>
          <w:bCs/>
          <w:sz w:val="22"/>
          <w:szCs w:val="22"/>
        </w:rPr>
        <w:tab/>
      </w:r>
    </w:p>
    <w:p w14:paraId="28F4F9C2" w14:textId="77777777" w:rsidR="0002437E" w:rsidRPr="007A6C8A" w:rsidRDefault="0002437E" w:rsidP="00F417A6">
      <w:pPr>
        <w:pStyle w:val="Styl"/>
        <w:tabs>
          <w:tab w:val="left" w:pos="1985"/>
        </w:tabs>
        <w:spacing w:line="273" w:lineRule="exact"/>
        <w:ind w:right="141"/>
        <w:rPr>
          <w:bCs/>
          <w:sz w:val="22"/>
          <w:szCs w:val="22"/>
        </w:rPr>
      </w:pPr>
    </w:p>
    <w:p w14:paraId="591E4BBC" w14:textId="77777777" w:rsidR="00B1704E" w:rsidRPr="007A6C8A" w:rsidRDefault="00B1704E" w:rsidP="003132BE">
      <w:pPr>
        <w:pStyle w:val="Zkladntext"/>
        <w:numPr>
          <w:ilvl w:val="0"/>
          <w:numId w:val="13"/>
        </w:numPr>
        <w:spacing w:before="120" w:after="120" w:line="240" w:lineRule="auto"/>
        <w:jc w:val="center"/>
        <w:rPr>
          <w:rFonts w:ascii="Arial" w:hAnsi="Arial" w:cs="Arial"/>
          <w:caps/>
          <w:szCs w:val="22"/>
        </w:rPr>
      </w:pPr>
      <w:r w:rsidRPr="007A6C8A">
        <w:rPr>
          <w:rFonts w:ascii="Arial" w:hAnsi="Arial" w:cs="Arial"/>
          <w:caps/>
          <w:szCs w:val="22"/>
        </w:rPr>
        <w:t>Doba a místo plnění</w:t>
      </w:r>
    </w:p>
    <w:p w14:paraId="7A4C5757" w14:textId="77777777" w:rsidR="00B1704E" w:rsidRPr="007A6C8A" w:rsidRDefault="00B1704E" w:rsidP="003D4CB5">
      <w:pPr>
        <w:pStyle w:val="Zkladntext"/>
        <w:numPr>
          <w:ilvl w:val="0"/>
          <w:numId w:val="16"/>
        </w:numPr>
        <w:spacing w:before="60" w:after="120" w:line="240" w:lineRule="auto"/>
        <w:ind w:left="357" w:hanging="357"/>
        <w:rPr>
          <w:rFonts w:ascii="Arial" w:hAnsi="Arial" w:cs="Arial"/>
          <w:b w:val="0"/>
          <w:szCs w:val="22"/>
        </w:rPr>
      </w:pPr>
      <w:r w:rsidRPr="007A6C8A">
        <w:rPr>
          <w:rFonts w:ascii="Arial" w:hAnsi="Arial" w:cs="Arial"/>
          <w:b w:val="0"/>
          <w:szCs w:val="22"/>
        </w:rPr>
        <w:t>Zahájení výkonu činnost</w:t>
      </w:r>
      <w:r w:rsidR="00632A31" w:rsidRPr="007A6C8A">
        <w:rPr>
          <w:rFonts w:ascii="Arial" w:hAnsi="Arial" w:cs="Arial"/>
          <w:b w:val="0"/>
          <w:szCs w:val="22"/>
        </w:rPr>
        <w:t xml:space="preserve">í dle této smlouvy se rozumí </w:t>
      </w:r>
      <w:r w:rsidRPr="007A6C8A">
        <w:rPr>
          <w:rFonts w:ascii="Arial" w:hAnsi="Arial" w:cs="Arial"/>
          <w:b w:val="0"/>
          <w:szCs w:val="22"/>
        </w:rPr>
        <w:t>de</w:t>
      </w:r>
      <w:r w:rsidR="00632A31" w:rsidRPr="007A6C8A">
        <w:rPr>
          <w:rFonts w:ascii="Arial" w:hAnsi="Arial" w:cs="Arial"/>
          <w:b w:val="0"/>
          <w:szCs w:val="22"/>
        </w:rPr>
        <w:t>n</w:t>
      </w:r>
      <w:r w:rsidRPr="007A6C8A">
        <w:rPr>
          <w:rFonts w:ascii="Arial" w:hAnsi="Arial" w:cs="Arial"/>
          <w:b w:val="0"/>
          <w:szCs w:val="22"/>
        </w:rPr>
        <w:t xml:space="preserve"> nabytí účinnosti této smlouvy.</w:t>
      </w:r>
    </w:p>
    <w:p w14:paraId="5DBFA1F6" w14:textId="4B1258D1" w:rsidR="00B1704E" w:rsidRPr="00AD1CB6" w:rsidRDefault="00B1704E" w:rsidP="003D4CB5">
      <w:pPr>
        <w:numPr>
          <w:ilvl w:val="0"/>
          <w:numId w:val="16"/>
        </w:numPr>
        <w:tabs>
          <w:tab w:val="left" w:pos="360"/>
        </w:tabs>
        <w:spacing w:before="60"/>
        <w:jc w:val="both"/>
        <w:rPr>
          <w:rFonts w:ascii="Arial" w:hAnsi="Arial" w:cs="Arial"/>
          <w:sz w:val="22"/>
          <w:szCs w:val="22"/>
        </w:rPr>
      </w:pPr>
      <w:r w:rsidRPr="007A6C8A">
        <w:rPr>
          <w:rFonts w:ascii="Arial" w:hAnsi="Arial" w:cs="Arial"/>
          <w:sz w:val="22"/>
          <w:szCs w:val="22"/>
        </w:rPr>
        <w:t xml:space="preserve">Tato smlouva se uzavírá na dobu určitou, tj. do </w:t>
      </w:r>
      <w:r w:rsidR="00632A31" w:rsidRPr="007A6C8A">
        <w:rPr>
          <w:rFonts w:ascii="Arial" w:hAnsi="Arial" w:cs="Arial"/>
          <w:sz w:val="22"/>
          <w:szCs w:val="22"/>
        </w:rPr>
        <w:t xml:space="preserve">doby </w:t>
      </w:r>
      <w:r w:rsidR="008F748E" w:rsidRPr="007A6C8A">
        <w:rPr>
          <w:rFonts w:ascii="Arial" w:hAnsi="Arial" w:cs="Arial"/>
          <w:sz w:val="22"/>
          <w:szCs w:val="22"/>
        </w:rPr>
        <w:t xml:space="preserve">předpokládaného </w:t>
      </w:r>
      <w:r w:rsidR="00632A31" w:rsidRPr="007A6C8A">
        <w:rPr>
          <w:rFonts w:ascii="Arial" w:hAnsi="Arial" w:cs="Arial"/>
          <w:sz w:val="22"/>
          <w:szCs w:val="22"/>
        </w:rPr>
        <w:t xml:space="preserve">proplacení příslušné částky dotace </w:t>
      </w:r>
      <w:r w:rsidR="00AD2F0D" w:rsidRPr="007A6C8A">
        <w:rPr>
          <w:rFonts w:ascii="Arial" w:hAnsi="Arial" w:cs="Arial"/>
          <w:sz w:val="22"/>
          <w:szCs w:val="22"/>
        </w:rPr>
        <w:t xml:space="preserve">v rámci předložené žádosti o platbu </w:t>
      </w:r>
      <w:r w:rsidR="00632A31" w:rsidRPr="007A6C8A">
        <w:rPr>
          <w:rFonts w:ascii="Arial" w:hAnsi="Arial" w:cs="Arial"/>
          <w:sz w:val="22"/>
          <w:szCs w:val="22"/>
        </w:rPr>
        <w:t>na účet příkazce</w:t>
      </w:r>
      <w:r w:rsidR="008F748E" w:rsidRPr="007A6C8A">
        <w:rPr>
          <w:rFonts w:ascii="Arial" w:hAnsi="Arial" w:cs="Arial"/>
          <w:sz w:val="22"/>
          <w:szCs w:val="22"/>
        </w:rPr>
        <w:t xml:space="preserve"> do</w:t>
      </w:r>
      <w:r w:rsidR="00DD78B7" w:rsidRPr="007A6C8A">
        <w:rPr>
          <w:rFonts w:ascii="Arial" w:hAnsi="Arial" w:cs="Arial"/>
          <w:sz w:val="22"/>
          <w:szCs w:val="22"/>
        </w:rPr>
        <w:t xml:space="preserve"> </w:t>
      </w:r>
      <w:r w:rsidR="00C4766D" w:rsidRPr="00AD1CB6">
        <w:rPr>
          <w:rFonts w:ascii="Arial" w:hAnsi="Arial" w:cs="Arial"/>
          <w:sz w:val="22"/>
          <w:szCs w:val="22"/>
        </w:rPr>
        <w:t>3</w:t>
      </w:r>
      <w:r w:rsidR="008029AA" w:rsidRPr="00AD1CB6">
        <w:rPr>
          <w:rFonts w:ascii="Arial" w:hAnsi="Arial" w:cs="Arial"/>
          <w:sz w:val="22"/>
          <w:szCs w:val="22"/>
        </w:rPr>
        <w:t>1</w:t>
      </w:r>
      <w:r w:rsidR="00C4766D" w:rsidRPr="00AD1CB6">
        <w:rPr>
          <w:rFonts w:ascii="Arial" w:hAnsi="Arial" w:cs="Arial"/>
          <w:sz w:val="22"/>
          <w:szCs w:val="22"/>
        </w:rPr>
        <w:t>.</w:t>
      </w:r>
      <w:r w:rsidR="008029AA" w:rsidRPr="00AD1CB6">
        <w:rPr>
          <w:rFonts w:ascii="Arial" w:hAnsi="Arial" w:cs="Arial"/>
          <w:sz w:val="22"/>
          <w:szCs w:val="22"/>
        </w:rPr>
        <w:t xml:space="preserve"> 1</w:t>
      </w:r>
      <w:r w:rsidR="00C4766D" w:rsidRPr="00AD1CB6">
        <w:rPr>
          <w:rFonts w:ascii="Arial" w:hAnsi="Arial" w:cs="Arial"/>
          <w:sz w:val="22"/>
          <w:szCs w:val="22"/>
        </w:rPr>
        <w:t>.</w:t>
      </w:r>
      <w:r w:rsidR="008029AA" w:rsidRPr="00AD1CB6">
        <w:rPr>
          <w:rFonts w:ascii="Arial" w:hAnsi="Arial" w:cs="Arial"/>
          <w:sz w:val="22"/>
          <w:szCs w:val="22"/>
        </w:rPr>
        <w:t xml:space="preserve"> </w:t>
      </w:r>
      <w:r w:rsidR="00F867CD" w:rsidRPr="00AD1CB6">
        <w:rPr>
          <w:rFonts w:ascii="Arial" w:hAnsi="Arial" w:cs="Arial"/>
          <w:sz w:val="22"/>
          <w:szCs w:val="22"/>
        </w:rPr>
        <w:t>202</w:t>
      </w:r>
      <w:r w:rsidR="00F70682">
        <w:rPr>
          <w:rFonts w:ascii="Arial" w:hAnsi="Arial" w:cs="Arial"/>
          <w:sz w:val="22"/>
          <w:szCs w:val="22"/>
        </w:rPr>
        <w:t>6.</w:t>
      </w:r>
    </w:p>
    <w:p w14:paraId="1BB52FDD" w14:textId="77777777" w:rsidR="00B1704E" w:rsidRPr="007A6C8A" w:rsidRDefault="00B1704E" w:rsidP="003D4CB5">
      <w:pPr>
        <w:pStyle w:val="Styl"/>
        <w:numPr>
          <w:ilvl w:val="0"/>
          <w:numId w:val="16"/>
        </w:numPr>
        <w:spacing w:before="60" w:line="273" w:lineRule="exact"/>
        <w:ind w:right="96"/>
        <w:rPr>
          <w:b/>
          <w:sz w:val="22"/>
          <w:szCs w:val="22"/>
        </w:rPr>
      </w:pPr>
      <w:r w:rsidRPr="007A6C8A">
        <w:rPr>
          <w:sz w:val="22"/>
          <w:szCs w:val="22"/>
        </w:rPr>
        <w:t xml:space="preserve">Místem plnění této smlouvy je </w:t>
      </w:r>
      <w:r w:rsidR="00632A31" w:rsidRPr="007A6C8A">
        <w:rPr>
          <w:sz w:val="22"/>
          <w:szCs w:val="22"/>
        </w:rPr>
        <w:t xml:space="preserve">sídlo příkazníka. </w:t>
      </w:r>
    </w:p>
    <w:p w14:paraId="10F9EE6E" w14:textId="77777777" w:rsidR="00587B83" w:rsidRPr="007A6C8A" w:rsidRDefault="00587B83">
      <w:pPr>
        <w:pStyle w:val="Odstavecseseznamem"/>
        <w:rPr>
          <w:rFonts w:ascii="Arial" w:hAnsi="Arial" w:cs="Arial"/>
          <w:b/>
          <w:sz w:val="22"/>
          <w:szCs w:val="22"/>
        </w:rPr>
      </w:pPr>
    </w:p>
    <w:p w14:paraId="5F3CADD4" w14:textId="77777777" w:rsidR="00B1704E" w:rsidRPr="007A6C8A" w:rsidRDefault="00B1704E" w:rsidP="003132BE">
      <w:pPr>
        <w:pStyle w:val="Zkladntext"/>
        <w:numPr>
          <w:ilvl w:val="0"/>
          <w:numId w:val="13"/>
        </w:numPr>
        <w:spacing w:before="120" w:after="120" w:line="240" w:lineRule="auto"/>
        <w:jc w:val="center"/>
        <w:rPr>
          <w:rFonts w:ascii="Arial" w:hAnsi="Arial" w:cs="Arial"/>
          <w:caps/>
          <w:szCs w:val="22"/>
        </w:rPr>
      </w:pPr>
      <w:r w:rsidRPr="007A6C8A">
        <w:rPr>
          <w:rFonts w:ascii="Arial" w:hAnsi="Arial" w:cs="Arial"/>
          <w:caps/>
          <w:szCs w:val="22"/>
        </w:rPr>
        <w:t>UKONČENÍ SMLOUVY</w:t>
      </w:r>
    </w:p>
    <w:p w14:paraId="35E57CE0" w14:textId="59866A4B" w:rsidR="00B1704E" w:rsidRPr="007A6C8A" w:rsidRDefault="00B1704E">
      <w:pPr>
        <w:pStyle w:val="Zkladntext"/>
        <w:numPr>
          <w:ilvl w:val="0"/>
          <w:numId w:val="12"/>
        </w:numPr>
        <w:spacing w:line="240" w:lineRule="auto"/>
        <w:ind w:left="426" w:hanging="426"/>
        <w:rPr>
          <w:rFonts w:ascii="Arial" w:hAnsi="Arial" w:cs="Arial"/>
          <w:szCs w:val="22"/>
        </w:rPr>
      </w:pPr>
      <w:r w:rsidRPr="007A6C8A">
        <w:rPr>
          <w:rFonts w:ascii="Arial" w:hAnsi="Arial" w:cs="Arial"/>
          <w:b w:val="0"/>
          <w:szCs w:val="22"/>
        </w:rPr>
        <w:t xml:space="preserve">Příkazník může příkaz vypovědět nejdříve ke konci měsíce následujícího po měsíci, </w:t>
      </w:r>
      <w:r w:rsidR="00152EC9">
        <w:rPr>
          <w:rFonts w:ascii="Arial" w:hAnsi="Arial" w:cs="Arial"/>
          <w:b w:val="0"/>
          <w:szCs w:val="22"/>
        </w:rPr>
        <w:br/>
      </w:r>
      <w:r w:rsidRPr="007A6C8A">
        <w:rPr>
          <w:rFonts w:ascii="Arial" w:hAnsi="Arial" w:cs="Arial"/>
          <w:b w:val="0"/>
          <w:szCs w:val="22"/>
        </w:rPr>
        <w:t>v němž byla výpověď doručena. Příkazce může příkaz odvolat podle libosti, nahradí však příkazníkovi náklady, které do té doby měl, a škodu, pokud ji utrpěl, jakož i část odměny přiměřenou vynaložené námaze příkazníka.</w:t>
      </w:r>
    </w:p>
    <w:p w14:paraId="3FF47591" w14:textId="77777777" w:rsidR="00B1704E" w:rsidRPr="007A6C8A" w:rsidRDefault="00B1704E">
      <w:pPr>
        <w:pStyle w:val="Zkladntext"/>
        <w:ind w:left="426" w:hanging="426"/>
        <w:rPr>
          <w:rFonts w:ascii="Arial" w:hAnsi="Arial" w:cs="Arial"/>
          <w:szCs w:val="22"/>
        </w:rPr>
      </w:pPr>
    </w:p>
    <w:p w14:paraId="204F0D80" w14:textId="77777777" w:rsidR="00B1704E" w:rsidRPr="007A6C8A" w:rsidRDefault="00B1704E">
      <w:pPr>
        <w:widowControl w:val="0"/>
        <w:numPr>
          <w:ilvl w:val="0"/>
          <w:numId w:val="12"/>
        </w:numPr>
        <w:autoSpaceDE w:val="0"/>
        <w:ind w:left="426" w:hanging="426"/>
        <w:jc w:val="both"/>
        <w:rPr>
          <w:rFonts w:ascii="Arial" w:hAnsi="Arial" w:cs="Arial"/>
          <w:sz w:val="22"/>
          <w:szCs w:val="22"/>
        </w:rPr>
      </w:pPr>
      <w:bookmarkStart w:id="0" w:name="OLE_LINK1"/>
      <w:r w:rsidRPr="007A6C8A">
        <w:rPr>
          <w:rFonts w:ascii="Arial" w:hAnsi="Arial" w:cs="Arial"/>
          <w:sz w:val="22"/>
          <w:szCs w:val="22"/>
        </w:rPr>
        <w:t>Smluvní strany mohou od smlouvy odstoupit za podmínek upravených v této smlouvě nebo v NOZ. Odstoupení od smlouvy musí být písemné a je účinné doručením druhé smluvní straně.</w:t>
      </w:r>
    </w:p>
    <w:p w14:paraId="13C5A877" w14:textId="77777777" w:rsidR="001B0C22" w:rsidRPr="007A6C8A" w:rsidRDefault="001B0C22" w:rsidP="001B0C22">
      <w:pPr>
        <w:pStyle w:val="Odstavecseseznamem"/>
        <w:rPr>
          <w:rFonts w:ascii="Arial" w:hAnsi="Arial" w:cs="Arial"/>
          <w:sz w:val="22"/>
          <w:szCs w:val="22"/>
        </w:rPr>
      </w:pPr>
    </w:p>
    <w:p w14:paraId="20DCA337" w14:textId="43FF6F42" w:rsidR="001B0C22" w:rsidRPr="007A6C8A" w:rsidRDefault="001B0C22">
      <w:pPr>
        <w:widowControl w:val="0"/>
        <w:numPr>
          <w:ilvl w:val="0"/>
          <w:numId w:val="12"/>
        </w:numPr>
        <w:autoSpaceDE w:val="0"/>
        <w:ind w:left="426" w:hanging="426"/>
        <w:jc w:val="both"/>
        <w:rPr>
          <w:rFonts w:ascii="Arial" w:hAnsi="Arial" w:cs="Arial"/>
          <w:sz w:val="22"/>
          <w:szCs w:val="22"/>
        </w:rPr>
      </w:pPr>
      <w:r w:rsidRPr="007A6C8A">
        <w:rPr>
          <w:rFonts w:ascii="Arial" w:hAnsi="Arial" w:cs="Arial"/>
          <w:sz w:val="22"/>
          <w:szCs w:val="22"/>
        </w:rPr>
        <w:t>Smlouva může být ukončena rovněž formou oboustranného dodatku v případě, že příkazce jako p</w:t>
      </w:r>
      <w:r w:rsidR="00A8482E" w:rsidRPr="007A6C8A">
        <w:rPr>
          <w:rFonts w:ascii="Arial" w:hAnsi="Arial" w:cs="Arial"/>
          <w:sz w:val="22"/>
          <w:szCs w:val="22"/>
        </w:rPr>
        <w:t>říjemce podpory se rozhodne za jakýchkoli důvodů projekt, na který je vydán právní akt (rozhodnutí o podpoře) ukončit</w:t>
      </w:r>
      <w:r w:rsidR="002429B7" w:rsidRPr="007A6C8A">
        <w:rPr>
          <w:rFonts w:ascii="Arial" w:hAnsi="Arial" w:cs="Arial"/>
          <w:sz w:val="22"/>
          <w:szCs w:val="22"/>
        </w:rPr>
        <w:t>,</w:t>
      </w:r>
      <w:r w:rsidRPr="007A6C8A">
        <w:rPr>
          <w:rFonts w:ascii="Arial" w:hAnsi="Arial" w:cs="Arial"/>
          <w:sz w:val="22"/>
          <w:szCs w:val="22"/>
        </w:rPr>
        <w:t xml:space="preserve"> avšak příkazník již realizoval v souladu s touto smlouvou nezbytné práce a aktivity smlouvou vymezené</w:t>
      </w:r>
      <w:r w:rsidR="002429B7" w:rsidRPr="007A6C8A">
        <w:rPr>
          <w:rFonts w:ascii="Arial" w:hAnsi="Arial" w:cs="Arial"/>
          <w:sz w:val="22"/>
          <w:szCs w:val="22"/>
        </w:rPr>
        <w:t xml:space="preserve"> vedoucí k řádné a včasné realizaci projektu za finanční podpory z programu </w:t>
      </w:r>
      <w:r w:rsidR="008F748E" w:rsidRPr="007A6C8A">
        <w:rPr>
          <w:rFonts w:ascii="Arial" w:hAnsi="Arial" w:cs="Arial"/>
          <w:sz w:val="22"/>
          <w:szCs w:val="22"/>
        </w:rPr>
        <w:t>OPŽP</w:t>
      </w:r>
      <w:r w:rsidR="00F70682">
        <w:rPr>
          <w:rFonts w:ascii="Arial" w:hAnsi="Arial" w:cs="Arial"/>
          <w:sz w:val="22"/>
          <w:szCs w:val="22"/>
        </w:rPr>
        <w:t>/NPO</w:t>
      </w:r>
      <w:r w:rsidRPr="007A6C8A">
        <w:rPr>
          <w:rFonts w:ascii="Arial" w:hAnsi="Arial" w:cs="Arial"/>
          <w:sz w:val="22"/>
          <w:szCs w:val="22"/>
        </w:rPr>
        <w:t xml:space="preserve">. V takovém případě </w:t>
      </w:r>
      <w:r w:rsidR="00FC7236" w:rsidRPr="007A6C8A">
        <w:rPr>
          <w:rFonts w:ascii="Arial" w:hAnsi="Arial" w:cs="Arial"/>
          <w:sz w:val="22"/>
          <w:szCs w:val="22"/>
        </w:rPr>
        <w:t xml:space="preserve">má příkazník nárok na úhradu všech realizovaných prací a činností včetně úhrady účelně vynaložených nákladů k datu v příslušném </w:t>
      </w:r>
      <w:r w:rsidR="00A8482E" w:rsidRPr="007A6C8A">
        <w:rPr>
          <w:rFonts w:ascii="Arial" w:hAnsi="Arial" w:cs="Arial"/>
          <w:sz w:val="22"/>
          <w:szCs w:val="22"/>
        </w:rPr>
        <w:t>období (měsíci)</w:t>
      </w:r>
      <w:r w:rsidR="00FC7236" w:rsidRPr="007A6C8A">
        <w:rPr>
          <w:rFonts w:ascii="Arial" w:hAnsi="Arial" w:cs="Arial"/>
          <w:sz w:val="22"/>
          <w:szCs w:val="22"/>
        </w:rPr>
        <w:t xml:space="preserve">, kdy se o </w:t>
      </w:r>
      <w:r w:rsidR="00A8482E" w:rsidRPr="007A6C8A">
        <w:rPr>
          <w:rFonts w:ascii="Arial" w:hAnsi="Arial" w:cs="Arial"/>
          <w:sz w:val="22"/>
          <w:szCs w:val="22"/>
        </w:rPr>
        <w:t xml:space="preserve">ukončení projektu ze strany příkazce dozvěděl s tím, že příkazník zajistí nezbytné podklady a dokumenty </w:t>
      </w:r>
      <w:r w:rsidR="00A8482E" w:rsidRPr="007A6C8A">
        <w:rPr>
          <w:rFonts w:ascii="Arial" w:hAnsi="Arial" w:cs="Arial"/>
          <w:sz w:val="22"/>
          <w:szCs w:val="22"/>
        </w:rPr>
        <w:lastRenderedPageBreak/>
        <w:t xml:space="preserve">k ukončení projektu ve vazbě na program </w:t>
      </w:r>
      <w:r w:rsidR="008F748E" w:rsidRPr="007A6C8A">
        <w:rPr>
          <w:rFonts w:ascii="Arial" w:hAnsi="Arial" w:cs="Arial"/>
          <w:sz w:val="22"/>
          <w:szCs w:val="22"/>
        </w:rPr>
        <w:t>OPŽP</w:t>
      </w:r>
      <w:r w:rsidR="00F70682">
        <w:rPr>
          <w:rFonts w:ascii="Arial" w:hAnsi="Arial" w:cs="Arial"/>
          <w:sz w:val="22"/>
          <w:szCs w:val="22"/>
        </w:rPr>
        <w:t>/NPO</w:t>
      </w:r>
      <w:r w:rsidR="008F748E" w:rsidRPr="007A6C8A">
        <w:rPr>
          <w:rFonts w:ascii="Arial" w:hAnsi="Arial" w:cs="Arial"/>
          <w:sz w:val="22"/>
          <w:szCs w:val="22"/>
        </w:rPr>
        <w:t xml:space="preserve"> </w:t>
      </w:r>
      <w:r w:rsidR="00A8482E" w:rsidRPr="007A6C8A">
        <w:rPr>
          <w:rFonts w:ascii="Arial" w:hAnsi="Arial" w:cs="Arial"/>
          <w:sz w:val="22"/>
          <w:szCs w:val="22"/>
        </w:rPr>
        <w:t xml:space="preserve">a poskytovatele podpory a příkazce mu za tuto činnost uhradí veškeré náklady s tím spojené. </w:t>
      </w:r>
      <w:r w:rsidR="00FC7236" w:rsidRPr="007A6C8A">
        <w:rPr>
          <w:rFonts w:ascii="Arial" w:hAnsi="Arial" w:cs="Arial"/>
          <w:sz w:val="22"/>
          <w:szCs w:val="22"/>
        </w:rPr>
        <w:t xml:space="preserve">Tímto ustanovením není dotčen bod </w:t>
      </w:r>
      <w:r w:rsidR="008F748E" w:rsidRPr="007A6C8A">
        <w:rPr>
          <w:rFonts w:ascii="Arial" w:hAnsi="Arial" w:cs="Arial"/>
          <w:sz w:val="22"/>
          <w:szCs w:val="22"/>
        </w:rPr>
        <w:t>5</w:t>
      </w:r>
      <w:r w:rsidR="00FC7236" w:rsidRPr="007A6C8A">
        <w:rPr>
          <w:rFonts w:ascii="Arial" w:hAnsi="Arial" w:cs="Arial"/>
          <w:sz w:val="22"/>
          <w:szCs w:val="22"/>
        </w:rPr>
        <w:t>.</w:t>
      </w:r>
      <w:r w:rsidR="00F64931" w:rsidRPr="007A6C8A">
        <w:rPr>
          <w:rFonts w:ascii="Arial" w:hAnsi="Arial" w:cs="Arial"/>
          <w:sz w:val="22"/>
          <w:szCs w:val="22"/>
        </w:rPr>
        <w:t xml:space="preserve"> </w:t>
      </w:r>
      <w:r w:rsidR="004B7953" w:rsidRPr="007A6C8A">
        <w:rPr>
          <w:rFonts w:ascii="Arial" w:hAnsi="Arial" w:cs="Arial"/>
          <w:sz w:val="22"/>
          <w:szCs w:val="22"/>
        </w:rPr>
        <w:t xml:space="preserve">článku </w:t>
      </w:r>
      <w:r w:rsidR="00FC7236" w:rsidRPr="007A6C8A">
        <w:rPr>
          <w:rFonts w:ascii="Arial" w:hAnsi="Arial" w:cs="Arial"/>
          <w:sz w:val="22"/>
          <w:szCs w:val="22"/>
        </w:rPr>
        <w:t>IV.</w:t>
      </w:r>
      <w:r w:rsidR="00F64931" w:rsidRPr="007A6C8A">
        <w:rPr>
          <w:rFonts w:ascii="Arial" w:hAnsi="Arial" w:cs="Arial"/>
          <w:sz w:val="22"/>
          <w:szCs w:val="22"/>
        </w:rPr>
        <w:t xml:space="preserve"> </w:t>
      </w:r>
      <w:r w:rsidR="00FC7236" w:rsidRPr="007A6C8A">
        <w:rPr>
          <w:rFonts w:ascii="Arial" w:hAnsi="Arial" w:cs="Arial"/>
          <w:sz w:val="22"/>
          <w:szCs w:val="22"/>
        </w:rPr>
        <w:t>této smlouvy.</w:t>
      </w:r>
    </w:p>
    <w:p w14:paraId="4B6E417B" w14:textId="77777777" w:rsidR="00587B83" w:rsidRPr="007A6C8A" w:rsidRDefault="00587B83">
      <w:pPr>
        <w:widowControl w:val="0"/>
        <w:autoSpaceDE w:val="0"/>
        <w:ind w:left="426" w:hanging="426"/>
        <w:jc w:val="both"/>
        <w:rPr>
          <w:rFonts w:ascii="Arial" w:hAnsi="Arial" w:cs="Arial"/>
          <w:sz w:val="22"/>
          <w:szCs w:val="22"/>
          <w:highlight w:val="yellow"/>
        </w:rPr>
      </w:pPr>
    </w:p>
    <w:bookmarkEnd w:id="0"/>
    <w:p w14:paraId="3B59D938" w14:textId="5FA8F7DE" w:rsidR="00B1704E" w:rsidRPr="007A6C8A" w:rsidRDefault="00B1704E" w:rsidP="00DD78B7">
      <w:pPr>
        <w:pStyle w:val="Zkladntext"/>
        <w:numPr>
          <w:ilvl w:val="0"/>
          <w:numId w:val="37"/>
        </w:numPr>
        <w:spacing w:before="120" w:after="120" w:line="240" w:lineRule="auto"/>
        <w:rPr>
          <w:rFonts w:ascii="Arial" w:hAnsi="Arial" w:cs="Arial"/>
          <w:caps/>
          <w:szCs w:val="22"/>
        </w:rPr>
      </w:pPr>
      <w:r w:rsidRPr="007A6C8A">
        <w:rPr>
          <w:rFonts w:ascii="Arial" w:hAnsi="Arial" w:cs="Arial"/>
          <w:caps/>
          <w:szCs w:val="22"/>
        </w:rPr>
        <w:t>ZMĚNA ROZSAHU PŘEDMĚTU SMLOUVY</w:t>
      </w:r>
    </w:p>
    <w:p w14:paraId="00EF119D" w14:textId="77777777" w:rsidR="00B1704E" w:rsidRPr="007A6C8A" w:rsidRDefault="00B1704E">
      <w:pPr>
        <w:pStyle w:val="Zkladntext"/>
        <w:numPr>
          <w:ilvl w:val="0"/>
          <w:numId w:val="9"/>
        </w:numPr>
        <w:rPr>
          <w:rFonts w:ascii="Arial" w:hAnsi="Arial" w:cs="Arial"/>
          <w:szCs w:val="22"/>
        </w:rPr>
      </w:pPr>
      <w:r w:rsidRPr="007A6C8A">
        <w:rPr>
          <w:rFonts w:ascii="Arial" w:hAnsi="Arial" w:cs="Arial"/>
          <w:b w:val="0"/>
          <w:szCs w:val="22"/>
        </w:rPr>
        <w:t>Příkazce má právo změnit roz</w:t>
      </w:r>
      <w:r w:rsidR="00A67EDB" w:rsidRPr="007A6C8A">
        <w:rPr>
          <w:rFonts w:ascii="Arial" w:hAnsi="Arial" w:cs="Arial"/>
          <w:b w:val="0"/>
          <w:szCs w:val="22"/>
        </w:rPr>
        <w:t>sah předmětu plnění této smlouvy</w:t>
      </w:r>
      <w:r w:rsidRPr="007A6C8A">
        <w:rPr>
          <w:rFonts w:ascii="Arial" w:hAnsi="Arial" w:cs="Arial"/>
          <w:b w:val="0"/>
          <w:szCs w:val="22"/>
        </w:rPr>
        <w:t xml:space="preserve">, a to v souvislosti se změnami </w:t>
      </w:r>
      <w:r w:rsidR="00880C2C" w:rsidRPr="007A6C8A">
        <w:rPr>
          <w:rFonts w:ascii="Arial" w:hAnsi="Arial" w:cs="Arial"/>
          <w:b w:val="0"/>
          <w:szCs w:val="22"/>
        </w:rPr>
        <w:t>projektu</w:t>
      </w:r>
      <w:r w:rsidRPr="007A6C8A">
        <w:rPr>
          <w:rFonts w:ascii="Arial" w:hAnsi="Arial" w:cs="Arial"/>
          <w:b w:val="0"/>
          <w:szCs w:val="22"/>
        </w:rPr>
        <w:t>, na které je funkce příkazníka vázána. Případné změny v rozsahu předmětu této smlouvy budou řešeny dodatkem ke smlouvě.</w:t>
      </w:r>
    </w:p>
    <w:p w14:paraId="6E836676" w14:textId="77777777" w:rsidR="00B1704E" w:rsidRPr="007A6C8A" w:rsidRDefault="00B1704E">
      <w:pPr>
        <w:pStyle w:val="Zkladntext"/>
        <w:rPr>
          <w:rFonts w:ascii="Arial" w:hAnsi="Arial" w:cs="Arial"/>
          <w:szCs w:val="22"/>
        </w:rPr>
      </w:pPr>
    </w:p>
    <w:p w14:paraId="41FEA013" w14:textId="77777777" w:rsidR="002572DA" w:rsidRPr="007A6C8A" w:rsidRDefault="002572DA">
      <w:pPr>
        <w:pStyle w:val="Zkladntext"/>
        <w:rPr>
          <w:rFonts w:ascii="Arial" w:hAnsi="Arial" w:cs="Arial"/>
          <w:szCs w:val="22"/>
        </w:rPr>
      </w:pPr>
    </w:p>
    <w:p w14:paraId="604FCACC" w14:textId="77777777" w:rsidR="00B1704E" w:rsidRPr="007A6C8A" w:rsidRDefault="00B1704E" w:rsidP="00DD78B7">
      <w:pPr>
        <w:pStyle w:val="Zkladntext"/>
        <w:numPr>
          <w:ilvl w:val="0"/>
          <w:numId w:val="37"/>
        </w:numPr>
        <w:spacing w:before="120" w:after="120" w:line="240" w:lineRule="auto"/>
        <w:jc w:val="center"/>
        <w:rPr>
          <w:rFonts w:ascii="Arial" w:hAnsi="Arial" w:cs="Arial"/>
          <w:caps/>
          <w:szCs w:val="22"/>
        </w:rPr>
      </w:pPr>
      <w:r w:rsidRPr="007A6C8A">
        <w:rPr>
          <w:rFonts w:ascii="Arial" w:hAnsi="Arial" w:cs="Arial"/>
          <w:caps/>
          <w:szCs w:val="22"/>
        </w:rPr>
        <w:t>Odpovědnost PŘÍKAZNÍKA za škodu</w:t>
      </w:r>
    </w:p>
    <w:p w14:paraId="7023E267" w14:textId="77777777" w:rsidR="00B1704E" w:rsidRPr="007A6C8A" w:rsidRDefault="00B1704E" w:rsidP="00620946">
      <w:pPr>
        <w:numPr>
          <w:ilvl w:val="0"/>
          <w:numId w:val="10"/>
        </w:numPr>
        <w:tabs>
          <w:tab w:val="left" w:pos="1134"/>
        </w:tabs>
        <w:spacing w:beforeLines="60" w:before="144"/>
        <w:jc w:val="both"/>
        <w:rPr>
          <w:rFonts w:ascii="Arial" w:hAnsi="Arial" w:cs="Arial"/>
          <w:b/>
          <w:sz w:val="22"/>
          <w:szCs w:val="22"/>
        </w:rPr>
      </w:pPr>
      <w:r w:rsidRPr="007A6C8A">
        <w:rPr>
          <w:rFonts w:ascii="Arial" w:hAnsi="Arial" w:cs="Arial"/>
          <w:sz w:val="22"/>
          <w:szCs w:val="22"/>
        </w:rPr>
        <w:t xml:space="preserve">Příkazník odpovídá za škody způsobené </w:t>
      </w:r>
      <w:r w:rsidR="00880C2C" w:rsidRPr="007A6C8A">
        <w:rPr>
          <w:rFonts w:ascii="Arial" w:hAnsi="Arial" w:cs="Arial"/>
          <w:sz w:val="22"/>
          <w:szCs w:val="22"/>
        </w:rPr>
        <w:t>chybnou činností</w:t>
      </w:r>
      <w:r w:rsidRPr="007A6C8A">
        <w:rPr>
          <w:rFonts w:ascii="Arial" w:hAnsi="Arial" w:cs="Arial"/>
          <w:sz w:val="22"/>
          <w:szCs w:val="22"/>
        </w:rPr>
        <w:t xml:space="preserve"> dle této smlouvy, a tím vzniklé následné škody a výdaje příkazce a dále za škody způsobené činností třetích osob, vykonával-li příkazník činnost podle této smlouvy jejich prostřednictvím.</w:t>
      </w:r>
    </w:p>
    <w:p w14:paraId="2BB171A5" w14:textId="77777777" w:rsidR="00B1704E" w:rsidRPr="007A6C8A" w:rsidRDefault="00880C2C" w:rsidP="00620946">
      <w:pPr>
        <w:numPr>
          <w:ilvl w:val="0"/>
          <w:numId w:val="10"/>
        </w:numPr>
        <w:tabs>
          <w:tab w:val="left" w:pos="1134"/>
        </w:tabs>
        <w:spacing w:beforeLines="60" w:before="144"/>
        <w:jc w:val="both"/>
        <w:rPr>
          <w:rFonts w:ascii="Arial" w:hAnsi="Arial" w:cs="Arial"/>
          <w:sz w:val="22"/>
          <w:szCs w:val="22"/>
        </w:rPr>
      </w:pPr>
      <w:r w:rsidRPr="007A6C8A">
        <w:rPr>
          <w:rFonts w:ascii="Arial" w:hAnsi="Arial" w:cs="Arial"/>
          <w:sz w:val="22"/>
          <w:szCs w:val="22"/>
        </w:rPr>
        <w:t>Příkazník neodpovídá za vzniklou škodu, pokud tuto škodu nemohl odvrátit ani při vynaložení odborné péče.</w:t>
      </w:r>
    </w:p>
    <w:p w14:paraId="516193E4" w14:textId="77777777" w:rsidR="00880C2C" w:rsidRPr="007A6C8A" w:rsidRDefault="00880C2C" w:rsidP="00620946">
      <w:pPr>
        <w:pStyle w:val="rove2"/>
        <w:numPr>
          <w:ilvl w:val="0"/>
          <w:numId w:val="10"/>
        </w:numPr>
        <w:spacing w:beforeLines="60" w:before="144"/>
        <w:rPr>
          <w:rFonts w:ascii="Arial" w:hAnsi="Arial" w:cs="Arial"/>
          <w:sz w:val="22"/>
          <w:szCs w:val="22"/>
        </w:rPr>
      </w:pPr>
      <w:r w:rsidRPr="007A6C8A">
        <w:rPr>
          <w:rFonts w:ascii="Arial" w:hAnsi="Arial" w:cs="Arial"/>
          <w:sz w:val="22"/>
          <w:szCs w:val="22"/>
        </w:rPr>
        <w:t xml:space="preserve">Smluvní strany ujednávají omezení práva smluvních stran na náhradu škody na částku odpovídající </w:t>
      </w:r>
      <w:r w:rsidR="00991512" w:rsidRPr="007A6C8A">
        <w:rPr>
          <w:rFonts w:ascii="Arial" w:hAnsi="Arial" w:cs="Arial"/>
          <w:sz w:val="22"/>
          <w:szCs w:val="22"/>
        </w:rPr>
        <w:t xml:space="preserve">poloviny </w:t>
      </w:r>
      <w:r w:rsidRPr="007A6C8A">
        <w:rPr>
          <w:rFonts w:ascii="Arial" w:hAnsi="Arial" w:cs="Arial"/>
          <w:sz w:val="22"/>
          <w:szCs w:val="22"/>
        </w:rPr>
        <w:t xml:space="preserve">sjednané </w:t>
      </w:r>
      <w:r w:rsidR="003E537A" w:rsidRPr="007A6C8A">
        <w:rPr>
          <w:rFonts w:ascii="Arial" w:hAnsi="Arial" w:cs="Arial"/>
          <w:sz w:val="22"/>
          <w:szCs w:val="22"/>
        </w:rPr>
        <w:t>odměn</w:t>
      </w:r>
      <w:r w:rsidR="00991512" w:rsidRPr="007A6C8A">
        <w:rPr>
          <w:rFonts w:ascii="Arial" w:hAnsi="Arial" w:cs="Arial"/>
          <w:sz w:val="22"/>
          <w:szCs w:val="22"/>
        </w:rPr>
        <w:t>y</w:t>
      </w:r>
      <w:r w:rsidR="003E537A" w:rsidRPr="007A6C8A">
        <w:rPr>
          <w:rFonts w:ascii="Arial" w:hAnsi="Arial" w:cs="Arial"/>
          <w:sz w:val="22"/>
          <w:szCs w:val="22"/>
        </w:rPr>
        <w:t xml:space="preserve"> </w:t>
      </w:r>
      <w:r w:rsidRPr="007A6C8A">
        <w:rPr>
          <w:rFonts w:ascii="Arial" w:hAnsi="Arial" w:cs="Arial"/>
          <w:sz w:val="22"/>
          <w:szCs w:val="22"/>
        </w:rPr>
        <w:t>dle čl. IV</w:t>
      </w:r>
      <w:r w:rsidR="003E537A" w:rsidRPr="007A6C8A">
        <w:rPr>
          <w:rFonts w:ascii="Arial" w:hAnsi="Arial" w:cs="Arial"/>
          <w:sz w:val="22"/>
          <w:szCs w:val="22"/>
        </w:rPr>
        <w:t xml:space="preserve"> odst. 1</w:t>
      </w:r>
      <w:r w:rsidRPr="007A6C8A">
        <w:rPr>
          <w:rFonts w:ascii="Arial" w:hAnsi="Arial" w:cs="Arial"/>
          <w:sz w:val="22"/>
          <w:szCs w:val="22"/>
        </w:rPr>
        <w:t xml:space="preserve">. Toto omezení se nevztahuje na škodu způsobenou úmyslně. </w:t>
      </w:r>
    </w:p>
    <w:p w14:paraId="27738093" w14:textId="77777777" w:rsidR="0002437E" w:rsidRPr="007A6C8A" w:rsidRDefault="0002437E" w:rsidP="00A90ACC">
      <w:pPr>
        <w:pStyle w:val="rove2"/>
        <w:numPr>
          <w:ilvl w:val="0"/>
          <w:numId w:val="0"/>
        </w:numPr>
        <w:spacing w:beforeLines="60" w:before="144"/>
        <w:rPr>
          <w:rFonts w:ascii="Arial" w:hAnsi="Arial" w:cs="Arial"/>
          <w:sz w:val="22"/>
          <w:szCs w:val="22"/>
        </w:rPr>
      </w:pPr>
    </w:p>
    <w:p w14:paraId="15184CB7" w14:textId="77777777" w:rsidR="00B1704E" w:rsidRPr="007A6C8A" w:rsidRDefault="00B1704E" w:rsidP="00DD78B7">
      <w:pPr>
        <w:pStyle w:val="Zkladntext"/>
        <w:numPr>
          <w:ilvl w:val="0"/>
          <w:numId w:val="37"/>
        </w:numPr>
        <w:spacing w:before="120" w:after="120" w:line="240" w:lineRule="auto"/>
        <w:jc w:val="center"/>
        <w:rPr>
          <w:rFonts w:ascii="Arial" w:hAnsi="Arial" w:cs="Arial"/>
          <w:caps/>
          <w:szCs w:val="22"/>
        </w:rPr>
      </w:pPr>
      <w:r w:rsidRPr="007A6C8A">
        <w:rPr>
          <w:rFonts w:ascii="Arial" w:hAnsi="Arial" w:cs="Arial"/>
          <w:caps/>
          <w:szCs w:val="22"/>
        </w:rPr>
        <w:t xml:space="preserve"> Závěrečná ustanovení</w:t>
      </w:r>
    </w:p>
    <w:p w14:paraId="6043BCA1" w14:textId="77777777" w:rsidR="00B1704E" w:rsidRPr="007A6C8A" w:rsidRDefault="00B1704E" w:rsidP="00620946">
      <w:pPr>
        <w:numPr>
          <w:ilvl w:val="0"/>
          <w:numId w:val="6"/>
        </w:numPr>
        <w:tabs>
          <w:tab w:val="left" w:pos="1134"/>
        </w:tabs>
        <w:spacing w:before="60"/>
        <w:jc w:val="both"/>
        <w:rPr>
          <w:rFonts w:ascii="Arial" w:hAnsi="Arial" w:cs="Arial"/>
          <w:sz w:val="22"/>
          <w:szCs w:val="22"/>
        </w:rPr>
      </w:pPr>
      <w:r w:rsidRPr="007A6C8A">
        <w:rPr>
          <w:rFonts w:ascii="Arial" w:hAnsi="Arial" w:cs="Arial"/>
          <w:sz w:val="22"/>
          <w:szCs w:val="22"/>
        </w:rPr>
        <w:t>Smlouvu lze měnit pouze písemnými a vzestupně číslovanými dodatky vydanými ve stejném počtu vyhotovení jako tato smlouva a podepsanými oprávněnými zástupci obou smluvních stran.</w:t>
      </w:r>
    </w:p>
    <w:p w14:paraId="21A85684" w14:textId="77777777" w:rsidR="00B1704E" w:rsidRPr="007A6C8A" w:rsidRDefault="00B1704E" w:rsidP="00620946">
      <w:pPr>
        <w:numPr>
          <w:ilvl w:val="0"/>
          <w:numId w:val="6"/>
        </w:numPr>
        <w:tabs>
          <w:tab w:val="left" w:pos="1134"/>
        </w:tabs>
        <w:spacing w:before="60"/>
        <w:jc w:val="both"/>
        <w:rPr>
          <w:rFonts w:ascii="Arial" w:hAnsi="Arial" w:cs="Arial"/>
          <w:sz w:val="22"/>
          <w:szCs w:val="22"/>
        </w:rPr>
      </w:pPr>
      <w:r w:rsidRPr="007A6C8A">
        <w:rPr>
          <w:rFonts w:ascii="Arial" w:hAnsi="Arial" w:cs="Arial"/>
          <w:sz w:val="22"/>
          <w:szCs w:val="22"/>
        </w:rPr>
        <w:t>Smluvní strany se dohodly, že závazkový vztah upravený touto smlouvou a vztahy ve smlouvě výslovně neupravené a z ní vyplývající, se řídí úpravou obsaženou NOZ.</w:t>
      </w:r>
    </w:p>
    <w:p w14:paraId="520BBA41" w14:textId="591F0A38" w:rsidR="00B1704E" w:rsidRPr="007A6C8A" w:rsidRDefault="00B1704E" w:rsidP="00620946">
      <w:pPr>
        <w:numPr>
          <w:ilvl w:val="0"/>
          <w:numId w:val="6"/>
        </w:numPr>
        <w:tabs>
          <w:tab w:val="left" w:pos="1134"/>
        </w:tabs>
        <w:spacing w:before="60"/>
        <w:jc w:val="both"/>
        <w:rPr>
          <w:rFonts w:ascii="Arial" w:hAnsi="Arial" w:cs="Arial"/>
          <w:sz w:val="22"/>
          <w:szCs w:val="22"/>
        </w:rPr>
      </w:pPr>
      <w:r w:rsidRPr="007A6C8A">
        <w:rPr>
          <w:rFonts w:ascii="Arial" w:hAnsi="Arial" w:cs="Arial"/>
          <w:bCs/>
          <w:sz w:val="22"/>
          <w:szCs w:val="22"/>
        </w:rPr>
        <w:t>Příkazník bere na vědomí, že je ve smyslu zákona č. 320/2001 Sb., o finanční kontrole ve veřejné správě povinen spolupůsobit při výkonu finanční kontroly. Příkazník je povinen poskytnout součinnost při výkonu finanční kontroly poskytovateli dotace</w:t>
      </w:r>
      <w:r w:rsidR="00F70682">
        <w:rPr>
          <w:rFonts w:ascii="Arial" w:hAnsi="Arial" w:cs="Arial"/>
          <w:bCs/>
          <w:sz w:val="22"/>
          <w:szCs w:val="22"/>
        </w:rPr>
        <w:t>,</w:t>
      </w:r>
      <w:r w:rsidRPr="007A6C8A">
        <w:rPr>
          <w:rFonts w:ascii="Arial" w:hAnsi="Arial" w:cs="Arial"/>
          <w:bCs/>
          <w:sz w:val="22"/>
          <w:szCs w:val="22"/>
        </w:rPr>
        <w:t xml:space="preserve"> nebo jiným oprávněným kontrolním orgánům, neboť je zakázka financována z veřejných zdrojů. </w:t>
      </w:r>
      <w:r w:rsidR="00F64931" w:rsidRPr="007A6C8A">
        <w:rPr>
          <w:rFonts w:ascii="Arial" w:hAnsi="Arial" w:cs="Arial"/>
          <w:bCs/>
          <w:sz w:val="22"/>
          <w:szCs w:val="22"/>
        </w:rPr>
        <w:t>V případě, že bude finanční kontrola projektu realizována po době platnosti této smlouvy,</w:t>
      </w:r>
      <w:r w:rsidR="00882C66" w:rsidRPr="007A6C8A">
        <w:rPr>
          <w:rFonts w:ascii="Arial" w:hAnsi="Arial" w:cs="Arial"/>
          <w:bCs/>
          <w:sz w:val="22"/>
          <w:szCs w:val="22"/>
        </w:rPr>
        <w:t xml:space="preserve"> to je v době udržitelnosti projektu,</w:t>
      </w:r>
      <w:r w:rsidR="00F64931" w:rsidRPr="007A6C8A">
        <w:rPr>
          <w:rFonts w:ascii="Arial" w:hAnsi="Arial" w:cs="Arial"/>
          <w:bCs/>
          <w:sz w:val="22"/>
          <w:szCs w:val="22"/>
        </w:rPr>
        <w:t xml:space="preserve"> zavazuje se příkazník poskytnout příkazci nezbytnou součinnost při realizaci finanční kontroly, a to v ceně potřeby účelně vynaloženého času a za tuto činnost příkazci účtovat cenu</w:t>
      </w:r>
      <w:r w:rsidR="00882C66" w:rsidRPr="007A6C8A">
        <w:rPr>
          <w:rFonts w:ascii="Arial" w:hAnsi="Arial" w:cs="Arial"/>
          <w:bCs/>
          <w:sz w:val="22"/>
          <w:szCs w:val="22"/>
        </w:rPr>
        <w:t xml:space="preserve"> nejvíce</w:t>
      </w:r>
      <w:r w:rsidR="00F64931" w:rsidRPr="007A6C8A">
        <w:rPr>
          <w:rFonts w:ascii="Arial" w:hAnsi="Arial" w:cs="Arial"/>
          <w:bCs/>
          <w:sz w:val="22"/>
          <w:szCs w:val="22"/>
        </w:rPr>
        <w:t xml:space="preserve"> </w:t>
      </w:r>
      <w:r w:rsidR="008F748E" w:rsidRPr="007A6C8A">
        <w:rPr>
          <w:rFonts w:ascii="Arial" w:hAnsi="Arial" w:cs="Arial"/>
          <w:bCs/>
          <w:sz w:val="22"/>
          <w:szCs w:val="22"/>
        </w:rPr>
        <w:t>9</w:t>
      </w:r>
      <w:r w:rsidR="00035D62" w:rsidRPr="007A6C8A">
        <w:rPr>
          <w:rFonts w:ascii="Arial" w:hAnsi="Arial" w:cs="Arial"/>
          <w:bCs/>
          <w:sz w:val="22"/>
          <w:szCs w:val="22"/>
        </w:rPr>
        <w:t>0</w:t>
      </w:r>
      <w:r w:rsidR="00F64931" w:rsidRPr="007A6C8A">
        <w:rPr>
          <w:rFonts w:ascii="Arial" w:hAnsi="Arial" w:cs="Arial"/>
          <w:bCs/>
          <w:sz w:val="22"/>
          <w:szCs w:val="22"/>
        </w:rPr>
        <w:t xml:space="preserve">0,-Kč/1 hodina bez DPH s tím, že tato cena je garantovaná po celou dobu udržitelnosti projektu. Příkazce s tímto ustanovením souhlasí. </w:t>
      </w:r>
    </w:p>
    <w:p w14:paraId="26F52136" w14:textId="43C7C950" w:rsidR="00F46168" w:rsidRPr="007A6C8A" w:rsidRDefault="00F46168" w:rsidP="00620946">
      <w:pPr>
        <w:numPr>
          <w:ilvl w:val="0"/>
          <w:numId w:val="6"/>
        </w:numPr>
        <w:tabs>
          <w:tab w:val="left" w:pos="1134"/>
        </w:tabs>
        <w:spacing w:before="60"/>
        <w:jc w:val="both"/>
        <w:rPr>
          <w:rFonts w:ascii="Arial" w:hAnsi="Arial" w:cs="Arial"/>
          <w:sz w:val="22"/>
          <w:szCs w:val="22"/>
        </w:rPr>
      </w:pPr>
      <w:r w:rsidRPr="007A6C8A">
        <w:rPr>
          <w:rFonts w:ascii="Arial" w:hAnsi="Arial" w:cs="Arial"/>
          <w:bCs/>
          <w:sz w:val="22"/>
          <w:szCs w:val="22"/>
        </w:rPr>
        <w:t xml:space="preserve">V případě, že bude chtít příkazce po příkazníkovi zajistit po době platnosti této smlouvy nezbytné povinnosti vyplývající </w:t>
      </w:r>
      <w:r w:rsidR="008F748E" w:rsidRPr="007A6C8A">
        <w:rPr>
          <w:rFonts w:ascii="Arial" w:hAnsi="Arial" w:cs="Arial"/>
          <w:bCs/>
          <w:sz w:val="22"/>
          <w:szCs w:val="22"/>
        </w:rPr>
        <w:t xml:space="preserve">se závěrečným vyhodnocením akce/projektu a následně z povinné </w:t>
      </w:r>
      <w:r w:rsidRPr="007A6C8A">
        <w:rPr>
          <w:rFonts w:ascii="Arial" w:hAnsi="Arial" w:cs="Arial"/>
          <w:bCs/>
          <w:sz w:val="22"/>
          <w:szCs w:val="22"/>
        </w:rPr>
        <w:t>udržitelnosti projektu</w:t>
      </w:r>
      <w:r w:rsidR="008F748E" w:rsidRPr="007A6C8A">
        <w:rPr>
          <w:rFonts w:ascii="Arial" w:hAnsi="Arial" w:cs="Arial"/>
          <w:bCs/>
          <w:sz w:val="22"/>
          <w:szCs w:val="22"/>
        </w:rPr>
        <w:t xml:space="preserve"> požadované</w:t>
      </w:r>
      <w:r w:rsidRPr="007A6C8A">
        <w:rPr>
          <w:rFonts w:ascii="Arial" w:hAnsi="Arial" w:cs="Arial"/>
          <w:bCs/>
          <w:sz w:val="22"/>
          <w:szCs w:val="22"/>
        </w:rPr>
        <w:t xml:space="preserve"> poskytovatele</w:t>
      </w:r>
      <w:r w:rsidR="008F748E" w:rsidRPr="007A6C8A">
        <w:rPr>
          <w:rFonts w:ascii="Arial" w:hAnsi="Arial" w:cs="Arial"/>
          <w:bCs/>
          <w:sz w:val="22"/>
          <w:szCs w:val="22"/>
        </w:rPr>
        <w:t>m</w:t>
      </w:r>
      <w:r w:rsidRPr="007A6C8A">
        <w:rPr>
          <w:rFonts w:ascii="Arial" w:hAnsi="Arial" w:cs="Arial"/>
          <w:bCs/>
          <w:sz w:val="22"/>
          <w:szCs w:val="22"/>
        </w:rPr>
        <w:t xml:space="preserve"> podpory </w:t>
      </w:r>
      <w:r w:rsidR="008F748E" w:rsidRPr="007A6C8A">
        <w:rPr>
          <w:rFonts w:ascii="Arial" w:hAnsi="Arial" w:cs="Arial"/>
          <w:bCs/>
          <w:sz w:val="22"/>
          <w:szCs w:val="22"/>
        </w:rPr>
        <w:t>OPŽP</w:t>
      </w:r>
      <w:r w:rsidR="00F70682">
        <w:rPr>
          <w:rFonts w:ascii="Arial" w:hAnsi="Arial" w:cs="Arial"/>
          <w:bCs/>
          <w:sz w:val="22"/>
          <w:szCs w:val="22"/>
        </w:rPr>
        <w:t>/NPO</w:t>
      </w:r>
      <w:r w:rsidRPr="007A6C8A">
        <w:rPr>
          <w:rFonts w:ascii="Arial" w:hAnsi="Arial" w:cs="Arial"/>
          <w:bCs/>
          <w:sz w:val="22"/>
          <w:szCs w:val="22"/>
        </w:rPr>
        <w:t>, bude tato služba řešena samostatným smluvním ujednáním obou smluvních stran.</w:t>
      </w:r>
    </w:p>
    <w:p w14:paraId="2507E70A" w14:textId="77777777" w:rsidR="00745D1D" w:rsidRPr="007A6C8A" w:rsidRDefault="00745D1D" w:rsidP="00745D1D">
      <w:pPr>
        <w:pStyle w:val="Zkladntext21"/>
        <w:numPr>
          <w:ilvl w:val="0"/>
          <w:numId w:val="6"/>
        </w:numPr>
        <w:spacing w:before="60" w:after="0" w:line="240" w:lineRule="auto"/>
        <w:ind w:right="49"/>
        <w:jc w:val="both"/>
        <w:rPr>
          <w:rFonts w:ascii="Arial" w:hAnsi="Arial" w:cs="Arial"/>
          <w:sz w:val="22"/>
          <w:szCs w:val="22"/>
        </w:rPr>
      </w:pPr>
      <w:r w:rsidRPr="007A6C8A">
        <w:rPr>
          <w:rFonts w:ascii="Arial" w:hAnsi="Arial" w:cs="Arial"/>
          <w:sz w:val="22"/>
          <w:szCs w:val="22"/>
        </w:rPr>
        <w:t>Smluvní strany souhlasí s uveřejněním celého znění této smlouvy vč. všech případných dodatků v souladu s požadavky zákona č. 340/2015 Sb., zvláštních podmínkách účinnosti některých smluv, uveřejňování těchto smluv a o registru smluv (zákon o registru smluv)</w:t>
      </w:r>
      <w:r w:rsidR="009D6E44" w:rsidRPr="007A6C8A">
        <w:rPr>
          <w:rFonts w:ascii="Arial" w:hAnsi="Arial" w:cs="Arial"/>
          <w:sz w:val="22"/>
          <w:szCs w:val="22"/>
        </w:rPr>
        <w:t xml:space="preserve">, přičemž tuto smlouvu uveřejní </w:t>
      </w:r>
      <w:r w:rsidR="00456584" w:rsidRPr="007A6C8A">
        <w:rPr>
          <w:rFonts w:ascii="Arial" w:hAnsi="Arial" w:cs="Arial"/>
          <w:sz w:val="22"/>
          <w:szCs w:val="22"/>
        </w:rPr>
        <w:t>příkaz</w:t>
      </w:r>
      <w:r w:rsidR="008F748E" w:rsidRPr="007A6C8A">
        <w:rPr>
          <w:rFonts w:ascii="Arial" w:hAnsi="Arial" w:cs="Arial"/>
          <w:sz w:val="22"/>
          <w:szCs w:val="22"/>
        </w:rPr>
        <w:t>ník</w:t>
      </w:r>
      <w:r w:rsidR="00456584" w:rsidRPr="007A6C8A">
        <w:rPr>
          <w:rFonts w:ascii="Arial" w:hAnsi="Arial" w:cs="Arial"/>
          <w:sz w:val="22"/>
          <w:szCs w:val="22"/>
        </w:rPr>
        <w:t>.</w:t>
      </w:r>
    </w:p>
    <w:p w14:paraId="3B373CFB" w14:textId="77777777" w:rsidR="00745D1D" w:rsidRPr="007A6C8A" w:rsidRDefault="00745D1D" w:rsidP="002C2A39">
      <w:pPr>
        <w:numPr>
          <w:ilvl w:val="0"/>
          <w:numId w:val="6"/>
        </w:numPr>
        <w:jc w:val="both"/>
        <w:rPr>
          <w:rFonts w:ascii="Arial" w:hAnsi="Arial" w:cs="Arial"/>
          <w:sz w:val="22"/>
          <w:szCs w:val="22"/>
        </w:rPr>
      </w:pPr>
      <w:r w:rsidRPr="007A6C8A">
        <w:rPr>
          <w:rFonts w:ascii="Arial" w:hAnsi="Arial" w:cs="Arial"/>
          <w:sz w:val="22"/>
          <w:szCs w:val="22"/>
        </w:rPr>
        <w:t xml:space="preserve">Smluvní strany si výslovně ujednávají pro případné spory z této smlouvy místní příslušnost soudu věcně příslušného v prvním stupni se sídlem v Plzni, a to Okresní soud Plzeň-město </w:t>
      </w:r>
      <w:r w:rsidRPr="007A6C8A">
        <w:rPr>
          <w:rFonts w:ascii="Arial" w:hAnsi="Arial" w:cs="Arial"/>
          <w:sz w:val="22"/>
          <w:szCs w:val="22"/>
        </w:rPr>
        <w:lastRenderedPageBreak/>
        <w:t>nebo Krajský soud v Plzni. Skutečnost, zda se jedná o Okresní soud Plzeň-město nebo Krajský soud v Plzni bude určena na základě ustanovení právních předpisů o věcné příslušnosti, zejména zákonem č. 99/1963, občanského soudního řádu, v platném znění.</w:t>
      </w:r>
    </w:p>
    <w:p w14:paraId="512B3490" w14:textId="77777777" w:rsidR="00472102" w:rsidRPr="007A6C8A" w:rsidRDefault="00472102" w:rsidP="002C2A39">
      <w:pPr>
        <w:numPr>
          <w:ilvl w:val="0"/>
          <w:numId w:val="6"/>
        </w:numPr>
        <w:jc w:val="both"/>
        <w:rPr>
          <w:rFonts w:ascii="Arial" w:hAnsi="Arial" w:cs="Arial"/>
          <w:sz w:val="22"/>
          <w:szCs w:val="22"/>
        </w:rPr>
      </w:pPr>
      <w:r w:rsidRPr="007A6C8A">
        <w:rPr>
          <w:rFonts w:ascii="Arial" w:hAnsi="Arial" w:cs="Arial"/>
          <w:sz w:val="22"/>
          <w:szCs w:val="22"/>
        </w:rPr>
        <w:t>Pokud by smlouva trpěla právními vadami v důsledku změny obecné právní úpravy nebo i jinak, nemohou takové právní vady způsobit neplatnost nebo neúčinnost celé smlouvy. Všechna ustanovení smlouvy jsou oddělitelná</w:t>
      </w:r>
      <w:r w:rsidR="00BE7190" w:rsidRPr="007A6C8A">
        <w:rPr>
          <w:rFonts w:ascii="Arial" w:hAnsi="Arial" w:cs="Arial"/>
          <w:sz w:val="22"/>
          <w:szCs w:val="22"/>
        </w:rPr>
        <w:t>,</w:t>
      </w:r>
      <w:r w:rsidRPr="007A6C8A">
        <w:rPr>
          <w:rFonts w:ascii="Arial" w:hAnsi="Arial" w:cs="Arial"/>
          <w:sz w:val="22"/>
          <w:szCs w:val="22"/>
        </w:rPr>
        <w:t xml:space="preserve">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018C47D1" w14:textId="77777777" w:rsidR="00745D1D" w:rsidRPr="007A6C8A" w:rsidRDefault="00745D1D" w:rsidP="002C2A39">
      <w:pPr>
        <w:numPr>
          <w:ilvl w:val="0"/>
          <w:numId w:val="6"/>
        </w:numPr>
        <w:jc w:val="both"/>
        <w:rPr>
          <w:rFonts w:ascii="Arial" w:hAnsi="Arial" w:cs="Arial"/>
          <w:sz w:val="22"/>
          <w:szCs w:val="22"/>
        </w:rPr>
      </w:pPr>
      <w:r w:rsidRPr="007A6C8A">
        <w:rPr>
          <w:rFonts w:ascii="Arial" w:hAnsi="Arial" w:cs="Arial"/>
          <w:sz w:val="22"/>
          <w:szCs w:val="22"/>
        </w:rPr>
        <w:t>V souladu s ustanovení § 630 odst. 1 občanského zákoníku si smluvní strany ujednávají promlčecí dobu ve vztahu k veškerým právům přímo či odvozeně souvisejícím s touto smlouvou v délce pěti (5) let ode dne ukončení realizace projektu.</w:t>
      </w:r>
    </w:p>
    <w:p w14:paraId="7DABC5AF" w14:textId="77777777" w:rsidR="00745D1D" w:rsidRPr="007A6C8A" w:rsidRDefault="00745D1D" w:rsidP="002C2A39">
      <w:pPr>
        <w:numPr>
          <w:ilvl w:val="0"/>
          <w:numId w:val="6"/>
        </w:numPr>
        <w:jc w:val="both"/>
        <w:rPr>
          <w:rFonts w:ascii="Arial" w:hAnsi="Arial" w:cs="Arial"/>
          <w:sz w:val="22"/>
          <w:szCs w:val="22"/>
        </w:rPr>
      </w:pPr>
      <w:r w:rsidRPr="007A6C8A">
        <w:rPr>
          <w:rFonts w:ascii="Arial" w:hAnsi="Arial" w:cs="Arial"/>
          <w:sz w:val="22"/>
          <w:szCs w:val="22"/>
        </w:rPr>
        <w:t>Smluvní strany si ujednaly, že závazek z této smlouvy bude vykládán výhradně podle jejího obsahu, bez přihlédnutí k jakékoli skutečnosti, která nastala a/nebo byla sdělena, jednou stranou druhé straně před jejím uzavřením. Tato smlouva obsahuje úplné ujednání o předmětu smlouvy a všech náležitostech, které strany měly a chtěly ve smlouvě ujednat, a které považují za důležité pro její závaznost.</w:t>
      </w:r>
    </w:p>
    <w:p w14:paraId="41CBC396" w14:textId="77777777" w:rsidR="00367274" w:rsidRPr="007A6C8A" w:rsidRDefault="00367274" w:rsidP="002C2A39">
      <w:pPr>
        <w:numPr>
          <w:ilvl w:val="0"/>
          <w:numId w:val="6"/>
        </w:numPr>
        <w:jc w:val="both"/>
        <w:rPr>
          <w:rFonts w:ascii="Arial" w:hAnsi="Arial" w:cs="Arial"/>
          <w:sz w:val="22"/>
          <w:szCs w:val="22"/>
        </w:rPr>
      </w:pPr>
      <w:r w:rsidRPr="007A6C8A">
        <w:rPr>
          <w:rFonts w:ascii="Arial" w:hAnsi="Arial" w:cs="Arial"/>
          <w:sz w:val="22"/>
          <w:szCs w:val="22"/>
        </w:rPr>
        <w:t>Smluvní strany jsou zproštěny v přiměřeném rozsahu smluvních závazků, pokud plnění brání „vyšší moc“ (například živelná pohroma nebo válečný konflikt). V takovém případě je možno práce zastavit na základě písemného oznámení druhé straně.</w:t>
      </w:r>
    </w:p>
    <w:p w14:paraId="411B1DFF" w14:textId="77777777" w:rsidR="00472102" w:rsidRPr="007A6C8A" w:rsidRDefault="00472102" w:rsidP="002C2A39">
      <w:pPr>
        <w:numPr>
          <w:ilvl w:val="0"/>
          <w:numId w:val="6"/>
        </w:numPr>
        <w:jc w:val="both"/>
        <w:rPr>
          <w:rFonts w:ascii="Arial" w:hAnsi="Arial" w:cs="Arial"/>
          <w:sz w:val="22"/>
          <w:szCs w:val="22"/>
        </w:rPr>
      </w:pPr>
      <w:r w:rsidRPr="007A6C8A">
        <w:rPr>
          <w:rFonts w:ascii="Arial" w:hAnsi="Arial" w:cs="Arial"/>
          <w:sz w:val="22"/>
          <w:szCs w:val="22"/>
        </w:rPr>
        <w:t>Tato smlouva zavazuje smluvní strany navzájem, jejich partnery, nástupce, právní zástupce a právní nástupce a osoby jimi jmenované.</w:t>
      </w:r>
    </w:p>
    <w:p w14:paraId="485A8492" w14:textId="77777777" w:rsidR="00367274" w:rsidRPr="007A6C8A" w:rsidRDefault="00367274" w:rsidP="002C2A39">
      <w:pPr>
        <w:numPr>
          <w:ilvl w:val="0"/>
          <w:numId w:val="6"/>
        </w:numPr>
        <w:jc w:val="both"/>
        <w:rPr>
          <w:rFonts w:ascii="Arial" w:hAnsi="Arial" w:cs="Arial"/>
          <w:sz w:val="22"/>
          <w:szCs w:val="22"/>
        </w:rPr>
      </w:pPr>
      <w:r w:rsidRPr="007A6C8A">
        <w:rPr>
          <w:rFonts w:ascii="Arial" w:hAnsi="Arial" w:cs="Arial"/>
          <w:sz w:val="22"/>
          <w:szCs w:val="22"/>
        </w:rPr>
        <w:t>Není-li v této smlouvě stanoveno jinak, lze tuto smlouvu doplnit a měnit výlučně formou písemných dodatků, opatřených časovým a místním určením a podepsaných oprávněnými osobami. Dodatky takto sjednané se smluvní strany zavazují akceptovat a plnit jako součást této smlouvy.</w:t>
      </w:r>
    </w:p>
    <w:p w14:paraId="539CB313" w14:textId="77777777" w:rsidR="00472102" w:rsidRPr="007A6C8A" w:rsidRDefault="00BE7190" w:rsidP="002C2A39">
      <w:pPr>
        <w:numPr>
          <w:ilvl w:val="0"/>
          <w:numId w:val="6"/>
        </w:numPr>
        <w:jc w:val="both"/>
        <w:rPr>
          <w:rFonts w:ascii="Arial" w:hAnsi="Arial" w:cs="Arial"/>
          <w:sz w:val="22"/>
          <w:szCs w:val="22"/>
        </w:rPr>
      </w:pPr>
      <w:r w:rsidRPr="007A6C8A">
        <w:rPr>
          <w:rFonts w:ascii="Arial" w:hAnsi="Arial" w:cs="Arial"/>
          <w:sz w:val="22"/>
          <w:szCs w:val="22"/>
        </w:rPr>
        <w:t>Žádná ze smluvních stran</w:t>
      </w:r>
      <w:r w:rsidR="00472102" w:rsidRPr="007A6C8A">
        <w:rPr>
          <w:rFonts w:ascii="Arial" w:hAnsi="Arial" w:cs="Arial"/>
          <w:sz w:val="22"/>
          <w:szCs w:val="22"/>
        </w:rPr>
        <w:t xml:space="preserve"> nepostoupí práva a závazky z této smlouvy plynoucí třetí straně bez výslovného souhlasu druhé strany.</w:t>
      </w:r>
    </w:p>
    <w:p w14:paraId="3D8EB82B" w14:textId="77777777" w:rsidR="00B1704E" w:rsidRPr="007A6C8A" w:rsidRDefault="00B1704E" w:rsidP="002C2A39">
      <w:pPr>
        <w:pStyle w:val="Zkladntext21"/>
        <w:numPr>
          <w:ilvl w:val="0"/>
          <w:numId w:val="6"/>
        </w:numPr>
        <w:spacing w:before="60" w:after="0" w:line="240" w:lineRule="auto"/>
        <w:ind w:right="49"/>
        <w:jc w:val="both"/>
        <w:rPr>
          <w:rFonts w:ascii="Arial" w:hAnsi="Arial" w:cs="Arial"/>
          <w:sz w:val="22"/>
          <w:szCs w:val="22"/>
        </w:rPr>
      </w:pPr>
      <w:r w:rsidRPr="007A6C8A">
        <w:rPr>
          <w:rFonts w:ascii="Arial" w:hAnsi="Arial" w:cs="Arial"/>
          <w:sz w:val="22"/>
          <w:szCs w:val="22"/>
        </w:rPr>
        <w:t xml:space="preserve">Smluvní strany prohlašují, že si celou smlouvu přečetly a že s jejím obsahem souhlasí. Dále prohlašují, že smlouva byla sepsána na základě pravdivých údajů, z jejich pravé, svobodné a vážné vůle, což stvrzují vlastnoručním podpisem. </w:t>
      </w:r>
    </w:p>
    <w:p w14:paraId="273C226A" w14:textId="77777777" w:rsidR="00745D1D" w:rsidRPr="007A6C8A" w:rsidRDefault="00745D1D" w:rsidP="002C2A39">
      <w:pPr>
        <w:numPr>
          <w:ilvl w:val="0"/>
          <w:numId w:val="6"/>
        </w:numPr>
        <w:tabs>
          <w:tab w:val="left" w:pos="1134"/>
        </w:tabs>
        <w:spacing w:before="60"/>
        <w:jc w:val="both"/>
        <w:rPr>
          <w:rFonts w:ascii="Arial" w:hAnsi="Arial" w:cs="Arial"/>
          <w:sz w:val="22"/>
          <w:szCs w:val="22"/>
        </w:rPr>
      </w:pPr>
      <w:r w:rsidRPr="007A6C8A">
        <w:rPr>
          <w:rFonts w:ascii="Arial" w:hAnsi="Arial" w:cs="Arial"/>
          <w:sz w:val="22"/>
          <w:szCs w:val="22"/>
        </w:rPr>
        <w:t>Tato smlouva je vyhotovena ve dvou vyhotoveních, z nichž každá smluvní strana obdrží jedno vyhotovení.</w:t>
      </w:r>
    </w:p>
    <w:p w14:paraId="4900F959" w14:textId="77777777" w:rsidR="00745D1D" w:rsidRPr="007A6C8A" w:rsidRDefault="00745D1D" w:rsidP="002C2A39">
      <w:pPr>
        <w:numPr>
          <w:ilvl w:val="0"/>
          <w:numId w:val="6"/>
        </w:numPr>
        <w:tabs>
          <w:tab w:val="left" w:pos="1134"/>
        </w:tabs>
        <w:spacing w:before="60"/>
        <w:jc w:val="both"/>
        <w:rPr>
          <w:rFonts w:ascii="Arial" w:hAnsi="Arial" w:cs="Arial"/>
          <w:sz w:val="22"/>
          <w:szCs w:val="22"/>
        </w:rPr>
      </w:pPr>
      <w:r w:rsidRPr="007A6C8A">
        <w:rPr>
          <w:rFonts w:ascii="Arial" w:hAnsi="Arial" w:cs="Arial"/>
          <w:sz w:val="22"/>
          <w:szCs w:val="22"/>
        </w:rPr>
        <w:t>Tato smlouva je platná a účinná dnem jejího podpisu oběma smluvními stranami, resp. poslední z nich.</w:t>
      </w:r>
    </w:p>
    <w:p w14:paraId="456AB80E" w14:textId="77777777" w:rsidR="00B1704E" w:rsidRPr="007A6C8A" w:rsidRDefault="00B1704E" w:rsidP="002C2A39">
      <w:pPr>
        <w:pStyle w:val="Zkladntext21"/>
        <w:spacing w:after="0" w:line="240" w:lineRule="auto"/>
        <w:ind w:right="49"/>
        <w:jc w:val="both"/>
        <w:rPr>
          <w:rFonts w:ascii="Arial" w:hAnsi="Arial" w:cs="Arial"/>
          <w:sz w:val="22"/>
          <w:szCs w:val="22"/>
        </w:rPr>
      </w:pPr>
    </w:p>
    <w:p w14:paraId="2A23BA11" w14:textId="77777777" w:rsidR="00B1704E" w:rsidRPr="007A6C8A" w:rsidRDefault="00B1704E">
      <w:pPr>
        <w:pStyle w:val="Zkladntext21"/>
        <w:spacing w:after="0" w:line="240" w:lineRule="auto"/>
        <w:ind w:right="49"/>
        <w:jc w:val="both"/>
        <w:rPr>
          <w:rFonts w:ascii="Arial" w:hAnsi="Arial" w:cs="Arial"/>
          <w:sz w:val="22"/>
          <w:szCs w:val="22"/>
        </w:rPr>
      </w:pPr>
    </w:p>
    <w:p w14:paraId="37A5F4DE" w14:textId="77777777" w:rsidR="00A2614E" w:rsidRPr="007A6C8A" w:rsidRDefault="00A2614E">
      <w:pPr>
        <w:pStyle w:val="Zkladntext21"/>
        <w:spacing w:after="0" w:line="240" w:lineRule="auto"/>
        <w:ind w:right="49"/>
        <w:jc w:val="both"/>
        <w:rPr>
          <w:rFonts w:ascii="Arial" w:hAnsi="Arial" w:cs="Arial"/>
          <w:sz w:val="22"/>
          <w:szCs w:val="22"/>
        </w:rPr>
      </w:pPr>
    </w:p>
    <w:p w14:paraId="74AFC88E" w14:textId="77777777" w:rsidR="002755B3" w:rsidRPr="007A6C8A" w:rsidRDefault="002755B3">
      <w:pPr>
        <w:pStyle w:val="Zkladntext21"/>
        <w:spacing w:after="0" w:line="240" w:lineRule="auto"/>
        <w:ind w:right="49"/>
        <w:jc w:val="both"/>
        <w:rPr>
          <w:rFonts w:ascii="Arial" w:hAnsi="Arial" w:cs="Arial"/>
          <w:sz w:val="22"/>
          <w:szCs w:val="22"/>
        </w:rPr>
      </w:pPr>
    </w:p>
    <w:p w14:paraId="16ADDC9C" w14:textId="77777777" w:rsidR="00620946" w:rsidRPr="007A6C8A" w:rsidRDefault="00620946">
      <w:pPr>
        <w:pStyle w:val="Zkladntext21"/>
        <w:spacing w:after="0" w:line="240" w:lineRule="auto"/>
        <w:ind w:right="49"/>
        <w:jc w:val="both"/>
        <w:rPr>
          <w:rFonts w:ascii="Arial" w:hAnsi="Arial" w:cs="Arial"/>
          <w:sz w:val="22"/>
          <w:szCs w:val="22"/>
        </w:rPr>
      </w:pPr>
    </w:p>
    <w:p w14:paraId="685CF087" w14:textId="7999B288" w:rsidR="002755B3" w:rsidRPr="007A6C8A" w:rsidRDefault="00B72E25">
      <w:pPr>
        <w:rPr>
          <w:rFonts w:ascii="Arial" w:hAnsi="Arial" w:cs="Arial"/>
          <w:bCs/>
          <w:sz w:val="22"/>
          <w:szCs w:val="22"/>
        </w:rPr>
      </w:pPr>
      <w:r w:rsidRPr="007A6C8A">
        <w:rPr>
          <w:rFonts w:ascii="Arial" w:hAnsi="Arial" w:cs="Arial"/>
          <w:bCs/>
          <w:sz w:val="22"/>
          <w:szCs w:val="22"/>
        </w:rPr>
        <w:t>V</w:t>
      </w:r>
      <w:r w:rsidR="00F70682">
        <w:rPr>
          <w:rFonts w:ascii="Arial" w:hAnsi="Arial" w:cs="Arial"/>
          <w:bCs/>
          <w:sz w:val="22"/>
          <w:szCs w:val="22"/>
        </w:rPr>
        <w:t xml:space="preserve"> Plzni</w:t>
      </w:r>
      <w:r w:rsidR="002B175A" w:rsidRPr="007A6C8A">
        <w:rPr>
          <w:rFonts w:ascii="Arial" w:hAnsi="Arial" w:cs="Arial"/>
          <w:bCs/>
          <w:sz w:val="22"/>
          <w:szCs w:val="22"/>
        </w:rPr>
        <w:t>,</w:t>
      </w:r>
      <w:r w:rsidRPr="007A6C8A">
        <w:rPr>
          <w:rFonts w:ascii="Arial" w:hAnsi="Arial" w:cs="Arial"/>
          <w:bCs/>
          <w:sz w:val="22"/>
          <w:szCs w:val="22"/>
        </w:rPr>
        <w:t xml:space="preserve"> dne ……………</w:t>
      </w:r>
      <w:r w:rsidR="002B175A" w:rsidRPr="007A6C8A">
        <w:rPr>
          <w:rFonts w:ascii="Arial" w:hAnsi="Arial" w:cs="Arial"/>
          <w:bCs/>
          <w:sz w:val="22"/>
          <w:szCs w:val="22"/>
        </w:rPr>
        <w:t xml:space="preserve"> 20</w:t>
      </w:r>
      <w:r w:rsidR="00303CDD" w:rsidRPr="007A6C8A">
        <w:rPr>
          <w:rFonts w:ascii="Arial" w:hAnsi="Arial" w:cs="Arial"/>
          <w:bCs/>
          <w:sz w:val="22"/>
          <w:szCs w:val="22"/>
        </w:rPr>
        <w:t>2</w:t>
      </w:r>
      <w:r w:rsidR="00F70682">
        <w:rPr>
          <w:rFonts w:ascii="Arial" w:hAnsi="Arial" w:cs="Arial"/>
          <w:bCs/>
          <w:sz w:val="22"/>
          <w:szCs w:val="22"/>
        </w:rPr>
        <w:t>5</w:t>
      </w:r>
      <w:r w:rsidRPr="007A6C8A">
        <w:rPr>
          <w:rFonts w:ascii="Arial" w:hAnsi="Arial" w:cs="Arial"/>
          <w:bCs/>
          <w:sz w:val="22"/>
          <w:szCs w:val="22"/>
        </w:rPr>
        <w:t xml:space="preserve">          </w:t>
      </w:r>
      <w:r w:rsidR="002B175A" w:rsidRPr="007A6C8A">
        <w:rPr>
          <w:rFonts w:ascii="Arial" w:hAnsi="Arial" w:cs="Arial"/>
          <w:bCs/>
          <w:sz w:val="22"/>
          <w:szCs w:val="22"/>
        </w:rPr>
        <w:tab/>
      </w:r>
      <w:r w:rsidR="00A2614E" w:rsidRPr="007A6C8A">
        <w:rPr>
          <w:rFonts w:ascii="Arial" w:hAnsi="Arial" w:cs="Arial"/>
          <w:bCs/>
          <w:sz w:val="22"/>
          <w:szCs w:val="22"/>
        </w:rPr>
        <w:tab/>
      </w:r>
      <w:r w:rsidR="000B0AD1">
        <w:rPr>
          <w:rFonts w:ascii="Arial" w:hAnsi="Arial" w:cs="Arial"/>
          <w:bCs/>
          <w:sz w:val="22"/>
          <w:szCs w:val="22"/>
        </w:rPr>
        <w:t xml:space="preserve"> </w:t>
      </w:r>
      <w:r w:rsidR="00F70682">
        <w:rPr>
          <w:rFonts w:ascii="Arial" w:hAnsi="Arial" w:cs="Arial"/>
          <w:bCs/>
          <w:sz w:val="22"/>
          <w:szCs w:val="22"/>
        </w:rPr>
        <w:tab/>
      </w:r>
      <w:r w:rsidRPr="007A6C8A">
        <w:rPr>
          <w:rFonts w:ascii="Arial" w:hAnsi="Arial" w:cs="Arial"/>
          <w:bCs/>
          <w:sz w:val="22"/>
          <w:szCs w:val="22"/>
        </w:rPr>
        <w:t>V</w:t>
      </w:r>
      <w:r w:rsidR="002B175A" w:rsidRPr="007A6C8A">
        <w:rPr>
          <w:rFonts w:ascii="Arial" w:hAnsi="Arial" w:cs="Arial"/>
          <w:bCs/>
          <w:sz w:val="22"/>
          <w:szCs w:val="22"/>
        </w:rPr>
        <w:t xml:space="preserve"> Plzni, </w:t>
      </w:r>
      <w:r w:rsidRPr="007A6C8A">
        <w:rPr>
          <w:rFonts w:ascii="Arial" w:hAnsi="Arial" w:cs="Arial"/>
          <w:bCs/>
          <w:sz w:val="22"/>
          <w:szCs w:val="22"/>
        </w:rPr>
        <w:t>dne</w:t>
      </w:r>
      <w:r w:rsidR="002B175A" w:rsidRPr="007A6C8A">
        <w:rPr>
          <w:rFonts w:ascii="Arial" w:hAnsi="Arial" w:cs="Arial"/>
          <w:bCs/>
          <w:sz w:val="22"/>
          <w:szCs w:val="22"/>
        </w:rPr>
        <w:t xml:space="preserve"> ………</w:t>
      </w:r>
      <w:r w:rsidR="005665FB">
        <w:rPr>
          <w:rFonts w:ascii="Arial" w:hAnsi="Arial" w:cs="Arial"/>
          <w:bCs/>
          <w:sz w:val="22"/>
          <w:szCs w:val="22"/>
        </w:rPr>
        <w:t>…..</w:t>
      </w:r>
      <w:r w:rsidR="002B175A" w:rsidRPr="007A6C8A">
        <w:rPr>
          <w:rFonts w:ascii="Arial" w:hAnsi="Arial" w:cs="Arial"/>
          <w:bCs/>
          <w:sz w:val="22"/>
          <w:szCs w:val="22"/>
        </w:rPr>
        <w:t>……20</w:t>
      </w:r>
      <w:r w:rsidR="00303CDD" w:rsidRPr="007A6C8A">
        <w:rPr>
          <w:rFonts w:ascii="Arial" w:hAnsi="Arial" w:cs="Arial"/>
          <w:bCs/>
          <w:sz w:val="22"/>
          <w:szCs w:val="22"/>
        </w:rPr>
        <w:t>2</w:t>
      </w:r>
      <w:r w:rsidR="00F70682">
        <w:rPr>
          <w:rFonts w:ascii="Arial" w:hAnsi="Arial" w:cs="Arial"/>
          <w:bCs/>
          <w:sz w:val="22"/>
          <w:szCs w:val="22"/>
        </w:rPr>
        <w:t>5</w:t>
      </w:r>
      <w:r w:rsidRPr="007A6C8A">
        <w:rPr>
          <w:rFonts w:ascii="Arial" w:hAnsi="Arial" w:cs="Arial"/>
          <w:bCs/>
          <w:sz w:val="22"/>
          <w:szCs w:val="22"/>
        </w:rPr>
        <w:t xml:space="preserve"> </w:t>
      </w:r>
      <w:r w:rsidR="00B1704E" w:rsidRPr="007A6C8A">
        <w:rPr>
          <w:rFonts w:ascii="Arial" w:hAnsi="Arial" w:cs="Arial"/>
          <w:bCs/>
          <w:sz w:val="22"/>
          <w:szCs w:val="22"/>
        </w:rPr>
        <w:tab/>
      </w:r>
    </w:p>
    <w:p w14:paraId="50844A5A" w14:textId="77777777" w:rsidR="002755B3" w:rsidRPr="007A6C8A" w:rsidRDefault="002755B3">
      <w:pPr>
        <w:rPr>
          <w:rFonts w:ascii="Arial" w:hAnsi="Arial" w:cs="Arial"/>
          <w:bCs/>
          <w:sz w:val="22"/>
          <w:szCs w:val="22"/>
        </w:rPr>
      </w:pPr>
    </w:p>
    <w:p w14:paraId="7E253A54" w14:textId="77777777" w:rsidR="002755B3" w:rsidRPr="007A6C8A" w:rsidRDefault="002755B3">
      <w:pPr>
        <w:rPr>
          <w:rFonts w:ascii="Arial" w:hAnsi="Arial" w:cs="Arial"/>
          <w:bCs/>
          <w:sz w:val="22"/>
          <w:szCs w:val="22"/>
        </w:rPr>
      </w:pPr>
    </w:p>
    <w:p w14:paraId="753BAE56" w14:textId="77777777" w:rsidR="002755B3" w:rsidRPr="007A6C8A" w:rsidRDefault="002755B3">
      <w:pPr>
        <w:rPr>
          <w:rFonts w:ascii="Arial" w:hAnsi="Arial" w:cs="Arial"/>
          <w:bCs/>
          <w:sz w:val="22"/>
          <w:szCs w:val="22"/>
        </w:rPr>
      </w:pPr>
    </w:p>
    <w:p w14:paraId="0D9C02F8" w14:textId="4CB2995A" w:rsidR="00B1704E" w:rsidRPr="007A6C8A" w:rsidRDefault="00B1704E">
      <w:pPr>
        <w:rPr>
          <w:rFonts w:ascii="Arial" w:hAnsi="Arial" w:cs="Arial"/>
          <w:bCs/>
          <w:sz w:val="22"/>
          <w:szCs w:val="22"/>
        </w:rPr>
      </w:pPr>
      <w:r w:rsidRPr="007A6C8A">
        <w:rPr>
          <w:rFonts w:ascii="Arial" w:hAnsi="Arial" w:cs="Arial"/>
          <w:bCs/>
          <w:sz w:val="22"/>
          <w:szCs w:val="22"/>
        </w:rPr>
        <w:t>_________________________</w:t>
      </w:r>
      <w:r w:rsidR="00A2614E" w:rsidRPr="007A6C8A">
        <w:rPr>
          <w:rFonts w:ascii="Arial" w:hAnsi="Arial" w:cs="Arial"/>
          <w:bCs/>
          <w:sz w:val="22"/>
          <w:szCs w:val="22"/>
        </w:rPr>
        <w:t>__</w:t>
      </w:r>
      <w:r w:rsidRPr="007A6C8A">
        <w:rPr>
          <w:rFonts w:ascii="Arial" w:hAnsi="Arial" w:cs="Arial"/>
          <w:bCs/>
          <w:sz w:val="22"/>
          <w:szCs w:val="22"/>
        </w:rPr>
        <w:tab/>
      </w:r>
      <w:r w:rsidRPr="007A6C8A">
        <w:rPr>
          <w:rFonts w:ascii="Arial" w:hAnsi="Arial" w:cs="Arial"/>
          <w:bCs/>
          <w:sz w:val="22"/>
          <w:szCs w:val="22"/>
        </w:rPr>
        <w:tab/>
      </w:r>
      <w:r w:rsidRPr="007A6C8A">
        <w:rPr>
          <w:rFonts w:ascii="Arial" w:hAnsi="Arial" w:cs="Arial"/>
          <w:bCs/>
          <w:sz w:val="22"/>
          <w:szCs w:val="22"/>
        </w:rPr>
        <w:tab/>
        <w:t>___________________________</w:t>
      </w:r>
    </w:p>
    <w:p w14:paraId="352AA2F6" w14:textId="49F2B17D" w:rsidR="00B72E25" w:rsidRPr="007A6C8A" w:rsidRDefault="00F70682">
      <w:pPr>
        <w:rPr>
          <w:rFonts w:ascii="Arial" w:hAnsi="Arial" w:cs="Arial"/>
          <w:bCs/>
          <w:sz w:val="22"/>
          <w:szCs w:val="22"/>
        </w:rPr>
      </w:pPr>
      <w:r>
        <w:rPr>
          <w:rFonts w:ascii="Arial" w:hAnsi="Arial" w:cs="Arial"/>
          <w:bCs/>
          <w:sz w:val="22"/>
          <w:szCs w:val="22"/>
        </w:rPr>
        <w:t xml:space="preserve">           </w:t>
      </w:r>
      <w:r w:rsidR="00B1704E" w:rsidRPr="007A6C8A">
        <w:rPr>
          <w:rFonts w:ascii="Arial" w:hAnsi="Arial" w:cs="Arial"/>
          <w:bCs/>
          <w:sz w:val="22"/>
          <w:szCs w:val="22"/>
        </w:rPr>
        <w:t>Příkazce</w:t>
      </w:r>
      <w:r w:rsidR="00B1704E" w:rsidRPr="007A6C8A">
        <w:rPr>
          <w:rFonts w:ascii="Arial" w:hAnsi="Arial" w:cs="Arial"/>
          <w:bCs/>
          <w:sz w:val="22"/>
          <w:szCs w:val="22"/>
        </w:rPr>
        <w:tab/>
      </w:r>
      <w:r w:rsidR="00B1704E" w:rsidRPr="007A6C8A">
        <w:rPr>
          <w:rFonts w:ascii="Arial" w:hAnsi="Arial" w:cs="Arial"/>
          <w:bCs/>
          <w:sz w:val="22"/>
          <w:szCs w:val="22"/>
        </w:rPr>
        <w:tab/>
      </w:r>
      <w:r w:rsidR="00B1704E" w:rsidRPr="007A6C8A">
        <w:rPr>
          <w:rFonts w:ascii="Arial" w:hAnsi="Arial" w:cs="Arial"/>
          <w:bCs/>
          <w:sz w:val="22"/>
          <w:szCs w:val="22"/>
        </w:rPr>
        <w:tab/>
      </w:r>
      <w:r w:rsidR="00B1704E" w:rsidRPr="007A6C8A">
        <w:rPr>
          <w:rFonts w:ascii="Arial" w:hAnsi="Arial" w:cs="Arial"/>
          <w:bCs/>
          <w:sz w:val="22"/>
          <w:szCs w:val="22"/>
        </w:rPr>
        <w:tab/>
      </w:r>
      <w:r w:rsidR="00B1704E" w:rsidRPr="007A6C8A">
        <w:rPr>
          <w:rFonts w:ascii="Arial" w:hAnsi="Arial" w:cs="Arial"/>
          <w:bCs/>
          <w:sz w:val="22"/>
          <w:szCs w:val="22"/>
        </w:rPr>
        <w:tab/>
      </w:r>
      <w:r w:rsidR="00B1704E" w:rsidRPr="007A6C8A">
        <w:rPr>
          <w:rFonts w:ascii="Arial" w:hAnsi="Arial" w:cs="Arial"/>
          <w:bCs/>
          <w:sz w:val="22"/>
          <w:szCs w:val="22"/>
        </w:rPr>
        <w:tab/>
        <w:t xml:space="preserve">Příkazník </w:t>
      </w:r>
    </w:p>
    <w:p w14:paraId="3FBA7A0E" w14:textId="4B07EC1B" w:rsidR="00B1704E" w:rsidRPr="007A6C8A" w:rsidRDefault="00F70682">
      <w:pPr>
        <w:rPr>
          <w:rFonts w:ascii="Arial" w:hAnsi="Arial" w:cs="Arial"/>
          <w:bCs/>
          <w:sz w:val="22"/>
          <w:szCs w:val="22"/>
        </w:rPr>
      </w:pPr>
      <w:r>
        <w:rPr>
          <w:rFonts w:ascii="Arial" w:hAnsi="Arial" w:cs="Arial"/>
          <w:bCs/>
          <w:sz w:val="22"/>
          <w:szCs w:val="22"/>
        </w:rPr>
        <w:t>Otakar Horák, jednatel</w:t>
      </w:r>
      <w:r w:rsidR="008F748E" w:rsidRPr="007A6C8A">
        <w:rPr>
          <w:rFonts w:ascii="Arial" w:hAnsi="Arial" w:cs="Arial"/>
          <w:bCs/>
          <w:sz w:val="22"/>
          <w:szCs w:val="22"/>
        </w:rPr>
        <w:tab/>
      </w:r>
      <w:r w:rsidR="00B1704E" w:rsidRPr="007A6C8A">
        <w:rPr>
          <w:rFonts w:ascii="Arial" w:hAnsi="Arial" w:cs="Arial"/>
          <w:bCs/>
          <w:sz w:val="22"/>
          <w:szCs w:val="22"/>
        </w:rPr>
        <w:tab/>
      </w:r>
      <w:r w:rsidR="00DD78B7" w:rsidRPr="007A6C8A">
        <w:rPr>
          <w:rFonts w:ascii="Arial" w:hAnsi="Arial" w:cs="Arial"/>
          <w:bCs/>
          <w:sz w:val="22"/>
          <w:szCs w:val="22"/>
        </w:rPr>
        <w:tab/>
      </w:r>
      <w:r w:rsidR="00E60239">
        <w:rPr>
          <w:rFonts w:ascii="Arial" w:hAnsi="Arial" w:cs="Arial"/>
          <w:bCs/>
          <w:sz w:val="22"/>
          <w:szCs w:val="22"/>
        </w:rPr>
        <w:tab/>
      </w:r>
      <w:r w:rsidR="008130D6" w:rsidRPr="007A6C8A">
        <w:rPr>
          <w:rFonts w:ascii="Arial" w:hAnsi="Arial" w:cs="Arial"/>
          <w:bCs/>
          <w:sz w:val="22"/>
          <w:szCs w:val="22"/>
        </w:rPr>
        <w:t>Ing. Filip Uhlík,</w:t>
      </w:r>
      <w:r w:rsidR="008B3782">
        <w:rPr>
          <w:rFonts w:ascii="Arial" w:hAnsi="Arial" w:cs="Arial"/>
          <w:bCs/>
          <w:sz w:val="22"/>
          <w:szCs w:val="22"/>
        </w:rPr>
        <w:t xml:space="preserve"> </w:t>
      </w:r>
      <w:r w:rsidR="008130D6" w:rsidRPr="007A6C8A">
        <w:rPr>
          <w:rFonts w:ascii="Arial" w:hAnsi="Arial" w:cs="Arial"/>
          <w:bCs/>
          <w:sz w:val="22"/>
          <w:szCs w:val="22"/>
        </w:rPr>
        <w:t>ředitel</w:t>
      </w:r>
    </w:p>
    <w:p w14:paraId="6FE937E3" w14:textId="77777777" w:rsidR="00B1704E" w:rsidRPr="007A6C8A" w:rsidRDefault="00B1704E">
      <w:pPr>
        <w:rPr>
          <w:rFonts w:ascii="Arial" w:hAnsi="Arial" w:cs="Arial"/>
          <w:bCs/>
          <w:sz w:val="22"/>
          <w:szCs w:val="22"/>
        </w:rPr>
      </w:pPr>
      <w:r w:rsidRPr="007A6C8A">
        <w:rPr>
          <w:rFonts w:ascii="Arial" w:hAnsi="Arial" w:cs="Arial"/>
          <w:bCs/>
          <w:sz w:val="22"/>
          <w:szCs w:val="22"/>
        </w:rPr>
        <w:tab/>
      </w:r>
      <w:r w:rsidRPr="007A6C8A">
        <w:rPr>
          <w:rFonts w:ascii="Arial" w:hAnsi="Arial" w:cs="Arial"/>
          <w:bCs/>
          <w:sz w:val="22"/>
          <w:szCs w:val="22"/>
        </w:rPr>
        <w:tab/>
      </w:r>
      <w:r w:rsidRPr="007A6C8A">
        <w:rPr>
          <w:rFonts w:ascii="Arial" w:hAnsi="Arial" w:cs="Arial"/>
          <w:bCs/>
          <w:sz w:val="22"/>
          <w:szCs w:val="22"/>
        </w:rPr>
        <w:tab/>
      </w:r>
      <w:r w:rsidRPr="007A6C8A">
        <w:rPr>
          <w:rFonts w:ascii="Arial" w:hAnsi="Arial" w:cs="Arial"/>
          <w:bCs/>
          <w:sz w:val="22"/>
          <w:szCs w:val="22"/>
        </w:rPr>
        <w:tab/>
      </w:r>
      <w:r w:rsidRPr="007A6C8A">
        <w:rPr>
          <w:rFonts w:ascii="Arial" w:hAnsi="Arial" w:cs="Arial"/>
          <w:bCs/>
          <w:sz w:val="22"/>
          <w:szCs w:val="22"/>
        </w:rPr>
        <w:tab/>
      </w:r>
      <w:r w:rsidRPr="007A6C8A">
        <w:rPr>
          <w:rFonts w:ascii="Arial" w:hAnsi="Arial" w:cs="Arial"/>
          <w:bCs/>
          <w:sz w:val="22"/>
          <w:szCs w:val="22"/>
        </w:rPr>
        <w:tab/>
      </w:r>
      <w:r w:rsidRPr="007A6C8A">
        <w:rPr>
          <w:rFonts w:ascii="Arial" w:hAnsi="Arial" w:cs="Arial"/>
          <w:bCs/>
          <w:sz w:val="22"/>
          <w:szCs w:val="22"/>
        </w:rPr>
        <w:tab/>
      </w:r>
      <w:r w:rsidR="00303CDD" w:rsidRPr="007A6C8A">
        <w:rPr>
          <w:rFonts w:ascii="Arial" w:hAnsi="Arial" w:cs="Arial"/>
          <w:bCs/>
          <w:sz w:val="22"/>
          <w:szCs w:val="22"/>
        </w:rPr>
        <w:t xml:space="preserve"> </w:t>
      </w:r>
      <w:r w:rsidRPr="007A6C8A">
        <w:rPr>
          <w:rFonts w:ascii="Arial" w:hAnsi="Arial" w:cs="Arial"/>
          <w:bCs/>
          <w:sz w:val="22"/>
          <w:szCs w:val="22"/>
        </w:rPr>
        <w:tab/>
      </w:r>
      <w:r w:rsidRPr="007A6C8A">
        <w:rPr>
          <w:rFonts w:ascii="Arial" w:hAnsi="Arial" w:cs="Arial"/>
          <w:bCs/>
          <w:sz w:val="22"/>
          <w:szCs w:val="22"/>
        </w:rPr>
        <w:tab/>
      </w:r>
    </w:p>
    <w:p w14:paraId="6111E045" w14:textId="77777777" w:rsidR="00B1704E" w:rsidRPr="007A6C8A" w:rsidRDefault="00B1704E">
      <w:pPr>
        <w:rPr>
          <w:rFonts w:ascii="Arial" w:hAnsi="Arial" w:cs="Arial"/>
          <w:bCs/>
          <w:sz w:val="22"/>
          <w:szCs w:val="22"/>
        </w:rPr>
      </w:pPr>
    </w:p>
    <w:sectPr w:rsidR="00B1704E" w:rsidRPr="007A6C8A">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14" w:footer="771"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8AF2" w14:textId="77777777" w:rsidR="00FF2978" w:rsidRDefault="00FF2978">
      <w:r>
        <w:separator/>
      </w:r>
    </w:p>
  </w:endnote>
  <w:endnote w:type="continuationSeparator" w:id="0">
    <w:p w14:paraId="59D57420" w14:textId="77777777" w:rsidR="00FF2978" w:rsidRDefault="00FF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5E73" w14:textId="77777777" w:rsidR="00084DCE" w:rsidRDefault="00084DCE">
    <w:pPr>
      <w:pStyle w:val="Zpat"/>
      <w:spacing w:before="120"/>
      <w:jc w:val="center"/>
    </w:pPr>
  </w:p>
  <w:p w14:paraId="66E94C79" w14:textId="77777777" w:rsidR="00084DCE" w:rsidRDefault="00084DCE">
    <w:pPr>
      <w:pStyle w:val="Zpat"/>
      <w:pBdr>
        <w:top w:val="single" w:sz="4" w:space="1" w:color="000000"/>
      </w:pBdr>
      <w:spacing w:before="120"/>
      <w:jc w:val="center"/>
    </w:pPr>
    <w:r>
      <w:t xml:space="preserve">Stránka </w:t>
    </w:r>
    <w:r>
      <w:rPr>
        <w:b/>
      </w:rPr>
      <w:fldChar w:fldCharType="begin"/>
    </w:r>
    <w:r>
      <w:rPr>
        <w:b/>
      </w:rPr>
      <w:instrText xml:space="preserve"> PAGE </w:instrText>
    </w:r>
    <w:r>
      <w:rPr>
        <w:b/>
      </w:rPr>
      <w:fldChar w:fldCharType="separate"/>
    </w:r>
    <w:r>
      <w:rPr>
        <w:b/>
        <w:noProof/>
      </w:rPr>
      <w:t>2</w:t>
    </w:r>
    <w:r>
      <w:rPr>
        <w:b/>
      </w:rPr>
      <w:fldChar w:fldCharType="end"/>
    </w:r>
    <w:r>
      <w:t xml:space="preserve"> z </w:t>
    </w:r>
    <w:r>
      <w:rPr>
        <w:b/>
      </w:rPr>
      <w:fldChar w:fldCharType="begin"/>
    </w:r>
    <w:r>
      <w:rPr>
        <w:b/>
      </w:rPr>
      <w:instrText xml:space="preserve"> NUMPAGES \*Arabic </w:instrText>
    </w:r>
    <w:r>
      <w:rPr>
        <w:b/>
      </w:rPr>
      <w:fldChar w:fldCharType="separate"/>
    </w:r>
    <w:r>
      <w:rPr>
        <w:b/>
        <w:noProof/>
      </w:rPr>
      <w:t>8</w:t>
    </w:r>
    <w:r>
      <w:rPr>
        <w:b/>
      </w:rPr>
      <w:fldChar w:fldCharType="end"/>
    </w:r>
  </w:p>
  <w:p w14:paraId="1F27B0F9" w14:textId="77777777" w:rsidR="00084DCE" w:rsidRDefault="00084D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BA12" w14:textId="77777777" w:rsidR="00B1704E" w:rsidRDefault="00B170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3470" w14:textId="77777777" w:rsidR="00B1704E" w:rsidRDefault="00B1704E">
    <w:pPr>
      <w:pStyle w:val="Zpat"/>
      <w:spacing w:before="120"/>
      <w:jc w:val="center"/>
    </w:pPr>
  </w:p>
  <w:p w14:paraId="75FF8E8A" w14:textId="77777777" w:rsidR="00B1704E" w:rsidRPr="00620946" w:rsidRDefault="00B1704E">
    <w:pPr>
      <w:pStyle w:val="Zpat"/>
      <w:pBdr>
        <w:top w:val="single" w:sz="4" w:space="1" w:color="000000"/>
      </w:pBdr>
      <w:spacing w:before="120"/>
      <w:jc w:val="center"/>
      <w:rPr>
        <w:rFonts w:ascii="Arial" w:hAnsi="Arial" w:cs="Arial"/>
        <w:sz w:val="20"/>
        <w:szCs w:val="20"/>
      </w:rPr>
    </w:pPr>
    <w:r w:rsidRPr="00620946">
      <w:rPr>
        <w:rFonts w:ascii="Arial" w:hAnsi="Arial" w:cs="Arial"/>
        <w:sz w:val="20"/>
        <w:szCs w:val="20"/>
      </w:rPr>
      <w:t xml:space="preserve">Stránka </w:t>
    </w:r>
    <w:r w:rsidRPr="00620946">
      <w:rPr>
        <w:rFonts w:ascii="Arial" w:hAnsi="Arial" w:cs="Arial"/>
        <w:b/>
        <w:sz w:val="20"/>
        <w:szCs w:val="20"/>
      </w:rPr>
      <w:fldChar w:fldCharType="begin"/>
    </w:r>
    <w:r w:rsidRPr="00620946">
      <w:rPr>
        <w:rFonts w:ascii="Arial" w:hAnsi="Arial" w:cs="Arial"/>
        <w:b/>
        <w:sz w:val="20"/>
        <w:szCs w:val="20"/>
      </w:rPr>
      <w:instrText xml:space="preserve"> PAGE </w:instrText>
    </w:r>
    <w:r w:rsidRPr="00620946">
      <w:rPr>
        <w:rFonts w:ascii="Arial" w:hAnsi="Arial" w:cs="Arial"/>
        <w:b/>
        <w:sz w:val="20"/>
        <w:szCs w:val="20"/>
      </w:rPr>
      <w:fldChar w:fldCharType="separate"/>
    </w:r>
    <w:r w:rsidR="00443A6A">
      <w:rPr>
        <w:rFonts w:ascii="Arial" w:hAnsi="Arial" w:cs="Arial"/>
        <w:b/>
        <w:noProof/>
        <w:sz w:val="20"/>
        <w:szCs w:val="20"/>
      </w:rPr>
      <w:t>8</w:t>
    </w:r>
    <w:r w:rsidRPr="00620946">
      <w:rPr>
        <w:rFonts w:ascii="Arial" w:hAnsi="Arial" w:cs="Arial"/>
        <w:b/>
        <w:sz w:val="20"/>
        <w:szCs w:val="20"/>
      </w:rPr>
      <w:fldChar w:fldCharType="end"/>
    </w:r>
    <w:r w:rsidRPr="00620946">
      <w:rPr>
        <w:rFonts w:ascii="Arial" w:hAnsi="Arial" w:cs="Arial"/>
        <w:sz w:val="20"/>
        <w:szCs w:val="20"/>
      </w:rPr>
      <w:t xml:space="preserve"> z </w:t>
    </w:r>
    <w:r w:rsidRPr="00620946">
      <w:rPr>
        <w:rFonts w:ascii="Arial" w:hAnsi="Arial" w:cs="Arial"/>
        <w:b/>
        <w:sz w:val="20"/>
        <w:szCs w:val="20"/>
      </w:rPr>
      <w:fldChar w:fldCharType="begin"/>
    </w:r>
    <w:r w:rsidRPr="00620946">
      <w:rPr>
        <w:rFonts w:ascii="Arial" w:hAnsi="Arial" w:cs="Arial"/>
        <w:b/>
        <w:sz w:val="20"/>
        <w:szCs w:val="20"/>
      </w:rPr>
      <w:instrText xml:space="preserve"> NUMPAGES \*Arabic </w:instrText>
    </w:r>
    <w:r w:rsidRPr="00620946">
      <w:rPr>
        <w:rFonts w:ascii="Arial" w:hAnsi="Arial" w:cs="Arial"/>
        <w:b/>
        <w:sz w:val="20"/>
        <w:szCs w:val="20"/>
      </w:rPr>
      <w:fldChar w:fldCharType="separate"/>
    </w:r>
    <w:r w:rsidR="00443A6A">
      <w:rPr>
        <w:rFonts w:ascii="Arial" w:hAnsi="Arial" w:cs="Arial"/>
        <w:b/>
        <w:noProof/>
        <w:sz w:val="20"/>
        <w:szCs w:val="20"/>
      </w:rPr>
      <w:t>8</w:t>
    </w:r>
    <w:r w:rsidRPr="00620946">
      <w:rPr>
        <w:rFonts w:ascii="Arial" w:hAnsi="Arial" w:cs="Arial"/>
        <w:b/>
        <w:sz w:val="20"/>
        <w:szCs w:val="20"/>
      </w:rPr>
      <w:fldChar w:fldCharType="end"/>
    </w:r>
  </w:p>
  <w:p w14:paraId="680C4CE0" w14:textId="77777777" w:rsidR="00B1704E" w:rsidRDefault="00B1704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EB2D" w14:textId="77777777" w:rsidR="00B1704E" w:rsidRDefault="00B17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1771" w14:textId="77777777" w:rsidR="00FF2978" w:rsidRDefault="00FF2978">
      <w:r>
        <w:separator/>
      </w:r>
    </w:p>
  </w:footnote>
  <w:footnote w:type="continuationSeparator" w:id="0">
    <w:p w14:paraId="63D8F4BC" w14:textId="77777777" w:rsidR="00FF2978" w:rsidRDefault="00FF2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4AE2" w14:textId="77777777" w:rsidR="00084DCE" w:rsidRDefault="00084DCE">
    <w:pPr>
      <w:pStyle w:val="Zhlav"/>
      <w:pBdr>
        <w:bottom w:val="single" w:sz="4" w:space="1" w:color="000000"/>
      </w:pBdr>
      <w:rPr>
        <w:rFonts w:ascii="Calibri" w:hAnsi="Calibri" w:cs="Calibri"/>
        <w:lang w:val="cs-CZ"/>
      </w:rPr>
    </w:pPr>
  </w:p>
  <w:p w14:paraId="1F468B8F" w14:textId="77777777" w:rsidR="00084DCE" w:rsidRDefault="00084DCE">
    <w:pPr>
      <w:pStyle w:val="Zhlav"/>
      <w:rPr>
        <w:lang w:val="cs-CZ"/>
      </w:rPr>
    </w:pPr>
  </w:p>
  <w:p w14:paraId="70649D0D" w14:textId="77777777" w:rsidR="00084DCE" w:rsidRDefault="00084DCE">
    <w:pPr>
      <w:pStyle w:val="Zhlav"/>
      <w:rPr>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5350" w14:textId="77777777" w:rsidR="00084DCE" w:rsidRDefault="00084DCE">
    <w:pPr>
      <w:pStyle w:val="Zhlav"/>
    </w:pPr>
  </w:p>
  <w:p w14:paraId="61D7D6B6" w14:textId="77777777" w:rsidR="00084DCE" w:rsidRDefault="00084DCE">
    <w:pPr>
      <w:pStyle w:val="Zhlav"/>
      <w:rPr>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28E4" w14:textId="77777777" w:rsidR="00B1704E" w:rsidRDefault="00B1704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D494" w14:textId="77777777" w:rsidR="00B1704E" w:rsidRDefault="00B1704E">
    <w:pPr>
      <w:pStyle w:val="Zhlav"/>
      <w:pBdr>
        <w:bottom w:val="single" w:sz="4" w:space="1" w:color="000000"/>
      </w:pBdr>
      <w:rPr>
        <w:rFonts w:ascii="Calibri" w:hAnsi="Calibri" w:cs="Calibri"/>
        <w:lang w:val="cs-CZ"/>
      </w:rPr>
    </w:pPr>
  </w:p>
  <w:p w14:paraId="5A7AE6D0" w14:textId="77777777" w:rsidR="00B1704E" w:rsidRDefault="00B1704E">
    <w:pPr>
      <w:pStyle w:val="Zhlav"/>
      <w:rPr>
        <w:lang w:val="cs-CZ"/>
      </w:rPr>
    </w:pPr>
  </w:p>
  <w:p w14:paraId="37F5AA7B" w14:textId="77777777" w:rsidR="00B1704E" w:rsidRDefault="00B1704E">
    <w:pPr>
      <w:pStyle w:val="Zhlav"/>
      <w:rPr>
        <w:lang w:val="cs-CZ"/>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B9CD" w14:textId="77777777" w:rsidR="00B1704E" w:rsidRDefault="00B170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CFEABD62"/>
    <w:name w:val="WW8Num2"/>
    <w:lvl w:ilvl="0">
      <w:start w:val="1"/>
      <w:numFmt w:val="lowerLetter"/>
      <w:lvlText w:val="%1)"/>
      <w:lvlJc w:val="left"/>
      <w:pPr>
        <w:tabs>
          <w:tab w:val="num" w:pos="964"/>
        </w:tabs>
        <w:ind w:left="964" w:hanging="397"/>
      </w:pPr>
      <w:rPr>
        <w:rFonts w:ascii="Times New Roman" w:hAnsi="Times New Roman" w:cs="Times New Roman" w:hint="default"/>
        <w:b w:val="0"/>
        <w:i w:val="0"/>
        <w:color w:val="000000"/>
        <w:sz w:val="24"/>
        <w:szCs w:val="24"/>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360" w:hanging="360"/>
      </w:pPr>
      <w:rPr>
        <w:rFonts w:cs="Arial" w:hint="default"/>
        <w:sz w:val="24"/>
        <w:szCs w:val="24"/>
      </w:rPr>
    </w:lvl>
  </w:abstractNum>
  <w:abstractNum w:abstractNumId="3" w15:restartNumberingAfterBreak="0">
    <w:nsid w:val="00000004"/>
    <w:multiLevelType w:val="singleLevel"/>
    <w:tmpl w:val="00000004"/>
    <w:name w:val="WW8Num8"/>
    <w:lvl w:ilvl="0">
      <w:start w:val="1"/>
      <w:numFmt w:val="decimal"/>
      <w:lvlText w:val="%1."/>
      <w:lvlJc w:val="left"/>
      <w:pPr>
        <w:tabs>
          <w:tab w:val="num" w:pos="397"/>
        </w:tabs>
        <w:ind w:left="397" w:hanging="397"/>
      </w:pPr>
      <w:rPr>
        <w:rFonts w:ascii="Times New Roman" w:hAnsi="Times New Roman" w:cs="Times New Roman" w:hint="default"/>
        <w:b w:val="0"/>
        <w:i w:val="0"/>
        <w:color w:val="000000"/>
        <w:sz w:val="24"/>
      </w:rPr>
    </w:lvl>
  </w:abstractNum>
  <w:abstractNum w:abstractNumId="4" w15:restartNumberingAfterBreak="0">
    <w:nsid w:val="00000005"/>
    <w:multiLevelType w:val="singleLevel"/>
    <w:tmpl w:val="246495B0"/>
    <w:name w:val="WW8Num10"/>
    <w:lvl w:ilvl="0">
      <w:start w:val="1"/>
      <w:numFmt w:val="decimal"/>
      <w:lvlText w:val="%1."/>
      <w:lvlJc w:val="left"/>
      <w:pPr>
        <w:tabs>
          <w:tab w:val="num" w:pos="0"/>
        </w:tabs>
        <w:ind w:left="720" w:hanging="360"/>
      </w:pPr>
      <w:rPr>
        <w:rFonts w:ascii="Arial" w:hAnsi="Arial" w:cs="Arial" w:hint="default"/>
        <w:b w:val="0"/>
        <w:sz w:val="22"/>
        <w:szCs w:val="24"/>
      </w:rPr>
    </w:lvl>
  </w:abstractNum>
  <w:abstractNum w:abstractNumId="5" w15:restartNumberingAfterBreak="0">
    <w:nsid w:val="00000006"/>
    <w:multiLevelType w:val="singleLevel"/>
    <w:tmpl w:val="DA50E822"/>
    <w:name w:val="WW8Num14"/>
    <w:lvl w:ilvl="0">
      <w:start w:val="1"/>
      <w:numFmt w:val="decimal"/>
      <w:lvlText w:val="%1."/>
      <w:lvlJc w:val="left"/>
      <w:pPr>
        <w:tabs>
          <w:tab w:val="num" w:pos="397"/>
        </w:tabs>
        <w:ind w:left="397" w:hanging="397"/>
      </w:pPr>
      <w:rPr>
        <w:rFonts w:ascii="Arial" w:hAnsi="Arial" w:cs="Arial" w:hint="default"/>
        <w:b w:val="0"/>
        <w:i w:val="0"/>
        <w:sz w:val="22"/>
      </w:rPr>
    </w:lvl>
  </w:abstractNum>
  <w:abstractNum w:abstractNumId="6" w15:restartNumberingAfterBreak="0">
    <w:nsid w:val="00000007"/>
    <w:multiLevelType w:val="singleLevel"/>
    <w:tmpl w:val="00000007"/>
    <w:name w:val="WW8Num19"/>
    <w:lvl w:ilvl="0">
      <w:start w:val="1"/>
      <w:numFmt w:val="lowerLetter"/>
      <w:lvlText w:val="%1)"/>
      <w:lvlJc w:val="left"/>
      <w:pPr>
        <w:tabs>
          <w:tab w:val="num" w:pos="-76"/>
        </w:tabs>
        <w:ind w:left="644" w:hanging="360"/>
      </w:pPr>
      <w:rPr>
        <w:rFonts w:ascii="Arial" w:hAnsi="Arial" w:cs="Arial" w:hint="default"/>
      </w:rPr>
    </w:lvl>
  </w:abstractNum>
  <w:abstractNum w:abstractNumId="7" w15:restartNumberingAfterBreak="0">
    <w:nsid w:val="00000008"/>
    <w:multiLevelType w:val="singleLevel"/>
    <w:tmpl w:val="00000008"/>
    <w:name w:val="WW8Num22"/>
    <w:lvl w:ilvl="0">
      <w:start w:val="1"/>
      <w:numFmt w:val="lowerLetter"/>
      <w:lvlText w:val="%1)"/>
      <w:lvlJc w:val="left"/>
      <w:pPr>
        <w:tabs>
          <w:tab w:val="num" w:pos="-11"/>
        </w:tabs>
        <w:ind w:left="1069" w:hanging="360"/>
      </w:pPr>
      <w:rPr>
        <w:rFonts w:ascii="Arial" w:hAnsi="Arial" w:cs="Arial"/>
        <w:b w:val="0"/>
        <w:sz w:val="24"/>
        <w:szCs w:val="24"/>
      </w:rPr>
    </w:lvl>
  </w:abstractNum>
  <w:abstractNum w:abstractNumId="8" w15:restartNumberingAfterBreak="0">
    <w:nsid w:val="00000009"/>
    <w:multiLevelType w:val="singleLevel"/>
    <w:tmpl w:val="3ADC8340"/>
    <w:name w:val="WW8Num23"/>
    <w:lvl w:ilvl="0">
      <w:start w:val="1"/>
      <w:numFmt w:val="decimal"/>
      <w:lvlText w:val="%1."/>
      <w:lvlJc w:val="left"/>
      <w:pPr>
        <w:tabs>
          <w:tab w:val="num" w:pos="0"/>
        </w:tabs>
        <w:ind w:left="360" w:hanging="360"/>
      </w:pPr>
      <w:rPr>
        <w:rFonts w:ascii="Arial" w:hAnsi="Arial" w:cs="Arial" w:hint="default"/>
        <w:b w:val="0"/>
        <w:sz w:val="22"/>
        <w:szCs w:val="24"/>
      </w:rPr>
    </w:lvl>
  </w:abstractNum>
  <w:abstractNum w:abstractNumId="9" w15:restartNumberingAfterBreak="0">
    <w:nsid w:val="0000000A"/>
    <w:multiLevelType w:val="singleLevel"/>
    <w:tmpl w:val="519AFC34"/>
    <w:name w:val="WW8Num25"/>
    <w:lvl w:ilvl="0">
      <w:start w:val="1"/>
      <w:numFmt w:val="decimal"/>
      <w:lvlText w:val="%1."/>
      <w:lvlJc w:val="left"/>
      <w:pPr>
        <w:tabs>
          <w:tab w:val="num" w:pos="397"/>
        </w:tabs>
        <w:ind w:left="397" w:hanging="397"/>
      </w:pPr>
      <w:rPr>
        <w:rFonts w:ascii="Arial" w:hAnsi="Arial" w:cs="Arial" w:hint="default"/>
        <w:b w:val="0"/>
        <w:i w:val="0"/>
        <w:sz w:val="22"/>
      </w:rPr>
    </w:lvl>
  </w:abstractNum>
  <w:abstractNum w:abstractNumId="10" w15:restartNumberingAfterBreak="0">
    <w:nsid w:val="0000000B"/>
    <w:multiLevelType w:val="singleLevel"/>
    <w:tmpl w:val="85522886"/>
    <w:name w:val="WW8Num26"/>
    <w:lvl w:ilvl="0">
      <w:start w:val="1"/>
      <w:numFmt w:val="decimal"/>
      <w:lvlText w:val="%1."/>
      <w:lvlJc w:val="left"/>
      <w:pPr>
        <w:tabs>
          <w:tab w:val="num" w:pos="0"/>
        </w:tabs>
        <w:ind w:left="720" w:hanging="360"/>
      </w:pPr>
      <w:rPr>
        <w:rFonts w:cs="Arial" w:hint="default"/>
      </w:rPr>
    </w:lvl>
  </w:abstractNum>
  <w:abstractNum w:abstractNumId="11" w15:restartNumberingAfterBreak="0">
    <w:nsid w:val="0000000C"/>
    <w:multiLevelType w:val="singleLevel"/>
    <w:tmpl w:val="DEBC7A2E"/>
    <w:name w:val="WW8Num27"/>
    <w:lvl w:ilvl="0">
      <w:start w:val="1"/>
      <w:numFmt w:val="decimal"/>
      <w:lvlText w:val="%1."/>
      <w:lvlJc w:val="left"/>
      <w:pPr>
        <w:tabs>
          <w:tab w:val="num" w:pos="0"/>
        </w:tabs>
        <w:ind w:left="1080" w:hanging="360"/>
      </w:pPr>
      <w:rPr>
        <w:rFonts w:ascii="Arial" w:hAnsi="Arial" w:cs="Arial" w:hint="default"/>
        <w:b w:val="0"/>
        <w:sz w:val="22"/>
      </w:rPr>
    </w:lvl>
  </w:abstractNum>
  <w:abstractNum w:abstractNumId="12" w15:restartNumberingAfterBreak="0">
    <w:nsid w:val="0000000D"/>
    <w:multiLevelType w:val="singleLevel"/>
    <w:tmpl w:val="C29C5EAA"/>
    <w:name w:val="WW8Num28"/>
    <w:lvl w:ilvl="0">
      <w:start w:val="1"/>
      <w:numFmt w:val="upperRoman"/>
      <w:lvlText w:val="%1."/>
      <w:lvlJc w:val="left"/>
      <w:pPr>
        <w:ind w:left="964" w:hanging="607"/>
      </w:pPr>
      <w:rPr>
        <w:rFonts w:hint="default"/>
        <w:b/>
        <w:caps/>
        <w:color w:val="010000"/>
      </w:rPr>
    </w:lvl>
  </w:abstractNum>
  <w:abstractNum w:abstractNumId="13" w15:restartNumberingAfterBreak="0">
    <w:nsid w:val="0000000E"/>
    <w:multiLevelType w:val="multilevel"/>
    <w:tmpl w:val="0000000E"/>
    <w:name w:val="WW8Num29"/>
    <w:lvl w:ilvl="0">
      <w:start w:val="1"/>
      <w:numFmt w:val="decimal"/>
      <w:pStyle w:val="rove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0000000F"/>
    <w:multiLevelType w:val="singleLevel"/>
    <w:tmpl w:val="08668F6A"/>
    <w:name w:val="WW8Num31"/>
    <w:lvl w:ilvl="0">
      <w:start w:val="1"/>
      <w:numFmt w:val="decimal"/>
      <w:lvlText w:val="%1."/>
      <w:lvlJc w:val="left"/>
      <w:pPr>
        <w:tabs>
          <w:tab w:val="num" w:pos="397"/>
        </w:tabs>
        <w:ind w:left="397" w:hanging="397"/>
      </w:pPr>
      <w:rPr>
        <w:rFonts w:ascii="Times New Roman" w:hAnsi="Times New Roman" w:cs="Times New Roman" w:hint="default"/>
        <w:b w:val="0"/>
        <w:i w:val="0"/>
        <w:color w:val="000000"/>
        <w:sz w:val="24"/>
        <w:szCs w:val="24"/>
      </w:rPr>
    </w:lvl>
  </w:abstractNum>
  <w:abstractNum w:abstractNumId="15" w15:restartNumberingAfterBreak="0">
    <w:nsid w:val="00000010"/>
    <w:multiLevelType w:val="singleLevel"/>
    <w:tmpl w:val="8D54397C"/>
    <w:name w:val="WW8Num36"/>
    <w:lvl w:ilvl="0">
      <w:start w:val="1"/>
      <w:numFmt w:val="decimal"/>
      <w:lvlText w:val="%1."/>
      <w:lvlJc w:val="left"/>
      <w:pPr>
        <w:tabs>
          <w:tab w:val="num" w:pos="0"/>
        </w:tabs>
        <w:ind w:left="360" w:hanging="360"/>
      </w:pPr>
      <w:rPr>
        <w:rFonts w:ascii="Arial" w:hAnsi="Arial" w:cs="Arial" w:hint="default"/>
        <w:b w:val="0"/>
        <w:sz w:val="22"/>
        <w:szCs w:val="24"/>
      </w:rPr>
    </w:lvl>
  </w:abstractNum>
  <w:abstractNum w:abstractNumId="16" w15:restartNumberingAfterBreak="0">
    <w:nsid w:val="00000011"/>
    <w:multiLevelType w:val="multilevel"/>
    <w:tmpl w:val="AF62D710"/>
    <w:name w:val="WW8Num192"/>
    <w:lvl w:ilvl="0">
      <w:start w:val="1"/>
      <w:numFmt w:val="decimal"/>
      <w:lvlText w:val="%1."/>
      <w:lvlJc w:val="left"/>
      <w:pPr>
        <w:tabs>
          <w:tab w:val="num" w:pos="397"/>
        </w:tabs>
        <w:ind w:left="397" w:hanging="397"/>
      </w:pPr>
      <w:rPr>
        <w:rFonts w:ascii="Arial" w:hAnsi="Arial" w:cs="Arial" w:hint="default"/>
        <w:b w:val="0"/>
        <w:sz w:val="22"/>
        <w:szCs w:val="24"/>
      </w:rPr>
    </w:lvl>
    <w:lvl w:ilvl="1">
      <w:start w:val="6"/>
      <w:numFmt w:val="decimal"/>
      <w:lvlText w:val="%2."/>
      <w:lvlJc w:val="left"/>
      <w:pPr>
        <w:tabs>
          <w:tab w:val="num" w:pos="397"/>
        </w:tabs>
        <w:ind w:left="397" w:hanging="397"/>
      </w:pPr>
      <w:rPr>
        <w:rFonts w:ascii="Calibri" w:hAnsi="Calibri" w:cs="Calibri" w:hint="default"/>
        <w:b w:val="0"/>
        <w:i w:val="0"/>
        <w:sz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69822984"/>
    <w:name w:val="WW8Num41"/>
    <w:lvl w:ilvl="0">
      <w:start w:val="1"/>
      <w:numFmt w:val="lowerLetter"/>
      <w:lvlText w:val="%1)"/>
      <w:lvlJc w:val="left"/>
      <w:pPr>
        <w:tabs>
          <w:tab w:val="num" w:pos="823"/>
        </w:tabs>
        <w:ind w:left="823" w:hanging="397"/>
      </w:pPr>
      <w:rPr>
        <w:rFonts w:ascii="Arial" w:hAnsi="Arial" w:cs="Arial" w:hint="default"/>
        <w:b w:val="0"/>
        <w:i w:val="0"/>
        <w:sz w:val="24"/>
        <w:szCs w:val="24"/>
      </w:rPr>
    </w:lvl>
  </w:abstractNum>
  <w:abstractNum w:abstractNumId="18" w15:restartNumberingAfterBreak="0">
    <w:nsid w:val="00000013"/>
    <w:multiLevelType w:val="multilevel"/>
    <w:tmpl w:val="41C8F082"/>
    <w:lvl w:ilvl="0">
      <w:start w:val="1"/>
      <w:numFmt w:val="decimal"/>
      <w:lvlText w:val="%1."/>
      <w:lvlJc w:val="left"/>
      <w:pPr>
        <w:tabs>
          <w:tab w:val="num" w:pos="720"/>
        </w:tabs>
        <w:ind w:left="720"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6F51342"/>
    <w:multiLevelType w:val="multilevel"/>
    <w:tmpl w:val="FAB0DDB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2689"/>
        </w:tabs>
        <w:ind w:left="2689" w:hanging="709"/>
      </w:pPr>
      <w:rPr>
        <w:rFonts w:hint="default"/>
        <w:b/>
      </w:rPr>
    </w:lvl>
    <w:lvl w:ilvl="2">
      <w:start w:val="1"/>
      <w:numFmt w:val="decimal"/>
      <w:pStyle w:val="Podlnek"/>
      <w:lvlText w:val="%1.%2.%3."/>
      <w:lvlJc w:val="left"/>
      <w:pPr>
        <w:tabs>
          <w:tab w:val="num" w:pos="6097"/>
        </w:tabs>
        <w:ind w:left="6097" w:hanging="709"/>
      </w:pPr>
      <w:rPr>
        <w:rFonts w:ascii="Arial" w:hAnsi="Arial" w:hint="default"/>
        <w:b w:val="0"/>
        <w:i w:val="0"/>
        <w:sz w:val="21"/>
        <w:szCs w:val="21"/>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07F21287"/>
    <w:multiLevelType w:val="singleLevel"/>
    <w:tmpl w:val="00000007"/>
    <w:lvl w:ilvl="0">
      <w:start w:val="1"/>
      <w:numFmt w:val="lowerLetter"/>
      <w:lvlText w:val="%1)"/>
      <w:lvlJc w:val="left"/>
      <w:pPr>
        <w:tabs>
          <w:tab w:val="num" w:pos="-76"/>
        </w:tabs>
        <w:ind w:left="644" w:hanging="360"/>
      </w:pPr>
      <w:rPr>
        <w:rFonts w:ascii="Arial" w:hAnsi="Arial" w:cs="Arial" w:hint="default"/>
      </w:rPr>
    </w:lvl>
  </w:abstractNum>
  <w:abstractNum w:abstractNumId="22" w15:restartNumberingAfterBreak="0">
    <w:nsid w:val="0E4D42B4"/>
    <w:multiLevelType w:val="hybridMultilevel"/>
    <w:tmpl w:val="7D2ECB84"/>
    <w:lvl w:ilvl="0" w:tplc="A24E0196">
      <w:start w:val="1"/>
      <w:numFmt w:val="lowerLetter"/>
      <w:lvlText w:val="(%1)"/>
      <w:lvlJc w:val="left"/>
      <w:pPr>
        <w:ind w:left="927"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1371BC8"/>
    <w:multiLevelType w:val="singleLevel"/>
    <w:tmpl w:val="00000007"/>
    <w:lvl w:ilvl="0">
      <w:start w:val="1"/>
      <w:numFmt w:val="lowerLetter"/>
      <w:lvlText w:val="%1)"/>
      <w:lvlJc w:val="left"/>
      <w:pPr>
        <w:tabs>
          <w:tab w:val="num" w:pos="-76"/>
        </w:tabs>
        <w:ind w:left="644" w:hanging="360"/>
      </w:pPr>
      <w:rPr>
        <w:rFonts w:ascii="Arial" w:hAnsi="Arial" w:cs="Arial" w:hint="default"/>
      </w:rPr>
    </w:lvl>
  </w:abstractNum>
  <w:abstractNum w:abstractNumId="24" w15:restartNumberingAfterBreak="0">
    <w:nsid w:val="156875A9"/>
    <w:multiLevelType w:val="hybridMultilevel"/>
    <w:tmpl w:val="56849978"/>
    <w:name w:val="WW8Num192"/>
    <w:lvl w:ilvl="0" w:tplc="68A02052">
      <w:start w:val="1"/>
      <w:numFmt w:val="lowerLetter"/>
      <w:lvlText w:val="%1)"/>
      <w:lvlJc w:val="left"/>
      <w:pPr>
        <w:tabs>
          <w:tab w:val="num" w:pos="-76"/>
        </w:tabs>
        <w:ind w:left="644"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61C3AE7"/>
    <w:multiLevelType w:val="hybridMultilevel"/>
    <w:tmpl w:val="E96673CE"/>
    <w:lvl w:ilvl="0" w:tplc="DC3C930A">
      <w:start w:val="1"/>
      <w:numFmt w:val="lowerLetter"/>
      <w:lvlText w:val="%1)"/>
      <w:lvlJc w:val="left"/>
      <w:pPr>
        <w:tabs>
          <w:tab w:val="num" w:pos="348"/>
        </w:tabs>
        <w:ind w:left="1068" w:hanging="360"/>
      </w:pPr>
      <w:rPr>
        <w:rFonts w:ascii="Arial" w:hAnsi="Arial" w:cs="Arial" w:hint="default"/>
      </w:rPr>
    </w:lvl>
    <w:lvl w:ilvl="1" w:tplc="04050019" w:tentative="1">
      <w:start w:val="1"/>
      <w:numFmt w:val="lowerLetter"/>
      <w:lvlText w:val="%2."/>
      <w:lvlJc w:val="left"/>
      <w:pPr>
        <w:ind w:left="1864" w:hanging="360"/>
      </w:pPr>
    </w:lvl>
    <w:lvl w:ilvl="2" w:tplc="0405001B" w:tentative="1">
      <w:start w:val="1"/>
      <w:numFmt w:val="lowerRoman"/>
      <w:lvlText w:val="%3."/>
      <w:lvlJc w:val="right"/>
      <w:pPr>
        <w:ind w:left="2584" w:hanging="180"/>
      </w:pPr>
    </w:lvl>
    <w:lvl w:ilvl="3" w:tplc="0405000F" w:tentative="1">
      <w:start w:val="1"/>
      <w:numFmt w:val="decimal"/>
      <w:lvlText w:val="%4."/>
      <w:lvlJc w:val="left"/>
      <w:pPr>
        <w:ind w:left="3304" w:hanging="360"/>
      </w:pPr>
    </w:lvl>
    <w:lvl w:ilvl="4" w:tplc="04050019" w:tentative="1">
      <w:start w:val="1"/>
      <w:numFmt w:val="lowerLetter"/>
      <w:lvlText w:val="%5."/>
      <w:lvlJc w:val="left"/>
      <w:pPr>
        <w:ind w:left="4024" w:hanging="360"/>
      </w:pPr>
    </w:lvl>
    <w:lvl w:ilvl="5" w:tplc="0405001B" w:tentative="1">
      <w:start w:val="1"/>
      <w:numFmt w:val="lowerRoman"/>
      <w:lvlText w:val="%6."/>
      <w:lvlJc w:val="right"/>
      <w:pPr>
        <w:ind w:left="4744" w:hanging="180"/>
      </w:pPr>
    </w:lvl>
    <w:lvl w:ilvl="6" w:tplc="0405000F" w:tentative="1">
      <w:start w:val="1"/>
      <w:numFmt w:val="decimal"/>
      <w:lvlText w:val="%7."/>
      <w:lvlJc w:val="left"/>
      <w:pPr>
        <w:ind w:left="5464" w:hanging="360"/>
      </w:pPr>
    </w:lvl>
    <w:lvl w:ilvl="7" w:tplc="04050019" w:tentative="1">
      <w:start w:val="1"/>
      <w:numFmt w:val="lowerLetter"/>
      <w:lvlText w:val="%8."/>
      <w:lvlJc w:val="left"/>
      <w:pPr>
        <w:ind w:left="6184" w:hanging="360"/>
      </w:pPr>
    </w:lvl>
    <w:lvl w:ilvl="8" w:tplc="0405001B" w:tentative="1">
      <w:start w:val="1"/>
      <w:numFmt w:val="lowerRoman"/>
      <w:lvlText w:val="%9."/>
      <w:lvlJc w:val="right"/>
      <w:pPr>
        <w:ind w:left="6904" w:hanging="180"/>
      </w:pPr>
    </w:lvl>
  </w:abstractNum>
  <w:abstractNum w:abstractNumId="26" w15:restartNumberingAfterBreak="0">
    <w:nsid w:val="2F7C58BE"/>
    <w:multiLevelType w:val="hybridMultilevel"/>
    <w:tmpl w:val="9D44E192"/>
    <w:lvl w:ilvl="0" w:tplc="5198AAF8">
      <w:start w:val="9"/>
      <w:numFmt w:val="upperRoman"/>
      <w:lvlText w:val="%1."/>
      <w:lvlJc w:val="left"/>
      <w:pPr>
        <w:ind w:left="2844" w:hanging="72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7" w15:restartNumberingAfterBreak="0">
    <w:nsid w:val="3C622ED3"/>
    <w:multiLevelType w:val="singleLevel"/>
    <w:tmpl w:val="00000007"/>
    <w:lvl w:ilvl="0">
      <w:start w:val="1"/>
      <w:numFmt w:val="lowerLetter"/>
      <w:lvlText w:val="%1)"/>
      <w:lvlJc w:val="left"/>
      <w:pPr>
        <w:tabs>
          <w:tab w:val="num" w:pos="-76"/>
        </w:tabs>
        <w:ind w:left="644" w:hanging="360"/>
      </w:pPr>
      <w:rPr>
        <w:rFonts w:ascii="Arial" w:hAnsi="Arial" w:cs="Arial" w:hint="default"/>
      </w:rPr>
    </w:lvl>
  </w:abstractNum>
  <w:abstractNum w:abstractNumId="28" w15:restartNumberingAfterBreak="0">
    <w:nsid w:val="4BD15A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E420B66"/>
    <w:multiLevelType w:val="multilevel"/>
    <w:tmpl w:val="D5CEDB2C"/>
    <w:lvl w:ilvl="0">
      <w:start w:val="1"/>
      <w:numFmt w:val="decimal"/>
      <w:lvlText w:val="%1."/>
      <w:lvlJc w:val="left"/>
      <w:pPr>
        <w:tabs>
          <w:tab w:val="num" w:pos="397"/>
        </w:tabs>
        <w:ind w:left="397" w:hanging="397"/>
      </w:pPr>
      <w:rPr>
        <w:rFonts w:ascii="Arial" w:hAnsi="Arial" w:cs="Arial" w:hint="default"/>
        <w:b w:val="0"/>
        <w:sz w:val="22"/>
        <w:szCs w:val="24"/>
      </w:rPr>
    </w:lvl>
    <w:lvl w:ilvl="1">
      <w:start w:val="6"/>
      <w:numFmt w:val="decimal"/>
      <w:lvlText w:val="%2."/>
      <w:lvlJc w:val="left"/>
      <w:pPr>
        <w:tabs>
          <w:tab w:val="num" w:pos="397"/>
        </w:tabs>
        <w:ind w:left="397" w:hanging="397"/>
      </w:pPr>
      <w:rPr>
        <w:rFonts w:ascii="Calibri" w:hAnsi="Calibri" w:cs="Calibri" w:hint="default"/>
        <w:b w:val="0"/>
        <w:i w:val="0"/>
        <w:sz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E0C3F5F"/>
    <w:multiLevelType w:val="multilevel"/>
    <w:tmpl w:val="302C98E2"/>
    <w:lvl w:ilvl="0">
      <w:start w:val="1"/>
      <w:numFmt w:val="decimal"/>
      <w:pStyle w:val="StylSmluv1"/>
      <w:suff w:val="nothing"/>
      <w:lvlText w:val="čl. %1"/>
      <w:lvlJc w:val="left"/>
      <w:pPr>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A1418D"/>
    <w:multiLevelType w:val="multilevel"/>
    <w:tmpl w:val="6AF24722"/>
    <w:name w:val="WW8Num382"/>
    <w:lvl w:ilvl="0">
      <w:start w:val="1"/>
      <w:numFmt w:val="decimal"/>
      <w:lvlText w:val="%1."/>
      <w:lvlJc w:val="left"/>
      <w:pPr>
        <w:tabs>
          <w:tab w:val="num" w:pos="397"/>
        </w:tabs>
        <w:ind w:left="397" w:hanging="397"/>
      </w:pPr>
      <w:rPr>
        <w:rFonts w:ascii="Arial" w:hAnsi="Arial" w:cs="Arial" w:hint="default"/>
        <w:b w:val="0"/>
        <w:sz w:val="22"/>
        <w:szCs w:val="24"/>
      </w:rPr>
    </w:lvl>
    <w:lvl w:ilvl="1">
      <w:start w:val="6"/>
      <w:numFmt w:val="decimal"/>
      <w:lvlText w:val="%2."/>
      <w:lvlJc w:val="left"/>
      <w:pPr>
        <w:tabs>
          <w:tab w:val="num" w:pos="397"/>
        </w:tabs>
        <w:ind w:left="397" w:hanging="397"/>
      </w:pPr>
      <w:rPr>
        <w:rFonts w:ascii="Calibri" w:hAnsi="Calibri" w:cs="Calibri" w:hint="default"/>
        <w:b w:val="0"/>
        <w:i w:val="0"/>
        <w:sz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FDB6D42"/>
    <w:multiLevelType w:val="multilevel"/>
    <w:tmpl w:val="895C077C"/>
    <w:lvl w:ilvl="0">
      <w:start w:val="1"/>
      <w:numFmt w:val="lowerLetter"/>
      <w:lvlText w:val="%1)"/>
      <w:lvlJc w:val="left"/>
      <w:pPr>
        <w:tabs>
          <w:tab w:val="num" w:pos="1105"/>
        </w:tabs>
        <w:ind w:left="1105" w:hanging="397"/>
      </w:pPr>
      <w:rPr>
        <w:rFonts w:hint="default"/>
        <w:b w:val="0"/>
        <w:sz w:val="24"/>
        <w:szCs w:val="24"/>
      </w:rPr>
    </w:lvl>
    <w:lvl w:ilvl="1">
      <w:start w:val="6"/>
      <w:numFmt w:val="decimal"/>
      <w:lvlText w:val="%2."/>
      <w:lvlJc w:val="left"/>
      <w:pPr>
        <w:tabs>
          <w:tab w:val="num" w:pos="1105"/>
        </w:tabs>
        <w:ind w:left="1105" w:hanging="397"/>
      </w:pPr>
      <w:rPr>
        <w:rFonts w:ascii="Calibri" w:hAnsi="Calibri" w:cs="Calibri" w:hint="default"/>
        <w:b w:val="0"/>
        <w:i w:val="0"/>
        <w:sz w:val="24"/>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3" w15:restartNumberingAfterBreak="0">
    <w:nsid w:val="758242F9"/>
    <w:multiLevelType w:val="multilevel"/>
    <w:tmpl w:val="41C8F082"/>
    <w:lvl w:ilvl="0">
      <w:start w:val="1"/>
      <w:numFmt w:val="decimal"/>
      <w:lvlText w:val="%1."/>
      <w:lvlJc w:val="left"/>
      <w:pPr>
        <w:tabs>
          <w:tab w:val="num" w:pos="720"/>
        </w:tabs>
        <w:ind w:left="720"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70277113">
    <w:abstractNumId w:val="0"/>
  </w:num>
  <w:num w:numId="2" w16cid:durableId="1886409282">
    <w:abstractNumId w:val="1"/>
  </w:num>
  <w:num w:numId="3" w16cid:durableId="1937984244">
    <w:abstractNumId w:val="2"/>
  </w:num>
  <w:num w:numId="4" w16cid:durableId="318003732">
    <w:abstractNumId w:val="3"/>
  </w:num>
  <w:num w:numId="5" w16cid:durableId="80107437">
    <w:abstractNumId w:val="4"/>
  </w:num>
  <w:num w:numId="6" w16cid:durableId="849953608">
    <w:abstractNumId w:val="5"/>
  </w:num>
  <w:num w:numId="7" w16cid:durableId="839731568">
    <w:abstractNumId w:val="6"/>
  </w:num>
  <w:num w:numId="8" w16cid:durableId="987367009">
    <w:abstractNumId w:val="7"/>
  </w:num>
  <w:num w:numId="9" w16cid:durableId="249654923">
    <w:abstractNumId w:val="8"/>
  </w:num>
  <w:num w:numId="10" w16cid:durableId="1143235740">
    <w:abstractNumId w:val="9"/>
  </w:num>
  <w:num w:numId="11" w16cid:durableId="33816750">
    <w:abstractNumId w:val="10"/>
  </w:num>
  <w:num w:numId="12" w16cid:durableId="524634758">
    <w:abstractNumId w:val="11"/>
  </w:num>
  <w:num w:numId="13" w16cid:durableId="289288188">
    <w:abstractNumId w:val="12"/>
  </w:num>
  <w:num w:numId="14" w16cid:durableId="1256280727">
    <w:abstractNumId w:val="13"/>
  </w:num>
  <w:num w:numId="15" w16cid:durableId="1141385271">
    <w:abstractNumId w:val="14"/>
  </w:num>
  <w:num w:numId="16" w16cid:durableId="1701936867">
    <w:abstractNumId w:val="15"/>
  </w:num>
  <w:num w:numId="17" w16cid:durableId="1369060630">
    <w:abstractNumId w:val="16"/>
  </w:num>
  <w:num w:numId="18" w16cid:durableId="802305835">
    <w:abstractNumId w:val="17"/>
  </w:num>
  <w:num w:numId="19" w16cid:durableId="706490839">
    <w:abstractNumId w:val="18"/>
  </w:num>
  <w:num w:numId="20" w16cid:durableId="2044359929">
    <w:abstractNumId w:val="19"/>
  </w:num>
  <w:num w:numId="21" w16cid:durableId="1165975184">
    <w:abstractNumId w:val="32"/>
  </w:num>
  <w:num w:numId="22" w16cid:durableId="583883215">
    <w:abstractNumId w:val="20"/>
  </w:num>
  <w:num w:numId="23" w16cid:durableId="1049375550">
    <w:abstractNumId w:val="13"/>
  </w:num>
  <w:num w:numId="24" w16cid:durableId="72511805">
    <w:abstractNumId w:val="31"/>
  </w:num>
  <w:num w:numId="25" w16cid:durableId="2118862611">
    <w:abstractNumId w:val="28"/>
  </w:num>
  <w:num w:numId="26" w16cid:durableId="614482033">
    <w:abstractNumId w:val="22"/>
  </w:num>
  <w:num w:numId="27" w16cid:durableId="1142893498">
    <w:abstractNumId w:val="21"/>
  </w:num>
  <w:num w:numId="28" w16cid:durableId="712659966">
    <w:abstractNumId w:val="27"/>
  </w:num>
  <w:num w:numId="29" w16cid:durableId="155195598">
    <w:abstractNumId w:val="30"/>
  </w:num>
  <w:num w:numId="30" w16cid:durableId="1720085545">
    <w:abstractNumId w:val="13"/>
  </w:num>
  <w:num w:numId="31" w16cid:durableId="2039895337">
    <w:abstractNumId w:val="24"/>
  </w:num>
  <w:num w:numId="32" w16cid:durableId="2097050120">
    <w:abstractNumId w:val="25"/>
  </w:num>
  <w:num w:numId="33" w16cid:durableId="1882128890">
    <w:abstractNumId w:val="29"/>
  </w:num>
  <w:num w:numId="34" w16cid:durableId="263079175">
    <w:abstractNumId w:val="33"/>
  </w:num>
  <w:num w:numId="35" w16cid:durableId="501310679">
    <w:abstractNumId w:val="23"/>
  </w:num>
  <w:num w:numId="36" w16cid:durableId="10168835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4077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98"/>
    <w:rsid w:val="0000069D"/>
    <w:rsid w:val="00012C9E"/>
    <w:rsid w:val="000213EC"/>
    <w:rsid w:val="0002437E"/>
    <w:rsid w:val="000321AC"/>
    <w:rsid w:val="00032A77"/>
    <w:rsid w:val="00035D62"/>
    <w:rsid w:val="00037142"/>
    <w:rsid w:val="0004121C"/>
    <w:rsid w:val="000448BB"/>
    <w:rsid w:val="0004520D"/>
    <w:rsid w:val="0006217A"/>
    <w:rsid w:val="00071CEF"/>
    <w:rsid w:val="0007764D"/>
    <w:rsid w:val="00077DF0"/>
    <w:rsid w:val="00080F22"/>
    <w:rsid w:val="00084DCE"/>
    <w:rsid w:val="00085BC1"/>
    <w:rsid w:val="000A2037"/>
    <w:rsid w:val="000A421E"/>
    <w:rsid w:val="000A69D6"/>
    <w:rsid w:val="000B0AD1"/>
    <w:rsid w:val="000B48FC"/>
    <w:rsid w:val="000B58E9"/>
    <w:rsid w:val="000B6828"/>
    <w:rsid w:val="000C0079"/>
    <w:rsid w:val="000C0B39"/>
    <w:rsid w:val="000C2BE9"/>
    <w:rsid w:val="000C2F41"/>
    <w:rsid w:val="000C499F"/>
    <w:rsid w:val="000C6620"/>
    <w:rsid w:val="000D4A26"/>
    <w:rsid w:val="000D4E50"/>
    <w:rsid w:val="000F4079"/>
    <w:rsid w:val="000F49F1"/>
    <w:rsid w:val="000F7E76"/>
    <w:rsid w:val="00110729"/>
    <w:rsid w:val="00131F5C"/>
    <w:rsid w:val="00152EC9"/>
    <w:rsid w:val="00163D0E"/>
    <w:rsid w:val="00164448"/>
    <w:rsid w:val="001715CF"/>
    <w:rsid w:val="001733D9"/>
    <w:rsid w:val="00174A88"/>
    <w:rsid w:val="00175261"/>
    <w:rsid w:val="00175EF0"/>
    <w:rsid w:val="00176A60"/>
    <w:rsid w:val="0019579C"/>
    <w:rsid w:val="0019711A"/>
    <w:rsid w:val="001A46C1"/>
    <w:rsid w:val="001A6694"/>
    <w:rsid w:val="001B0C22"/>
    <w:rsid w:val="001B42EA"/>
    <w:rsid w:val="001B4E38"/>
    <w:rsid w:val="001C0227"/>
    <w:rsid w:val="001C6DCD"/>
    <w:rsid w:val="001D3DDE"/>
    <w:rsid w:val="001E06C5"/>
    <w:rsid w:val="001E09A7"/>
    <w:rsid w:val="001F10EB"/>
    <w:rsid w:val="001F146F"/>
    <w:rsid w:val="001F2E74"/>
    <w:rsid w:val="001F5EC8"/>
    <w:rsid w:val="00202352"/>
    <w:rsid w:val="00202845"/>
    <w:rsid w:val="002104BF"/>
    <w:rsid w:val="00213903"/>
    <w:rsid w:val="00213B2F"/>
    <w:rsid w:val="00214335"/>
    <w:rsid w:val="002171E0"/>
    <w:rsid w:val="00222F10"/>
    <w:rsid w:val="002251F4"/>
    <w:rsid w:val="00231B26"/>
    <w:rsid w:val="00233F09"/>
    <w:rsid w:val="002373BA"/>
    <w:rsid w:val="00242997"/>
    <w:rsid w:val="002429B7"/>
    <w:rsid w:val="002441DC"/>
    <w:rsid w:val="00245AFE"/>
    <w:rsid w:val="002478F6"/>
    <w:rsid w:val="00252ECA"/>
    <w:rsid w:val="002530AA"/>
    <w:rsid w:val="0025370D"/>
    <w:rsid w:val="0025628B"/>
    <w:rsid w:val="002572DA"/>
    <w:rsid w:val="00265CFC"/>
    <w:rsid w:val="00266322"/>
    <w:rsid w:val="002755B3"/>
    <w:rsid w:val="00282FB4"/>
    <w:rsid w:val="00292F76"/>
    <w:rsid w:val="0029778A"/>
    <w:rsid w:val="002A20A2"/>
    <w:rsid w:val="002A2667"/>
    <w:rsid w:val="002A7467"/>
    <w:rsid w:val="002B175A"/>
    <w:rsid w:val="002B5011"/>
    <w:rsid w:val="002C2A39"/>
    <w:rsid w:val="002C6E73"/>
    <w:rsid w:val="002E2C8C"/>
    <w:rsid w:val="003030B1"/>
    <w:rsid w:val="00303CDD"/>
    <w:rsid w:val="003053BF"/>
    <w:rsid w:val="0030552E"/>
    <w:rsid w:val="00305B76"/>
    <w:rsid w:val="0030601B"/>
    <w:rsid w:val="00306BAF"/>
    <w:rsid w:val="00310320"/>
    <w:rsid w:val="003132BE"/>
    <w:rsid w:val="00315E23"/>
    <w:rsid w:val="003166A8"/>
    <w:rsid w:val="0032507F"/>
    <w:rsid w:val="00335BE6"/>
    <w:rsid w:val="00340D0F"/>
    <w:rsid w:val="00341B42"/>
    <w:rsid w:val="00341DED"/>
    <w:rsid w:val="003524EF"/>
    <w:rsid w:val="0035273C"/>
    <w:rsid w:val="003559A5"/>
    <w:rsid w:val="0036278F"/>
    <w:rsid w:val="00367274"/>
    <w:rsid w:val="0037135F"/>
    <w:rsid w:val="00385F42"/>
    <w:rsid w:val="0039085F"/>
    <w:rsid w:val="003C2848"/>
    <w:rsid w:val="003D4CB5"/>
    <w:rsid w:val="003E149D"/>
    <w:rsid w:val="003E21D2"/>
    <w:rsid w:val="003E537A"/>
    <w:rsid w:val="003F3229"/>
    <w:rsid w:val="003F60BE"/>
    <w:rsid w:val="003F642E"/>
    <w:rsid w:val="00424033"/>
    <w:rsid w:val="00425078"/>
    <w:rsid w:val="00427410"/>
    <w:rsid w:val="0043023C"/>
    <w:rsid w:val="004337E5"/>
    <w:rsid w:val="004362D6"/>
    <w:rsid w:val="00436D0A"/>
    <w:rsid w:val="00443A6A"/>
    <w:rsid w:val="00453459"/>
    <w:rsid w:val="00456264"/>
    <w:rsid w:val="00456584"/>
    <w:rsid w:val="00472102"/>
    <w:rsid w:val="004730D1"/>
    <w:rsid w:val="004748AE"/>
    <w:rsid w:val="004764D5"/>
    <w:rsid w:val="00486768"/>
    <w:rsid w:val="00493ACB"/>
    <w:rsid w:val="00494DB3"/>
    <w:rsid w:val="004A4AAC"/>
    <w:rsid w:val="004A5631"/>
    <w:rsid w:val="004A7E78"/>
    <w:rsid w:val="004B05F0"/>
    <w:rsid w:val="004B3416"/>
    <w:rsid w:val="004B5517"/>
    <w:rsid w:val="004B7049"/>
    <w:rsid w:val="004B7953"/>
    <w:rsid w:val="004C081A"/>
    <w:rsid w:val="004C2382"/>
    <w:rsid w:val="004D0F90"/>
    <w:rsid w:val="004D1811"/>
    <w:rsid w:val="004D1F9E"/>
    <w:rsid w:val="004D2578"/>
    <w:rsid w:val="004D5FB2"/>
    <w:rsid w:val="004F5103"/>
    <w:rsid w:val="00502373"/>
    <w:rsid w:val="00503ACE"/>
    <w:rsid w:val="00510DC3"/>
    <w:rsid w:val="0052492E"/>
    <w:rsid w:val="0052586A"/>
    <w:rsid w:val="005374D1"/>
    <w:rsid w:val="005443B8"/>
    <w:rsid w:val="005665FB"/>
    <w:rsid w:val="00566C8F"/>
    <w:rsid w:val="00571223"/>
    <w:rsid w:val="0057774F"/>
    <w:rsid w:val="00583ECD"/>
    <w:rsid w:val="00584AB2"/>
    <w:rsid w:val="00587B83"/>
    <w:rsid w:val="00587E45"/>
    <w:rsid w:val="0059470C"/>
    <w:rsid w:val="005A0D67"/>
    <w:rsid w:val="005A4463"/>
    <w:rsid w:val="005B4FA3"/>
    <w:rsid w:val="005B5730"/>
    <w:rsid w:val="005B6274"/>
    <w:rsid w:val="005B7C89"/>
    <w:rsid w:val="005D35AE"/>
    <w:rsid w:val="00602510"/>
    <w:rsid w:val="006118C2"/>
    <w:rsid w:val="006154F4"/>
    <w:rsid w:val="00616887"/>
    <w:rsid w:val="00620495"/>
    <w:rsid w:val="00620946"/>
    <w:rsid w:val="00624D9E"/>
    <w:rsid w:val="0063195B"/>
    <w:rsid w:val="00632A31"/>
    <w:rsid w:val="00636360"/>
    <w:rsid w:val="006374E1"/>
    <w:rsid w:val="0064144A"/>
    <w:rsid w:val="00647A5E"/>
    <w:rsid w:val="00664C74"/>
    <w:rsid w:val="0066524D"/>
    <w:rsid w:val="00670BB2"/>
    <w:rsid w:val="00670E53"/>
    <w:rsid w:val="00673939"/>
    <w:rsid w:val="00690B28"/>
    <w:rsid w:val="006919FD"/>
    <w:rsid w:val="006A07CA"/>
    <w:rsid w:val="006A3728"/>
    <w:rsid w:val="006A6A29"/>
    <w:rsid w:val="006A7A91"/>
    <w:rsid w:val="006C47F2"/>
    <w:rsid w:val="006C5691"/>
    <w:rsid w:val="006D4E54"/>
    <w:rsid w:val="006E03FF"/>
    <w:rsid w:val="006E19DF"/>
    <w:rsid w:val="006E4A06"/>
    <w:rsid w:val="006E784D"/>
    <w:rsid w:val="006F385C"/>
    <w:rsid w:val="006F633E"/>
    <w:rsid w:val="00700D06"/>
    <w:rsid w:val="00705195"/>
    <w:rsid w:val="00706928"/>
    <w:rsid w:val="0073240F"/>
    <w:rsid w:val="00733311"/>
    <w:rsid w:val="0073782A"/>
    <w:rsid w:val="007414B0"/>
    <w:rsid w:val="00745D1D"/>
    <w:rsid w:val="0075065B"/>
    <w:rsid w:val="00755690"/>
    <w:rsid w:val="007714CA"/>
    <w:rsid w:val="0078541F"/>
    <w:rsid w:val="00787842"/>
    <w:rsid w:val="00787B2C"/>
    <w:rsid w:val="00794FC0"/>
    <w:rsid w:val="007A0727"/>
    <w:rsid w:val="007A44AB"/>
    <w:rsid w:val="007A6C8A"/>
    <w:rsid w:val="007C0BC6"/>
    <w:rsid w:val="007C1AC1"/>
    <w:rsid w:val="007C7D94"/>
    <w:rsid w:val="007D053C"/>
    <w:rsid w:val="007E2589"/>
    <w:rsid w:val="007E2B64"/>
    <w:rsid w:val="007F7BB3"/>
    <w:rsid w:val="008027F4"/>
    <w:rsid w:val="008029AA"/>
    <w:rsid w:val="00810BBA"/>
    <w:rsid w:val="00811B67"/>
    <w:rsid w:val="008130D6"/>
    <w:rsid w:val="008158BB"/>
    <w:rsid w:val="00817541"/>
    <w:rsid w:val="00822C54"/>
    <w:rsid w:val="00823A73"/>
    <w:rsid w:val="008249EA"/>
    <w:rsid w:val="00826C47"/>
    <w:rsid w:val="00826FD9"/>
    <w:rsid w:val="008379C6"/>
    <w:rsid w:val="00846B42"/>
    <w:rsid w:val="0085408E"/>
    <w:rsid w:val="00861E31"/>
    <w:rsid w:val="00880C2C"/>
    <w:rsid w:val="00882C66"/>
    <w:rsid w:val="00887A87"/>
    <w:rsid w:val="008B21CA"/>
    <w:rsid w:val="008B2B4C"/>
    <w:rsid w:val="008B3782"/>
    <w:rsid w:val="008B50CC"/>
    <w:rsid w:val="008B7E8C"/>
    <w:rsid w:val="008C34A5"/>
    <w:rsid w:val="008C4265"/>
    <w:rsid w:val="008D3894"/>
    <w:rsid w:val="008D708D"/>
    <w:rsid w:val="008D7557"/>
    <w:rsid w:val="008D77CA"/>
    <w:rsid w:val="008E48AA"/>
    <w:rsid w:val="008F1021"/>
    <w:rsid w:val="008F748E"/>
    <w:rsid w:val="00902FE1"/>
    <w:rsid w:val="009072E4"/>
    <w:rsid w:val="009164ED"/>
    <w:rsid w:val="00917969"/>
    <w:rsid w:val="00920957"/>
    <w:rsid w:val="00923503"/>
    <w:rsid w:val="00926FC1"/>
    <w:rsid w:val="009337A3"/>
    <w:rsid w:val="00935B68"/>
    <w:rsid w:val="00937C86"/>
    <w:rsid w:val="009437A3"/>
    <w:rsid w:val="009542D7"/>
    <w:rsid w:val="00955886"/>
    <w:rsid w:val="00962475"/>
    <w:rsid w:val="00964501"/>
    <w:rsid w:val="00973972"/>
    <w:rsid w:val="00981893"/>
    <w:rsid w:val="00983A9E"/>
    <w:rsid w:val="009847F7"/>
    <w:rsid w:val="009860D4"/>
    <w:rsid w:val="00986291"/>
    <w:rsid w:val="00987F98"/>
    <w:rsid w:val="00991512"/>
    <w:rsid w:val="0099492B"/>
    <w:rsid w:val="00995A40"/>
    <w:rsid w:val="009A45A6"/>
    <w:rsid w:val="009A6E69"/>
    <w:rsid w:val="009B3239"/>
    <w:rsid w:val="009B4AA1"/>
    <w:rsid w:val="009B7E75"/>
    <w:rsid w:val="009C0EA1"/>
    <w:rsid w:val="009D49B7"/>
    <w:rsid w:val="009D6E44"/>
    <w:rsid w:val="009E55A9"/>
    <w:rsid w:val="009F5856"/>
    <w:rsid w:val="00A043E3"/>
    <w:rsid w:val="00A052F2"/>
    <w:rsid w:val="00A129B9"/>
    <w:rsid w:val="00A1608F"/>
    <w:rsid w:val="00A2614E"/>
    <w:rsid w:val="00A26E3C"/>
    <w:rsid w:val="00A32B8D"/>
    <w:rsid w:val="00A33B1F"/>
    <w:rsid w:val="00A3543C"/>
    <w:rsid w:val="00A437AC"/>
    <w:rsid w:val="00A473A4"/>
    <w:rsid w:val="00A51E3D"/>
    <w:rsid w:val="00A52CF8"/>
    <w:rsid w:val="00A554EC"/>
    <w:rsid w:val="00A60912"/>
    <w:rsid w:val="00A67EDB"/>
    <w:rsid w:val="00A72785"/>
    <w:rsid w:val="00A731CB"/>
    <w:rsid w:val="00A815EB"/>
    <w:rsid w:val="00A8482E"/>
    <w:rsid w:val="00A867A9"/>
    <w:rsid w:val="00A90ACC"/>
    <w:rsid w:val="00A9425E"/>
    <w:rsid w:val="00A96455"/>
    <w:rsid w:val="00AA0A74"/>
    <w:rsid w:val="00AA23A0"/>
    <w:rsid w:val="00AB0A23"/>
    <w:rsid w:val="00AB7614"/>
    <w:rsid w:val="00AC5193"/>
    <w:rsid w:val="00AC685D"/>
    <w:rsid w:val="00AC71CB"/>
    <w:rsid w:val="00AD1CB6"/>
    <w:rsid w:val="00AD2F0D"/>
    <w:rsid w:val="00AD3E18"/>
    <w:rsid w:val="00AD686D"/>
    <w:rsid w:val="00AE3B21"/>
    <w:rsid w:val="00AE5941"/>
    <w:rsid w:val="00AF02D7"/>
    <w:rsid w:val="00AF42C6"/>
    <w:rsid w:val="00B045AD"/>
    <w:rsid w:val="00B05BDC"/>
    <w:rsid w:val="00B104D9"/>
    <w:rsid w:val="00B13F23"/>
    <w:rsid w:val="00B1644F"/>
    <w:rsid w:val="00B16E3A"/>
    <w:rsid w:val="00B1704E"/>
    <w:rsid w:val="00B273C7"/>
    <w:rsid w:val="00B32BB0"/>
    <w:rsid w:val="00B43869"/>
    <w:rsid w:val="00B47512"/>
    <w:rsid w:val="00B645D5"/>
    <w:rsid w:val="00B667B1"/>
    <w:rsid w:val="00B70BA5"/>
    <w:rsid w:val="00B72E25"/>
    <w:rsid w:val="00B74481"/>
    <w:rsid w:val="00B74C21"/>
    <w:rsid w:val="00B81982"/>
    <w:rsid w:val="00BA08DD"/>
    <w:rsid w:val="00BA6F92"/>
    <w:rsid w:val="00BB45F2"/>
    <w:rsid w:val="00BB6958"/>
    <w:rsid w:val="00BB6A35"/>
    <w:rsid w:val="00BC5D75"/>
    <w:rsid w:val="00BD6018"/>
    <w:rsid w:val="00BD7BF0"/>
    <w:rsid w:val="00BE2B08"/>
    <w:rsid w:val="00BE7190"/>
    <w:rsid w:val="00BF0B6B"/>
    <w:rsid w:val="00BF34FC"/>
    <w:rsid w:val="00BF4D6E"/>
    <w:rsid w:val="00BF6DAF"/>
    <w:rsid w:val="00BF794B"/>
    <w:rsid w:val="00C03A44"/>
    <w:rsid w:val="00C07CB2"/>
    <w:rsid w:val="00C2373E"/>
    <w:rsid w:val="00C25E67"/>
    <w:rsid w:val="00C275AF"/>
    <w:rsid w:val="00C27CD2"/>
    <w:rsid w:val="00C352B4"/>
    <w:rsid w:val="00C42DB9"/>
    <w:rsid w:val="00C4766D"/>
    <w:rsid w:val="00C53565"/>
    <w:rsid w:val="00C539DA"/>
    <w:rsid w:val="00C61222"/>
    <w:rsid w:val="00C67A86"/>
    <w:rsid w:val="00C753CB"/>
    <w:rsid w:val="00C807D2"/>
    <w:rsid w:val="00C918E6"/>
    <w:rsid w:val="00C922D4"/>
    <w:rsid w:val="00CA67FC"/>
    <w:rsid w:val="00CB4F33"/>
    <w:rsid w:val="00CB7A05"/>
    <w:rsid w:val="00CC5853"/>
    <w:rsid w:val="00CD2BCC"/>
    <w:rsid w:val="00CD66A2"/>
    <w:rsid w:val="00CE09C1"/>
    <w:rsid w:val="00CE1638"/>
    <w:rsid w:val="00CE2248"/>
    <w:rsid w:val="00CE68A4"/>
    <w:rsid w:val="00CF3E10"/>
    <w:rsid w:val="00D03616"/>
    <w:rsid w:val="00D108AA"/>
    <w:rsid w:val="00D1140D"/>
    <w:rsid w:val="00D1183C"/>
    <w:rsid w:val="00D2035D"/>
    <w:rsid w:val="00D274F9"/>
    <w:rsid w:val="00D36430"/>
    <w:rsid w:val="00D40F78"/>
    <w:rsid w:val="00D426CB"/>
    <w:rsid w:val="00D45242"/>
    <w:rsid w:val="00D45C44"/>
    <w:rsid w:val="00D50982"/>
    <w:rsid w:val="00D637F8"/>
    <w:rsid w:val="00D66675"/>
    <w:rsid w:val="00D763EC"/>
    <w:rsid w:val="00D8013B"/>
    <w:rsid w:val="00D80CA6"/>
    <w:rsid w:val="00D9605C"/>
    <w:rsid w:val="00DB28B7"/>
    <w:rsid w:val="00DB336C"/>
    <w:rsid w:val="00DC1B5B"/>
    <w:rsid w:val="00DC2F07"/>
    <w:rsid w:val="00DC4A20"/>
    <w:rsid w:val="00DC66BA"/>
    <w:rsid w:val="00DD1F60"/>
    <w:rsid w:val="00DD78B7"/>
    <w:rsid w:val="00DF2198"/>
    <w:rsid w:val="00E034A5"/>
    <w:rsid w:val="00E10B29"/>
    <w:rsid w:val="00E11C58"/>
    <w:rsid w:val="00E17706"/>
    <w:rsid w:val="00E22060"/>
    <w:rsid w:val="00E25451"/>
    <w:rsid w:val="00E26738"/>
    <w:rsid w:val="00E31E55"/>
    <w:rsid w:val="00E362A5"/>
    <w:rsid w:val="00E43DD2"/>
    <w:rsid w:val="00E50812"/>
    <w:rsid w:val="00E54883"/>
    <w:rsid w:val="00E54A40"/>
    <w:rsid w:val="00E60239"/>
    <w:rsid w:val="00E60AAC"/>
    <w:rsid w:val="00E62ABC"/>
    <w:rsid w:val="00E65312"/>
    <w:rsid w:val="00E67AB9"/>
    <w:rsid w:val="00E779B9"/>
    <w:rsid w:val="00E81A19"/>
    <w:rsid w:val="00E8527D"/>
    <w:rsid w:val="00EA3C22"/>
    <w:rsid w:val="00EA7AEF"/>
    <w:rsid w:val="00EB1B4F"/>
    <w:rsid w:val="00EC3F9C"/>
    <w:rsid w:val="00EC5432"/>
    <w:rsid w:val="00EC5606"/>
    <w:rsid w:val="00EC5847"/>
    <w:rsid w:val="00ED00B8"/>
    <w:rsid w:val="00ED16AF"/>
    <w:rsid w:val="00ED28C1"/>
    <w:rsid w:val="00EE1369"/>
    <w:rsid w:val="00EE2E9E"/>
    <w:rsid w:val="00EE4AE3"/>
    <w:rsid w:val="00F03A94"/>
    <w:rsid w:val="00F063B9"/>
    <w:rsid w:val="00F23BF9"/>
    <w:rsid w:val="00F36999"/>
    <w:rsid w:val="00F417A6"/>
    <w:rsid w:val="00F4385C"/>
    <w:rsid w:val="00F46168"/>
    <w:rsid w:val="00F55DDB"/>
    <w:rsid w:val="00F605E6"/>
    <w:rsid w:val="00F61362"/>
    <w:rsid w:val="00F62E46"/>
    <w:rsid w:val="00F64931"/>
    <w:rsid w:val="00F65161"/>
    <w:rsid w:val="00F70682"/>
    <w:rsid w:val="00F70C6A"/>
    <w:rsid w:val="00F80C3A"/>
    <w:rsid w:val="00F859FF"/>
    <w:rsid w:val="00F867CD"/>
    <w:rsid w:val="00FA2B38"/>
    <w:rsid w:val="00FA62D8"/>
    <w:rsid w:val="00FA77F4"/>
    <w:rsid w:val="00FB1476"/>
    <w:rsid w:val="00FB17BC"/>
    <w:rsid w:val="00FC4DFD"/>
    <w:rsid w:val="00FC5A3F"/>
    <w:rsid w:val="00FC7236"/>
    <w:rsid w:val="00FD4ECB"/>
    <w:rsid w:val="00FD50DB"/>
    <w:rsid w:val="00FF1E85"/>
    <w:rsid w:val="00FF29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BE5077"/>
  <w15:chartTrackingRefBased/>
  <w15:docId w15:val="{8E755A6C-A709-41A4-B63E-F420CEE0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spacing w:line="264" w:lineRule="auto"/>
      <w:jc w:val="both"/>
      <w:outlineLvl w:val="0"/>
    </w:pPr>
    <w:rPr>
      <w:b/>
      <w:sz w:val="40"/>
      <w:szCs w:val="20"/>
    </w:rPr>
  </w:style>
  <w:style w:type="paragraph" w:styleId="Nadpis2">
    <w:name w:val="heading 2"/>
    <w:basedOn w:val="Normln"/>
    <w:next w:val="Normln"/>
    <w:link w:val="Nadpis2Char"/>
    <w:uiPriority w:val="9"/>
    <w:semiHidden/>
    <w:unhideWhenUsed/>
    <w:qFormat/>
    <w:rsid w:val="00035D62"/>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Calibri" w:eastAsia="Times New Roman" w:hAnsi="Calibri" w:cs="Calibri" w:hint="defau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val="0"/>
      <w:i w:val="0"/>
      <w:color w:val="000000"/>
      <w:sz w:val="24"/>
      <w:szCs w:val="24"/>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Arial" w:hint="default"/>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hAnsi="Times New Roman" w:cs="Times New Roman" w:hint="default"/>
      <w:b w:val="0"/>
      <w:i w:val="0"/>
      <w:color w:val="000000"/>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hAnsi="Arial" w:cs="Arial" w:hint="default"/>
      <w:b w:val="0"/>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sz w:val="21"/>
      <w:szCs w:val="21"/>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hAnsi="Times New Roman" w:cs="Times New Roman" w:hint="default"/>
      <w:b w:val="0"/>
      <w:i w:val="0"/>
      <w:sz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eastAsia="Times New Roman" w:hAnsi="Arial" w:cs="Arial" w:hint="default"/>
      <w:color w:val="080707"/>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Arial" w:hAnsi="Arial" w:cs="Arial"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Arial" w:hAnsi="Arial" w:cs="Aria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b w:val="0"/>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b w:val="0"/>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alibri" w:hAnsi="Calibri" w:cs="Calibri"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imes New Roman" w:hAnsi="Times New Roman" w:cs="Times New Roman" w:hint="default"/>
      <w:b w:val="0"/>
      <w:i w:val="0"/>
      <w:sz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Arial"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b/>
      <w:caps/>
      <w:color w:val="01000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hAnsi="Times New Roman" w:cs="Times New Roman" w:hint="default"/>
      <w:b w:val="0"/>
      <w:i w:val="0"/>
      <w:color w:val="000000"/>
      <w:sz w:val="24"/>
      <w:szCs w:val="24"/>
    </w:rPr>
  </w:style>
  <w:style w:type="character" w:customStyle="1" w:styleId="WW8Num32z0">
    <w:name w:val="WW8Num32z0"/>
    <w:rPr>
      <w:rFonts w:hint="default"/>
      <w:sz w:val="16"/>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color w:val="010000"/>
      <w:sz w:val="22"/>
      <w:szCs w:val="24"/>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rFonts w:hint="default"/>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b w:val="0"/>
      <w:sz w:val="24"/>
      <w:szCs w:val="24"/>
    </w:rPr>
  </w:style>
  <w:style w:type="character" w:customStyle="1" w:styleId="WW8Num37z0">
    <w:name w:val="WW8Num37z0"/>
    <w:rPr>
      <w:rFonts w:hint="default"/>
    </w:rPr>
  </w:style>
  <w:style w:type="character" w:customStyle="1" w:styleId="WW8Num37z1">
    <w:name w:val="WW8Num37z1"/>
    <w:rPr>
      <w:rFonts w:ascii="Calibri" w:hAnsi="Calibri" w:cs="Calibri" w:hint="default"/>
      <w:b w:val="0"/>
      <w:i w:val="0"/>
      <w:sz w:val="24"/>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7z4">
    <w:name w:val="WW8Num37z4"/>
    <w:rPr>
      <w:rFonts w:ascii="Courier New" w:hAnsi="Courier New" w:cs="Courier New" w:hint="default"/>
    </w:rPr>
  </w:style>
  <w:style w:type="character" w:customStyle="1" w:styleId="WW8Num38z0">
    <w:name w:val="WW8Num38z0"/>
    <w:rPr>
      <w:rFonts w:ascii="Arial" w:hAnsi="Arial" w:cs="Arial" w:hint="default"/>
      <w:b w:val="0"/>
      <w:sz w:val="24"/>
      <w:szCs w:val="24"/>
    </w:rPr>
  </w:style>
  <w:style w:type="character" w:customStyle="1" w:styleId="WW8Num38z1">
    <w:name w:val="WW8Num38z1"/>
    <w:rPr>
      <w:rFonts w:ascii="Calibri" w:hAnsi="Calibri" w:cs="Calibri" w:hint="default"/>
      <w:b w:val="0"/>
      <w:i w:val="0"/>
      <w:sz w:val="24"/>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8z4">
    <w:name w:val="WW8Num38z4"/>
    <w:rPr>
      <w:rFonts w:ascii="Courier New" w:hAnsi="Courier New" w:cs="Courier New" w:hint="default"/>
    </w:rPr>
  </w:style>
  <w:style w:type="character" w:customStyle="1" w:styleId="WW8Num39z0">
    <w:name w:val="WW8Num39z0"/>
    <w:rPr>
      <w:rFonts w:ascii="Arial" w:hAnsi="Arial" w:cs="Arial"/>
      <w:color w:val="080707"/>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hint="default"/>
      <w:b w:val="0"/>
      <w:i w:val="0"/>
      <w:sz w:val="24"/>
      <w:szCs w:val="24"/>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NzevChar">
    <w:name w:val="Název Char"/>
    <w:rPr>
      <w:b/>
      <w:sz w:val="28"/>
    </w:rPr>
  </w:style>
  <w:style w:type="character" w:styleId="Hypertextovodkaz">
    <w:name w:val="Hyperlink"/>
    <w:rPr>
      <w:color w:val="0000FF"/>
      <w:u w:val="single"/>
    </w:rPr>
  </w:style>
  <w:style w:type="character" w:customStyle="1" w:styleId="ZhlavChar">
    <w:name w:val="Záhlaví Char"/>
    <w:rPr>
      <w:sz w:val="24"/>
      <w:szCs w:val="24"/>
    </w:rPr>
  </w:style>
  <w:style w:type="character" w:customStyle="1" w:styleId="TextkomenteChar">
    <w:name w:val="Text komentáře Char"/>
  </w:style>
  <w:style w:type="character" w:customStyle="1" w:styleId="FontStyle20">
    <w:name w:val="Font Style20"/>
    <w:rPr>
      <w:rFonts w:ascii="Times New Roman" w:hAnsi="Times New Roman" w:cs="Times New Roman"/>
      <w:b/>
      <w:bCs/>
      <w:sz w:val="22"/>
      <w:szCs w:val="22"/>
    </w:rPr>
  </w:style>
  <w:style w:type="character" w:customStyle="1" w:styleId="PedmtkomenteChar">
    <w:name w:val="Předmět komentáře Char"/>
    <w:rPr>
      <w:b/>
      <w:bCs/>
    </w:rPr>
  </w:style>
  <w:style w:type="character" w:customStyle="1" w:styleId="ZpatChar">
    <w:name w:val="Zápatí Char"/>
    <w:rPr>
      <w:sz w:val="24"/>
      <w:szCs w:val="24"/>
    </w:rPr>
  </w:style>
  <w:style w:type="character" w:customStyle="1" w:styleId="Zvraznn">
    <w:name w:val="Zvýraznění"/>
    <w:qFormat/>
    <w:rPr>
      <w:i/>
      <w:i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spacing w:line="264" w:lineRule="auto"/>
      <w:jc w:val="both"/>
    </w:pPr>
    <w:rPr>
      <w:b/>
      <w:sz w:val="22"/>
      <w:szCs w:val="20"/>
    </w:rPr>
  </w:style>
  <w:style w:type="paragraph" w:styleId="Seznam">
    <w:name w:val="List"/>
    <w:basedOn w:val="Normln"/>
    <w:pPr>
      <w:ind w:left="283" w:hanging="283"/>
    </w:pPr>
    <w:rPr>
      <w:sz w:val="20"/>
      <w:szCs w:val="20"/>
    </w:rPr>
  </w:style>
  <w:style w:type="paragraph" w:customStyle="1" w:styleId="Popisek">
    <w:name w:val="Popisek"/>
    <w:basedOn w:val="Normln"/>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ind w:left="567"/>
      <w:jc w:val="both"/>
    </w:pPr>
    <w:rPr>
      <w:rFonts w:ascii="Arial" w:hAnsi="Arial" w:cs="Arial"/>
      <w:sz w:val="22"/>
      <w:szCs w:val="20"/>
    </w:rPr>
  </w:style>
  <w:style w:type="paragraph" w:customStyle="1" w:styleId="Textkomente1">
    <w:name w:val="Text komentáře1"/>
    <w:basedOn w:val="Normln"/>
    <w:rPr>
      <w:sz w:val="20"/>
      <w:szCs w:val="20"/>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rPr>
      <w:lang w:val="x-none"/>
    </w:rPr>
  </w:style>
  <w:style w:type="paragraph" w:customStyle="1" w:styleId="Zkladntextodsazen31">
    <w:name w:val="Základní text odsazený 31"/>
    <w:basedOn w:val="Normln"/>
    <w:pPr>
      <w:tabs>
        <w:tab w:val="left" w:pos="680"/>
        <w:tab w:val="left" w:pos="1701"/>
        <w:tab w:val="left" w:pos="2835"/>
        <w:tab w:val="left" w:pos="3969"/>
        <w:tab w:val="left" w:pos="5103"/>
        <w:tab w:val="left" w:pos="6237"/>
        <w:tab w:val="left" w:pos="7371"/>
        <w:tab w:val="left" w:pos="8505"/>
      </w:tabs>
      <w:spacing w:after="120"/>
      <w:ind w:left="283"/>
      <w:jc w:val="both"/>
    </w:pPr>
    <w:rPr>
      <w:sz w:val="16"/>
      <w:szCs w:val="16"/>
    </w:rPr>
  </w:style>
  <w:style w:type="paragraph" w:customStyle="1" w:styleId="Zkladntextodsazen21">
    <w:name w:val="Základní text odsazený 21"/>
    <w:basedOn w:val="Normln"/>
    <w:pPr>
      <w:spacing w:after="120" w:line="480" w:lineRule="auto"/>
      <w:ind w:left="283"/>
      <w:jc w:val="both"/>
    </w:pPr>
    <w:rPr>
      <w:szCs w:val="20"/>
    </w:rPr>
  </w:style>
  <w:style w:type="paragraph" w:customStyle="1" w:styleId="Zkladntext21">
    <w:name w:val="Základní text 21"/>
    <w:basedOn w:val="Normln"/>
    <w:pPr>
      <w:spacing w:after="120" w:line="480" w:lineRule="auto"/>
    </w:pPr>
    <w:rPr>
      <w:sz w:val="20"/>
      <w:szCs w:val="20"/>
    </w:rPr>
  </w:style>
  <w:style w:type="paragraph" w:styleId="Nzev">
    <w:name w:val="Title"/>
    <w:basedOn w:val="Normln"/>
    <w:next w:val="Podtitul"/>
    <w:qFormat/>
    <w:pPr>
      <w:jc w:val="center"/>
    </w:pPr>
    <w:rPr>
      <w:b/>
      <w:sz w:val="28"/>
      <w:szCs w:val="20"/>
      <w:lang w:val="x-none"/>
    </w:rPr>
  </w:style>
  <w:style w:type="paragraph" w:customStyle="1" w:styleId="Podtitul">
    <w:name w:val="Podtitul"/>
    <w:basedOn w:val="Nadpis"/>
    <w:next w:val="Zkladntext"/>
    <w:qFormat/>
    <w:pPr>
      <w:jc w:val="center"/>
    </w:pPr>
    <w:rPr>
      <w:i/>
      <w:iCs/>
    </w:rPr>
  </w:style>
  <w:style w:type="paragraph" w:customStyle="1" w:styleId="HLAVICKA">
    <w:name w:val="HLAVICKA"/>
    <w:basedOn w:val="Normln"/>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spacing w:line="288" w:lineRule="auto"/>
    </w:pPr>
    <w:rPr>
      <w:color w:val="000000"/>
      <w:sz w:val="20"/>
      <w:szCs w:val="20"/>
    </w:rPr>
  </w:style>
  <w:style w:type="paragraph" w:customStyle="1" w:styleId="Odstavecseseznamem1">
    <w:name w:val="Odstavec se seznamem1"/>
    <w:basedOn w:val="Normln"/>
    <w:pPr>
      <w:ind w:left="720"/>
    </w:pPr>
    <w:rPr>
      <w:sz w:val="20"/>
      <w:szCs w:val="20"/>
    </w:rPr>
  </w:style>
  <w:style w:type="paragraph" w:styleId="Zhlav">
    <w:name w:val="header"/>
    <w:basedOn w:val="Normln"/>
    <w:pPr>
      <w:tabs>
        <w:tab w:val="center" w:pos="4536"/>
        <w:tab w:val="right" w:pos="9072"/>
      </w:tabs>
    </w:pPr>
    <w:rPr>
      <w:lang w:val="x-none"/>
    </w:rPr>
  </w:style>
  <w:style w:type="paragraph" w:customStyle="1" w:styleId="Styl">
    <w:name w:val="Styl"/>
    <w:pPr>
      <w:widowControl w:val="0"/>
      <w:suppressAutoHyphens/>
      <w:autoSpaceDE w:val="0"/>
    </w:pPr>
    <w:rPr>
      <w:rFonts w:ascii="Arial" w:hAnsi="Arial" w:cs="Arial"/>
      <w:sz w:val="24"/>
      <w:szCs w:val="24"/>
      <w:lang w:eastAsia="ar-SA"/>
    </w:rPr>
  </w:style>
  <w:style w:type="paragraph" w:customStyle="1" w:styleId="Style4">
    <w:name w:val="Style4"/>
    <w:basedOn w:val="Normln"/>
    <w:pPr>
      <w:widowControl w:val="0"/>
      <w:autoSpaceDE w:val="0"/>
    </w:pPr>
  </w:style>
  <w:style w:type="paragraph" w:customStyle="1" w:styleId="Znaka1">
    <w:name w:val="Značka 1"/>
    <w:pPr>
      <w:suppressAutoHyphens/>
      <w:ind w:left="576"/>
    </w:pPr>
    <w:rPr>
      <w:color w:val="000000"/>
      <w:sz w:val="24"/>
      <w:lang w:eastAsia="ar-SA"/>
    </w:rPr>
  </w:style>
  <w:style w:type="paragraph" w:styleId="Odstavecseseznamem">
    <w:name w:val="List Paragraph"/>
    <w:basedOn w:val="Normln"/>
    <w:qFormat/>
    <w:pPr>
      <w:ind w:left="708"/>
    </w:pPr>
  </w:style>
  <w:style w:type="paragraph" w:styleId="Pedmtkomente">
    <w:name w:val="annotation subject"/>
    <w:basedOn w:val="Textkomente1"/>
    <w:next w:val="Textkomente1"/>
    <w:rPr>
      <w:b/>
      <w:bCs/>
      <w:lang w:val="x-none"/>
    </w:rPr>
  </w:style>
  <w:style w:type="paragraph" w:styleId="Revize">
    <w:name w:val="Revision"/>
    <w:pPr>
      <w:suppressAutoHyphens/>
    </w:pPr>
    <w:rPr>
      <w:sz w:val="24"/>
      <w:szCs w:val="24"/>
      <w:lang w:eastAsia="ar-SA"/>
    </w:rPr>
  </w:style>
  <w:style w:type="paragraph" w:customStyle="1" w:styleId="rove1">
    <w:name w:val="úroveň 1"/>
    <w:basedOn w:val="Normln"/>
    <w:next w:val="rove2"/>
    <w:pPr>
      <w:tabs>
        <w:tab w:val="num" w:pos="360"/>
      </w:tabs>
      <w:spacing w:before="480" w:after="240"/>
      <w:ind w:left="360" w:hanging="360"/>
    </w:pPr>
    <w:rPr>
      <w:b/>
      <w:bCs/>
    </w:rPr>
  </w:style>
  <w:style w:type="paragraph" w:customStyle="1" w:styleId="rove2">
    <w:name w:val="úroveň 2"/>
    <w:basedOn w:val="Normln"/>
    <w:pPr>
      <w:numPr>
        <w:numId w:val="14"/>
      </w:numPr>
      <w:spacing w:after="120"/>
      <w:jc w:val="both"/>
    </w:p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table" w:styleId="Mkatabulky">
    <w:name w:val="Table Grid"/>
    <w:basedOn w:val="Normlntabulka"/>
    <w:uiPriority w:val="59"/>
    <w:rsid w:val="00175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02">
    <w:name w:val="Nadpis 02"/>
    <w:basedOn w:val="Normln"/>
    <w:next w:val="Normln"/>
    <w:rsid w:val="00A867A9"/>
    <w:pPr>
      <w:widowControl w:val="0"/>
      <w:numPr>
        <w:numId w:val="22"/>
      </w:numPr>
      <w:tabs>
        <w:tab w:val="clear" w:pos="709"/>
        <w:tab w:val="num" w:pos="360"/>
      </w:tabs>
      <w:suppressAutoHyphens w:val="0"/>
      <w:spacing w:before="240"/>
      <w:ind w:left="0" w:firstLine="0"/>
    </w:pPr>
    <w:rPr>
      <w:rFonts w:ascii="Arial" w:hAnsi="Arial"/>
      <w:b/>
      <w:caps/>
      <w:snapToGrid w:val="0"/>
      <w:sz w:val="26"/>
      <w:szCs w:val="20"/>
      <w:lang w:eastAsia="cs-CZ"/>
    </w:rPr>
  </w:style>
  <w:style w:type="paragraph" w:customStyle="1" w:styleId="lnek">
    <w:name w:val="Článek"/>
    <w:basedOn w:val="Normln"/>
    <w:rsid w:val="00A867A9"/>
    <w:pPr>
      <w:numPr>
        <w:ilvl w:val="1"/>
        <w:numId w:val="22"/>
      </w:numPr>
      <w:suppressAutoHyphens w:val="0"/>
      <w:spacing w:before="60"/>
      <w:jc w:val="both"/>
    </w:pPr>
    <w:rPr>
      <w:rFonts w:ascii="Arial" w:hAnsi="Arial"/>
      <w:snapToGrid w:val="0"/>
      <w:spacing w:val="-5"/>
      <w:sz w:val="22"/>
      <w:szCs w:val="20"/>
      <w:lang w:eastAsia="cs-CZ"/>
    </w:rPr>
  </w:style>
  <w:style w:type="paragraph" w:customStyle="1" w:styleId="Podlnek">
    <w:name w:val="Podčlánek"/>
    <w:basedOn w:val="Normln"/>
    <w:rsid w:val="00A867A9"/>
    <w:pPr>
      <w:numPr>
        <w:ilvl w:val="2"/>
        <w:numId w:val="22"/>
      </w:numPr>
      <w:tabs>
        <w:tab w:val="clear" w:pos="6097"/>
        <w:tab w:val="num" w:pos="360"/>
      </w:tabs>
      <w:suppressAutoHyphens w:val="0"/>
      <w:ind w:left="0" w:firstLine="0"/>
      <w:jc w:val="both"/>
    </w:pPr>
    <w:rPr>
      <w:rFonts w:ascii="Arial" w:hAnsi="Arial"/>
      <w:sz w:val="22"/>
      <w:szCs w:val="20"/>
      <w:lang w:eastAsia="cs-CZ"/>
    </w:rPr>
  </w:style>
  <w:style w:type="paragraph" w:customStyle="1" w:styleId="StylSmluv2">
    <w:name w:val="StylSmluv2"/>
    <w:basedOn w:val="Normln"/>
    <w:qFormat/>
    <w:rsid w:val="000C2F41"/>
    <w:pPr>
      <w:tabs>
        <w:tab w:val="num" w:pos="0"/>
      </w:tabs>
      <w:suppressAutoHyphens w:val="0"/>
      <w:spacing w:before="120" w:after="60"/>
      <w:jc w:val="both"/>
    </w:pPr>
    <w:rPr>
      <w:rFonts w:ascii="Calibri" w:eastAsia="Calibri" w:hAnsi="Calibri"/>
      <w:sz w:val="22"/>
      <w:szCs w:val="22"/>
      <w:lang w:eastAsia="en-US"/>
    </w:rPr>
  </w:style>
  <w:style w:type="paragraph" w:customStyle="1" w:styleId="StylSmluv1">
    <w:name w:val="StylSmluv1"/>
    <w:basedOn w:val="Normln"/>
    <w:autoRedefine/>
    <w:qFormat/>
    <w:rsid w:val="000C2F41"/>
    <w:pPr>
      <w:numPr>
        <w:numId w:val="29"/>
      </w:numPr>
      <w:suppressAutoHyphens w:val="0"/>
      <w:spacing w:before="240" w:after="120"/>
      <w:jc w:val="center"/>
    </w:pPr>
    <w:rPr>
      <w:rFonts w:ascii="Calibri" w:eastAsia="Calibri" w:hAnsi="Calibri"/>
      <w:b/>
      <w:szCs w:val="22"/>
      <w:lang w:eastAsia="en-US"/>
    </w:rPr>
  </w:style>
  <w:style w:type="character" w:styleId="Odkaznakoment">
    <w:name w:val="annotation reference"/>
    <w:uiPriority w:val="99"/>
    <w:semiHidden/>
    <w:unhideWhenUsed/>
    <w:rsid w:val="00935B68"/>
    <w:rPr>
      <w:sz w:val="16"/>
      <w:szCs w:val="16"/>
    </w:rPr>
  </w:style>
  <w:style w:type="paragraph" w:styleId="Textkomente">
    <w:name w:val="annotation text"/>
    <w:basedOn w:val="Normln"/>
    <w:link w:val="TextkomenteChar1"/>
    <w:uiPriority w:val="99"/>
    <w:semiHidden/>
    <w:unhideWhenUsed/>
    <w:rsid w:val="00935B68"/>
    <w:rPr>
      <w:sz w:val="20"/>
      <w:szCs w:val="20"/>
    </w:rPr>
  </w:style>
  <w:style w:type="character" w:customStyle="1" w:styleId="TextkomenteChar1">
    <w:name w:val="Text komentáře Char1"/>
    <w:link w:val="Textkomente"/>
    <w:uiPriority w:val="99"/>
    <w:semiHidden/>
    <w:rsid w:val="00935B68"/>
    <w:rPr>
      <w:lang w:eastAsia="ar-SA"/>
    </w:rPr>
  </w:style>
  <w:style w:type="character" w:customStyle="1" w:styleId="views-field2">
    <w:name w:val="views-field2"/>
    <w:rsid w:val="00705195"/>
    <w:rPr>
      <w:sz w:val="24"/>
      <w:szCs w:val="24"/>
      <w:bdr w:val="none" w:sz="0" w:space="0" w:color="auto" w:frame="1"/>
      <w:vertAlign w:val="baseline"/>
    </w:rPr>
  </w:style>
  <w:style w:type="character" w:customStyle="1" w:styleId="field-content">
    <w:name w:val="field-content"/>
    <w:rsid w:val="00705195"/>
    <w:rPr>
      <w:sz w:val="24"/>
      <w:szCs w:val="24"/>
      <w:bdr w:val="none" w:sz="0" w:space="0" w:color="auto" w:frame="1"/>
      <w:vertAlign w:val="baseline"/>
    </w:rPr>
  </w:style>
  <w:style w:type="character" w:styleId="Siln">
    <w:name w:val="Strong"/>
    <w:uiPriority w:val="22"/>
    <w:qFormat/>
    <w:rsid w:val="007E2B64"/>
    <w:rPr>
      <w:b/>
      <w:bCs/>
    </w:rPr>
  </w:style>
  <w:style w:type="character" w:customStyle="1" w:styleId="datalabel">
    <w:name w:val="datalabel"/>
    <w:rsid w:val="00E26738"/>
  </w:style>
  <w:style w:type="character" w:customStyle="1" w:styleId="ktysubjtabletlf">
    <w:name w:val="kty_subj_table_tlf"/>
    <w:rsid w:val="00587B83"/>
  </w:style>
  <w:style w:type="character" w:customStyle="1" w:styleId="ktykontakthodnota">
    <w:name w:val="kty_kontakt_hodnota"/>
    <w:rsid w:val="00587B83"/>
  </w:style>
  <w:style w:type="character" w:customStyle="1" w:styleId="Nevyeenzmnka1">
    <w:name w:val="Nevyřešená zmínka1"/>
    <w:uiPriority w:val="99"/>
    <w:semiHidden/>
    <w:unhideWhenUsed/>
    <w:rsid w:val="00F417A6"/>
    <w:rPr>
      <w:color w:val="605E5C"/>
      <w:shd w:val="clear" w:color="auto" w:fill="E1DFDD"/>
    </w:rPr>
  </w:style>
  <w:style w:type="character" w:customStyle="1" w:styleId="Nadpis2Char">
    <w:name w:val="Nadpis 2 Char"/>
    <w:link w:val="Nadpis2"/>
    <w:uiPriority w:val="9"/>
    <w:semiHidden/>
    <w:rsid w:val="00035D62"/>
    <w:rPr>
      <w:rFonts w:ascii="Calibri Light" w:eastAsia="Times New Roman" w:hAnsi="Calibri Light" w:cs="Times New Roman"/>
      <w:b/>
      <w:bCs/>
      <w:i/>
      <w:iCs/>
      <w:sz w:val="28"/>
      <w:szCs w:val="28"/>
      <w:lang w:eastAsia="ar-SA"/>
    </w:rPr>
  </w:style>
  <w:style w:type="character" w:styleId="Nevyeenzmnka">
    <w:name w:val="Unresolved Mention"/>
    <w:basedOn w:val="Standardnpsmoodstavce"/>
    <w:uiPriority w:val="99"/>
    <w:semiHidden/>
    <w:unhideWhenUsed/>
    <w:rsid w:val="00636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3015">
      <w:bodyDiv w:val="1"/>
      <w:marLeft w:val="0"/>
      <w:marRight w:val="0"/>
      <w:marTop w:val="0"/>
      <w:marBottom w:val="0"/>
      <w:divBdr>
        <w:top w:val="none" w:sz="0" w:space="0" w:color="auto"/>
        <w:left w:val="none" w:sz="0" w:space="0" w:color="auto"/>
        <w:bottom w:val="none" w:sz="0" w:space="0" w:color="auto"/>
        <w:right w:val="none" w:sz="0" w:space="0" w:color="auto"/>
      </w:divBdr>
      <w:divsChild>
        <w:div w:id="581374450">
          <w:marLeft w:val="0"/>
          <w:marRight w:val="0"/>
          <w:marTop w:val="0"/>
          <w:marBottom w:val="0"/>
          <w:divBdr>
            <w:top w:val="none" w:sz="0" w:space="0" w:color="auto"/>
            <w:left w:val="none" w:sz="0" w:space="0" w:color="auto"/>
            <w:bottom w:val="none" w:sz="0" w:space="0" w:color="auto"/>
            <w:right w:val="none" w:sz="0" w:space="0" w:color="auto"/>
          </w:divBdr>
          <w:divsChild>
            <w:div w:id="355427529">
              <w:marLeft w:val="0"/>
              <w:marRight w:val="0"/>
              <w:marTop w:val="0"/>
              <w:marBottom w:val="0"/>
              <w:divBdr>
                <w:top w:val="none" w:sz="0" w:space="0" w:color="auto"/>
                <w:left w:val="none" w:sz="0" w:space="0" w:color="auto"/>
                <w:bottom w:val="none" w:sz="0" w:space="0" w:color="auto"/>
                <w:right w:val="none" w:sz="0" w:space="0" w:color="auto"/>
              </w:divBdr>
              <w:divsChild>
                <w:div w:id="248003605">
                  <w:marLeft w:val="0"/>
                  <w:marRight w:val="0"/>
                  <w:marTop w:val="0"/>
                  <w:marBottom w:val="0"/>
                  <w:divBdr>
                    <w:top w:val="none" w:sz="0" w:space="0" w:color="auto"/>
                    <w:left w:val="none" w:sz="0" w:space="0" w:color="auto"/>
                    <w:bottom w:val="none" w:sz="0" w:space="0" w:color="auto"/>
                    <w:right w:val="none" w:sz="0" w:space="0" w:color="auto"/>
                  </w:divBdr>
                  <w:divsChild>
                    <w:div w:id="1574513410">
                      <w:marLeft w:val="0"/>
                      <w:marRight w:val="0"/>
                      <w:marTop w:val="0"/>
                      <w:marBottom w:val="0"/>
                      <w:divBdr>
                        <w:top w:val="none" w:sz="0" w:space="0" w:color="auto"/>
                        <w:left w:val="none" w:sz="0" w:space="0" w:color="auto"/>
                        <w:bottom w:val="none" w:sz="0" w:space="0" w:color="auto"/>
                        <w:right w:val="none" w:sz="0" w:space="0" w:color="auto"/>
                      </w:divBdr>
                      <w:divsChild>
                        <w:div w:id="566578290">
                          <w:marLeft w:val="0"/>
                          <w:marRight w:val="0"/>
                          <w:marTop w:val="0"/>
                          <w:marBottom w:val="0"/>
                          <w:divBdr>
                            <w:top w:val="none" w:sz="0" w:space="0" w:color="auto"/>
                            <w:left w:val="none" w:sz="0" w:space="0" w:color="auto"/>
                            <w:bottom w:val="none" w:sz="0" w:space="0" w:color="auto"/>
                            <w:right w:val="none" w:sz="0" w:space="0" w:color="auto"/>
                          </w:divBdr>
                          <w:divsChild>
                            <w:div w:id="1346178203">
                              <w:marLeft w:val="0"/>
                              <w:marRight w:val="0"/>
                              <w:marTop w:val="0"/>
                              <w:marBottom w:val="0"/>
                              <w:divBdr>
                                <w:top w:val="none" w:sz="0" w:space="0" w:color="auto"/>
                                <w:left w:val="none" w:sz="0" w:space="0" w:color="auto"/>
                                <w:bottom w:val="none" w:sz="0" w:space="0" w:color="auto"/>
                                <w:right w:val="none" w:sz="0" w:space="0" w:color="auto"/>
                              </w:divBdr>
                              <w:divsChild>
                                <w:div w:id="1024549900">
                                  <w:marLeft w:val="0"/>
                                  <w:marRight w:val="0"/>
                                  <w:marTop w:val="0"/>
                                  <w:marBottom w:val="0"/>
                                  <w:divBdr>
                                    <w:top w:val="none" w:sz="0" w:space="0" w:color="auto"/>
                                    <w:left w:val="none" w:sz="0" w:space="0" w:color="auto"/>
                                    <w:bottom w:val="none" w:sz="0" w:space="0" w:color="auto"/>
                                    <w:right w:val="none" w:sz="0" w:space="0" w:color="auto"/>
                                  </w:divBdr>
                                  <w:divsChild>
                                    <w:div w:id="1098136431">
                                      <w:marLeft w:val="0"/>
                                      <w:marRight w:val="0"/>
                                      <w:marTop w:val="0"/>
                                      <w:marBottom w:val="0"/>
                                      <w:divBdr>
                                        <w:top w:val="none" w:sz="0" w:space="0" w:color="auto"/>
                                        <w:left w:val="none" w:sz="0" w:space="0" w:color="auto"/>
                                        <w:bottom w:val="none" w:sz="0" w:space="0" w:color="auto"/>
                                        <w:right w:val="none" w:sz="0" w:space="0" w:color="auto"/>
                                      </w:divBdr>
                                      <w:divsChild>
                                        <w:div w:id="703596950">
                                          <w:marLeft w:val="0"/>
                                          <w:marRight w:val="0"/>
                                          <w:marTop w:val="0"/>
                                          <w:marBottom w:val="0"/>
                                          <w:divBdr>
                                            <w:top w:val="none" w:sz="0" w:space="0" w:color="auto"/>
                                            <w:left w:val="none" w:sz="0" w:space="0" w:color="auto"/>
                                            <w:bottom w:val="none" w:sz="0" w:space="0" w:color="auto"/>
                                            <w:right w:val="none" w:sz="0" w:space="0" w:color="auto"/>
                                          </w:divBdr>
                                          <w:divsChild>
                                            <w:div w:id="1890460642">
                                              <w:marLeft w:val="0"/>
                                              <w:marRight w:val="0"/>
                                              <w:marTop w:val="0"/>
                                              <w:marBottom w:val="0"/>
                                              <w:divBdr>
                                                <w:top w:val="none" w:sz="0" w:space="0" w:color="auto"/>
                                                <w:left w:val="none" w:sz="0" w:space="0" w:color="auto"/>
                                                <w:bottom w:val="none" w:sz="0" w:space="0" w:color="auto"/>
                                                <w:right w:val="none" w:sz="0" w:space="0" w:color="auto"/>
                                              </w:divBdr>
                                              <w:divsChild>
                                                <w:div w:id="13903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1914">
      <w:bodyDiv w:val="1"/>
      <w:marLeft w:val="0"/>
      <w:marRight w:val="0"/>
      <w:marTop w:val="0"/>
      <w:marBottom w:val="0"/>
      <w:divBdr>
        <w:top w:val="none" w:sz="0" w:space="0" w:color="auto"/>
        <w:left w:val="none" w:sz="0" w:space="0" w:color="auto"/>
        <w:bottom w:val="none" w:sz="0" w:space="0" w:color="auto"/>
        <w:right w:val="none" w:sz="0" w:space="0" w:color="auto"/>
      </w:divBdr>
    </w:div>
    <w:div w:id="464127745">
      <w:bodyDiv w:val="1"/>
      <w:marLeft w:val="0"/>
      <w:marRight w:val="0"/>
      <w:marTop w:val="0"/>
      <w:marBottom w:val="0"/>
      <w:divBdr>
        <w:top w:val="none" w:sz="0" w:space="0" w:color="auto"/>
        <w:left w:val="none" w:sz="0" w:space="0" w:color="auto"/>
        <w:bottom w:val="none" w:sz="0" w:space="0" w:color="auto"/>
        <w:right w:val="none" w:sz="0" w:space="0" w:color="auto"/>
      </w:divBdr>
    </w:div>
    <w:div w:id="719785367">
      <w:bodyDiv w:val="1"/>
      <w:marLeft w:val="0"/>
      <w:marRight w:val="0"/>
      <w:marTop w:val="0"/>
      <w:marBottom w:val="0"/>
      <w:divBdr>
        <w:top w:val="none" w:sz="0" w:space="0" w:color="auto"/>
        <w:left w:val="none" w:sz="0" w:space="0" w:color="auto"/>
        <w:bottom w:val="none" w:sz="0" w:space="0" w:color="auto"/>
        <w:right w:val="none" w:sz="0" w:space="0" w:color="auto"/>
      </w:divBdr>
    </w:div>
    <w:div w:id="1133136167">
      <w:bodyDiv w:val="1"/>
      <w:marLeft w:val="0"/>
      <w:marRight w:val="0"/>
      <w:marTop w:val="0"/>
      <w:marBottom w:val="0"/>
      <w:divBdr>
        <w:top w:val="none" w:sz="0" w:space="0" w:color="auto"/>
        <w:left w:val="none" w:sz="0" w:space="0" w:color="auto"/>
        <w:bottom w:val="none" w:sz="0" w:space="0" w:color="auto"/>
        <w:right w:val="none" w:sz="0" w:space="0" w:color="auto"/>
      </w:divBdr>
    </w:div>
    <w:div w:id="1278215558">
      <w:bodyDiv w:val="1"/>
      <w:marLeft w:val="0"/>
      <w:marRight w:val="0"/>
      <w:marTop w:val="0"/>
      <w:marBottom w:val="0"/>
      <w:divBdr>
        <w:top w:val="none" w:sz="0" w:space="0" w:color="auto"/>
        <w:left w:val="none" w:sz="0" w:space="0" w:color="auto"/>
        <w:bottom w:val="none" w:sz="0" w:space="0" w:color="auto"/>
        <w:right w:val="none" w:sz="0" w:space="0" w:color="auto"/>
      </w:divBdr>
    </w:div>
    <w:div w:id="1287392635">
      <w:bodyDiv w:val="1"/>
      <w:marLeft w:val="0"/>
      <w:marRight w:val="0"/>
      <w:marTop w:val="0"/>
      <w:marBottom w:val="0"/>
      <w:divBdr>
        <w:top w:val="none" w:sz="0" w:space="0" w:color="auto"/>
        <w:left w:val="none" w:sz="0" w:space="0" w:color="auto"/>
        <w:bottom w:val="none" w:sz="0" w:space="0" w:color="auto"/>
        <w:right w:val="none" w:sz="0" w:space="0" w:color="auto"/>
      </w:divBdr>
      <w:divsChild>
        <w:div w:id="288317899">
          <w:marLeft w:val="0"/>
          <w:marRight w:val="0"/>
          <w:marTop w:val="0"/>
          <w:marBottom w:val="0"/>
          <w:divBdr>
            <w:top w:val="none" w:sz="0" w:space="0" w:color="auto"/>
            <w:left w:val="none" w:sz="0" w:space="0" w:color="auto"/>
            <w:bottom w:val="none" w:sz="0" w:space="0" w:color="auto"/>
            <w:right w:val="none" w:sz="0" w:space="0" w:color="auto"/>
          </w:divBdr>
          <w:divsChild>
            <w:div w:id="769664173">
              <w:marLeft w:val="0"/>
              <w:marRight w:val="0"/>
              <w:marTop w:val="0"/>
              <w:marBottom w:val="0"/>
              <w:divBdr>
                <w:top w:val="none" w:sz="0" w:space="0" w:color="auto"/>
                <w:left w:val="none" w:sz="0" w:space="0" w:color="auto"/>
                <w:bottom w:val="none" w:sz="0" w:space="0" w:color="auto"/>
                <w:right w:val="none" w:sz="0" w:space="0" w:color="auto"/>
              </w:divBdr>
              <w:divsChild>
                <w:div w:id="1447581513">
                  <w:marLeft w:val="0"/>
                  <w:marRight w:val="0"/>
                  <w:marTop w:val="0"/>
                  <w:marBottom w:val="0"/>
                  <w:divBdr>
                    <w:top w:val="none" w:sz="0" w:space="0" w:color="auto"/>
                    <w:left w:val="none" w:sz="0" w:space="0" w:color="auto"/>
                    <w:bottom w:val="none" w:sz="0" w:space="0" w:color="auto"/>
                    <w:right w:val="none" w:sz="0" w:space="0" w:color="auto"/>
                  </w:divBdr>
                  <w:divsChild>
                    <w:div w:id="2082369132">
                      <w:marLeft w:val="0"/>
                      <w:marRight w:val="0"/>
                      <w:marTop w:val="0"/>
                      <w:marBottom w:val="0"/>
                      <w:divBdr>
                        <w:top w:val="none" w:sz="0" w:space="0" w:color="auto"/>
                        <w:left w:val="none" w:sz="0" w:space="0" w:color="auto"/>
                        <w:bottom w:val="none" w:sz="0" w:space="0" w:color="auto"/>
                        <w:right w:val="none" w:sz="0" w:space="0" w:color="auto"/>
                      </w:divBdr>
                      <w:divsChild>
                        <w:div w:id="2012565069">
                          <w:marLeft w:val="0"/>
                          <w:marRight w:val="0"/>
                          <w:marTop w:val="0"/>
                          <w:marBottom w:val="15"/>
                          <w:divBdr>
                            <w:top w:val="none" w:sz="0" w:space="0" w:color="auto"/>
                            <w:left w:val="none" w:sz="0" w:space="0" w:color="auto"/>
                            <w:bottom w:val="single" w:sz="6" w:space="0" w:color="D9D9D9"/>
                            <w:right w:val="none" w:sz="0" w:space="0" w:color="auto"/>
                          </w:divBdr>
                          <w:divsChild>
                            <w:div w:id="172230306">
                              <w:marLeft w:val="0"/>
                              <w:marRight w:val="0"/>
                              <w:marTop w:val="0"/>
                              <w:marBottom w:val="0"/>
                              <w:divBdr>
                                <w:top w:val="none" w:sz="0" w:space="0" w:color="auto"/>
                                <w:left w:val="none" w:sz="0" w:space="0" w:color="auto"/>
                                <w:bottom w:val="none" w:sz="0" w:space="0" w:color="auto"/>
                                <w:right w:val="none" w:sz="0" w:space="0" w:color="auto"/>
                              </w:divBdr>
                              <w:divsChild>
                                <w:div w:id="1800682984">
                                  <w:marLeft w:val="0"/>
                                  <w:marRight w:val="0"/>
                                  <w:marTop w:val="0"/>
                                  <w:marBottom w:val="0"/>
                                  <w:divBdr>
                                    <w:top w:val="none" w:sz="0" w:space="0" w:color="auto"/>
                                    <w:left w:val="none" w:sz="0" w:space="0" w:color="auto"/>
                                    <w:bottom w:val="none" w:sz="0" w:space="0" w:color="auto"/>
                                    <w:right w:val="none" w:sz="0" w:space="0" w:color="auto"/>
                                  </w:divBdr>
                                  <w:divsChild>
                                    <w:div w:id="504395997">
                                      <w:marLeft w:val="0"/>
                                      <w:marRight w:val="0"/>
                                      <w:marTop w:val="0"/>
                                      <w:marBottom w:val="0"/>
                                      <w:divBdr>
                                        <w:top w:val="none" w:sz="0" w:space="0" w:color="auto"/>
                                        <w:left w:val="none" w:sz="0" w:space="0" w:color="auto"/>
                                        <w:bottom w:val="none" w:sz="0" w:space="0" w:color="auto"/>
                                        <w:right w:val="none" w:sz="0" w:space="0" w:color="auto"/>
                                      </w:divBdr>
                                      <w:divsChild>
                                        <w:div w:id="797334120">
                                          <w:marLeft w:val="0"/>
                                          <w:marRight w:val="0"/>
                                          <w:marTop w:val="0"/>
                                          <w:marBottom w:val="0"/>
                                          <w:divBdr>
                                            <w:top w:val="none" w:sz="0" w:space="0" w:color="auto"/>
                                            <w:left w:val="none" w:sz="0" w:space="0" w:color="auto"/>
                                            <w:bottom w:val="none" w:sz="0" w:space="0" w:color="auto"/>
                                            <w:right w:val="none" w:sz="0" w:space="0" w:color="auto"/>
                                          </w:divBdr>
                                        </w:div>
                                        <w:div w:id="1219394947">
                                          <w:marLeft w:val="0"/>
                                          <w:marRight w:val="0"/>
                                          <w:marTop w:val="0"/>
                                          <w:marBottom w:val="0"/>
                                          <w:divBdr>
                                            <w:top w:val="none" w:sz="0" w:space="0" w:color="auto"/>
                                            <w:left w:val="none" w:sz="0" w:space="0" w:color="auto"/>
                                            <w:bottom w:val="none" w:sz="0" w:space="0" w:color="auto"/>
                                            <w:right w:val="none" w:sz="0" w:space="0" w:color="auto"/>
                                          </w:divBdr>
                                        </w:div>
                                        <w:div w:id="1895964174">
                                          <w:marLeft w:val="0"/>
                                          <w:marRight w:val="0"/>
                                          <w:marTop w:val="0"/>
                                          <w:marBottom w:val="225"/>
                                          <w:divBdr>
                                            <w:top w:val="none" w:sz="0" w:space="0" w:color="auto"/>
                                            <w:left w:val="none" w:sz="0" w:space="0" w:color="auto"/>
                                            <w:bottom w:val="single" w:sz="2" w:space="11" w:color="E8EDFA"/>
                                            <w:right w:val="none" w:sz="0" w:space="0" w:color="auto"/>
                                          </w:divBdr>
                                        </w:div>
                                        <w:div w:id="207927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287159">
      <w:bodyDiv w:val="1"/>
      <w:marLeft w:val="0"/>
      <w:marRight w:val="0"/>
      <w:marTop w:val="0"/>
      <w:marBottom w:val="0"/>
      <w:divBdr>
        <w:top w:val="none" w:sz="0" w:space="0" w:color="auto"/>
        <w:left w:val="none" w:sz="0" w:space="0" w:color="auto"/>
        <w:bottom w:val="none" w:sz="0" w:space="0" w:color="auto"/>
        <w:right w:val="none" w:sz="0" w:space="0" w:color="auto"/>
      </w:divBdr>
    </w:div>
    <w:div w:id="1505823908">
      <w:bodyDiv w:val="1"/>
      <w:marLeft w:val="0"/>
      <w:marRight w:val="0"/>
      <w:marTop w:val="0"/>
      <w:marBottom w:val="0"/>
      <w:divBdr>
        <w:top w:val="none" w:sz="0" w:space="0" w:color="auto"/>
        <w:left w:val="none" w:sz="0" w:space="0" w:color="auto"/>
        <w:bottom w:val="none" w:sz="0" w:space="0" w:color="auto"/>
        <w:right w:val="none" w:sz="0" w:space="0" w:color="auto"/>
      </w:divBdr>
    </w:div>
    <w:div w:id="1592006862">
      <w:bodyDiv w:val="1"/>
      <w:marLeft w:val="0"/>
      <w:marRight w:val="0"/>
      <w:marTop w:val="0"/>
      <w:marBottom w:val="0"/>
      <w:divBdr>
        <w:top w:val="none" w:sz="0" w:space="0" w:color="auto"/>
        <w:left w:val="none" w:sz="0" w:space="0" w:color="auto"/>
        <w:bottom w:val="none" w:sz="0" w:space="0" w:color="auto"/>
        <w:right w:val="none" w:sz="0" w:space="0" w:color="auto"/>
      </w:divBdr>
    </w:div>
    <w:div w:id="1624266137">
      <w:bodyDiv w:val="1"/>
      <w:marLeft w:val="0"/>
      <w:marRight w:val="0"/>
      <w:marTop w:val="0"/>
      <w:marBottom w:val="0"/>
      <w:divBdr>
        <w:top w:val="none" w:sz="0" w:space="0" w:color="auto"/>
        <w:left w:val="none" w:sz="0" w:space="0" w:color="auto"/>
        <w:bottom w:val="none" w:sz="0" w:space="0" w:color="auto"/>
        <w:right w:val="none" w:sz="0" w:space="0" w:color="auto"/>
      </w:divBdr>
    </w:div>
    <w:div w:id="1710640749">
      <w:bodyDiv w:val="1"/>
      <w:marLeft w:val="0"/>
      <w:marRight w:val="0"/>
      <w:marTop w:val="0"/>
      <w:marBottom w:val="0"/>
      <w:divBdr>
        <w:top w:val="none" w:sz="0" w:space="0" w:color="auto"/>
        <w:left w:val="none" w:sz="0" w:space="0" w:color="auto"/>
        <w:bottom w:val="none" w:sz="0" w:space="0" w:color="auto"/>
        <w:right w:val="none" w:sz="0" w:space="0" w:color="auto"/>
      </w:divBdr>
    </w:div>
    <w:div w:id="181961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sneberk@cistaplzen.cz" TargetMode="External"/><Relationship Id="rId17" Type="http://schemas.openxmlformats.org/officeDocument/2006/relationships/hyperlink" Target="mailto:uhlik@rra-pk.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usil@zpc-galerie.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aeec678-e23f-4141-88a9-2d5ecc2ad676" xsi:nil="true"/>
    <lcf76f155ced4ddcb4097134ff3c332f xmlns="846ce3a8-405a-48c5-b953-024cc9ff8d5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19ECC0D4F91C9841AE9D61F00DEEF697" ma:contentTypeVersion="19" ma:contentTypeDescription="Vytvoří nový dokument" ma:contentTypeScope="" ma:versionID="8ff839b62ccda2d1c0b66518d67c34c0">
  <xsd:schema xmlns:xsd="http://www.w3.org/2001/XMLSchema" xmlns:xs="http://www.w3.org/2001/XMLSchema" xmlns:p="http://schemas.microsoft.com/office/2006/metadata/properties" xmlns:ns2="846ce3a8-405a-48c5-b953-024cc9ff8d5c" xmlns:ns3="eaeec678-e23f-4141-88a9-2d5ecc2ad676" targetNamespace="http://schemas.microsoft.com/office/2006/metadata/properties" ma:root="true" ma:fieldsID="94de68bc0b7d9c3fcb02d0972bed07d4" ns2:_="" ns3:_="">
    <xsd:import namespace="846ce3a8-405a-48c5-b953-024cc9ff8d5c"/>
    <xsd:import namespace="eaeec678-e23f-4141-88a9-2d5ecc2ad6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ce3a8-405a-48c5-b953-024cc9ff8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ca89a78-0c2b-4097-a422-8ea36a1f65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ec678-e23f-4141-88a9-2d5ecc2ad676"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a2f4d1e-19bd-484b-b1b4-8b7943194994}" ma:internalName="TaxCatchAll" ma:showField="CatchAllData" ma:web="eaeec678-e23f-4141-88a9-2d5ecc2ad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11699-A507-4934-BC62-19DA40FB9A4B}">
  <ds:schemaRefs>
    <ds:schemaRef ds:uri="http://schemas.microsoft.com/sharepoint/v3/contenttype/forms"/>
  </ds:schemaRefs>
</ds:datastoreItem>
</file>

<file path=customXml/itemProps2.xml><?xml version="1.0" encoding="utf-8"?>
<ds:datastoreItem xmlns:ds="http://schemas.openxmlformats.org/officeDocument/2006/customXml" ds:itemID="{79898F59-CD3C-43FF-88F3-4542304804E2}">
  <ds:schemaRefs>
    <ds:schemaRef ds:uri="http://schemas.microsoft.com/office/2006/metadata/longProperties"/>
  </ds:schemaRefs>
</ds:datastoreItem>
</file>

<file path=customXml/itemProps3.xml><?xml version="1.0" encoding="utf-8"?>
<ds:datastoreItem xmlns:ds="http://schemas.openxmlformats.org/officeDocument/2006/customXml" ds:itemID="{8902D9D5-7B9E-48C5-9773-1D5BF7713513}">
  <ds:schemaRefs>
    <ds:schemaRef ds:uri="http://schemas.openxmlformats.org/officeDocument/2006/bibliography"/>
  </ds:schemaRefs>
</ds:datastoreItem>
</file>

<file path=customXml/itemProps4.xml><?xml version="1.0" encoding="utf-8"?>
<ds:datastoreItem xmlns:ds="http://schemas.openxmlformats.org/officeDocument/2006/customXml" ds:itemID="{F3C466D4-0349-42B4-8EAB-9766F2D3C77A}">
  <ds:schemaRefs>
    <ds:schemaRef ds:uri="http://schemas.microsoft.com/office/2006/metadata/properties"/>
    <ds:schemaRef ds:uri="http://schemas.microsoft.com/office/infopath/2007/PartnerControls"/>
    <ds:schemaRef ds:uri="eaeec678-e23f-4141-88a9-2d5ecc2ad676"/>
    <ds:schemaRef ds:uri="846ce3a8-405a-48c5-b953-024cc9ff8d5c"/>
  </ds:schemaRefs>
</ds:datastoreItem>
</file>

<file path=customXml/itemProps5.xml><?xml version="1.0" encoding="utf-8"?>
<ds:datastoreItem xmlns:ds="http://schemas.openxmlformats.org/officeDocument/2006/customXml" ds:itemID="{10F1F2D8-27DC-48D7-8A77-9E0997487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ce3a8-405a-48c5-b953-024cc9ff8d5c"/>
    <ds:schemaRef ds:uri="eaeec678-e23f-4141-88a9-2d5ecc2ad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2581</Words>
  <Characters>15232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17778</CharactersWithSpaces>
  <SharedDoc>false</SharedDoc>
  <HLinks>
    <vt:vector size="12" baseType="variant">
      <vt:variant>
        <vt:i4>2555996</vt:i4>
      </vt:variant>
      <vt:variant>
        <vt:i4>3</vt:i4>
      </vt:variant>
      <vt:variant>
        <vt:i4>0</vt:i4>
      </vt:variant>
      <vt:variant>
        <vt:i4>5</vt:i4>
      </vt:variant>
      <vt:variant>
        <vt:lpwstr>mailto:uhlik@rra-pk.cz</vt:lpwstr>
      </vt:variant>
      <vt:variant>
        <vt:lpwstr/>
      </vt:variant>
      <vt:variant>
        <vt:i4>7733256</vt:i4>
      </vt:variant>
      <vt:variant>
        <vt:i4>0</vt:i4>
      </vt:variant>
      <vt:variant>
        <vt:i4>0</vt:i4>
      </vt:variant>
      <vt:variant>
        <vt:i4>5</vt:i4>
      </vt:variant>
      <vt:variant>
        <vt:lpwstr>mailto:musil@zpc-galerie.cz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KÚPK</dc:creator>
  <cp:keywords/>
  <cp:lastModifiedBy>Hlaváčková Petra</cp:lastModifiedBy>
  <cp:revision>3</cp:revision>
  <cp:lastPrinted>2024-06-19T07:42:00Z</cp:lastPrinted>
  <dcterms:created xsi:type="dcterms:W3CDTF">2025-11-20T07:40:00Z</dcterms:created>
  <dcterms:modified xsi:type="dcterms:W3CDTF">2025-11-20T07:42:00Z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Marek Sýkora</vt:lpwstr>
  </property>
  <property fmtid="{D5CDD505-2E9C-101B-9397-08002B2CF9AE}" pid="3" name="Order">
    <vt:lpwstr>30408000.0000000</vt:lpwstr>
  </property>
  <property fmtid="{D5CDD505-2E9C-101B-9397-08002B2CF9AE}" pid="4" name="display_urn:schemas-microsoft-com:office:office#Author">
    <vt:lpwstr>Marek Sýkora</vt:lpwstr>
  </property>
  <property fmtid="{D5CDD505-2E9C-101B-9397-08002B2CF9AE}" pid="5" name="ContentTypeId">
    <vt:lpwstr>0x01010019ECC0D4F91C9841AE9D61F00DEEF697</vt:lpwstr>
  </property>
  <property fmtid="{D5CDD505-2E9C-101B-9397-08002B2CF9AE}" pid="6" name="MediaServiceImageTags">
    <vt:lpwstr/>
  </property>
</Properties>
</file>