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2C93AC0" w14:textId="09A0FA1B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D54E8D">
        <w:rPr>
          <w:b/>
          <w:sz w:val="22"/>
          <w:szCs w:val="24"/>
        </w:rPr>
        <w:t>:</w:t>
      </w:r>
    </w:p>
    <w:p w14:paraId="5AE20AAA" w14:textId="40CBB128" w:rsidR="00D54E8D" w:rsidRDefault="00D54E8D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Státní veterinární ústav Praha</w:t>
      </w:r>
    </w:p>
    <w:p w14:paraId="0F536B88" w14:textId="07272D8B" w:rsidR="00D54E8D" w:rsidRDefault="00D54E8D" w:rsidP="00EE2DE9">
      <w:pPr>
        <w:pStyle w:val="Pokraovnseznamu"/>
        <w:spacing w:line="276" w:lineRule="auto"/>
        <w:ind w:left="0"/>
        <w:jc w:val="both"/>
        <w:rPr>
          <w:bCs/>
          <w:sz w:val="22"/>
          <w:szCs w:val="24"/>
        </w:rPr>
      </w:pPr>
      <w:r>
        <w:rPr>
          <w:bCs/>
          <w:sz w:val="22"/>
          <w:szCs w:val="24"/>
        </w:rPr>
        <w:t>se sídlem: Sídlištní 136/24, 165 03 Praha 6</w:t>
      </w:r>
    </w:p>
    <w:p w14:paraId="0CAD8A69" w14:textId="7AD075BE" w:rsidR="00D54E8D" w:rsidRDefault="00D54E8D" w:rsidP="00EE2DE9">
      <w:pPr>
        <w:pStyle w:val="Pokraovnseznamu"/>
        <w:spacing w:line="276" w:lineRule="auto"/>
        <w:ind w:left="0"/>
        <w:jc w:val="both"/>
        <w:rPr>
          <w:bCs/>
          <w:sz w:val="22"/>
          <w:szCs w:val="24"/>
        </w:rPr>
      </w:pPr>
      <w:r>
        <w:rPr>
          <w:bCs/>
          <w:sz w:val="22"/>
          <w:szCs w:val="24"/>
        </w:rPr>
        <w:t>statutární orgán: MVDr. Kamil Sedlák, Ph.D., ředitel</w:t>
      </w:r>
    </w:p>
    <w:p w14:paraId="3E324B60" w14:textId="68D0EDF1" w:rsidR="00D54E8D" w:rsidRDefault="00D54E8D" w:rsidP="00EE2DE9">
      <w:pPr>
        <w:pStyle w:val="Pokraovnseznamu"/>
        <w:spacing w:line="276" w:lineRule="auto"/>
        <w:ind w:left="0"/>
        <w:jc w:val="both"/>
        <w:rPr>
          <w:bCs/>
          <w:sz w:val="22"/>
          <w:szCs w:val="24"/>
        </w:rPr>
      </w:pPr>
      <w:r>
        <w:rPr>
          <w:bCs/>
          <w:sz w:val="22"/>
          <w:szCs w:val="24"/>
        </w:rPr>
        <w:t>IČO: 00019305</w:t>
      </w:r>
    </w:p>
    <w:p w14:paraId="22BA2E27" w14:textId="4D662B8E" w:rsidR="00D54E8D" w:rsidRPr="00D54E8D" w:rsidRDefault="00D54E8D" w:rsidP="00EE2DE9">
      <w:pPr>
        <w:pStyle w:val="Pokraovnseznamu"/>
        <w:spacing w:line="276" w:lineRule="auto"/>
        <w:ind w:left="0"/>
        <w:jc w:val="both"/>
        <w:rPr>
          <w:bCs/>
          <w:sz w:val="22"/>
          <w:szCs w:val="24"/>
        </w:rPr>
      </w:pPr>
      <w:r>
        <w:rPr>
          <w:bCs/>
          <w:sz w:val="22"/>
          <w:szCs w:val="24"/>
        </w:rPr>
        <w:t>DIČ: CZ00019305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780B5920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D54E8D">
        <w:rPr>
          <w:b/>
          <w:sz w:val="22"/>
          <w:szCs w:val="24"/>
        </w:rPr>
        <w:t>:</w:t>
      </w:r>
    </w:p>
    <w:p w14:paraId="1BD0C8DF" w14:textId="6B8315E6" w:rsidR="00D54E8D" w:rsidRDefault="007E39B0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Up Česká republika s.r.o.</w:t>
      </w:r>
    </w:p>
    <w:p w14:paraId="5E4E6C89" w14:textId="5663F117" w:rsidR="007E39B0" w:rsidRDefault="007E39B0" w:rsidP="00EE2DE9">
      <w:pPr>
        <w:pStyle w:val="Pokraovnseznamu"/>
        <w:spacing w:line="276" w:lineRule="auto"/>
        <w:ind w:left="0"/>
        <w:jc w:val="both"/>
        <w:rPr>
          <w:bCs/>
          <w:sz w:val="22"/>
          <w:szCs w:val="24"/>
        </w:rPr>
      </w:pPr>
      <w:r>
        <w:rPr>
          <w:bCs/>
          <w:sz w:val="22"/>
          <w:szCs w:val="24"/>
        </w:rPr>
        <w:t>se sídlem: Zelený pruh 1560/99, Braník, 140 00 Praha 4</w:t>
      </w:r>
    </w:p>
    <w:p w14:paraId="4B1CBD43" w14:textId="54D40CE9" w:rsidR="007E39B0" w:rsidRDefault="007E39B0" w:rsidP="00EE2DE9">
      <w:pPr>
        <w:pStyle w:val="Pokraovnseznamu"/>
        <w:spacing w:line="276" w:lineRule="auto"/>
        <w:ind w:left="0"/>
        <w:jc w:val="both"/>
        <w:rPr>
          <w:bCs/>
          <w:sz w:val="22"/>
          <w:szCs w:val="24"/>
        </w:rPr>
      </w:pPr>
      <w:r>
        <w:rPr>
          <w:bCs/>
          <w:sz w:val="22"/>
          <w:szCs w:val="24"/>
        </w:rPr>
        <w:t xml:space="preserve">zastoupena: </w:t>
      </w:r>
      <w:r w:rsidR="00223E21">
        <w:rPr>
          <w:bCs/>
          <w:sz w:val="22"/>
          <w:szCs w:val="24"/>
        </w:rPr>
        <w:t>Terezou Schwarzovou</w:t>
      </w:r>
      <w:r w:rsidR="00061F2B">
        <w:rPr>
          <w:bCs/>
          <w:sz w:val="22"/>
          <w:szCs w:val="24"/>
        </w:rPr>
        <w:t xml:space="preserve">, </w:t>
      </w:r>
      <w:proofErr w:type="spellStart"/>
      <w:r w:rsidR="00061F2B">
        <w:rPr>
          <w:bCs/>
          <w:sz w:val="22"/>
          <w:szCs w:val="24"/>
        </w:rPr>
        <w:t>Key</w:t>
      </w:r>
      <w:proofErr w:type="spellEnd"/>
      <w:r w:rsidR="00061F2B">
        <w:rPr>
          <w:bCs/>
          <w:sz w:val="22"/>
          <w:szCs w:val="24"/>
        </w:rPr>
        <w:t xml:space="preserve"> </w:t>
      </w:r>
      <w:proofErr w:type="spellStart"/>
      <w:r w:rsidR="00061F2B">
        <w:rPr>
          <w:bCs/>
          <w:sz w:val="22"/>
          <w:szCs w:val="24"/>
        </w:rPr>
        <w:t>Account</w:t>
      </w:r>
      <w:proofErr w:type="spellEnd"/>
      <w:r w:rsidR="00061F2B">
        <w:rPr>
          <w:bCs/>
          <w:sz w:val="22"/>
          <w:szCs w:val="24"/>
        </w:rPr>
        <w:t xml:space="preserve"> Manager</w:t>
      </w:r>
      <w:r w:rsidR="00223E21">
        <w:rPr>
          <w:bCs/>
          <w:sz w:val="22"/>
          <w:szCs w:val="24"/>
        </w:rPr>
        <w:t xml:space="preserve"> – na základě plné moci</w:t>
      </w:r>
    </w:p>
    <w:p w14:paraId="244FF414" w14:textId="23215753" w:rsidR="007E39B0" w:rsidRDefault="007E39B0" w:rsidP="00EE2DE9">
      <w:pPr>
        <w:pStyle w:val="Pokraovnseznamu"/>
        <w:spacing w:line="276" w:lineRule="auto"/>
        <w:ind w:left="0"/>
        <w:jc w:val="both"/>
        <w:rPr>
          <w:bCs/>
          <w:sz w:val="22"/>
          <w:szCs w:val="24"/>
        </w:rPr>
      </w:pPr>
      <w:r>
        <w:rPr>
          <w:bCs/>
          <w:sz w:val="22"/>
          <w:szCs w:val="24"/>
        </w:rPr>
        <w:t>IČO: 62913671</w:t>
      </w:r>
    </w:p>
    <w:p w14:paraId="49C15995" w14:textId="24F217D4" w:rsidR="007E39B0" w:rsidRDefault="007E39B0" w:rsidP="00EE2DE9">
      <w:pPr>
        <w:pStyle w:val="Pokraovnseznamu"/>
        <w:spacing w:line="276" w:lineRule="auto"/>
        <w:ind w:left="0"/>
        <w:jc w:val="both"/>
        <w:rPr>
          <w:bCs/>
          <w:sz w:val="22"/>
          <w:szCs w:val="24"/>
        </w:rPr>
      </w:pPr>
      <w:r>
        <w:rPr>
          <w:bCs/>
          <w:sz w:val="22"/>
          <w:szCs w:val="24"/>
        </w:rPr>
        <w:t>DIČ: CZ62913671</w:t>
      </w:r>
    </w:p>
    <w:p w14:paraId="5E4D1290" w14:textId="77777777" w:rsidR="007E39B0" w:rsidRPr="007E39B0" w:rsidRDefault="007E39B0" w:rsidP="00EE2DE9">
      <w:pPr>
        <w:pStyle w:val="Pokraovnseznamu"/>
        <w:spacing w:line="276" w:lineRule="auto"/>
        <w:ind w:left="0"/>
        <w:jc w:val="both"/>
        <w:rPr>
          <w:bCs/>
          <w:sz w:val="22"/>
          <w:szCs w:val="24"/>
        </w:rPr>
      </w:pPr>
    </w:p>
    <w:p w14:paraId="5A22D126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sz w:val="22"/>
          <w:szCs w:val="24"/>
        </w:rPr>
        <w:t>…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58F41B02" w:rsidR="005826C5" w:rsidRPr="00EE2DE9" w:rsidRDefault="00751965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Objednavatel vystavil </w:t>
      </w:r>
      <w:r w:rsidR="00585233">
        <w:rPr>
          <w:rFonts w:ascii="Times New Roman" w:hAnsi="Times New Roman" w:cs="Times New Roman"/>
          <w:szCs w:val="24"/>
        </w:rPr>
        <w:t>objednávky: 301/HS/20 dne 30.12. 2020, 300/HS/21 dne 28.12. 2021, R-322/HS/23 dne 27.12. 2023, R-323/HS/23 dne 27.12. 2023</w:t>
      </w:r>
      <w:r w:rsidR="005826C5" w:rsidRPr="00EE2DE9">
        <w:rPr>
          <w:rFonts w:ascii="Times New Roman" w:hAnsi="Times New Roman" w:cs="Times New Roman"/>
          <w:szCs w:val="24"/>
        </w:rPr>
        <w:t>, jejímž předmětem bylo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5233">
        <w:rPr>
          <w:rFonts w:ascii="Times New Roman" w:hAnsi="Times New Roman" w:cs="Times New Roman"/>
          <w:szCs w:val="24"/>
        </w:rPr>
        <w:t xml:space="preserve">dobití benefitních a </w:t>
      </w:r>
      <w:proofErr w:type="spellStart"/>
      <w:r w:rsidR="00585233">
        <w:rPr>
          <w:rFonts w:ascii="Times New Roman" w:hAnsi="Times New Roman" w:cs="Times New Roman"/>
          <w:szCs w:val="24"/>
        </w:rPr>
        <w:t>stravenkových</w:t>
      </w:r>
      <w:proofErr w:type="spellEnd"/>
      <w:r w:rsidR="00585233">
        <w:rPr>
          <w:rFonts w:ascii="Times New Roman" w:hAnsi="Times New Roman" w:cs="Times New Roman"/>
          <w:szCs w:val="24"/>
        </w:rPr>
        <w:t xml:space="preserve"> karet pro zaměstnance. Tyto objednávky byly uzavřeny na základě </w:t>
      </w:r>
      <w:r>
        <w:rPr>
          <w:rFonts w:ascii="Times New Roman" w:hAnsi="Times New Roman" w:cs="Times New Roman"/>
          <w:szCs w:val="24"/>
        </w:rPr>
        <w:t>S</w:t>
      </w:r>
      <w:r w:rsidR="00585233">
        <w:rPr>
          <w:rFonts w:ascii="Times New Roman" w:hAnsi="Times New Roman" w:cs="Times New Roman"/>
          <w:szCs w:val="24"/>
        </w:rPr>
        <w:t xml:space="preserve">mlouvy </w:t>
      </w:r>
      <w:r>
        <w:rPr>
          <w:rFonts w:ascii="Times New Roman" w:hAnsi="Times New Roman" w:cs="Times New Roman"/>
          <w:szCs w:val="24"/>
        </w:rPr>
        <w:t>č. 535 uzavřené</w:t>
      </w:r>
      <w:r w:rsidR="00585233">
        <w:rPr>
          <w:rFonts w:ascii="Times New Roman" w:hAnsi="Times New Roman" w:cs="Times New Roman"/>
          <w:szCs w:val="24"/>
        </w:rPr>
        <w:t xml:space="preserve"> dne </w:t>
      </w:r>
      <w:r>
        <w:rPr>
          <w:rFonts w:ascii="Times New Roman" w:hAnsi="Times New Roman" w:cs="Times New Roman"/>
          <w:szCs w:val="24"/>
        </w:rPr>
        <w:t>11.1.2021.</w:t>
      </w:r>
    </w:p>
    <w:p w14:paraId="09DFCDC8" w14:textId="1F197425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751965">
        <w:rPr>
          <w:rFonts w:ascii="Times New Roman" w:hAnsi="Times New Roman" w:cs="Times New Roman"/>
          <w:szCs w:val="24"/>
        </w:rPr>
        <w:t xml:space="preserve">objednavatele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965">
        <w:rPr>
          <w:rFonts w:ascii="Times New Roman" w:hAnsi="Times New Roman" w:cs="Times New Roman"/>
          <w:szCs w:val="24"/>
        </w:rPr>
        <w:t xml:space="preserve"> objednávek</w:t>
      </w:r>
      <w:r w:rsidR="00751C06" w:rsidRPr="00EE2DE9">
        <w:rPr>
          <w:rFonts w:ascii="Times New Roman" w:hAnsi="Times New Roman" w:cs="Times New Roman"/>
          <w:szCs w:val="24"/>
        </w:rPr>
        <w:t xml:space="preserve"> uveden</w:t>
      </w:r>
      <w:r w:rsidR="00751965">
        <w:rPr>
          <w:rFonts w:ascii="Times New Roman" w:hAnsi="Times New Roman" w:cs="Times New Roman"/>
          <w:szCs w:val="24"/>
        </w:rPr>
        <w:t>ých</w:t>
      </w:r>
      <w:r w:rsidR="00751C06" w:rsidRPr="00EE2DE9">
        <w:rPr>
          <w:rFonts w:ascii="Times New Roman" w:hAnsi="Times New Roman" w:cs="Times New Roman"/>
          <w:szCs w:val="24"/>
        </w:rPr>
        <w:t xml:space="preserve">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EB31D3">
        <w:rPr>
          <w:rFonts w:ascii="Times New Roman" w:hAnsi="Times New Roman" w:cs="Times New Roman"/>
          <w:szCs w:val="24"/>
        </w:rPr>
        <w:t xml:space="preserve">, </w:t>
      </w:r>
      <w:r w:rsidR="00657C9A" w:rsidRPr="00EE2DE9">
        <w:rPr>
          <w:rFonts w:ascii="Times New Roman" w:hAnsi="Times New Roman" w:cs="Times New Roman"/>
          <w:szCs w:val="24"/>
        </w:rPr>
        <w:t>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</w:t>
      </w:r>
      <w:r w:rsidR="00751965">
        <w:rPr>
          <w:rFonts w:ascii="Times New Roman" w:hAnsi="Times New Roman" w:cs="Times New Roman"/>
          <w:szCs w:val="24"/>
        </w:rPr>
        <w:t>é objednávky</w:t>
      </w:r>
      <w:r w:rsidR="00C40933" w:rsidRPr="00EE2DE9">
        <w:rPr>
          <w:rFonts w:ascii="Times New Roman" w:hAnsi="Times New Roman" w:cs="Times New Roman"/>
          <w:szCs w:val="24"/>
        </w:rPr>
        <w:t xml:space="preserve">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30AE04E4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</w:t>
      </w:r>
      <w:r w:rsidR="00751965">
        <w:rPr>
          <w:rFonts w:ascii="Times New Roman" w:hAnsi="Times New Roman" w:cs="Times New Roman"/>
          <w:szCs w:val="24"/>
        </w:rPr>
        <w:t>těchto objednávek</w:t>
      </w:r>
      <w:r w:rsidRPr="00EE2DE9">
        <w:rPr>
          <w:rFonts w:ascii="Times New Roman" w:hAnsi="Times New Roman" w:cs="Times New Roman"/>
          <w:szCs w:val="24"/>
        </w:rPr>
        <w:t xml:space="preserve"> nedošlo k uveřejnění </w:t>
      </w:r>
      <w:r w:rsidR="00751965">
        <w:rPr>
          <w:rFonts w:ascii="Times New Roman" w:hAnsi="Times New Roman" w:cs="Times New Roman"/>
          <w:szCs w:val="24"/>
        </w:rPr>
        <w:t>objednávek</w:t>
      </w:r>
      <w:r w:rsidRPr="00EE2DE9">
        <w:rPr>
          <w:rFonts w:ascii="Times New Roman" w:hAnsi="Times New Roman" w:cs="Times New Roman"/>
          <w:szCs w:val="24"/>
        </w:rPr>
        <w:t xml:space="preserve"> uveden</w:t>
      </w:r>
      <w:r w:rsidR="00751965">
        <w:rPr>
          <w:rFonts w:ascii="Times New Roman" w:hAnsi="Times New Roman" w:cs="Times New Roman"/>
          <w:szCs w:val="24"/>
        </w:rPr>
        <w:t>ých</w:t>
      </w:r>
      <w:r w:rsidRPr="00EE2DE9">
        <w:rPr>
          <w:rFonts w:ascii="Times New Roman" w:hAnsi="Times New Roman" w:cs="Times New Roman"/>
          <w:szCs w:val="24"/>
        </w:rPr>
        <w:t xml:space="preserve">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5694B88D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 xml:space="preserve">ě </w:t>
      </w:r>
      <w:r w:rsidR="00820E32">
        <w:rPr>
          <w:rFonts w:ascii="Times New Roman" w:hAnsi="Times New Roman" w:cs="Times New Roman"/>
          <w:szCs w:val="24"/>
        </w:rPr>
        <w:t>sjednaných objednávek</w:t>
      </w:r>
      <w:r w:rsidRPr="00EE2DE9">
        <w:rPr>
          <w:rFonts w:ascii="Times New Roman" w:hAnsi="Times New Roman" w:cs="Times New Roman"/>
          <w:szCs w:val="24"/>
        </w:rPr>
        <w:t>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</w:t>
      </w:r>
      <w:r w:rsidR="00820E32">
        <w:rPr>
          <w:rFonts w:ascii="Times New Roman" w:hAnsi="Times New Roman" w:cs="Times New Roman"/>
          <w:szCs w:val="24"/>
        </w:rPr>
        <w:t>uzavřených objednávek</w:t>
      </w:r>
      <w:r w:rsidR="00131AF0" w:rsidRPr="00EE2DE9">
        <w:rPr>
          <w:rFonts w:ascii="Times New Roman" w:hAnsi="Times New Roman" w:cs="Times New Roman"/>
          <w:szCs w:val="24"/>
        </w:rPr>
        <w:t xml:space="preserve">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</w:t>
      </w:r>
      <w:r w:rsidR="00820E32">
        <w:rPr>
          <w:rFonts w:ascii="Times New Roman" w:hAnsi="Times New Roman" w:cs="Times New Roman"/>
          <w:szCs w:val="24"/>
        </w:rPr>
        <w:t>ich</w:t>
      </w:r>
      <w:r w:rsidR="00131AF0" w:rsidRPr="00EE2DE9">
        <w:rPr>
          <w:rFonts w:ascii="Times New Roman" w:hAnsi="Times New Roman" w:cs="Times New Roman"/>
          <w:szCs w:val="24"/>
        </w:rPr>
        <w:t xml:space="preserve">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</w:t>
      </w:r>
      <w:r w:rsidR="00820E32">
        <w:rPr>
          <w:rFonts w:ascii="Times New Roman" w:hAnsi="Times New Roman" w:cs="Times New Roman"/>
          <w:szCs w:val="24"/>
        </w:rPr>
        <w:t>objednávek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2D15C806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smlouvy, která </w:t>
      </w:r>
      <w:r w:rsidR="00820E32">
        <w:rPr>
          <w:rFonts w:ascii="Times New Roman" w:hAnsi="Times New Roman" w:cs="Times New Roman"/>
          <w:szCs w:val="24"/>
        </w:rPr>
        <w:t>je zveřejněna</w:t>
      </w:r>
      <w:r w:rsidR="00EB31D3">
        <w:rPr>
          <w:rFonts w:ascii="Times New Roman" w:hAnsi="Times New Roman" w:cs="Times New Roman"/>
          <w:szCs w:val="24"/>
        </w:rPr>
        <w:t xml:space="preserve"> v registru smluv</w:t>
      </w:r>
      <w:r w:rsidR="00820E32">
        <w:rPr>
          <w:rFonts w:ascii="Times New Roman" w:hAnsi="Times New Roman" w:cs="Times New Roman"/>
          <w:szCs w:val="24"/>
        </w:rPr>
        <w:t xml:space="preserve"> pod číslem: ID </w:t>
      </w:r>
      <w:r w:rsidR="00820E32" w:rsidRPr="00820E32">
        <w:rPr>
          <w:rFonts w:ascii="Times New Roman" w:hAnsi="Times New Roman" w:cs="Times New Roman"/>
          <w:szCs w:val="24"/>
        </w:rPr>
        <w:t>14274687</w:t>
      </w:r>
      <w:r w:rsidRPr="00EE2DE9">
        <w:rPr>
          <w:rFonts w:ascii="Times New Roman" w:hAnsi="Times New Roman" w:cs="Times New Roman"/>
          <w:szCs w:val="24"/>
        </w:rPr>
        <w:t>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>uplynutí 3</w:t>
      </w:r>
      <w:r w:rsidR="00EB31D3">
        <w:rPr>
          <w:rFonts w:ascii="Times New Roman" w:hAnsi="Times New Roman" w:cs="Times New Roman"/>
          <w:szCs w:val="24"/>
        </w:rPr>
        <w:t>0</w:t>
      </w:r>
      <w:r w:rsidR="002C2DB4" w:rsidRPr="00EE2DE9">
        <w:rPr>
          <w:rFonts w:ascii="Times New Roman" w:hAnsi="Times New Roman" w:cs="Times New Roman"/>
          <w:szCs w:val="24"/>
        </w:rPr>
        <w:t xml:space="preserve">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062C4B1A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820E32">
        <w:rPr>
          <w:rFonts w:ascii="Times New Roman" w:hAnsi="Times New Roman" w:cs="Times New Roman"/>
          <w:szCs w:val="24"/>
        </w:rPr>
        <w:t>Objednávka č. 301/HS/20</w:t>
      </w:r>
    </w:p>
    <w:p w14:paraId="69DBB429" w14:textId="6EBC3F3D" w:rsidR="00820E32" w:rsidRDefault="00820E3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2 – Objednávka č. </w:t>
      </w:r>
      <w:r w:rsidR="00C72A77">
        <w:rPr>
          <w:rFonts w:ascii="Times New Roman" w:hAnsi="Times New Roman" w:cs="Times New Roman"/>
          <w:szCs w:val="24"/>
        </w:rPr>
        <w:t>300/HS/21</w:t>
      </w:r>
    </w:p>
    <w:p w14:paraId="24E8D956" w14:textId="745B13E2" w:rsidR="00C72A77" w:rsidRDefault="00C72A7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Příloha č. 3 – Objednávka č. R-322/HS/23</w:t>
      </w:r>
    </w:p>
    <w:p w14:paraId="342663E5" w14:textId="6A1F0CFC" w:rsidR="00C72A77" w:rsidRDefault="00C72A7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Příloha č. 4 – Objednávka č. R-323/HS/23</w:t>
      </w:r>
    </w:p>
    <w:p w14:paraId="32D53375" w14:textId="74A7E460" w:rsidR="00C72A77" w:rsidRDefault="00C72A7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5 – </w:t>
      </w:r>
      <w:r w:rsidR="00EB31D3">
        <w:rPr>
          <w:rFonts w:ascii="Times New Roman" w:hAnsi="Times New Roman" w:cs="Times New Roman"/>
          <w:szCs w:val="24"/>
        </w:rPr>
        <w:t>Kompletní s</w:t>
      </w:r>
      <w:r>
        <w:rPr>
          <w:rFonts w:ascii="Times New Roman" w:hAnsi="Times New Roman" w:cs="Times New Roman"/>
          <w:szCs w:val="24"/>
        </w:rPr>
        <w:t>eznam faktur</w:t>
      </w:r>
      <w:r w:rsidR="00EB31D3">
        <w:rPr>
          <w:rFonts w:ascii="Times New Roman" w:hAnsi="Times New Roman" w:cs="Times New Roman"/>
          <w:szCs w:val="24"/>
        </w:rPr>
        <w:t xml:space="preserve"> za období 11.1.2021 – 31.10.2025</w:t>
      </w:r>
    </w:p>
    <w:p w14:paraId="7133D8EC" w14:textId="40C4DE43" w:rsidR="00223E21" w:rsidRDefault="00223E21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Příloha č. 6 – Plná moc</w:t>
      </w:r>
    </w:p>
    <w:p w14:paraId="497345B3" w14:textId="77777777" w:rsidR="00C07796" w:rsidRDefault="00C07796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BF20E80" w14:textId="6645BA91" w:rsidR="00CA1CF9" w:rsidRDefault="00C07796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Praze dne:</w:t>
      </w:r>
    </w:p>
    <w:p w14:paraId="5C90D2A9" w14:textId="77777777" w:rsidR="00C07796" w:rsidRDefault="00C07796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859B51C" w14:textId="77777777" w:rsidR="00C72A77" w:rsidRDefault="00C72A7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E332573" w14:textId="15226645" w:rsidR="00C72A77" w:rsidRDefault="00646A76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……………………………………..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……………………………….</w:t>
      </w:r>
    </w:p>
    <w:p w14:paraId="0E787AC8" w14:textId="5747FB3B" w:rsidR="00C72A77" w:rsidRDefault="00C72A7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MVDr. </w:t>
      </w:r>
      <w:r w:rsidR="00646A76">
        <w:rPr>
          <w:rFonts w:ascii="Times New Roman" w:hAnsi="Times New Roman" w:cs="Times New Roman"/>
          <w:szCs w:val="24"/>
        </w:rPr>
        <w:t>Kamil Sedlák, Ph.D.</w:t>
      </w:r>
      <w:r w:rsidR="00646A76">
        <w:rPr>
          <w:rFonts w:ascii="Times New Roman" w:hAnsi="Times New Roman" w:cs="Times New Roman"/>
          <w:szCs w:val="24"/>
        </w:rPr>
        <w:tab/>
      </w:r>
      <w:r w:rsidR="00646A76">
        <w:rPr>
          <w:rFonts w:ascii="Times New Roman" w:hAnsi="Times New Roman" w:cs="Times New Roman"/>
          <w:szCs w:val="24"/>
        </w:rPr>
        <w:tab/>
      </w:r>
      <w:r w:rsidR="00646A76">
        <w:rPr>
          <w:rFonts w:ascii="Times New Roman" w:hAnsi="Times New Roman" w:cs="Times New Roman"/>
          <w:szCs w:val="24"/>
        </w:rPr>
        <w:tab/>
      </w:r>
      <w:r w:rsidR="00646A76">
        <w:rPr>
          <w:rFonts w:ascii="Times New Roman" w:hAnsi="Times New Roman" w:cs="Times New Roman"/>
          <w:szCs w:val="24"/>
        </w:rPr>
        <w:tab/>
      </w:r>
      <w:r w:rsidR="00646A76">
        <w:rPr>
          <w:rFonts w:ascii="Times New Roman" w:hAnsi="Times New Roman" w:cs="Times New Roman"/>
          <w:szCs w:val="24"/>
        </w:rPr>
        <w:tab/>
      </w:r>
      <w:r w:rsidR="00646A76">
        <w:rPr>
          <w:rFonts w:ascii="Times New Roman" w:hAnsi="Times New Roman" w:cs="Times New Roman"/>
          <w:szCs w:val="24"/>
        </w:rPr>
        <w:tab/>
      </w:r>
      <w:r w:rsidR="00646A76">
        <w:rPr>
          <w:rFonts w:ascii="Times New Roman" w:hAnsi="Times New Roman" w:cs="Times New Roman"/>
          <w:szCs w:val="24"/>
        </w:rPr>
        <w:tab/>
      </w:r>
      <w:r w:rsidR="00223E21">
        <w:rPr>
          <w:rFonts w:ascii="Times New Roman" w:hAnsi="Times New Roman" w:cs="Times New Roman"/>
          <w:szCs w:val="24"/>
        </w:rPr>
        <w:t>Tereza Schwarzová</w:t>
      </w:r>
    </w:p>
    <w:p w14:paraId="7C6F8138" w14:textId="32072E04" w:rsidR="00CD506A" w:rsidRPr="00C07796" w:rsidRDefault="00646A76" w:rsidP="00C07796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Ředitel SVÚ Praha </w:t>
      </w:r>
      <w:r w:rsidR="00223E21">
        <w:rPr>
          <w:rFonts w:ascii="Times New Roman" w:hAnsi="Times New Roman" w:cs="Times New Roman"/>
          <w:szCs w:val="24"/>
        </w:rPr>
        <w:tab/>
      </w:r>
      <w:r w:rsidR="00223E21">
        <w:rPr>
          <w:rFonts w:ascii="Times New Roman" w:hAnsi="Times New Roman" w:cs="Times New Roman"/>
          <w:szCs w:val="24"/>
        </w:rPr>
        <w:tab/>
      </w:r>
      <w:r w:rsidR="00223E21">
        <w:rPr>
          <w:rFonts w:ascii="Times New Roman" w:hAnsi="Times New Roman" w:cs="Times New Roman"/>
          <w:szCs w:val="24"/>
        </w:rPr>
        <w:tab/>
      </w:r>
      <w:r w:rsidR="00223E21">
        <w:rPr>
          <w:rFonts w:ascii="Times New Roman" w:hAnsi="Times New Roman" w:cs="Times New Roman"/>
          <w:szCs w:val="24"/>
        </w:rPr>
        <w:tab/>
      </w:r>
      <w:r w:rsidR="00223E21">
        <w:rPr>
          <w:rFonts w:ascii="Times New Roman" w:hAnsi="Times New Roman" w:cs="Times New Roman"/>
          <w:szCs w:val="24"/>
        </w:rPr>
        <w:tab/>
      </w:r>
      <w:r w:rsidR="00223E21">
        <w:rPr>
          <w:rFonts w:ascii="Times New Roman" w:hAnsi="Times New Roman" w:cs="Times New Roman"/>
          <w:szCs w:val="24"/>
        </w:rPr>
        <w:tab/>
      </w:r>
      <w:r w:rsidR="00223E21">
        <w:rPr>
          <w:rFonts w:ascii="Times New Roman" w:hAnsi="Times New Roman" w:cs="Times New Roman"/>
          <w:szCs w:val="24"/>
        </w:rPr>
        <w:tab/>
      </w:r>
      <w:r w:rsidR="00223E21">
        <w:rPr>
          <w:rFonts w:ascii="Times New Roman" w:hAnsi="Times New Roman" w:cs="Times New Roman"/>
          <w:szCs w:val="24"/>
        </w:rPr>
        <w:tab/>
      </w:r>
      <w:proofErr w:type="spellStart"/>
      <w:r w:rsidR="00061F2B">
        <w:rPr>
          <w:rFonts w:ascii="Times New Roman" w:hAnsi="Times New Roman" w:cs="Times New Roman"/>
          <w:szCs w:val="24"/>
        </w:rPr>
        <w:t>Key</w:t>
      </w:r>
      <w:proofErr w:type="spellEnd"/>
      <w:r w:rsidR="00061F2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61F2B">
        <w:rPr>
          <w:rFonts w:ascii="Times New Roman" w:hAnsi="Times New Roman" w:cs="Times New Roman"/>
          <w:szCs w:val="24"/>
        </w:rPr>
        <w:t>Account</w:t>
      </w:r>
      <w:proofErr w:type="spellEnd"/>
      <w:r w:rsidR="00061F2B">
        <w:rPr>
          <w:rFonts w:ascii="Times New Roman" w:hAnsi="Times New Roman" w:cs="Times New Roman"/>
          <w:szCs w:val="24"/>
        </w:rPr>
        <w:t xml:space="preserve"> Manager</w:t>
      </w:r>
    </w:p>
    <w:sectPr w:rsidR="00CD506A" w:rsidRPr="00C07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66FEE" w14:textId="77777777" w:rsidR="00B100DC" w:rsidRDefault="00B100DC" w:rsidP="000425BE">
      <w:pPr>
        <w:spacing w:after="0" w:line="240" w:lineRule="auto"/>
      </w:pPr>
      <w:r>
        <w:separator/>
      </w:r>
    </w:p>
  </w:endnote>
  <w:endnote w:type="continuationSeparator" w:id="0">
    <w:p w14:paraId="7EA6B8EA" w14:textId="77777777" w:rsidR="00B100DC" w:rsidRDefault="00B100DC" w:rsidP="000425BE">
      <w:pPr>
        <w:spacing w:after="0" w:line="240" w:lineRule="auto"/>
      </w:pPr>
      <w:r>
        <w:continuationSeparator/>
      </w:r>
    </w:p>
  </w:endnote>
  <w:endnote w:type="continuationNotice" w:id="1">
    <w:p w14:paraId="69AD925E" w14:textId="77777777" w:rsidR="00B100DC" w:rsidRDefault="00B100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A22E4" w14:textId="77777777" w:rsidR="00B100DC" w:rsidRDefault="00B100DC" w:rsidP="000425BE">
      <w:pPr>
        <w:spacing w:after="0" w:line="240" w:lineRule="auto"/>
      </w:pPr>
      <w:r>
        <w:separator/>
      </w:r>
    </w:p>
  </w:footnote>
  <w:footnote w:type="continuationSeparator" w:id="0">
    <w:p w14:paraId="511840D6" w14:textId="77777777" w:rsidR="00B100DC" w:rsidRDefault="00B100DC" w:rsidP="000425BE">
      <w:pPr>
        <w:spacing w:after="0" w:line="240" w:lineRule="auto"/>
      </w:pPr>
      <w:r>
        <w:continuationSeparator/>
      </w:r>
    </w:p>
  </w:footnote>
  <w:footnote w:type="continuationNotice" w:id="1">
    <w:p w14:paraId="7A868EF1" w14:textId="77777777" w:rsidR="00B100DC" w:rsidRDefault="00B100D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669799">
    <w:abstractNumId w:val="6"/>
  </w:num>
  <w:num w:numId="2" w16cid:durableId="521088194">
    <w:abstractNumId w:val="5"/>
  </w:num>
  <w:num w:numId="3" w16cid:durableId="1628506852">
    <w:abstractNumId w:val="1"/>
  </w:num>
  <w:num w:numId="4" w16cid:durableId="2137332463">
    <w:abstractNumId w:val="8"/>
  </w:num>
  <w:num w:numId="5" w16cid:durableId="1867913002">
    <w:abstractNumId w:val="4"/>
  </w:num>
  <w:num w:numId="6" w16cid:durableId="9957691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597978">
    <w:abstractNumId w:val="2"/>
  </w:num>
  <w:num w:numId="8" w16cid:durableId="1446267702">
    <w:abstractNumId w:val="0"/>
  </w:num>
  <w:num w:numId="9" w16cid:durableId="15735246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5069310">
    <w:abstractNumId w:val="3"/>
  </w:num>
  <w:num w:numId="11" w16cid:durableId="1003238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61F2B"/>
    <w:rsid w:val="000B3D3A"/>
    <w:rsid w:val="000D7CEB"/>
    <w:rsid w:val="00121B0B"/>
    <w:rsid w:val="00131AF0"/>
    <w:rsid w:val="001419D1"/>
    <w:rsid w:val="00153BF1"/>
    <w:rsid w:val="00153DCB"/>
    <w:rsid w:val="001C7929"/>
    <w:rsid w:val="00206B23"/>
    <w:rsid w:val="00223E21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2172D"/>
    <w:rsid w:val="004951D8"/>
    <w:rsid w:val="004D7D90"/>
    <w:rsid w:val="005826C5"/>
    <w:rsid w:val="00585233"/>
    <w:rsid w:val="005C43B7"/>
    <w:rsid w:val="005C50FE"/>
    <w:rsid w:val="0060005C"/>
    <w:rsid w:val="00645C69"/>
    <w:rsid w:val="00646A76"/>
    <w:rsid w:val="00657C9A"/>
    <w:rsid w:val="006A0D50"/>
    <w:rsid w:val="006E04CD"/>
    <w:rsid w:val="00751965"/>
    <w:rsid w:val="00751C06"/>
    <w:rsid w:val="00764D6E"/>
    <w:rsid w:val="00795CBA"/>
    <w:rsid w:val="007E39B0"/>
    <w:rsid w:val="008077E9"/>
    <w:rsid w:val="00820335"/>
    <w:rsid w:val="00820E32"/>
    <w:rsid w:val="00831D69"/>
    <w:rsid w:val="00842104"/>
    <w:rsid w:val="00891D56"/>
    <w:rsid w:val="008B79A1"/>
    <w:rsid w:val="008C7116"/>
    <w:rsid w:val="00966923"/>
    <w:rsid w:val="00992F81"/>
    <w:rsid w:val="00A02EE0"/>
    <w:rsid w:val="00A56533"/>
    <w:rsid w:val="00B100DC"/>
    <w:rsid w:val="00B34EE7"/>
    <w:rsid w:val="00B44D23"/>
    <w:rsid w:val="00B50F8A"/>
    <w:rsid w:val="00C07796"/>
    <w:rsid w:val="00C31C11"/>
    <w:rsid w:val="00C40933"/>
    <w:rsid w:val="00C72A77"/>
    <w:rsid w:val="00CA1CF9"/>
    <w:rsid w:val="00CA7E9C"/>
    <w:rsid w:val="00CD506A"/>
    <w:rsid w:val="00CE1640"/>
    <w:rsid w:val="00CF3354"/>
    <w:rsid w:val="00CF5BE9"/>
    <w:rsid w:val="00D075AA"/>
    <w:rsid w:val="00D22042"/>
    <w:rsid w:val="00D54E8D"/>
    <w:rsid w:val="00D613F7"/>
    <w:rsid w:val="00E12EF9"/>
    <w:rsid w:val="00E433FE"/>
    <w:rsid w:val="00EA28A5"/>
    <w:rsid w:val="00EB31D3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3EEB7EC-0A31-4663-8DBF-C5B5FA84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A0D30-732A-452C-AE88-F76CE6F9B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531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Jelínková</dc:creator>
  <cp:lastModifiedBy>Ivana Hrubá</cp:lastModifiedBy>
  <cp:revision>6</cp:revision>
  <cp:lastPrinted>2025-11-18T10:44:00Z</cp:lastPrinted>
  <dcterms:created xsi:type="dcterms:W3CDTF">2025-11-06T07:44:00Z</dcterms:created>
  <dcterms:modified xsi:type="dcterms:W3CDTF">2025-11-18T10:46:00Z</dcterms:modified>
</cp:coreProperties>
</file>