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68" w:rsidRPr="0067586D" w:rsidRDefault="0067586D" w:rsidP="0067586D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7586D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67586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67586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67586D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67586D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7586D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67586D">
        <w:rPr>
          <w:b/>
          <w:sz w:val="28"/>
          <w:szCs w:val="28"/>
        </w:rPr>
        <w:t>a</w:t>
      </w:r>
      <w:proofErr w:type="gramEnd"/>
    </w:p>
    <w:p w:rsidR="0067586D" w:rsidRDefault="0067586D" w:rsidP="0067586D">
      <w:pPr>
        <w:spacing w:after="0" w:line="240" w:lineRule="auto"/>
      </w:pPr>
    </w:p>
    <w:p w:rsidR="0067586D" w:rsidRDefault="0067586D" w:rsidP="0067586D">
      <w:pPr>
        <w:spacing w:after="0" w:line="240" w:lineRule="auto"/>
      </w:pPr>
    </w:p>
    <w:p w:rsidR="0067586D" w:rsidRPr="0067586D" w:rsidRDefault="0067586D" w:rsidP="0067586D">
      <w:pPr>
        <w:spacing w:after="0" w:line="240" w:lineRule="auto"/>
        <w:rPr>
          <w:b/>
        </w:rPr>
      </w:pPr>
      <w:r w:rsidRPr="0067586D">
        <w:rPr>
          <w:b/>
        </w:rPr>
        <w:t>Čtyřlístek – centrum pro osoby se zdravotním postižením Ostrava, příspěvková organizace</w:t>
      </w:r>
    </w:p>
    <w:p w:rsidR="0067586D" w:rsidRDefault="008946F8" w:rsidP="0067586D">
      <w:pPr>
        <w:spacing w:after="0" w:line="240" w:lineRule="auto"/>
      </w:pPr>
      <w:r>
        <w:t>s</w:t>
      </w:r>
      <w:r w:rsidR="0067586D">
        <w:t xml:space="preserve">e sídlem Hladnovská 751/119, </w:t>
      </w:r>
      <w:proofErr w:type="gramStart"/>
      <w:r w:rsidR="0067586D">
        <w:t>712 00  Ostrava</w:t>
      </w:r>
      <w:proofErr w:type="gramEnd"/>
      <w:r w:rsidR="0067586D">
        <w:t xml:space="preserve"> – </w:t>
      </w:r>
      <w:proofErr w:type="spellStart"/>
      <w:r w:rsidR="0067586D">
        <w:t>Muglinov</w:t>
      </w:r>
      <w:proofErr w:type="spellEnd"/>
    </w:p>
    <w:p w:rsidR="0067586D" w:rsidRDefault="008946F8" w:rsidP="0067586D">
      <w:pPr>
        <w:spacing w:after="0" w:line="240" w:lineRule="auto"/>
      </w:pPr>
      <w:r>
        <w:t>z</w:t>
      </w:r>
      <w:r w:rsidR="0067586D">
        <w:t xml:space="preserve">astoupená PhDr. Svatoplukem </w:t>
      </w:r>
      <w:proofErr w:type="spellStart"/>
      <w:r w:rsidR="0067586D">
        <w:t>Aniolem</w:t>
      </w:r>
      <w:proofErr w:type="spellEnd"/>
      <w:r w:rsidR="0067586D">
        <w:t>, ředitelem organizace</w:t>
      </w:r>
    </w:p>
    <w:p w:rsidR="0067586D" w:rsidRDefault="0067586D" w:rsidP="0067586D">
      <w:pPr>
        <w:spacing w:after="0" w:line="240" w:lineRule="auto"/>
      </w:pPr>
      <w:r>
        <w:t>IČ: 70631808, DIČ: CZ70631808</w:t>
      </w:r>
    </w:p>
    <w:p w:rsidR="0067586D" w:rsidRDefault="0067586D" w:rsidP="0067586D">
      <w:pPr>
        <w:spacing w:after="0" w:line="240" w:lineRule="auto"/>
      </w:pPr>
      <w:r>
        <w:t>(dále jen „Čtyřlístek“)</w:t>
      </w:r>
    </w:p>
    <w:p w:rsidR="0067586D" w:rsidRDefault="0067586D" w:rsidP="0067586D">
      <w:pPr>
        <w:spacing w:after="0" w:line="240" w:lineRule="auto"/>
      </w:pPr>
    </w:p>
    <w:p w:rsidR="0067586D" w:rsidRDefault="007829F4" w:rsidP="0067586D">
      <w:pPr>
        <w:spacing w:after="0" w:line="240" w:lineRule="auto"/>
      </w:pPr>
      <w:r>
        <w:t>a</w:t>
      </w:r>
    </w:p>
    <w:p w:rsidR="0067586D" w:rsidRDefault="0067586D" w:rsidP="0067586D">
      <w:pPr>
        <w:spacing w:after="0" w:line="240" w:lineRule="auto"/>
      </w:pPr>
    </w:p>
    <w:p w:rsidR="0067586D" w:rsidRPr="008946F8" w:rsidRDefault="0067586D" w:rsidP="0067586D">
      <w:pPr>
        <w:spacing w:after="0" w:line="240" w:lineRule="auto"/>
        <w:rPr>
          <w:b/>
        </w:rPr>
      </w:pPr>
      <w:r w:rsidRPr="008946F8">
        <w:rPr>
          <w:b/>
        </w:rPr>
        <w:t xml:space="preserve">MUDr. Renata </w:t>
      </w:r>
      <w:proofErr w:type="spellStart"/>
      <w:r w:rsidRPr="008946F8">
        <w:rPr>
          <w:b/>
        </w:rPr>
        <w:t>Týnová</w:t>
      </w:r>
      <w:proofErr w:type="spellEnd"/>
      <w:r w:rsidRPr="008946F8">
        <w:rPr>
          <w:b/>
        </w:rPr>
        <w:t xml:space="preserve"> praktický lékař s.r.o.</w:t>
      </w:r>
    </w:p>
    <w:p w:rsidR="0067586D" w:rsidRDefault="008946F8" w:rsidP="0067586D">
      <w:pPr>
        <w:spacing w:after="0" w:line="240" w:lineRule="auto"/>
      </w:pPr>
      <w:r>
        <w:t>p</w:t>
      </w:r>
      <w:r w:rsidR="0067586D">
        <w:t>rovozovatel nestátního zdravotnického zařízení</w:t>
      </w:r>
    </w:p>
    <w:p w:rsidR="0067586D" w:rsidRDefault="008946F8" w:rsidP="0067586D">
      <w:pPr>
        <w:spacing w:after="0" w:line="240" w:lineRule="auto"/>
      </w:pPr>
      <w:r>
        <w:t>s</w:t>
      </w:r>
      <w:r w:rsidR="0067586D">
        <w:t>e sídlem Pikartská 2065/25, Slezská Ostrava</w:t>
      </w:r>
    </w:p>
    <w:p w:rsidR="0067586D" w:rsidRDefault="0067586D" w:rsidP="0067586D">
      <w:pPr>
        <w:spacing w:after="0" w:line="240" w:lineRule="auto"/>
      </w:pPr>
      <w:r>
        <w:t>IČ: 28610989</w:t>
      </w:r>
    </w:p>
    <w:p w:rsidR="0067586D" w:rsidRDefault="0067586D" w:rsidP="0067586D">
      <w:pPr>
        <w:spacing w:after="0" w:line="240" w:lineRule="auto"/>
      </w:pPr>
      <w:r>
        <w:t>(dále jen „lékař“)</w:t>
      </w:r>
    </w:p>
    <w:p w:rsidR="0067586D" w:rsidRDefault="0067586D" w:rsidP="0067586D">
      <w:pPr>
        <w:spacing w:after="0" w:line="240" w:lineRule="auto"/>
      </w:pPr>
    </w:p>
    <w:p w:rsidR="0067586D" w:rsidRDefault="008946F8" w:rsidP="0067586D">
      <w:pPr>
        <w:spacing w:after="0" w:line="240" w:lineRule="auto"/>
      </w:pPr>
      <w:proofErr w:type="gramStart"/>
      <w:r>
        <w:t>s</w:t>
      </w:r>
      <w:r w:rsidR="0067586D">
        <w:t>e dohodli</w:t>
      </w:r>
      <w:proofErr w:type="gramEnd"/>
      <w:r w:rsidR="0067586D">
        <w:t xml:space="preserve"> takto:</w:t>
      </w:r>
    </w:p>
    <w:p w:rsidR="0067586D" w:rsidRDefault="0067586D" w:rsidP="0067586D">
      <w:pPr>
        <w:spacing w:after="0" w:line="240" w:lineRule="auto"/>
      </w:pPr>
    </w:p>
    <w:p w:rsidR="008946F8" w:rsidRDefault="008946F8" w:rsidP="0067586D">
      <w:pPr>
        <w:spacing w:after="0" w:line="240" w:lineRule="auto"/>
      </w:pPr>
    </w:p>
    <w:p w:rsidR="0067586D" w:rsidRDefault="0067586D" w:rsidP="0067586D">
      <w:pPr>
        <w:spacing w:after="0" w:line="240" w:lineRule="auto"/>
        <w:jc w:val="center"/>
        <w:rPr>
          <w:b/>
        </w:rPr>
      </w:pPr>
      <w:r w:rsidRPr="0067586D">
        <w:rPr>
          <w:b/>
        </w:rPr>
        <w:t>Část I.</w:t>
      </w:r>
    </w:p>
    <w:p w:rsidR="008946F8" w:rsidRPr="0067586D" w:rsidRDefault="008946F8" w:rsidP="0067586D">
      <w:pPr>
        <w:spacing w:after="0" w:line="240" w:lineRule="auto"/>
        <w:jc w:val="center"/>
        <w:rPr>
          <w:b/>
        </w:rPr>
      </w:pPr>
    </w:p>
    <w:p w:rsidR="0067586D" w:rsidRDefault="0067586D" w:rsidP="00C12EDD">
      <w:pPr>
        <w:pStyle w:val="Odstavecseseznamem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jc w:val="both"/>
      </w:pPr>
      <w:r>
        <w:t>Lékař je věcně a od</w:t>
      </w:r>
      <w:r w:rsidR="008946F8">
        <w:t>b</w:t>
      </w:r>
      <w:r>
        <w:t>orně způsobilý k provádění zdravotní péče – praktický lékař pro dospělé – dle platné právní úpravy.</w:t>
      </w:r>
    </w:p>
    <w:p w:rsidR="0067586D" w:rsidRDefault="0067586D" w:rsidP="00C12EDD">
      <w:pPr>
        <w:tabs>
          <w:tab w:val="left" w:pos="426"/>
        </w:tabs>
        <w:spacing w:after="0" w:line="240" w:lineRule="auto"/>
        <w:jc w:val="both"/>
      </w:pPr>
    </w:p>
    <w:p w:rsidR="0067586D" w:rsidRDefault="0067586D" w:rsidP="00C12EDD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Lékař se touto smlouvou zavazuje provádět komplexní zdravotní péči pro uživatele Domova Barevný svět a Domova Hladnovská, včetně s tím související administrativní činnosti a </w:t>
      </w:r>
      <w:proofErr w:type="gramStart"/>
      <w:r>
        <w:t>pos</w:t>
      </w:r>
      <w:r w:rsidR="004210D5">
        <w:t>k</w:t>
      </w:r>
      <w:r>
        <w:t xml:space="preserve">ytování </w:t>
      </w:r>
      <w:r w:rsidR="004210D5">
        <w:t xml:space="preserve"> </w:t>
      </w:r>
      <w:r>
        <w:t>konzultací</w:t>
      </w:r>
      <w:proofErr w:type="gramEnd"/>
      <w:r>
        <w:t xml:space="preserve"> odborným zaměstnan</w:t>
      </w:r>
      <w:r w:rsidR="004210D5">
        <w:t>cům těchto zařízení Čtyřlístku k zajištění služeb uživatelům v souladu s jejich zdravotním stavem.</w:t>
      </w:r>
    </w:p>
    <w:p w:rsidR="004210D5" w:rsidRDefault="004210D5" w:rsidP="00C12EDD">
      <w:pPr>
        <w:pStyle w:val="Odstavecseseznamem"/>
        <w:jc w:val="both"/>
      </w:pPr>
    </w:p>
    <w:p w:rsidR="00C12EDD" w:rsidRDefault="00C12EDD" w:rsidP="00C12EDD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</w:pPr>
      <w:r>
        <w:t xml:space="preserve">Lékař bude vykonávat zdravotní péči pravidelně jedenkrát týdně, a to ve středu od 8,00, případně dle potřeby Čtyřlístku po vzájemné dohodě. </w:t>
      </w:r>
    </w:p>
    <w:p w:rsidR="004210D5" w:rsidRDefault="00C12EDD" w:rsidP="00C12EDD">
      <w:pPr>
        <w:pStyle w:val="Odstavecseseznamem"/>
        <w:tabs>
          <w:tab w:val="left" w:pos="284"/>
        </w:tabs>
        <w:spacing w:after="0" w:line="240" w:lineRule="auto"/>
        <w:ind w:left="284"/>
      </w:pPr>
      <w:r>
        <w:t>Ordinace</w:t>
      </w:r>
      <w:r w:rsidR="006541C7">
        <w:t xml:space="preserve"> l</w:t>
      </w:r>
      <w:r>
        <w:t xml:space="preserve">ékaře je na adrese: Poliklinika </w:t>
      </w:r>
      <w:proofErr w:type="spellStart"/>
      <w:r>
        <w:t>ArcelorMittal</w:t>
      </w:r>
      <w:proofErr w:type="spellEnd"/>
      <w:r>
        <w:t>, Vratimovská 689, Ostrava – Kunčice.</w:t>
      </w:r>
    </w:p>
    <w:p w:rsidR="00C12EDD" w:rsidRDefault="00C12EDD" w:rsidP="00C12EDD">
      <w:pPr>
        <w:pStyle w:val="Odstavecseseznamem"/>
        <w:tabs>
          <w:tab w:val="left" w:pos="284"/>
        </w:tabs>
        <w:spacing w:after="0" w:line="240" w:lineRule="auto"/>
        <w:ind w:left="284"/>
      </w:pPr>
    </w:p>
    <w:p w:rsidR="00C12EDD" w:rsidRDefault="00C12EDD" w:rsidP="00C12EDD">
      <w:pPr>
        <w:pStyle w:val="Odstavecseseznamem"/>
        <w:tabs>
          <w:tab w:val="left" w:pos="284"/>
        </w:tabs>
        <w:spacing w:after="0" w:line="240" w:lineRule="auto"/>
        <w:ind w:left="284"/>
      </w:pPr>
    </w:p>
    <w:p w:rsidR="00C12EDD" w:rsidRPr="00C12EDD" w:rsidRDefault="00C12EDD" w:rsidP="006541C7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b/>
        </w:rPr>
      </w:pPr>
      <w:r w:rsidRPr="00C12EDD">
        <w:rPr>
          <w:b/>
        </w:rPr>
        <w:t>Část II.</w:t>
      </w:r>
    </w:p>
    <w:p w:rsidR="00C12EDD" w:rsidRDefault="00C12EDD" w:rsidP="00C12EDD">
      <w:pPr>
        <w:pStyle w:val="Odstavecseseznamem"/>
      </w:pPr>
    </w:p>
    <w:p w:rsidR="00C12EDD" w:rsidRDefault="00C12EDD" w:rsidP="00C12EDD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</w:pPr>
      <w:r>
        <w:t>Čtyřlístek umožní lékařce přístup do všech prostor organizace, které potřebuje k tomu, aby mohla plnit účel smlouvy dle Části I.</w:t>
      </w:r>
    </w:p>
    <w:p w:rsidR="00932BA8" w:rsidRDefault="00932BA8" w:rsidP="00C12EDD">
      <w:pPr>
        <w:tabs>
          <w:tab w:val="left" w:pos="284"/>
        </w:tabs>
        <w:spacing w:after="0" w:line="240" w:lineRule="auto"/>
      </w:pPr>
    </w:p>
    <w:p w:rsidR="00932BA8" w:rsidRDefault="00932BA8" w:rsidP="00C12EDD">
      <w:pPr>
        <w:tabs>
          <w:tab w:val="left" w:pos="284"/>
        </w:tabs>
        <w:spacing w:after="0" w:line="240" w:lineRule="auto"/>
      </w:pPr>
    </w:p>
    <w:p w:rsidR="00C12EDD" w:rsidRDefault="00C12EDD" w:rsidP="006541C7">
      <w:pPr>
        <w:tabs>
          <w:tab w:val="left" w:pos="0"/>
        </w:tabs>
        <w:spacing w:after="0" w:line="240" w:lineRule="auto"/>
        <w:jc w:val="center"/>
        <w:rPr>
          <w:b/>
        </w:rPr>
      </w:pPr>
      <w:r w:rsidRPr="00932BA8">
        <w:rPr>
          <w:b/>
        </w:rPr>
        <w:t>Část III.</w:t>
      </w:r>
    </w:p>
    <w:p w:rsidR="00932BA8" w:rsidRPr="00932BA8" w:rsidRDefault="00932BA8" w:rsidP="00932BA8">
      <w:pPr>
        <w:tabs>
          <w:tab w:val="left" w:pos="284"/>
        </w:tabs>
        <w:spacing w:after="0" w:line="240" w:lineRule="auto"/>
        <w:jc w:val="center"/>
        <w:rPr>
          <w:b/>
        </w:rPr>
      </w:pPr>
    </w:p>
    <w:p w:rsidR="00C12EDD" w:rsidRDefault="00C12EDD" w:rsidP="00932BA8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 xml:space="preserve">Mezi smluvními stranami byla sjednána paušální měsíční odměna ve výši 7.000,- Kč (slovy: </w:t>
      </w:r>
      <w:proofErr w:type="spellStart"/>
      <w:r>
        <w:t>sedmtisíckorunčeských</w:t>
      </w:r>
      <w:proofErr w:type="spellEnd"/>
      <w:r>
        <w:t xml:space="preserve">) za činnosti prováděné dle Části I. </w:t>
      </w:r>
      <w:r w:rsidR="006541C7">
        <w:t>a</w:t>
      </w:r>
      <w:r>
        <w:t xml:space="preserve"> v prostorách dle Části II.</w:t>
      </w:r>
    </w:p>
    <w:p w:rsidR="00932BA8" w:rsidRDefault="00932BA8" w:rsidP="00932BA8">
      <w:pPr>
        <w:pStyle w:val="Odstavecseseznamem"/>
        <w:tabs>
          <w:tab w:val="left" w:pos="284"/>
        </w:tabs>
        <w:spacing w:after="0" w:line="240" w:lineRule="auto"/>
        <w:ind w:left="284"/>
        <w:jc w:val="both"/>
      </w:pPr>
    </w:p>
    <w:p w:rsidR="00C12EDD" w:rsidRDefault="00C12EDD" w:rsidP="00932BA8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</w:pPr>
      <w:r>
        <w:t>Odměna</w:t>
      </w:r>
      <w:r w:rsidR="00932BA8">
        <w:t xml:space="preserve"> je splatná na základě faktury vystavené lékařem a doručené Čtyřlístku. Fakturační období je měsíční, a to vždy do 10. </w:t>
      </w:r>
      <w:r w:rsidR="006541C7">
        <w:t>d</w:t>
      </w:r>
      <w:r w:rsidR="00932BA8">
        <w:t>ne následujícího kalendářního měsíce, ve kterém byly výše uvedené činnosti prováděny. Faktura je splatná do 15 dnů od jejího doručení Čtyřlístku.</w:t>
      </w:r>
    </w:p>
    <w:p w:rsidR="00932BA8" w:rsidRDefault="00932BA8" w:rsidP="00932BA8">
      <w:pPr>
        <w:pStyle w:val="Odstavecseseznamem"/>
      </w:pPr>
    </w:p>
    <w:p w:rsidR="00932BA8" w:rsidRDefault="00932BA8" w:rsidP="00932BA8">
      <w:pPr>
        <w:pStyle w:val="Odstavecseseznamem"/>
      </w:pPr>
    </w:p>
    <w:p w:rsidR="00932BA8" w:rsidRDefault="00932BA8" w:rsidP="00932BA8">
      <w:pPr>
        <w:pStyle w:val="Odstavecseseznamem"/>
        <w:ind w:left="0"/>
        <w:jc w:val="center"/>
        <w:rPr>
          <w:b/>
        </w:rPr>
      </w:pPr>
      <w:r w:rsidRPr="00932BA8">
        <w:rPr>
          <w:b/>
        </w:rPr>
        <w:lastRenderedPageBreak/>
        <w:t>Část IV.</w:t>
      </w:r>
    </w:p>
    <w:p w:rsidR="00932BA8" w:rsidRPr="00932BA8" w:rsidRDefault="00932BA8" w:rsidP="00932BA8">
      <w:pPr>
        <w:pStyle w:val="Odstavecseseznamem"/>
        <w:ind w:left="0"/>
        <w:jc w:val="center"/>
        <w:rPr>
          <w:b/>
        </w:rPr>
      </w:pPr>
    </w:p>
    <w:p w:rsidR="00932BA8" w:rsidRDefault="00932BA8" w:rsidP="007819E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Smluvní strany uzavírají tuto smlouvu na dobu neurčitou. Každá smluvní strana je oprávněna tuto smlouvu vypovědět písemnou výpovědí doručenou druhé smluvní straně. Výpovědní doba je dvouměsíční a počíná běžet prvním dnem následujícího kalendářního měsíce po doručení výpovědi.</w:t>
      </w:r>
    </w:p>
    <w:p w:rsidR="00932BA8" w:rsidRDefault="00932BA8" w:rsidP="007819EB">
      <w:pPr>
        <w:pStyle w:val="Odstavecseseznamem"/>
        <w:spacing w:after="0" w:line="240" w:lineRule="auto"/>
        <w:ind w:left="284" w:hanging="284"/>
      </w:pPr>
    </w:p>
    <w:p w:rsidR="00932BA8" w:rsidRDefault="00932BA8" w:rsidP="007819EB">
      <w:pPr>
        <w:pStyle w:val="Odstavecseseznamem"/>
        <w:numPr>
          <w:ilvl w:val="0"/>
          <w:numId w:val="4"/>
        </w:numPr>
        <w:spacing w:after="0" w:line="240" w:lineRule="auto"/>
        <w:ind w:left="284" w:hanging="284"/>
      </w:pPr>
      <w:r>
        <w:t>Veškeré změny a doplňky této smlouvy lze provádět pouze písemným dodatkem, odsouhlaseným oběma smluvními stranami.</w:t>
      </w:r>
    </w:p>
    <w:p w:rsidR="00932BA8" w:rsidRDefault="00932BA8" w:rsidP="007819EB">
      <w:pPr>
        <w:pStyle w:val="Odstavecseseznamem"/>
        <w:spacing w:after="0" w:line="240" w:lineRule="auto"/>
      </w:pPr>
    </w:p>
    <w:p w:rsidR="00932BA8" w:rsidRDefault="00932BA8" w:rsidP="007819E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Tato smlouva je vyhotovena ve dvou </w:t>
      </w:r>
      <w:proofErr w:type="spellStart"/>
      <w:r>
        <w:t>paré</w:t>
      </w:r>
      <w:proofErr w:type="spellEnd"/>
      <w:r>
        <w:t>, z </w:t>
      </w:r>
      <w:proofErr w:type="gramStart"/>
      <w:r>
        <w:t>nichž</w:t>
      </w:r>
      <w:proofErr w:type="gramEnd"/>
      <w:r>
        <w:t xml:space="preserve"> každá smluvní strana obdrží jedno vyhotovení.</w:t>
      </w:r>
    </w:p>
    <w:p w:rsidR="00932BA8" w:rsidRDefault="00932BA8" w:rsidP="007819EB">
      <w:pPr>
        <w:pStyle w:val="Odstavecseseznamem"/>
        <w:spacing w:after="0" w:line="240" w:lineRule="auto"/>
        <w:ind w:left="284" w:hanging="284"/>
        <w:jc w:val="both"/>
      </w:pPr>
    </w:p>
    <w:p w:rsidR="00932BA8" w:rsidRDefault="00932BA8" w:rsidP="007819E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Smluvní strany prohlašují, že si tuto smlouvu před jejím podpisem přečetli, že odpovídá jejich</w:t>
      </w:r>
      <w:r w:rsidR="007819EB">
        <w:t xml:space="preserve"> </w:t>
      </w:r>
      <w:r>
        <w:t>pravé a svobodné vůli,</w:t>
      </w:r>
      <w:r w:rsidR="007829F4">
        <w:t xml:space="preserve"> a</w:t>
      </w:r>
      <w:r>
        <w:t xml:space="preserve"> že ji neuzavřeli v tísni, nebo za nápadně nevýhodných podmínek, což stvrzují svým podpisem.</w:t>
      </w:r>
    </w:p>
    <w:p w:rsidR="00932BA8" w:rsidRDefault="00932BA8" w:rsidP="007819EB">
      <w:pPr>
        <w:pStyle w:val="Odstavecseseznamem"/>
        <w:spacing w:after="0" w:line="240" w:lineRule="auto"/>
        <w:ind w:left="142" w:hanging="142"/>
        <w:jc w:val="both"/>
      </w:pPr>
    </w:p>
    <w:p w:rsidR="00932BA8" w:rsidRDefault="007829F4" w:rsidP="007819E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Smlouva n</w:t>
      </w:r>
      <w:r w:rsidR="007819EB">
        <w:t>a</w:t>
      </w:r>
      <w:r>
        <w:t>bude účinnosti dnem, ve kterém lékař předloží Čtyřlístku přehled zaregistrovaných pacientů – klientů Čtyřlístku, přičemž jejich počet musí být minimálně 80 klientů z Domova Barev</w:t>
      </w:r>
      <w:bookmarkStart w:id="0" w:name="_GoBack"/>
      <w:bookmarkEnd w:id="0"/>
      <w:r>
        <w:t>ný svět a Domova Hladnovská.</w:t>
      </w:r>
    </w:p>
    <w:p w:rsidR="007829F4" w:rsidRDefault="007829F4" w:rsidP="007829F4">
      <w:pPr>
        <w:pStyle w:val="Odstavecseseznamem"/>
      </w:pP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  <w:r>
        <w:t>V Ostravě dne 31. 1. 2017</w:t>
      </w: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7829F4" w:rsidRDefault="007829F4" w:rsidP="007829F4">
      <w:pPr>
        <w:spacing w:after="0" w:line="240" w:lineRule="auto"/>
        <w:jc w:val="both"/>
      </w:pPr>
      <w:r>
        <w:t xml:space="preserve">   ----------------------------------                                              --------------------------------------</w:t>
      </w:r>
    </w:p>
    <w:p w:rsidR="007829F4" w:rsidRDefault="007829F4" w:rsidP="007829F4">
      <w:pPr>
        <w:spacing w:after="0" w:line="240" w:lineRule="auto"/>
        <w:jc w:val="both"/>
      </w:pPr>
      <w:r>
        <w:t xml:space="preserve">       MUDr. Renata </w:t>
      </w:r>
      <w:proofErr w:type="spellStart"/>
      <w:r>
        <w:t>Týnová</w:t>
      </w:r>
      <w:proofErr w:type="spellEnd"/>
      <w:r>
        <w:t xml:space="preserve">                                                           PhDr. Svatopluk Aniol</w:t>
      </w:r>
    </w:p>
    <w:p w:rsidR="007829F4" w:rsidRDefault="007829F4" w:rsidP="007829F4">
      <w:pPr>
        <w:spacing w:after="0" w:line="240" w:lineRule="auto"/>
        <w:jc w:val="both"/>
      </w:pPr>
      <w:r>
        <w:t xml:space="preserve">   praktický lékař pro </w:t>
      </w:r>
      <w:proofErr w:type="gramStart"/>
      <w:r>
        <w:t>dospělé                                                         ředitel</w:t>
      </w:r>
      <w:proofErr w:type="gramEnd"/>
      <w:r>
        <w:t xml:space="preserve"> organizace</w:t>
      </w: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7829F4" w:rsidRDefault="007829F4" w:rsidP="007829F4">
      <w:pPr>
        <w:jc w:val="both"/>
      </w:pPr>
    </w:p>
    <w:p w:rsidR="00932BA8" w:rsidRDefault="00932BA8" w:rsidP="00932BA8">
      <w:pPr>
        <w:tabs>
          <w:tab w:val="left" w:pos="284"/>
        </w:tabs>
        <w:spacing w:after="0" w:line="240" w:lineRule="auto"/>
        <w:jc w:val="both"/>
      </w:pPr>
    </w:p>
    <w:sectPr w:rsidR="00932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F6C"/>
    <w:multiLevelType w:val="hybridMultilevel"/>
    <w:tmpl w:val="99144468"/>
    <w:lvl w:ilvl="0" w:tplc="D7DE1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C03894"/>
    <w:multiLevelType w:val="hybridMultilevel"/>
    <w:tmpl w:val="082E2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94984"/>
    <w:multiLevelType w:val="hybridMultilevel"/>
    <w:tmpl w:val="AEF2EC88"/>
    <w:lvl w:ilvl="0" w:tplc="43A0A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88034D"/>
    <w:multiLevelType w:val="hybridMultilevel"/>
    <w:tmpl w:val="D05E4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6D"/>
    <w:rsid w:val="004210D5"/>
    <w:rsid w:val="005E1C68"/>
    <w:rsid w:val="006541C7"/>
    <w:rsid w:val="0067586D"/>
    <w:rsid w:val="007819EB"/>
    <w:rsid w:val="007829F4"/>
    <w:rsid w:val="008946F8"/>
    <w:rsid w:val="00932BA8"/>
    <w:rsid w:val="00C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Šatanová Šárka</dc:creator>
  <cp:lastModifiedBy>Šatanová Šárka</cp:lastModifiedBy>
  <cp:revision>2</cp:revision>
  <dcterms:created xsi:type="dcterms:W3CDTF">2017-09-08T08:32:00Z</dcterms:created>
  <dcterms:modified xsi:type="dcterms:W3CDTF">2017-09-08T08:32:00Z</dcterms:modified>
</cp:coreProperties>
</file>