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horzAnchor="margin" w:tblpXSpec="center" w:tblpY="-1410"/>
        <w:tblW w:w="164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7720"/>
        <w:gridCol w:w="1280"/>
        <w:gridCol w:w="1000"/>
        <w:gridCol w:w="1360"/>
        <w:gridCol w:w="1180"/>
        <w:gridCol w:w="2980"/>
      </w:tblGrid>
      <w:tr w:rsidR="006D78FB" w:rsidRPr="006D78FB" w:rsidTr="006D78FB">
        <w:trPr>
          <w:trHeight w:val="1200"/>
        </w:trPr>
        <w:tc>
          <w:tcPr>
            <w:tcW w:w="960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8" w:space="0" w:color="FF0000"/>
            </w:tcBorders>
            <w:shd w:val="clear" w:color="000000" w:fill="B7DEE8"/>
            <w:vAlign w:val="center"/>
            <w:hideMark/>
          </w:tcPr>
          <w:p w:rsidR="006D78FB" w:rsidRPr="006D78FB" w:rsidRDefault="006D78FB" w:rsidP="006D78F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bookmarkStart w:id="0" w:name="_GoBack"/>
            <w:bookmarkEnd w:id="0"/>
            <w:r w:rsidRPr="006D78FB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Řádek</w:t>
            </w:r>
          </w:p>
        </w:tc>
        <w:tc>
          <w:tcPr>
            <w:tcW w:w="7720" w:type="dxa"/>
            <w:tcBorders>
              <w:top w:val="single" w:sz="12" w:space="0" w:color="002060"/>
              <w:left w:val="nil"/>
              <w:bottom w:val="single" w:sz="12" w:space="0" w:color="002060"/>
              <w:right w:val="nil"/>
            </w:tcBorders>
            <w:shd w:val="clear" w:color="000000" w:fill="B7DEE8"/>
            <w:vAlign w:val="center"/>
            <w:hideMark/>
          </w:tcPr>
          <w:p w:rsidR="006D78FB" w:rsidRPr="006D78FB" w:rsidRDefault="006D78FB" w:rsidP="006D78F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6D78FB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Popis vady plnění </w:t>
            </w:r>
          </w:p>
        </w:tc>
        <w:tc>
          <w:tcPr>
            <w:tcW w:w="1280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8" w:space="0" w:color="FF0000"/>
            </w:tcBorders>
            <w:shd w:val="clear" w:color="000000" w:fill="B7DEE8"/>
            <w:vAlign w:val="center"/>
            <w:hideMark/>
          </w:tcPr>
          <w:p w:rsidR="006D78FB" w:rsidRPr="006D78FB" w:rsidRDefault="006D78FB" w:rsidP="006D78F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6D78FB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Jednotka míry </w:t>
            </w:r>
          </w:p>
        </w:tc>
        <w:tc>
          <w:tcPr>
            <w:tcW w:w="1000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8" w:space="0" w:color="FF0000"/>
            </w:tcBorders>
            <w:shd w:val="clear" w:color="000000" w:fill="B7DEE8"/>
            <w:vAlign w:val="center"/>
            <w:hideMark/>
          </w:tcPr>
          <w:p w:rsidR="006D78FB" w:rsidRPr="006D78FB" w:rsidRDefault="006D78FB" w:rsidP="006D78F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6D78FB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Platný záznam (1) </w:t>
            </w:r>
          </w:p>
        </w:tc>
        <w:tc>
          <w:tcPr>
            <w:tcW w:w="1360" w:type="dxa"/>
            <w:tcBorders>
              <w:top w:val="single" w:sz="12" w:space="0" w:color="002060"/>
              <w:left w:val="nil"/>
              <w:bottom w:val="single" w:sz="12" w:space="0" w:color="002060"/>
              <w:right w:val="single" w:sz="8" w:space="0" w:color="FF0000"/>
            </w:tcBorders>
            <w:shd w:val="clear" w:color="000000" w:fill="B7DEE8"/>
            <w:vAlign w:val="center"/>
            <w:hideMark/>
          </w:tcPr>
          <w:p w:rsidR="006D78FB" w:rsidRPr="006D78FB" w:rsidRDefault="006D78FB" w:rsidP="006D78F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6D78FB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Maximální počet záznamů pro standardní plnění</w:t>
            </w:r>
          </w:p>
        </w:tc>
        <w:tc>
          <w:tcPr>
            <w:tcW w:w="1180" w:type="dxa"/>
            <w:tcBorders>
              <w:top w:val="single" w:sz="12" w:space="0" w:color="002060"/>
              <w:left w:val="nil"/>
              <w:bottom w:val="single" w:sz="12" w:space="0" w:color="002060"/>
              <w:right w:val="single" w:sz="8" w:space="0" w:color="FF0000"/>
            </w:tcBorders>
            <w:shd w:val="clear" w:color="000000" w:fill="B7DEE8"/>
            <w:vAlign w:val="center"/>
            <w:hideMark/>
          </w:tcPr>
          <w:p w:rsidR="006D78FB" w:rsidRPr="006D78FB" w:rsidRDefault="006D78FB" w:rsidP="006D78F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6D78FB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Pokuta pro každý další záznam</w:t>
            </w:r>
          </w:p>
        </w:tc>
        <w:tc>
          <w:tcPr>
            <w:tcW w:w="2980" w:type="dxa"/>
            <w:tcBorders>
              <w:top w:val="single" w:sz="12" w:space="0" w:color="002060"/>
              <w:left w:val="nil"/>
              <w:bottom w:val="single" w:sz="12" w:space="0" w:color="002060"/>
              <w:right w:val="single" w:sz="12" w:space="0" w:color="002060"/>
            </w:tcBorders>
            <w:shd w:val="clear" w:color="000000" w:fill="B7DEE8"/>
            <w:vAlign w:val="center"/>
            <w:hideMark/>
          </w:tcPr>
          <w:p w:rsidR="006D78FB" w:rsidRPr="006D78FB" w:rsidRDefault="006D78FB" w:rsidP="006D78F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6D78FB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Poznámka</w:t>
            </w:r>
          </w:p>
        </w:tc>
      </w:tr>
      <w:tr w:rsidR="006D78FB" w:rsidRPr="006D78FB" w:rsidTr="006D78FB">
        <w:trPr>
          <w:trHeight w:val="600"/>
        </w:trPr>
        <w:tc>
          <w:tcPr>
            <w:tcW w:w="960" w:type="dxa"/>
            <w:tcBorders>
              <w:top w:val="nil"/>
              <w:left w:val="single" w:sz="12" w:space="0" w:color="002060"/>
              <w:bottom w:val="single" w:sz="8" w:space="0" w:color="FF0000"/>
              <w:right w:val="single" w:sz="8" w:space="0" w:color="FF0000"/>
            </w:tcBorders>
            <w:shd w:val="clear" w:color="auto" w:fill="auto"/>
            <w:noWrap/>
            <w:vAlign w:val="center"/>
            <w:hideMark/>
          </w:tcPr>
          <w:p w:rsidR="006D78FB" w:rsidRPr="006D78FB" w:rsidRDefault="006D78FB" w:rsidP="006D78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6D78F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1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8" w:space="0" w:color="FF0000"/>
              <w:right w:val="nil"/>
            </w:tcBorders>
            <w:shd w:val="clear" w:color="auto" w:fill="auto"/>
            <w:vAlign w:val="center"/>
            <w:hideMark/>
          </w:tcPr>
          <w:p w:rsidR="006D78FB" w:rsidRPr="006D78FB" w:rsidRDefault="006D78FB" w:rsidP="006D7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78FB">
              <w:rPr>
                <w:rFonts w:ascii="Calibri" w:eastAsia="Times New Roman" w:hAnsi="Calibri" w:cs="Times New Roman"/>
                <w:color w:val="000000"/>
                <w:lang w:eastAsia="cs-CZ"/>
              </w:rPr>
              <w:t>a)               vnášení jídla a pití do čistých prostor</w:t>
            </w:r>
          </w:p>
        </w:tc>
        <w:tc>
          <w:tcPr>
            <w:tcW w:w="1280" w:type="dxa"/>
            <w:tcBorders>
              <w:top w:val="nil"/>
              <w:left w:val="single" w:sz="12" w:space="0" w:color="002060"/>
              <w:bottom w:val="single" w:sz="8" w:space="0" w:color="FF0000"/>
              <w:right w:val="single" w:sz="8" w:space="0" w:color="FF0000"/>
            </w:tcBorders>
            <w:shd w:val="clear" w:color="auto" w:fill="auto"/>
            <w:vAlign w:val="center"/>
            <w:hideMark/>
          </w:tcPr>
          <w:p w:rsidR="006D78FB" w:rsidRPr="006D78FB" w:rsidRDefault="006D78FB" w:rsidP="006D78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78FB">
              <w:rPr>
                <w:rFonts w:ascii="Calibri" w:eastAsia="Times New Roman" w:hAnsi="Calibri" w:cs="Times New Roman"/>
                <w:color w:val="000000"/>
                <w:lang w:eastAsia="cs-CZ"/>
              </w:rPr>
              <w:t>Záznam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FF0000"/>
              <w:right w:val="single" w:sz="8" w:space="0" w:color="FF0000"/>
            </w:tcBorders>
            <w:shd w:val="clear" w:color="auto" w:fill="auto"/>
            <w:noWrap/>
            <w:vAlign w:val="center"/>
            <w:hideMark/>
          </w:tcPr>
          <w:p w:rsidR="006D78FB" w:rsidRPr="006D78FB" w:rsidRDefault="006D78FB" w:rsidP="006D78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6D78F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FF0000"/>
              <w:right w:val="single" w:sz="8" w:space="0" w:color="FF0000"/>
            </w:tcBorders>
            <w:shd w:val="clear" w:color="auto" w:fill="auto"/>
            <w:noWrap/>
            <w:vAlign w:val="center"/>
            <w:hideMark/>
          </w:tcPr>
          <w:p w:rsidR="006D78FB" w:rsidRPr="006D78FB" w:rsidRDefault="006D78FB" w:rsidP="006D78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6D78F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FF0000"/>
              <w:right w:val="single" w:sz="8" w:space="0" w:color="FF0000"/>
            </w:tcBorders>
            <w:shd w:val="clear" w:color="auto" w:fill="auto"/>
            <w:noWrap/>
            <w:vAlign w:val="center"/>
            <w:hideMark/>
          </w:tcPr>
          <w:p w:rsidR="006D78FB" w:rsidRPr="006D78FB" w:rsidRDefault="006D78FB" w:rsidP="006D78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6D78F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500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FF0000"/>
              <w:right w:val="single" w:sz="12" w:space="0" w:color="002060"/>
            </w:tcBorders>
            <w:shd w:val="clear" w:color="auto" w:fill="auto"/>
            <w:vAlign w:val="center"/>
            <w:hideMark/>
          </w:tcPr>
          <w:p w:rsidR="006D78FB" w:rsidRPr="006D78FB" w:rsidRDefault="006D78FB" w:rsidP="006D7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78F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6D78FB" w:rsidRPr="006D78FB" w:rsidTr="006D78FB">
        <w:trPr>
          <w:trHeight w:val="600"/>
        </w:trPr>
        <w:tc>
          <w:tcPr>
            <w:tcW w:w="960" w:type="dxa"/>
            <w:tcBorders>
              <w:top w:val="nil"/>
              <w:left w:val="single" w:sz="12" w:space="0" w:color="002060"/>
              <w:bottom w:val="single" w:sz="8" w:space="0" w:color="FF0000"/>
              <w:right w:val="single" w:sz="8" w:space="0" w:color="FF0000"/>
            </w:tcBorders>
            <w:shd w:val="clear" w:color="auto" w:fill="auto"/>
            <w:noWrap/>
            <w:vAlign w:val="center"/>
            <w:hideMark/>
          </w:tcPr>
          <w:p w:rsidR="006D78FB" w:rsidRPr="006D78FB" w:rsidRDefault="006D78FB" w:rsidP="006D78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6D78F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2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8" w:space="0" w:color="FF0000"/>
              <w:right w:val="nil"/>
            </w:tcBorders>
            <w:shd w:val="clear" w:color="auto" w:fill="auto"/>
            <w:vAlign w:val="center"/>
            <w:hideMark/>
          </w:tcPr>
          <w:p w:rsidR="006D78FB" w:rsidRPr="006D78FB" w:rsidRDefault="006D78FB" w:rsidP="006D7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78F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b)              vnášení nevhodného materiálu do čistých prostor </w:t>
            </w:r>
            <w:proofErr w:type="gramStart"/>
            <w:r w:rsidRPr="006D78FB">
              <w:rPr>
                <w:rFonts w:ascii="Calibri" w:eastAsia="Times New Roman" w:hAnsi="Calibri" w:cs="Times New Roman"/>
                <w:color w:val="000000"/>
                <w:lang w:eastAsia="cs-CZ"/>
              </w:rPr>
              <w:t>např. : kartónové</w:t>
            </w:r>
            <w:proofErr w:type="gramEnd"/>
            <w:r w:rsidRPr="006D78F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obaly,  dřevo</w:t>
            </w:r>
          </w:p>
        </w:tc>
        <w:tc>
          <w:tcPr>
            <w:tcW w:w="1280" w:type="dxa"/>
            <w:tcBorders>
              <w:top w:val="nil"/>
              <w:left w:val="single" w:sz="12" w:space="0" w:color="002060"/>
              <w:bottom w:val="single" w:sz="8" w:space="0" w:color="FF0000"/>
              <w:right w:val="single" w:sz="8" w:space="0" w:color="FF0000"/>
            </w:tcBorders>
            <w:shd w:val="clear" w:color="auto" w:fill="auto"/>
            <w:vAlign w:val="center"/>
            <w:hideMark/>
          </w:tcPr>
          <w:p w:rsidR="006D78FB" w:rsidRPr="006D78FB" w:rsidRDefault="006D78FB" w:rsidP="006D78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78FB">
              <w:rPr>
                <w:rFonts w:ascii="Calibri" w:eastAsia="Times New Roman" w:hAnsi="Calibri" w:cs="Times New Roman"/>
                <w:color w:val="000000"/>
                <w:lang w:eastAsia="cs-CZ"/>
              </w:rPr>
              <w:t>Záznam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FF0000"/>
              <w:right w:val="single" w:sz="8" w:space="0" w:color="FF0000"/>
            </w:tcBorders>
            <w:shd w:val="clear" w:color="auto" w:fill="auto"/>
            <w:noWrap/>
            <w:vAlign w:val="center"/>
            <w:hideMark/>
          </w:tcPr>
          <w:p w:rsidR="006D78FB" w:rsidRPr="006D78FB" w:rsidRDefault="006D78FB" w:rsidP="006D78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6D78F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FF0000"/>
              <w:right w:val="single" w:sz="8" w:space="0" w:color="FF0000"/>
            </w:tcBorders>
            <w:shd w:val="clear" w:color="auto" w:fill="auto"/>
            <w:noWrap/>
            <w:vAlign w:val="center"/>
            <w:hideMark/>
          </w:tcPr>
          <w:p w:rsidR="006D78FB" w:rsidRPr="006D78FB" w:rsidRDefault="006D78FB" w:rsidP="006D78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6D78F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FF0000"/>
              <w:right w:val="single" w:sz="8" w:space="0" w:color="FF0000"/>
            </w:tcBorders>
            <w:shd w:val="clear" w:color="auto" w:fill="auto"/>
            <w:noWrap/>
            <w:vAlign w:val="center"/>
            <w:hideMark/>
          </w:tcPr>
          <w:p w:rsidR="006D78FB" w:rsidRPr="006D78FB" w:rsidRDefault="006D78FB" w:rsidP="006D78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6D78F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2000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FF0000"/>
              <w:right w:val="single" w:sz="12" w:space="0" w:color="002060"/>
            </w:tcBorders>
            <w:shd w:val="clear" w:color="auto" w:fill="auto"/>
            <w:vAlign w:val="center"/>
            <w:hideMark/>
          </w:tcPr>
          <w:p w:rsidR="006D78FB" w:rsidRPr="006D78FB" w:rsidRDefault="006D78FB" w:rsidP="006D7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78F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6D78FB" w:rsidRPr="006D78FB" w:rsidTr="006D78FB">
        <w:trPr>
          <w:trHeight w:val="600"/>
        </w:trPr>
        <w:tc>
          <w:tcPr>
            <w:tcW w:w="960" w:type="dxa"/>
            <w:tcBorders>
              <w:top w:val="nil"/>
              <w:left w:val="single" w:sz="12" w:space="0" w:color="002060"/>
              <w:bottom w:val="single" w:sz="8" w:space="0" w:color="FF0000"/>
              <w:right w:val="single" w:sz="8" w:space="0" w:color="FF0000"/>
            </w:tcBorders>
            <w:shd w:val="clear" w:color="auto" w:fill="auto"/>
            <w:noWrap/>
            <w:vAlign w:val="center"/>
            <w:hideMark/>
          </w:tcPr>
          <w:p w:rsidR="006D78FB" w:rsidRPr="006D78FB" w:rsidRDefault="006D78FB" w:rsidP="006D78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6D78F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3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8" w:space="0" w:color="FF0000"/>
              <w:right w:val="nil"/>
            </w:tcBorders>
            <w:shd w:val="clear" w:color="auto" w:fill="auto"/>
            <w:vAlign w:val="center"/>
            <w:hideMark/>
          </w:tcPr>
          <w:p w:rsidR="006D78FB" w:rsidRPr="006D78FB" w:rsidRDefault="006D78FB" w:rsidP="006D7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78FB">
              <w:rPr>
                <w:rFonts w:ascii="Calibri" w:eastAsia="Times New Roman" w:hAnsi="Calibri" w:cs="Times New Roman"/>
                <w:color w:val="000000"/>
                <w:lang w:eastAsia="cs-CZ"/>
              </w:rPr>
              <w:t>c)               vnášení znečištěných pomůcek do čistých prostor</w:t>
            </w:r>
          </w:p>
        </w:tc>
        <w:tc>
          <w:tcPr>
            <w:tcW w:w="1280" w:type="dxa"/>
            <w:tcBorders>
              <w:top w:val="nil"/>
              <w:left w:val="single" w:sz="12" w:space="0" w:color="002060"/>
              <w:bottom w:val="single" w:sz="8" w:space="0" w:color="FF0000"/>
              <w:right w:val="single" w:sz="8" w:space="0" w:color="FF0000"/>
            </w:tcBorders>
            <w:shd w:val="clear" w:color="auto" w:fill="auto"/>
            <w:vAlign w:val="center"/>
            <w:hideMark/>
          </w:tcPr>
          <w:p w:rsidR="006D78FB" w:rsidRPr="006D78FB" w:rsidRDefault="006D78FB" w:rsidP="006D78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78FB">
              <w:rPr>
                <w:rFonts w:ascii="Calibri" w:eastAsia="Times New Roman" w:hAnsi="Calibri" w:cs="Times New Roman"/>
                <w:color w:val="000000"/>
                <w:lang w:eastAsia="cs-CZ"/>
              </w:rPr>
              <w:t>Záznam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FF0000"/>
              <w:right w:val="single" w:sz="8" w:space="0" w:color="FF0000"/>
            </w:tcBorders>
            <w:shd w:val="clear" w:color="auto" w:fill="auto"/>
            <w:noWrap/>
            <w:vAlign w:val="center"/>
            <w:hideMark/>
          </w:tcPr>
          <w:p w:rsidR="006D78FB" w:rsidRPr="006D78FB" w:rsidRDefault="006D78FB" w:rsidP="006D78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6D78F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FF0000"/>
              <w:right w:val="single" w:sz="8" w:space="0" w:color="FF0000"/>
            </w:tcBorders>
            <w:shd w:val="clear" w:color="auto" w:fill="auto"/>
            <w:noWrap/>
            <w:vAlign w:val="center"/>
            <w:hideMark/>
          </w:tcPr>
          <w:p w:rsidR="006D78FB" w:rsidRPr="006D78FB" w:rsidRDefault="006D78FB" w:rsidP="006D78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6D78F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FF0000"/>
              <w:right w:val="single" w:sz="8" w:space="0" w:color="FF0000"/>
            </w:tcBorders>
            <w:shd w:val="clear" w:color="auto" w:fill="auto"/>
            <w:noWrap/>
            <w:vAlign w:val="center"/>
            <w:hideMark/>
          </w:tcPr>
          <w:p w:rsidR="006D78FB" w:rsidRPr="006D78FB" w:rsidRDefault="006D78FB" w:rsidP="006D78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6D78F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500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FF0000"/>
              <w:right w:val="single" w:sz="12" w:space="0" w:color="002060"/>
            </w:tcBorders>
            <w:shd w:val="clear" w:color="auto" w:fill="auto"/>
            <w:vAlign w:val="center"/>
            <w:hideMark/>
          </w:tcPr>
          <w:p w:rsidR="006D78FB" w:rsidRPr="006D78FB" w:rsidRDefault="006D78FB" w:rsidP="006D7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78F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6D78FB" w:rsidRPr="006D78FB" w:rsidTr="006D78FB">
        <w:trPr>
          <w:trHeight w:val="600"/>
        </w:trPr>
        <w:tc>
          <w:tcPr>
            <w:tcW w:w="960" w:type="dxa"/>
            <w:tcBorders>
              <w:top w:val="nil"/>
              <w:left w:val="single" w:sz="12" w:space="0" w:color="002060"/>
              <w:bottom w:val="single" w:sz="8" w:space="0" w:color="FF0000"/>
              <w:right w:val="single" w:sz="8" w:space="0" w:color="FF0000"/>
            </w:tcBorders>
            <w:shd w:val="clear" w:color="auto" w:fill="auto"/>
            <w:noWrap/>
            <w:vAlign w:val="center"/>
            <w:hideMark/>
          </w:tcPr>
          <w:p w:rsidR="006D78FB" w:rsidRPr="006D78FB" w:rsidRDefault="006D78FB" w:rsidP="006D78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6D78F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4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8" w:space="0" w:color="FF0000"/>
              <w:right w:val="nil"/>
            </w:tcBorders>
            <w:shd w:val="clear" w:color="auto" w:fill="auto"/>
            <w:vAlign w:val="center"/>
            <w:hideMark/>
          </w:tcPr>
          <w:p w:rsidR="006D78FB" w:rsidRPr="006D78FB" w:rsidRDefault="006D78FB" w:rsidP="006D7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78F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d)              umožnění vstupu cizím osobám, které nemají dostatečné oprávnění ke </w:t>
            </w:r>
            <w:proofErr w:type="gramStart"/>
            <w:r w:rsidRPr="006D78FB">
              <w:rPr>
                <w:rFonts w:ascii="Calibri" w:eastAsia="Times New Roman" w:hAnsi="Calibri" w:cs="Times New Roman"/>
                <w:color w:val="000000"/>
                <w:lang w:eastAsia="cs-CZ"/>
              </w:rPr>
              <w:t>vstupu,  zapůjčení</w:t>
            </w:r>
            <w:proofErr w:type="gramEnd"/>
            <w:r w:rsidRPr="006D78F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vstupní karty </w:t>
            </w:r>
          </w:p>
        </w:tc>
        <w:tc>
          <w:tcPr>
            <w:tcW w:w="1280" w:type="dxa"/>
            <w:tcBorders>
              <w:top w:val="nil"/>
              <w:left w:val="single" w:sz="12" w:space="0" w:color="002060"/>
              <w:bottom w:val="single" w:sz="8" w:space="0" w:color="FF0000"/>
              <w:right w:val="single" w:sz="8" w:space="0" w:color="FF0000"/>
            </w:tcBorders>
            <w:shd w:val="clear" w:color="auto" w:fill="auto"/>
            <w:vAlign w:val="center"/>
            <w:hideMark/>
          </w:tcPr>
          <w:p w:rsidR="006D78FB" w:rsidRPr="006D78FB" w:rsidRDefault="006D78FB" w:rsidP="006D78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78FB">
              <w:rPr>
                <w:rFonts w:ascii="Calibri" w:eastAsia="Times New Roman" w:hAnsi="Calibri" w:cs="Times New Roman"/>
                <w:color w:val="000000"/>
                <w:lang w:eastAsia="cs-CZ"/>
              </w:rPr>
              <w:t>Záznam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FF0000"/>
              <w:right w:val="single" w:sz="8" w:space="0" w:color="FF0000"/>
            </w:tcBorders>
            <w:shd w:val="clear" w:color="auto" w:fill="auto"/>
            <w:noWrap/>
            <w:vAlign w:val="center"/>
            <w:hideMark/>
          </w:tcPr>
          <w:p w:rsidR="006D78FB" w:rsidRPr="006D78FB" w:rsidRDefault="006D78FB" w:rsidP="006D78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6D78F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FF0000"/>
              <w:right w:val="single" w:sz="8" w:space="0" w:color="FF0000"/>
            </w:tcBorders>
            <w:shd w:val="clear" w:color="auto" w:fill="auto"/>
            <w:noWrap/>
            <w:vAlign w:val="center"/>
            <w:hideMark/>
          </w:tcPr>
          <w:p w:rsidR="006D78FB" w:rsidRPr="006D78FB" w:rsidRDefault="006D78FB" w:rsidP="006D78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6D78F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FF0000"/>
              <w:right w:val="single" w:sz="8" w:space="0" w:color="FF0000"/>
            </w:tcBorders>
            <w:shd w:val="clear" w:color="auto" w:fill="auto"/>
            <w:noWrap/>
            <w:vAlign w:val="center"/>
            <w:hideMark/>
          </w:tcPr>
          <w:p w:rsidR="006D78FB" w:rsidRPr="006D78FB" w:rsidRDefault="006D78FB" w:rsidP="006D78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6D78F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1000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FF0000"/>
              <w:right w:val="single" w:sz="12" w:space="0" w:color="002060"/>
            </w:tcBorders>
            <w:shd w:val="clear" w:color="auto" w:fill="auto"/>
            <w:vAlign w:val="center"/>
            <w:hideMark/>
          </w:tcPr>
          <w:p w:rsidR="006D78FB" w:rsidRPr="006D78FB" w:rsidRDefault="006D78FB" w:rsidP="006D7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78F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6D78FB" w:rsidRPr="006D78FB" w:rsidTr="006D78FB">
        <w:trPr>
          <w:trHeight w:val="600"/>
        </w:trPr>
        <w:tc>
          <w:tcPr>
            <w:tcW w:w="960" w:type="dxa"/>
            <w:tcBorders>
              <w:top w:val="nil"/>
              <w:left w:val="single" w:sz="12" w:space="0" w:color="002060"/>
              <w:bottom w:val="single" w:sz="8" w:space="0" w:color="FF0000"/>
              <w:right w:val="single" w:sz="8" w:space="0" w:color="FF0000"/>
            </w:tcBorders>
            <w:shd w:val="clear" w:color="auto" w:fill="auto"/>
            <w:noWrap/>
            <w:vAlign w:val="center"/>
            <w:hideMark/>
          </w:tcPr>
          <w:p w:rsidR="006D78FB" w:rsidRPr="006D78FB" w:rsidRDefault="006D78FB" w:rsidP="006D78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6D78F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5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8" w:space="0" w:color="FF0000"/>
              <w:right w:val="nil"/>
            </w:tcBorders>
            <w:shd w:val="clear" w:color="auto" w:fill="auto"/>
            <w:vAlign w:val="center"/>
            <w:hideMark/>
          </w:tcPr>
          <w:p w:rsidR="006D78FB" w:rsidRPr="006D78FB" w:rsidRDefault="006D78FB" w:rsidP="006D7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78FB">
              <w:rPr>
                <w:rFonts w:ascii="Calibri" w:eastAsia="Times New Roman" w:hAnsi="Calibri" w:cs="Times New Roman"/>
                <w:color w:val="000000"/>
                <w:lang w:eastAsia="cs-CZ"/>
              </w:rPr>
              <w:t>e)             vstup do čistých prostor ve špatném zdravotním stavu  - nachlazení, horečka, infekční choroby</w:t>
            </w:r>
          </w:p>
        </w:tc>
        <w:tc>
          <w:tcPr>
            <w:tcW w:w="1280" w:type="dxa"/>
            <w:tcBorders>
              <w:top w:val="nil"/>
              <w:left w:val="single" w:sz="12" w:space="0" w:color="002060"/>
              <w:bottom w:val="single" w:sz="8" w:space="0" w:color="FF0000"/>
              <w:right w:val="single" w:sz="8" w:space="0" w:color="FF0000"/>
            </w:tcBorders>
            <w:shd w:val="clear" w:color="auto" w:fill="auto"/>
            <w:vAlign w:val="center"/>
            <w:hideMark/>
          </w:tcPr>
          <w:p w:rsidR="006D78FB" w:rsidRPr="006D78FB" w:rsidRDefault="006D78FB" w:rsidP="006D78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78FB">
              <w:rPr>
                <w:rFonts w:ascii="Calibri" w:eastAsia="Times New Roman" w:hAnsi="Calibri" w:cs="Times New Roman"/>
                <w:color w:val="000000"/>
                <w:lang w:eastAsia="cs-CZ"/>
              </w:rPr>
              <w:t>Záznam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FF0000"/>
              <w:right w:val="single" w:sz="8" w:space="0" w:color="FF0000"/>
            </w:tcBorders>
            <w:shd w:val="clear" w:color="auto" w:fill="auto"/>
            <w:noWrap/>
            <w:vAlign w:val="center"/>
            <w:hideMark/>
          </w:tcPr>
          <w:p w:rsidR="006D78FB" w:rsidRPr="006D78FB" w:rsidRDefault="006D78FB" w:rsidP="006D78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6D78F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FF0000"/>
              <w:right w:val="single" w:sz="8" w:space="0" w:color="FF0000"/>
            </w:tcBorders>
            <w:shd w:val="clear" w:color="auto" w:fill="auto"/>
            <w:noWrap/>
            <w:vAlign w:val="center"/>
            <w:hideMark/>
          </w:tcPr>
          <w:p w:rsidR="006D78FB" w:rsidRPr="006D78FB" w:rsidRDefault="006D78FB" w:rsidP="006D78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6D78F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FF0000"/>
              <w:right w:val="single" w:sz="8" w:space="0" w:color="FF0000"/>
            </w:tcBorders>
            <w:shd w:val="clear" w:color="auto" w:fill="auto"/>
            <w:noWrap/>
            <w:vAlign w:val="center"/>
            <w:hideMark/>
          </w:tcPr>
          <w:p w:rsidR="006D78FB" w:rsidRPr="006D78FB" w:rsidRDefault="006D78FB" w:rsidP="006D78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6D78F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500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FF0000"/>
              <w:right w:val="single" w:sz="12" w:space="0" w:color="002060"/>
            </w:tcBorders>
            <w:shd w:val="clear" w:color="auto" w:fill="auto"/>
            <w:vAlign w:val="center"/>
            <w:hideMark/>
          </w:tcPr>
          <w:p w:rsidR="006D78FB" w:rsidRPr="006D78FB" w:rsidRDefault="006D78FB" w:rsidP="006D7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78F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6D78FB" w:rsidRPr="006D78FB" w:rsidTr="006D78FB">
        <w:trPr>
          <w:trHeight w:val="600"/>
        </w:trPr>
        <w:tc>
          <w:tcPr>
            <w:tcW w:w="960" w:type="dxa"/>
            <w:tcBorders>
              <w:top w:val="nil"/>
              <w:left w:val="single" w:sz="12" w:space="0" w:color="002060"/>
              <w:bottom w:val="single" w:sz="8" w:space="0" w:color="FF0000"/>
              <w:right w:val="single" w:sz="8" w:space="0" w:color="FF0000"/>
            </w:tcBorders>
            <w:shd w:val="clear" w:color="auto" w:fill="auto"/>
            <w:noWrap/>
            <w:vAlign w:val="center"/>
            <w:hideMark/>
          </w:tcPr>
          <w:p w:rsidR="006D78FB" w:rsidRPr="006D78FB" w:rsidRDefault="006D78FB" w:rsidP="006D78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6D78F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6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8" w:space="0" w:color="FF0000"/>
              <w:right w:val="nil"/>
            </w:tcBorders>
            <w:shd w:val="clear" w:color="auto" w:fill="auto"/>
            <w:vAlign w:val="center"/>
            <w:hideMark/>
          </w:tcPr>
          <w:p w:rsidR="006D78FB" w:rsidRPr="006D78FB" w:rsidRDefault="006D78FB" w:rsidP="006D7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78FB">
              <w:rPr>
                <w:rFonts w:ascii="Calibri" w:eastAsia="Times New Roman" w:hAnsi="Calibri" w:cs="Times New Roman"/>
                <w:color w:val="000000"/>
                <w:lang w:eastAsia="cs-CZ"/>
              </w:rPr>
              <w:t>f)               prokazatelné požití (vliv) alkoholu či jiných návykových a omamných látek;</w:t>
            </w:r>
          </w:p>
        </w:tc>
        <w:tc>
          <w:tcPr>
            <w:tcW w:w="1280" w:type="dxa"/>
            <w:tcBorders>
              <w:top w:val="nil"/>
              <w:left w:val="single" w:sz="12" w:space="0" w:color="002060"/>
              <w:bottom w:val="single" w:sz="8" w:space="0" w:color="FF0000"/>
              <w:right w:val="single" w:sz="8" w:space="0" w:color="FF0000"/>
            </w:tcBorders>
            <w:shd w:val="clear" w:color="auto" w:fill="auto"/>
            <w:vAlign w:val="center"/>
            <w:hideMark/>
          </w:tcPr>
          <w:p w:rsidR="006D78FB" w:rsidRPr="006D78FB" w:rsidRDefault="006D78FB" w:rsidP="006D78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78FB">
              <w:rPr>
                <w:rFonts w:ascii="Calibri" w:eastAsia="Times New Roman" w:hAnsi="Calibri" w:cs="Times New Roman"/>
                <w:color w:val="000000"/>
                <w:lang w:eastAsia="cs-CZ"/>
              </w:rPr>
              <w:t>Záznam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FF0000"/>
              <w:right w:val="single" w:sz="8" w:space="0" w:color="FF0000"/>
            </w:tcBorders>
            <w:shd w:val="clear" w:color="auto" w:fill="auto"/>
            <w:noWrap/>
            <w:vAlign w:val="center"/>
            <w:hideMark/>
          </w:tcPr>
          <w:p w:rsidR="006D78FB" w:rsidRPr="006D78FB" w:rsidRDefault="006D78FB" w:rsidP="006D78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6D78F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FF0000"/>
              <w:right w:val="single" w:sz="8" w:space="0" w:color="FF0000"/>
            </w:tcBorders>
            <w:shd w:val="clear" w:color="auto" w:fill="auto"/>
            <w:noWrap/>
            <w:vAlign w:val="center"/>
            <w:hideMark/>
          </w:tcPr>
          <w:p w:rsidR="006D78FB" w:rsidRPr="006D78FB" w:rsidRDefault="006D78FB" w:rsidP="006D78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6D78F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FF0000"/>
              <w:right w:val="single" w:sz="8" w:space="0" w:color="FF0000"/>
            </w:tcBorders>
            <w:shd w:val="clear" w:color="auto" w:fill="auto"/>
            <w:noWrap/>
            <w:vAlign w:val="center"/>
            <w:hideMark/>
          </w:tcPr>
          <w:p w:rsidR="006D78FB" w:rsidRPr="006D78FB" w:rsidRDefault="006D78FB" w:rsidP="006D78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6D78F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5000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FF0000"/>
              <w:right w:val="single" w:sz="12" w:space="0" w:color="002060"/>
            </w:tcBorders>
            <w:shd w:val="clear" w:color="auto" w:fill="auto"/>
            <w:vAlign w:val="center"/>
            <w:hideMark/>
          </w:tcPr>
          <w:p w:rsidR="006D78FB" w:rsidRPr="006D78FB" w:rsidRDefault="006D78FB" w:rsidP="006D7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78F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6D78FB" w:rsidRPr="006D78FB" w:rsidTr="006D78FB">
        <w:trPr>
          <w:trHeight w:val="600"/>
        </w:trPr>
        <w:tc>
          <w:tcPr>
            <w:tcW w:w="960" w:type="dxa"/>
            <w:tcBorders>
              <w:top w:val="nil"/>
              <w:left w:val="single" w:sz="12" w:space="0" w:color="002060"/>
              <w:bottom w:val="single" w:sz="8" w:space="0" w:color="FF0000"/>
              <w:right w:val="single" w:sz="8" w:space="0" w:color="FF0000"/>
            </w:tcBorders>
            <w:shd w:val="clear" w:color="auto" w:fill="auto"/>
            <w:noWrap/>
            <w:vAlign w:val="center"/>
            <w:hideMark/>
          </w:tcPr>
          <w:p w:rsidR="006D78FB" w:rsidRPr="006D78FB" w:rsidRDefault="006D78FB" w:rsidP="006D78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6D78F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7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8" w:space="0" w:color="FF0000"/>
              <w:right w:val="nil"/>
            </w:tcBorders>
            <w:shd w:val="clear" w:color="auto" w:fill="auto"/>
            <w:vAlign w:val="center"/>
            <w:hideMark/>
          </w:tcPr>
          <w:p w:rsidR="006D78FB" w:rsidRPr="006D78FB" w:rsidRDefault="006D78FB" w:rsidP="006D7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78FB">
              <w:rPr>
                <w:rFonts w:ascii="Calibri" w:eastAsia="Times New Roman" w:hAnsi="Calibri" w:cs="Times New Roman"/>
                <w:color w:val="000000"/>
                <w:lang w:eastAsia="cs-CZ"/>
              </w:rPr>
              <w:t>g)               neoprávněné užívání majetku zákazníka nebo nájemců;</w:t>
            </w:r>
          </w:p>
        </w:tc>
        <w:tc>
          <w:tcPr>
            <w:tcW w:w="1280" w:type="dxa"/>
            <w:tcBorders>
              <w:top w:val="nil"/>
              <w:left w:val="single" w:sz="12" w:space="0" w:color="002060"/>
              <w:bottom w:val="single" w:sz="8" w:space="0" w:color="FF0000"/>
              <w:right w:val="single" w:sz="8" w:space="0" w:color="FF0000"/>
            </w:tcBorders>
            <w:shd w:val="clear" w:color="auto" w:fill="auto"/>
            <w:vAlign w:val="center"/>
            <w:hideMark/>
          </w:tcPr>
          <w:p w:rsidR="006D78FB" w:rsidRPr="006D78FB" w:rsidRDefault="006D78FB" w:rsidP="006D78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78FB">
              <w:rPr>
                <w:rFonts w:ascii="Calibri" w:eastAsia="Times New Roman" w:hAnsi="Calibri" w:cs="Times New Roman"/>
                <w:color w:val="000000"/>
                <w:lang w:eastAsia="cs-CZ"/>
              </w:rPr>
              <w:t>Záznam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FF0000"/>
              <w:right w:val="single" w:sz="8" w:space="0" w:color="FF0000"/>
            </w:tcBorders>
            <w:shd w:val="clear" w:color="auto" w:fill="auto"/>
            <w:noWrap/>
            <w:vAlign w:val="center"/>
            <w:hideMark/>
          </w:tcPr>
          <w:p w:rsidR="006D78FB" w:rsidRPr="006D78FB" w:rsidRDefault="006D78FB" w:rsidP="006D78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6D78F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FF0000"/>
              <w:right w:val="single" w:sz="8" w:space="0" w:color="FF0000"/>
            </w:tcBorders>
            <w:shd w:val="clear" w:color="auto" w:fill="auto"/>
            <w:noWrap/>
            <w:vAlign w:val="center"/>
            <w:hideMark/>
          </w:tcPr>
          <w:p w:rsidR="006D78FB" w:rsidRPr="006D78FB" w:rsidRDefault="006D78FB" w:rsidP="006D78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6D78F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FF0000"/>
              <w:right w:val="single" w:sz="8" w:space="0" w:color="FF0000"/>
            </w:tcBorders>
            <w:shd w:val="clear" w:color="auto" w:fill="auto"/>
            <w:noWrap/>
            <w:vAlign w:val="center"/>
            <w:hideMark/>
          </w:tcPr>
          <w:p w:rsidR="006D78FB" w:rsidRPr="006D78FB" w:rsidRDefault="006D78FB" w:rsidP="006D78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6D78F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300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FF0000"/>
              <w:right w:val="single" w:sz="12" w:space="0" w:color="002060"/>
            </w:tcBorders>
            <w:shd w:val="clear" w:color="auto" w:fill="auto"/>
            <w:vAlign w:val="center"/>
            <w:hideMark/>
          </w:tcPr>
          <w:p w:rsidR="006D78FB" w:rsidRPr="006D78FB" w:rsidRDefault="006D78FB" w:rsidP="006D7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78F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6D78FB" w:rsidRPr="006D78FB" w:rsidTr="006D78FB">
        <w:trPr>
          <w:trHeight w:val="600"/>
        </w:trPr>
        <w:tc>
          <w:tcPr>
            <w:tcW w:w="960" w:type="dxa"/>
            <w:tcBorders>
              <w:top w:val="nil"/>
              <w:left w:val="single" w:sz="12" w:space="0" w:color="002060"/>
              <w:bottom w:val="single" w:sz="8" w:space="0" w:color="FF0000"/>
              <w:right w:val="single" w:sz="8" w:space="0" w:color="FF0000"/>
            </w:tcBorders>
            <w:shd w:val="clear" w:color="auto" w:fill="auto"/>
            <w:noWrap/>
            <w:vAlign w:val="center"/>
            <w:hideMark/>
          </w:tcPr>
          <w:p w:rsidR="006D78FB" w:rsidRPr="006D78FB" w:rsidRDefault="006D78FB" w:rsidP="006D78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6D78F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8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8" w:space="0" w:color="FF0000"/>
              <w:right w:val="nil"/>
            </w:tcBorders>
            <w:shd w:val="clear" w:color="auto" w:fill="auto"/>
            <w:vAlign w:val="center"/>
            <w:hideMark/>
          </w:tcPr>
          <w:p w:rsidR="006D78FB" w:rsidRPr="006D78FB" w:rsidRDefault="006D78FB" w:rsidP="006D7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78FB">
              <w:rPr>
                <w:rFonts w:ascii="Calibri" w:eastAsia="Times New Roman" w:hAnsi="Calibri" w:cs="Times New Roman"/>
                <w:color w:val="000000"/>
                <w:lang w:eastAsia="cs-CZ"/>
              </w:rPr>
              <w:t>h)              porušování vnitřních předpisů objektu, se kterými byl prokazatelně seznámen;</w:t>
            </w:r>
          </w:p>
        </w:tc>
        <w:tc>
          <w:tcPr>
            <w:tcW w:w="1280" w:type="dxa"/>
            <w:tcBorders>
              <w:top w:val="nil"/>
              <w:left w:val="single" w:sz="12" w:space="0" w:color="002060"/>
              <w:bottom w:val="single" w:sz="8" w:space="0" w:color="FF0000"/>
              <w:right w:val="single" w:sz="8" w:space="0" w:color="FF0000"/>
            </w:tcBorders>
            <w:shd w:val="clear" w:color="auto" w:fill="auto"/>
            <w:vAlign w:val="center"/>
            <w:hideMark/>
          </w:tcPr>
          <w:p w:rsidR="006D78FB" w:rsidRPr="006D78FB" w:rsidRDefault="006D78FB" w:rsidP="006D78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78FB">
              <w:rPr>
                <w:rFonts w:ascii="Calibri" w:eastAsia="Times New Roman" w:hAnsi="Calibri" w:cs="Times New Roman"/>
                <w:color w:val="000000"/>
                <w:lang w:eastAsia="cs-CZ"/>
              </w:rPr>
              <w:t>Záznam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FF0000"/>
              <w:right w:val="single" w:sz="8" w:space="0" w:color="FF0000"/>
            </w:tcBorders>
            <w:shd w:val="clear" w:color="auto" w:fill="auto"/>
            <w:noWrap/>
            <w:vAlign w:val="center"/>
            <w:hideMark/>
          </w:tcPr>
          <w:p w:rsidR="006D78FB" w:rsidRPr="006D78FB" w:rsidRDefault="006D78FB" w:rsidP="006D78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6D78F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FF0000"/>
              <w:right w:val="single" w:sz="8" w:space="0" w:color="FF0000"/>
            </w:tcBorders>
            <w:shd w:val="clear" w:color="auto" w:fill="auto"/>
            <w:noWrap/>
            <w:vAlign w:val="center"/>
            <w:hideMark/>
          </w:tcPr>
          <w:p w:rsidR="006D78FB" w:rsidRPr="006D78FB" w:rsidRDefault="006D78FB" w:rsidP="006D78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6D78F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FF0000"/>
              <w:right w:val="single" w:sz="8" w:space="0" w:color="FF0000"/>
            </w:tcBorders>
            <w:shd w:val="clear" w:color="auto" w:fill="auto"/>
            <w:noWrap/>
            <w:vAlign w:val="center"/>
            <w:hideMark/>
          </w:tcPr>
          <w:p w:rsidR="006D78FB" w:rsidRPr="006D78FB" w:rsidRDefault="006D78FB" w:rsidP="006D78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6D78F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500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FF0000"/>
              <w:right w:val="single" w:sz="12" w:space="0" w:color="002060"/>
            </w:tcBorders>
            <w:shd w:val="clear" w:color="auto" w:fill="auto"/>
            <w:vAlign w:val="center"/>
            <w:hideMark/>
          </w:tcPr>
          <w:p w:rsidR="006D78FB" w:rsidRPr="006D78FB" w:rsidRDefault="006D78FB" w:rsidP="006D7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78F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6D78FB" w:rsidRPr="006D78FB" w:rsidTr="006D78FB">
        <w:trPr>
          <w:trHeight w:val="600"/>
        </w:trPr>
        <w:tc>
          <w:tcPr>
            <w:tcW w:w="960" w:type="dxa"/>
            <w:tcBorders>
              <w:top w:val="nil"/>
              <w:left w:val="single" w:sz="12" w:space="0" w:color="002060"/>
              <w:bottom w:val="single" w:sz="8" w:space="0" w:color="FF0000"/>
              <w:right w:val="single" w:sz="8" w:space="0" w:color="FF0000"/>
            </w:tcBorders>
            <w:shd w:val="clear" w:color="auto" w:fill="auto"/>
            <w:noWrap/>
            <w:vAlign w:val="center"/>
            <w:hideMark/>
          </w:tcPr>
          <w:p w:rsidR="006D78FB" w:rsidRPr="006D78FB" w:rsidRDefault="006D78FB" w:rsidP="006D78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6D78F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9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8" w:space="0" w:color="FF0000"/>
              <w:right w:val="nil"/>
            </w:tcBorders>
            <w:shd w:val="clear" w:color="auto" w:fill="auto"/>
            <w:vAlign w:val="center"/>
            <w:hideMark/>
          </w:tcPr>
          <w:p w:rsidR="006D78FB" w:rsidRPr="006D78FB" w:rsidRDefault="006D78FB" w:rsidP="006D7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78FB">
              <w:rPr>
                <w:rFonts w:ascii="Calibri" w:eastAsia="Times New Roman" w:hAnsi="Calibri" w:cs="Times New Roman"/>
                <w:color w:val="000000"/>
                <w:lang w:eastAsia="cs-CZ"/>
              </w:rPr>
              <w:t>i)                poskytování „důvěrných“ informací provozního, technického nebo bezpečnostního charakteru o objektu cizím osobám, nájemci nebo zaměstnanci;</w:t>
            </w:r>
          </w:p>
        </w:tc>
        <w:tc>
          <w:tcPr>
            <w:tcW w:w="1280" w:type="dxa"/>
            <w:tcBorders>
              <w:top w:val="nil"/>
              <w:left w:val="single" w:sz="12" w:space="0" w:color="002060"/>
              <w:bottom w:val="single" w:sz="8" w:space="0" w:color="FF0000"/>
              <w:right w:val="single" w:sz="8" w:space="0" w:color="FF0000"/>
            </w:tcBorders>
            <w:shd w:val="clear" w:color="auto" w:fill="auto"/>
            <w:vAlign w:val="center"/>
            <w:hideMark/>
          </w:tcPr>
          <w:p w:rsidR="006D78FB" w:rsidRPr="006D78FB" w:rsidRDefault="006D78FB" w:rsidP="006D78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78FB">
              <w:rPr>
                <w:rFonts w:ascii="Calibri" w:eastAsia="Times New Roman" w:hAnsi="Calibri" w:cs="Times New Roman"/>
                <w:color w:val="000000"/>
                <w:lang w:eastAsia="cs-CZ"/>
              </w:rPr>
              <w:t>Záznam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FF0000"/>
              <w:right w:val="single" w:sz="8" w:space="0" w:color="FF0000"/>
            </w:tcBorders>
            <w:shd w:val="clear" w:color="auto" w:fill="auto"/>
            <w:noWrap/>
            <w:vAlign w:val="center"/>
            <w:hideMark/>
          </w:tcPr>
          <w:p w:rsidR="006D78FB" w:rsidRPr="006D78FB" w:rsidRDefault="006D78FB" w:rsidP="006D78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6D78F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FF0000"/>
              <w:right w:val="single" w:sz="8" w:space="0" w:color="FF0000"/>
            </w:tcBorders>
            <w:shd w:val="clear" w:color="auto" w:fill="auto"/>
            <w:noWrap/>
            <w:vAlign w:val="center"/>
            <w:hideMark/>
          </w:tcPr>
          <w:p w:rsidR="006D78FB" w:rsidRPr="006D78FB" w:rsidRDefault="006D78FB" w:rsidP="006D78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6D78F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FF0000"/>
              <w:right w:val="single" w:sz="8" w:space="0" w:color="FF0000"/>
            </w:tcBorders>
            <w:shd w:val="clear" w:color="auto" w:fill="auto"/>
            <w:noWrap/>
            <w:vAlign w:val="center"/>
            <w:hideMark/>
          </w:tcPr>
          <w:p w:rsidR="006D78FB" w:rsidRPr="006D78FB" w:rsidRDefault="006D78FB" w:rsidP="006D78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6D78F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1000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FF0000"/>
              <w:right w:val="single" w:sz="12" w:space="0" w:color="002060"/>
            </w:tcBorders>
            <w:shd w:val="clear" w:color="auto" w:fill="auto"/>
            <w:vAlign w:val="center"/>
            <w:hideMark/>
          </w:tcPr>
          <w:p w:rsidR="006D78FB" w:rsidRPr="006D78FB" w:rsidRDefault="006D78FB" w:rsidP="006D7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78F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6D78FB" w:rsidRPr="006D78FB" w:rsidTr="006D78FB">
        <w:trPr>
          <w:trHeight w:val="600"/>
        </w:trPr>
        <w:tc>
          <w:tcPr>
            <w:tcW w:w="960" w:type="dxa"/>
            <w:tcBorders>
              <w:top w:val="nil"/>
              <w:left w:val="single" w:sz="12" w:space="0" w:color="002060"/>
              <w:bottom w:val="single" w:sz="8" w:space="0" w:color="FF0000"/>
              <w:right w:val="single" w:sz="8" w:space="0" w:color="FF0000"/>
            </w:tcBorders>
            <w:shd w:val="clear" w:color="auto" w:fill="auto"/>
            <w:noWrap/>
            <w:vAlign w:val="center"/>
            <w:hideMark/>
          </w:tcPr>
          <w:p w:rsidR="006D78FB" w:rsidRPr="006D78FB" w:rsidRDefault="006D78FB" w:rsidP="006D78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6D78F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10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8" w:space="0" w:color="FF0000"/>
              <w:right w:val="nil"/>
            </w:tcBorders>
            <w:shd w:val="clear" w:color="auto" w:fill="auto"/>
            <w:vAlign w:val="center"/>
            <w:hideMark/>
          </w:tcPr>
          <w:p w:rsidR="006D78FB" w:rsidRPr="006D78FB" w:rsidRDefault="006D78FB" w:rsidP="006D7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78FB">
              <w:rPr>
                <w:rFonts w:ascii="Calibri" w:eastAsia="Times New Roman" w:hAnsi="Calibri" w:cs="Times New Roman"/>
                <w:color w:val="000000"/>
                <w:lang w:eastAsia="cs-CZ"/>
              </w:rPr>
              <w:t>j)             nedodržování pravidel oblékání do čistých prostor</w:t>
            </w:r>
          </w:p>
        </w:tc>
        <w:tc>
          <w:tcPr>
            <w:tcW w:w="1280" w:type="dxa"/>
            <w:tcBorders>
              <w:top w:val="nil"/>
              <w:left w:val="single" w:sz="12" w:space="0" w:color="002060"/>
              <w:bottom w:val="single" w:sz="8" w:space="0" w:color="FF0000"/>
              <w:right w:val="single" w:sz="8" w:space="0" w:color="FF0000"/>
            </w:tcBorders>
            <w:shd w:val="clear" w:color="auto" w:fill="auto"/>
            <w:vAlign w:val="center"/>
            <w:hideMark/>
          </w:tcPr>
          <w:p w:rsidR="006D78FB" w:rsidRPr="006D78FB" w:rsidRDefault="006D78FB" w:rsidP="006D78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78FB">
              <w:rPr>
                <w:rFonts w:ascii="Calibri" w:eastAsia="Times New Roman" w:hAnsi="Calibri" w:cs="Times New Roman"/>
                <w:color w:val="000000"/>
                <w:lang w:eastAsia="cs-CZ"/>
              </w:rPr>
              <w:t>Záznam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FF0000"/>
              <w:right w:val="single" w:sz="8" w:space="0" w:color="FF0000"/>
            </w:tcBorders>
            <w:shd w:val="clear" w:color="auto" w:fill="auto"/>
            <w:noWrap/>
            <w:vAlign w:val="center"/>
            <w:hideMark/>
          </w:tcPr>
          <w:p w:rsidR="006D78FB" w:rsidRPr="006D78FB" w:rsidRDefault="006D78FB" w:rsidP="006D78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6D78F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FF0000"/>
              <w:right w:val="single" w:sz="8" w:space="0" w:color="FF0000"/>
            </w:tcBorders>
            <w:shd w:val="clear" w:color="auto" w:fill="auto"/>
            <w:noWrap/>
            <w:vAlign w:val="center"/>
            <w:hideMark/>
          </w:tcPr>
          <w:p w:rsidR="006D78FB" w:rsidRPr="006D78FB" w:rsidRDefault="006D78FB" w:rsidP="006D78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6D78F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FF0000"/>
              <w:right w:val="single" w:sz="8" w:space="0" w:color="FF0000"/>
            </w:tcBorders>
            <w:shd w:val="clear" w:color="auto" w:fill="auto"/>
            <w:noWrap/>
            <w:vAlign w:val="center"/>
            <w:hideMark/>
          </w:tcPr>
          <w:p w:rsidR="006D78FB" w:rsidRPr="006D78FB" w:rsidRDefault="006D78FB" w:rsidP="006D78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6D78F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1000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FF0000"/>
              <w:right w:val="single" w:sz="12" w:space="0" w:color="002060"/>
            </w:tcBorders>
            <w:shd w:val="clear" w:color="auto" w:fill="auto"/>
            <w:vAlign w:val="center"/>
            <w:hideMark/>
          </w:tcPr>
          <w:p w:rsidR="006D78FB" w:rsidRPr="006D78FB" w:rsidRDefault="006D78FB" w:rsidP="006D7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78F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6D78FB" w:rsidRPr="006D78FB" w:rsidTr="006D78FB">
        <w:trPr>
          <w:trHeight w:val="915"/>
        </w:trPr>
        <w:tc>
          <w:tcPr>
            <w:tcW w:w="960" w:type="dxa"/>
            <w:tcBorders>
              <w:top w:val="nil"/>
              <w:left w:val="single" w:sz="12" w:space="0" w:color="002060"/>
              <w:bottom w:val="single" w:sz="8" w:space="0" w:color="FF0000"/>
              <w:right w:val="single" w:sz="8" w:space="0" w:color="FF0000"/>
            </w:tcBorders>
            <w:shd w:val="clear" w:color="auto" w:fill="auto"/>
            <w:noWrap/>
            <w:vAlign w:val="center"/>
            <w:hideMark/>
          </w:tcPr>
          <w:p w:rsidR="006D78FB" w:rsidRPr="006D78FB" w:rsidRDefault="006D78FB" w:rsidP="006D78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6D78F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11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8" w:space="0" w:color="FF0000"/>
              <w:right w:val="nil"/>
            </w:tcBorders>
            <w:shd w:val="clear" w:color="auto" w:fill="auto"/>
            <w:vAlign w:val="center"/>
            <w:hideMark/>
          </w:tcPr>
          <w:p w:rsidR="006D78FB" w:rsidRPr="006D78FB" w:rsidRDefault="006D78FB" w:rsidP="006D7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78FB">
              <w:rPr>
                <w:rFonts w:ascii="Calibri" w:eastAsia="Times New Roman" w:hAnsi="Calibri" w:cs="Times New Roman"/>
                <w:color w:val="000000"/>
                <w:lang w:eastAsia="cs-CZ"/>
              </w:rPr>
              <w:t>k) používání technologií a postupů úklidu, které porušují, nebo ohrožují status čistých prostor - např.: zametání, nepoužívání HEPA/UPA filtrů, používání pitné, nebo užitkové vody pro úklid</w:t>
            </w:r>
          </w:p>
        </w:tc>
        <w:tc>
          <w:tcPr>
            <w:tcW w:w="1280" w:type="dxa"/>
            <w:tcBorders>
              <w:top w:val="nil"/>
              <w:left w:val="single" w:sz="12" w:space="0" w:color="002060"/>
              <w:bottom w:val="single" w:sz="8" w:space="0" w:color="FF0000"/>
              <w:right w:val="single" w:sz="8" w:space="0" w:color="FF0000"/>
            </w:tcBorders>
            <w:shd w:val="clear" w:color="auto" w:fill="auto"/>
            <w:vAlign w:val="center"/>
            <w:hideMark/>
          </w:tcPr>
          <w:p w:rsidR="006D78FB" w:rsidRPr="006D78FB" w:rsidRDefault="006D78FB" w:rsidP="006D78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78FB">
              <w:rPr>
                <w:rFonts w:ascii="Calibri" w:eastAsia="Times New Roman" w:hAnsi="Calibri" w:cs="Times New Roman"/>
                <w:color w:val="000000"/>
                <w:lang w:eastAsia="cs-CZ"/>
              </w:rPr>
              <w:t>Záznam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FF0000"/>
              <w:right w:val="single" w:sz="8" w:space="0" w:color="FF0000"/>
            </w:tcBorders>
            <w:shd w:val="clear" w:color="auto" w:fill="auto"/>
            <w:noWrap/>
            <w:vAlign w:val="center"/>
            <w:hideMark/>
          </w:tcPr>
          <w:p w:rsidR="006D78FB" w:rsidRPr="006D78FB" w:rsidRDefault="006D78FB" w:rsidP="006D78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6D78F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FF0000"/>
              <w:right w:val="single" w:sz="8" w:space="0" w:color="FF0000"/>
            </w:tcBorders>
            <w:shd w:val="clear" w:color="auto" w:fill="auto"/>
            <w:noWrap/>
            <w:vAlign w:val="center"/>
            <w:hideMark/>
          </w:tcPr>
          <w:p w:rsidR="006D78FB" w:rsidRPr="006D78FB" w:rsidRDefault="006D78FB" w:rsidP="006D78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6D78F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FF0000"/>
              <w:right w:val="single" w:sz="8" w:space="0" w:color="FF0000"/>
            </w:tcBorders>
            <w:shd w:val="clear" w:color="auto" w:fill="auto"/>
            <w:noWrap/>
            <w:vAlign w:val="center"/>
            <w:hideMark/>
          </w:tcPr>
          <w:p w:rsidR="006D78FB" w:rsidRPr="006D78FB" w:rsidRDefault="006D78FB" w:rsidP="006D78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6D78F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5000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FF0000"/>
              <w:right w:val="single" w:sz="12" w:space="0" w:color="002060"/>
            </w:tcBorders>
            <w:shd w:val="clear" w:color="auto" w:fill="auto"/>
            <w:vAlign w:val="center"/>
            <w:hideMark/>
          </w:tcPr>
          <w:p w:rsidR="006D78FB" w:rsidRPr="006D78FB" w:rsidRDefault="006D78FB" w:rsidP="006D7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78F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6D78FB" w:rsidRPr="006D78FB" w:rsidTr="006D78FB">
        <w:trPr>
          <w:trHeight w:val="600"/>
        </w:trPr>
        <w:tc>
          <w:tcPr>
            <w:tcW w:w="960" w:type="dxa"/>
            <w:tcBorders>
              <w:top w:val="nil"/>
              <w:left w:val="single" w:sz="12" w:space="0" w:color="002060"/>
              <w:bottom w:val="single" w:sz="8" w:space="0" w:color="FF0000"/>
              <w:right w:val="single" w:sz="8" w:space="0" w:color="FF0000"/>
            </w:tcBorders>
            <w:shd w:val="clear" w:color="auto" w:fill="auto"/>
            <w:noWrap/>
            <w:vAlign w:val="center"/>
            <w:hideMark/>
          </w:tcPr>
          <w:p w:rsidR="006D78FB" w:rsidRPr="006D78FB" w:rsidRDefault="006D78FB" w:rsidP="006D78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6D78F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lastRenderedPageBreak/>
              <w:t>12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8" w:space="0" w:color="FF0000"/>
              <w:right w:val="nil"/>
            </w:tcBorders>
            <w:shd w:val="clear" w:color="auto" w:fill="auto"/>
            <w:vAlign w:val="center"/>
            <w:hideMark/>
          </w:tcPr>
          <w:p w:rsidR="006D78FB" w:rsidRPr="006D78FB" w:rsidRDefault="006D78FB" w:rsidP="006D7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78FB">
              <w:rPr>
                <w:rFonts w:ascii="Calibri" w:eastAsia="Times New Roman" w:hAnsi="Calibri" w:cs="Times New Roman"/>
                <w:color w:val="000000"/>
                <w:lang w:eastAsia="cs-CZ"/>
              </w:rPr>
              <w:t>l)                neumožnění odpovědné osobě zákazníka provést kontrolu výkonu práce pracovníků úklidu</w:t>
            </w:r>
          </w:p>
        </w:tc>
        <w:tc>
          <w:tcPr>
            <w:tcW w:w="1280" w:type="dxa"/>
            <w:tcBorders>
              <w:top w:val="nil"/>
              <w:left w:val="single" w:sz="12" w:space="0" w:color="002060"/>
              <w:bottom w:val="single" w:sz="8" w:space="0" w:color="FF0000"/>
              <w:right w:val="single" w:sz="8" w:space="0" w:color="FF0000"/>
            </w:tcBorders>
            <w:shd w:val="clear" w:color="auto" w:fill="auto"/>
            <w:vAlign w:val="center"/>
            <w:hideMark/>
          </w:tcPr>
          <w:p w:rsidR="006D78FB" w:rsidRPr="006D78FB" w:rsidRDefault="006D78FB" w:rsidP="006D78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78FB">
              <w:rPr>
                <w:rFonts w:ascii="Calibri" w:eastAsia="Times New Roman" w:hAnsi="Calibri" w:cs="Times New Roman"/>
                <w:color w:val="000000"/>
                <w:lang w:eastAsia="cs-CZ"/>
              </w:rPr>
              <w:t>Záznam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FF0000"/>
              <w:right w:val="single" w:sz="8" w:space="0" w:color="FF0000"/>
            </w:tcBorders>
            <w:shd w:val="clear" w:color="auto" w:fill="auto"/>
            <w:noWrap/>
            <w:vAlign w:val="center"/>
            <w:hideMark/>
          </w:tcPr>
          <w:p w:rsidR="006D78FB" w:rsidRPr="006D78FB" w:rsidRDefault="006D78FB" w:rsidP="006D78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6D78F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FF0000"/>
              <w:right w:val="single" w:sz="8" w:space="0" w:color="FF0000"/>
            </w:tcBorders>
            <w:shd w:val="clear" w:color="auto" w:fill="auto"/>
            <w:noWrap/>
            <w:vAlign w:val="center"/>
            <w:hideMark/>
          </w:tcPr>
          <w:p w:rsidR="006D78FB" w:rsidRPr="006D78FB" w:rsidRDefault="006D78FB" w:rsidP="006D78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6D78F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FF0000"/>
              <w:right w:val="single" w:sz="8" w:space="0" w:color="FF0000"/>
            </w:tcBorders>
            <w:shd w:val="clear" w:color="auto" w:fill="auto"/>
            <w:noWrap/>
            <w:vAlign w:val="center"/>
            <w:hideMark/>
          </w:tcPr>
          <w:p w:rsidR="006D78FB" w:rsidRPr="006D78FB" w:rsidRDefault="006D78FB" w:rsidP="006D78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6D78F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2000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FF0000"/>
              <w:right w:val="single" w:sz="12" w:space="0" w:color="002060"/>
            </w:tcBorders>
            <w:shd w:val="clear" w:color="auto" w:fill="auto"/>
            <w:vAlign w:val="center"/>
            <w:hideMark/>
          </w:tcPr>
          <w:p w:rsidR="006D78FB" w:rsidRPr="006D78FB" w:rsidRDefault="006D78FB" w:rsidP="006D7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78F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6D78FB" w:rsidRPr="006D78FB" w:rsidTr="006D78FB">
        <w:trPr>
          <w:trHeight w:val="600"/>
        </w:trPr>
        <w:tc>
          <w:tcPr>
            <w:tcW w:w="960" w:type="dxa"/>
            <w:tcBorders>
              <w:top w:val="nil"/>
              <w:left w:val="single" w:sz="12" w:space="0" w:color="002060"/>
              <w:bottom w:val="single" w:sz="8" w:space="0" w:color="FF0000"/>
              <w:right w:val="single" w:sz="8" w:space="0" w:color="FF0000"/>
            </w:tcBorders>
            <w:shd w:val="clear" w:color="auto" w:fill="auto"/>
            <w:noWrap/>
            <w:vAlign w:val="center"/>
            <w:hideMark/>
          </w:tcPr>
          <w:p w:rsidR="006D78FB" w:rsidRPr="006D78FB" w:rsidRDefault="006D78FB" w:rsidP="006D78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6D78F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13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8" w:space="0" w:color="FF0000"/>
              <w:right w:val="nil"/>
            </w:tcBorders>
            <w:shd w:val="clear" w:color="auto" w:fill="auto"/>
            <w:vAlign w:val="center"/>
            <w:hideMark/>
          </w:tcPr>
          <w:p w:rsidR="006D78FB" w:rsidRPr="006D78FB" w:rsidRDefault="006D78FB" w:rsidP="006D7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78FB">
              <w:rPr>
                <w:rFonts w:ascii="Calibri" w:eastAsia="Times New Roman" w:hAnsi="Calibri" w:cs="Times New Roman"/>
                <w:color w:val="000000"/>
                <w:lang w:eastAsia="cs-CZ"/>
              </w:rPr>
              <w:t>m)             prokázaný podíl pracovníka úklidu na činnosti směřující vůči majetku a osobám zákazníka, nebo nájemců.</w:t>
            </w:r>
          </w:p>
        </w:tc>
        <w:tc>
          <w:tcPr>
            <w:tcW w:w="1280" w:type="dxa"/>
            <w:tcBorders>
              <w:top w:val="nil"/>
              <w:left w:val="single" w:sz="12" w:space="0" w:color="002060"/>
              <w:bottom w:val="single" w:sz="8" w:space="0" w:color="FF0000"/>
              <w:right w:val="single" w:sz="8" w:space="0" w:color="FF0000"/>
            </w:tcBorders>
            <w:shd w:val="clear" w:color="auto" w:fill="auto"/>
            <w:vAlign w:val="center"/>
            <w:hideMark/>
          </w:tcPr>
          <w:p w:rsidR="006D78FB" w:rsidRPr="006D78FB" w:rsidRDefault="006D78FB" w:rsidP="006D78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78FB">
              <w:rPr>
                <w:rFonts w:ascii="Calibri" w:eastAsia="Times New Roman" w:hAnsi="Calibri" w:cs="Times New Roman"/>
                <w:color w:val="000000"/>
                <w:lang w:eastAsia="cs-CZ"/>
              </w:rPr>
              <w:t>Záznam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FF0000"/>
              <w:right w:val="single" w:sz="8" w:space="0" w:color="FF0000"/>
            </w:tcBorders>
            <w:shd w:val="clear" w:color="auto" w:fill="auto"/>
            <w:noWrap/>
            <w:vAlign w:val="center"/>
            <w:hideMark/>
          </w:tcPr>
          <w:p w:rsidR="006D78FB" w:rsidRPr="006D78FB" w:rsidRDefault="006D78FB" w:rsidP="006D78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6D78F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FF0000"/>
              <w:right w:val="single" w:sz="8" w:space="0" w:color="FF0000"/>
            </w:tcBorders>
            <w:shd w:val="clear" w:color="auto" w:fill="auto"/>
            <w:noWrap/>
            <w:vAlign w:val="center"/>
            <w:hideMark/>
          </w:tcPr>
          <w:p w:rsidR="006D78FB" w:rsidRPr="006D78FB" w:rsidRDefault="006D78FB" w:rsidP="006D78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6D78F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FF0000"/>
              <w:right w:val="single" w:sz="8" w:space="0" w:color="FF0000"/>
            </w:tcBorders>
            <w:shd w:val="clear" w:color="auto" w:fill="auto"/>
            <w:noWrap/>
            <w:vAlign w:val="center"/>
            <w:hideMark/>
          </w:tcPr>
          <w:p w:rsidR="006D78FB" w:rsidRPr="006D78FB" w:rsidRDefault="006D78FB" w:rsidP="006D78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6D78F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2000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FF0000"/>
              <w:right w:val="single" w:sz="12" w:space="0" w:color="002060"/>
            </w:tcBorders>
            <w:shd w:val="clear" w:color="auto" w:fill="auto"/>
            <w:vAlign w:val="center"/>
            <w:hideMark/>
          </w:tcPr>
          <w:p w:rsidR="006D78FB" w:rsidRPr="006D78FB" w:rsidRDefault="006D78FB" w:rsidP="006D7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78F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6D78FB" w:rsidRPr="006D78FB" w:rsidTr="006D78FB">
        <w:trPr>
          <w:trHeight w:val="600"/>
        </w:trPr>
        <w:tc>
          <w:tcPr>
            <w:tcW w:w="960" w:type="dxa"/>
            <w:tcBorders>
              <w:top w:val="nil"/>
              <w:left w:val="single" w:sz="12" w:space="0" w:color="002060"/>
              <w:bottom w:val="single" w:sz="8" w:space="0" w:color="FF0000"/>
              <w:right w:val="single" w:sz="8" w:space="0" w:color="FF0000"/>
            </w:tcBorders>
            <w:shd w:val="clear" w:color="auto" w:fill="auto"/>
            <w:noWrap/>
            <w:vAlign w:val="center"/>
            <w:hideMark/>
          </w:tcPr>
          <w:p w:rsidR="006D78FB" w:rsidRPr="006D78FB" w:rsidRDefault="006D78FB" w:rsidP="006D78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6D78F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14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8" w:space="0" w:color="FF0000"/>
              <w:right w:val="nil"/>
            </w:tcBorders>
            <w:shd w:val="clear" w:color="auto" w:fill="auto"/>
            <w:vAlign w:val="center"/>
            <w:hideMark/>
          </w:tcPr>
          <w:p w:rsidR="006D78FB" w:rsidRPr="006D78FB" w:rsidRDefault="006D78FB" w:rsidP="006D7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78F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n)    nedodržování </w:t>
            </w:r>
            <w:proofErr w:type="spellStart"/>
            <w:r w:rsidRPr="006D78FB">
              <w:rPr>
                <w:rFonts w:ascii="Calibri" w:eastAsia="Times New Roman" w:hAnsi="Calibri" w:cs="Times New Roman"/>
                <w:color w:val="000000"/>
                <w:lang w:eastAsia="cs-CZ"/>
              </w:rPr>
              <w:t>bezpečtnostních</w:t>
            </w:r>
            <w:proofErr w:type="spellEnd"/>
            <w:r w:rsidRPr="006D78F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opatření ELI </w:t>
            </w:r>
            <w:proofErr w:type="spellStart"/>
            <w:r w:rsidRPr="006D78FB">
              <w:rPr>
                <w:rFonts w:ascii="Calibri" w:eastAsia="Times New Roman" w:hAnsi="Calibri" w:cs="Times New Roman"/>
                <w:color w:val="000000"/>
                <w:lang w:eastAsia="cs-CZ"/>
              </w:rPr>
              <w:t>Beamlines</w:t>
            </w:r>
            <w:proofErr w:type="spellEnd"/>
          </w:p>
        </w:tc>
        <w:tc>
          <w:tcPr>
            <w:tcW w:w="1280" w:type="dxa"/>
            <w:tcBorders>
              <w:top w:val="nil"/>
              <w:left w:val="single" w:sz="12" w:space="0" w:color="002060"/>
              <w:bottom w:val="single" w:sz="8" w:space="0" w:color="FF0000"/>
              <w:right w:val="single" w:sz="8" w:space="0" w:color="FF0000"/>
            </w:tcBorders>
            <w:shd w:val="clear" w:color="auto" w:fill="auto"/>
            <w:vAlign w:val="center"/>
            <w:hideMark/>
          </w:tcPr>
          <w:p w:rsidR="006D78FB" w:rsidRPr="006D78FB" w:rsidRDefault="006D78FB" w:rsidP="006D78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78FB">
              <w:rPr>
                <w:rFonts w:ascii="Calibri" w:eastAsia="Times New Roman" w:hAnsi="Calibri" w:cs="Times New Roman"/>
                <w:color w:val="000000"/>
                <w:lang w:eastAsia="cs-CZ"/>
              </w:rPr>
              <w:t>Záznam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FF0000"/>
              <w:right w:val="single" w:sz="8" w:space="0" w:color="FF0000"/>
            </w:tcBorders>
            <w:shd w:val="clear" w:color="auto" w:fill="auto"/>
            <w:noWrap/>
            <w:vAlign w:val="center"/>
            <w:hideMark/>
          </w:tcPr>
          <w:p w:rsidR="006D78FB" w:rsidRPr="006D78FB" w:rsidRDefault="006D78FB" w:rsidP="006D78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6D78F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FF0000"/>
              <w:right w:val="single" w:sz="8" w:space="0" w:color="FF0000"/>
            </w:tcBorders>
            <w:shd w:val="clear" w:color="auto" w:fill="auto"/>
            <w:noWrap/>
            <w:vAlign w:val="center"/>
            <w:hideMark/>
          </w:tcPr>
          <w:p w:rsidR="006D78FB" w:rsidRPr="006D78FB" w:rsidRDefault="006D78FB" w:rsidP="006D78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6D78F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FF0000"/>
              <w:right w:val="single" w:sz="8" w:space="0" w:color="FF0000"/>
            </w:tcBorders>
            <w:shd w:val="clear" w:color="auto" w:fill="auto"/>
            <w:noWrap/>
            <w:vAlign w:val="center"/>
            <w:hideMark/>
          </w:tcPr>
          <w:p w:rsidR="006D78FB" w:rsidRPr="006D78FB" w:rsidRDefault="006D78FB" w:rsidP="006D78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6D78F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2000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FF0000"/>
              <w:right w:val="single" w:sz="12" w:space="0" w:color="002060"/>
            </w:tcBorders>
            <w:shd w:val="clear" w:color="auto" w:fill="auto"/>
            <w:vAlign w:val="center"/>
            <w:hideMark/>
          </w:tcPr>
          <w:p w:rsidR="006D78FB" w:rsidRPr="006D78FB" w:rsidRDefault="006D78FB" w:rsidP="006D7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78F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6D78FB" w:rsidRPr="006D78FB" w:rsidTr="006D78FB">
        <w:trPr>
          <w:trHeight w:val="615"/>
        </w:trPr>
        <w:tc>
          <w:tcPr>
            <w:tcW w:w="960" w:type="dxa"/>
            <w:tcBorders>
              <w:top w:val="nil"/>
              <w:left w:val="single" w:sz="12" w:space="0" w:color="002060"/>
              <w:bottom w:val="single" w:sz="8" w:space="0" w:color="FF0000"/>
              <w:right w:val="single" w:sz="8" w:space="0" w:color="FF0000"/>
            </w:tcBorders>
            <w:shd w:val="clear" w:color="auto" w:fill="auto"/>
            <w:noWrap/>
            <w:vAlign w:val="center"/>
            <w:hideMark/>
          </w:tcPr>
          <w:p w:rsidR="006D78FB" w:rsidRPr="006D78FB" w:rsidRDefault="006D78FB" w:rsidP="006D78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6D78F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17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8" w:space="0" w:color="FF0000"/>
              <w:right w:val="nil"/>
            </w:tcBorders>
            <w:shd w:val="clear" w:color="auto" w:fill="auto"/>
            <w:vAlign w:val="center"/>
            <w:hideMark/>
          </w:tcPr>
          <w:p w:rsidR="006D78FB" w:rsidRPr="006D78FB" w:rsidRDefault="006D78FB" w:rsidP="006D7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78FB">
              <w:rPr>
                <w:rFonts w:ascii="Calibri" w:eastAsia="Times New Roman" w:hAnsi="Calibri" w:cs="Times New Roman"/>
                <w:color w:val="000000"/>
                <w:lang w:eastAsia="cs-CZ"/>
              </w:rPr>
              <w:t>o) předaný prostor neodpovídá validačním kritériím dle ČS EN ISO 14644, případně nebyl předán v termínu určeném smlouvou a to za každý započatý den</w:t>
            </w:r>
          </w:p>
        </w:tc>
        <w:tc>
          <w:tcPr>
            <w:tcW w:w="1280" w:type="dxa"/>
            <w:tcBorders>
              <w:top w:val="nil"/>
              <w:left w:val="single" w:sz="12" w:space="0" w:color="002060"/>
              <w:bottom w:val="single" w:sz="8" w:space="0" w:color="FF0000"/>
              <w:right w:val="single" w:sz="8" w:space="0" w:color="FF0000"/>
            </w:tcBorders>
            <w:shd w:val="clear" w:color="auto" w:fill="auto"/>
            <w:vAlign w:val="center"/>
            <w:hideMark/>
          </w:tcPr>
          <w:p w:rsidR="006D78FB" w:rsidRPr="006D78FB" w:rsidRDefault="006D78FB" w:rsidP="006D78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78FB">
              <w:rPr>
                <w:rFonts w:ascii="Calibri" w:eastAsia="Times New Roman" w:hAnsi="Calibri" w:cs="Times New Roman"/>
                <w:color w:val="000000"/>
                <w:lang w:eastAsia="cs-CZ"/>
              </w:rPr>
              <w:t>Záznam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FF0000"/>
              <w:right w:val="single" w:sz="8" w:space="0" w:color="FF0000"/>
            </w:tcBorders>
            <w:shd w:val="clear" w:color="auto" w:fill="auto"/>
            <w:noWrap/>
            <w:vAlign w:val="center"/>
            <w:hideMark/>
          </w:tcPr>
          <w:p w:rsidR="006D78FB" w:rsidRPr="006D78FB" w:rsidRDefault="006D78FB" w:rsidP="006D78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6D78F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FF0000"/>
              <w:right w:val="single" w:sz="8" w:space="0" w:color="FF0000"/>
            </w:tcBorders>
            <w:shd w:val="clear" w:color="auto" w:fill="auto"/>
            <w:noWrap/>
            <w:vAlign w:val="center"/>
            <w:hideMark/>
          </w:tcPr>
          <w:p w:rsidR="006D78FB" w:rsidRPr="006D78FB" w:rsidRDefault="006D78FB" w:rsidP="006D78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6D78F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FF0000"/>
              <w:right w:val="single" w:sz="8" w:space="0" w:color="FF0000"/>
            </w:tcBorders>
            <w:shd w:val="clear" w:color="auto" w:fill="auto"/>
            <w:noWrap/>
            <w:vAlign w:val="center"/>
            <w:hideMark/>
          </w:tcPr>
          <w:p w:rsidR="006D78FB" w:rsidRPr="006D78FB" w:rsidRDefault="006D78FB" w:rsidP="006D78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6D78F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20000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FF0000"/>
              <w:right w:val="single" w:sz="12" w:space="0" w:color="002060"/>
            </w:tcBorders>
            <w:shd w:val="clear" w:color="auto" w:fill="auto"/>
            <w:vAlign w:val="center"/>
            <w:hideMark/>
          </w:tcPr>
          <w:p w:rsidR="006D78FB" w:rsidRPr="006D78FB" w:rsidRDefault="006D78FB" w:rsidP="006D7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78FB">
              <w:rPr>
                <w:rFonts w:ascii="Calibri" w:eastAsia="Times New Roman" w:hAnsi="Calibri" w:cs="Times New Roman"/>
                <w:color w:val="000000"/>
                <w:lang w:eastAsia="cs-CZ"/>
              </w:rPr>
              <w:t>Kritériem pro samostatný záznam je hranice jednotlivých místností</w:t>
            </w:r>
          </w:p>
        </w:tc>
      </w:tr>
      <w:tr w:rsidR="006D78FB" w:rsidRPr="006D78FB" w:rsidTr="006D78FB">
        <w:trPr>
          <w:trHeight w:val="615"/>
        </w:trPr>
        <w:tc>
          <w:tcPr>
            <w:tcW w:w="960" w:type="dxa"/>
            <w:tcBorders>
              <w:top w:val="nil"/>
              <w:left w:val="single" w:sz="12" w:space="0" w:color="002060"/>
              <w:bottom w:val="single" w:sz="8" w:space="0" w:color="FF0000"/>
              <w:right w:val="single" w:sz="8" w:space="0" w:color="FF0000"/>
            </w:tcBorders>
            <w:shd w:val="clear" w:color="auto" w:fill="auto"/>
            <w:noWrap/>
            <w:vAlign w:val="center"/>
            <w:hideMark/>
          </w:tcPr>
          <w:p w:rsidR="006D78FB" w:rsidRPr="006D78FB" w:rsidRDefault="006D78FB" w:rsidP="006D78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6D78F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19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8" w:space="0" w:color="FF0000"/>
              <w:right w:val="nil"/>
            </w:tcBorders>
            <w:shd w:val="clear" w:color="auto" w:fill="auto"/>
            <w:vAlign w:val="center"/>
            <w:hideMark/>
          </w:tcPr>
          <w:p w:rsidR="006D78FB" w:rsidRPr="006D78FB" w:rsidRDefault="006D78FB" w:rsidP="006D7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78FB">
              <w:rPr>
                <w:rFonts w:ascii="Calibri" w:eastAsia="Times New Roman" w:hAnsi="Calibri" w:cs="Times New Roman"/>
                <w:color w:val="000000"/>
                <w:lang w:eastAsia="cs-CZ"/>
              </w:rPr>
              <w:t>p) nenastoupení požadovaného počtu pracovníků na úklid na výzvu</w:t>
            </w:r>
          </w:p>
        </w:tc>
        <w:tc>
          <w:tcPr>
            <w:tcW w:w="1280" w:type="dxa"/>
            <w:tcBorders>
              <w:top w:val="nil"/>
              <w:left w:val="single" w:sz="12" w:space="0" w:color="002060"/>
              <w:bottom w:val="single" w:sz="8" w:space="0" w:color="FF0000"/>
              <w:right w:val="single" w:sz="8" w:space="0" w:color="FF0000"/>
            </w:tcBorders>
            <w:shd w:val="clear" w:color="auto" w:fill="auto"/>
            <w:vAlign w:val="center"/>
            <w:hideMark/>
          </w:tcPr>
          <w:p w:rsidR="006D78FB" w:rsidRPr="006D78FB" w:rsidRDefault="006D78FB" w:rsidP="006D78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78FB">
              <w:rPr>
                <w:rFonts w:ascii="Calibri" w:eastAsia="Times New Roman" w:hAnsi="Calibri" w:cs="Times New Roman"/>
                <w:color w:val="000000"/>
                <w:lang w:eastAsia="cs-CZ"/>
              </w:rPr>
              <w:t>Záznam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FF0000"/>
              <w:right w:val="single" w:sz="8" w:space="0" w:color="FF0000"/>
            </w:tcBorders>
            <w:shd w:val="clear" w:color="auto" w:fill="auto"/>
            <w:noWrap/>
            <w:vAlign w:val="center"/>
            <w:hideMark/>
          </w:tcPr>
          <w:p w:rsidR="006D78FB" w:rsidRPr="006D78FB" w:rsidRDefault="006D78FB" w:rsidP="006D78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6D78F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FF0000"/>
              <w:right w:val="single" w:sz="8" w:space="0" w:color="FF0000"/>
            </w:tcBorders>
            <w:shd w:val="clear" w:color="auto" w:fill="auto"/>
            <w:noWrap/>
            <w:vAlign w:val="center"/>
            <w:hideMark/>
          </w:tcPr>
          <w:p w:rsidR="006D78FB" w:rsidRPr="006D78FB" w:rsidRDefault="006D78FB" w:rsidP="006D78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6D78F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FF0000"/>
              <w:right w:val="single" w:sz="8" w:space="0" w:color="FF0000"/>
            </w:tcBorders>
            <w:shd w:val="clear" w:color="auto" w:fill="auto"/>
            <w:noWrap/>
            <w:vAlign w:val="center"/>
            <w:hideMark/>
          </w:tcPr>
          <w:p w:rsidR="006D78FB" w:rsidRPr="006D78FB" w:rsidRDefault="006D78FB" w:rsidP="006D78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6D78F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500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FF0000"/>
              <w:right w:val="single" w:sz="12" w:space="0" w:color="002060"/>
            </w:tcBorders>
            <w:shd w:val="clear" w:color="auto" w:fill="auto"/>
            <w:vAlign w:val="center"/>
            <w:hideMark/>
          </w:tcPr>
          <w:p w:rsidR="006D78FB" w:rsidRPr="006D78FB" w:rsidRDefault="006D78FB" w:rsidP="006D7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78FB">
              <w:rPr>
                <w:rFonts w:ascii="Calibri" w:eastAsia="Times New Roman" w:hAnsi="Calibri" w:cs="Times New Roman"/>
                <w:color w:val="000000"/>
                <w:lang w:eastAsia="cs-CZ"/>
              </w:rPr>
              <w:t>každý jednotlivý pracovník se bere jako samostatný záznam</w:t>
            </w:r>
          </w:p>
        </w:tc>
      </w:tr>
      <w:tr w:rsidR="006D78FB" w:rsidRPr="006D78FB" w:rsidTr="006D78FB">
        <w:trPr>
          <w:trHeight w:val="915"/>
        </w:trPr>
        <w:tc>
          <w:tcPr>
            <w:tcW w:w="960" w:type="dxa"/>
            <w:tcBorders>
              <w:top w:val="nil"/>
              <w:left w:val="single" w:sz="12" w:space="0" w:color="002060"/>
              <w:bottom w:val="single" w:sz="12" w:space="0" w:color="002060"/>
              <w:right w:val="single" w:sz="8" w:space="0" w:color="FF0000"/>
            </w:tcBorders>
            <w:shd w:val="clear" w:color="auto" w:fill="auto"/>
            <w:noWrap/>
            <w:vAlign w:val="center"/>
            <w:hideMark/>
          </w:tcPr>
          <w:p w:rsidR="006D78FB" w:rsidRPr="006D78FB" w:rsidRDefault="006D78FB" w:rsidP="006D78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6D78F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20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12" w:space="0" w:color="002060"/>
              <w:right w:val="nil"/>
            </w:tcBorders>
            <w:shd w:val="clear" w:color="auto" w:fill="auto"/>
            <w:vAlign w:val="center"/>
            <w:hideMark/>
          </w:tcPr>
          <w:p w:rsidR="006D78FB" w:rsidRPr="006D78FB" w:rsidRDefault="006D78FB" w:rsidP="006D7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78FB">
              <w:rPr>
                <w:rFonts w:ascii="Calibri" w:eastAsia="Times New Roman" w:hAnsi="Calibri" w:cs="Times New Roman"/>
                <w:color w:val="000000"/>
                <w:lang w:eastAsia="cs-CZ"/>
              </w:rPr>
              <w:t>q) nebyla provedená některá z činností se specifikací četnosti - úklid na výzvu</w:t>
            </w:r>
          </w:p>
        </w:tc>
        <w:tc>
          <w:tcPr>
            <w:tcW w:w="1280" w:type="dxa"/>
            <w:tcBorders>
              <w:top w:val="nil"/>
              <w:left w:val="single" w:sz="12" w:space="0" w:color="002060"/>
              <w:bottom w:val="single" w:sz="12" w:space="0" w:color="002060"/>
              <w:right w:val="single" w:sz="8" w:space="0" w:color="FF0000"/>
            </w:tcBorders>
            <w:shd w:val="clear" w:color="auto" w:fill="auto"/>
            <w:vAlign w:val="center"/>
            <w:hideMark/>
          </w:tcPr>
          <w:p w:rsidR="006D78FB" w:rsidRPr="006D78FB" w:rsidRDefault="006D78FB" w:rsidP="006D78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78FB">
              <w:rPr>
                <w:rFonts w:ascii="Calibri" w:eastAsia="Times New Roman" w:hAnsi="Calibri" w:cs="Times New Roman"/>
                <w:color w:val="000000"/>
                <w:lang w:eastAsia="cs-CZ"/>
              </w:rPr>
              <w:t>Záznam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12" w:space="0" w:color="002060"/>
              <w:right w:val="single" w:sz="8" w:space="0" w:color="FF0000"/>
            </w:tcBorders>
            <w:shd w:val="clear" w:color="auto" w:fill="auto"/>
            <w:noWrap/>
            <w:vAlign w:val="center"/>
            <w:hideMark/>
          </w:tcPr>
          <w:p w:rsidR="006D78FB" w:rsidRPr="006D78FB" w:rsidRDefault="006D78FB" w:rsidP="006D78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6D78F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12" w:space="0" w:color="002060"/>
              <w:right w:val="single" w:sz="8" w:space="0" w:color="FF0000"/>
            </w:tcBorders>
            <w:shd w:val="clear" w:color="auto" w:fill="auto"/>
            <w:noWrap/>
            <w:vAlign w:val="center"/>
            <w:hideMark/>
          </w:tcPr>
          <w:p w:rsidR="006D78FB" w:rsidRPr="006D78FB" w:rsidRDefault="006D78FB" w:rsidP="006D78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6D78F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12" w:space="0" w:color="002060"/>
              <w:right w:val="single" w:sz="8" w:space="0" w:color="FF0000"/>
            </w:tcBorders>
            <w:shd w:val="clear" w:color="auto" w:fill="auto"/>
            <w:noWrap/>
            <w:vAlign w:val="center"/>
            <w:hideMark/>
          </w:tcPr>
          <w:p w:rsidR="006D78FB" w:rsidRPr="006D78FB" w:rsidRDefault="006D78FB" w:rsidP="006D78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6D78F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1000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vAlign w:val="center"/>
            <w:hideMark/>
          </w:tcPr>
          <w:p w:rsidR="006D78FB" w:rsidRPr="006D78FB" w:rsidRDefault="006D78FB" w:rsidP="006D7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78FB">
              <w:rPr>
                <w:rFonts w:ascii="Calibri" w:eastAsia="Times New Roman" w:hAnsi="Calibri" w:cs="Times New Roman"/>
                <w:color w:val="000000"/>
                <w:lang w:eastAsia="cs-CZ"/>
              </w:rPr>
              <w:t>bude hodnoceno v analogii s bodem 18, dle typu a rozsahu činnosti, pouze se specifickou četností</w:t>
            </w:r>
          </w:p>
        </w:tc>
      </w:tr>
    </w:tbl>
    <w:p w:rsidR="00266EAB" w:rsidRDefault="00266EAB"/>
    <w:sectPr w:rsidR="00266EAB" w:rsidSect="006D78F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8FB"/>
    <w:rsid w:val="00266EAB"/>
    <w:rsid w:val="006D7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84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348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1</cp:revision>
  <dcterms:created xsi:type="dcterms:W3CDTF">2017-09-08T08:00:00Z</dcterms:created>
  <dcterms:modified xsi:type="dcterms:W3CDTF">2017-09-08T08:04:00Z</dcterms:modified>
</cp:coreProperties>
</file>