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3D59" w14:textId="77777777" w:rsidR="003F2CAE" w:rsidRDefault="003F2CAE">
      <w:pPr>
        <w:spacing w:line="1" w:lineRule="exact"/>
      </w:pPr>
    </w:p>
    <w:p w14:paraId="638A51FA" w14:textId="77777777" w:rsidR="003F2CAE" w:rsidRDefault="00000000">
      <w:pPr>
        <w:pStyle w:val="Zhlavnebozpat0"/>
        <w:framePr w:wrap="none" w:vAnchor="page" w:hAnchor="page" w:x="1504" w:y="420"/>
      </w:pPr>
      <w:r>
        <w:t>Akce: Bytové a nebytové objekty-zpracováníPENB - ČÁST 1.6-6. balík</w:t>
      </w:r>
    </w:p>
    <w:p w14:paraId="4C77CB12" w14:textId="77777777" w:rsidR="003F2CAE" w:rsidRDefault="00000000">
      <w:pPr>
        <w:pStyle w:val="Zhlavnebozpat0"/>
        <w:framePr w:wrap="none" w:vAnchor="page" w:hAnchor="page" w:x="9460" w:y="461"/>
      </w:pPr>
      <w:r>
        <w:t>Smlouva o dílo</w:t>
      </w:r>
    </w:p>
    <w:p w14:paraId="2AB656EB" w14:textId="77777777" w:rsidR="003F2CAE" w:rsidRDefault="00000000">
      <w:pPr>
        <w:pStyle w:val="Nadpis20"/>
        <w:framePr w:w="9132" w:h="1357" w:hRule="exact" w:wrap="none" w:vAnchor="page" w:hAnchor="page" w:x="1384" w:y="1274"/>
        <w:spacing w:after="220"/>
        <w:rPr>
          <w:sz w:val="26"/>
          <w:szCs w:val="26"/>
        </w:rPr>
      </w:pPr>
      <w:bookmarkStart w:id="0" w:name="bookmark0"/>
      <w:r>
        <w:rPr>
          <w:sz w:val="26"/>
          <w:szCs w:val="26"/>
        </w:rPr>
        <w:t>SMLOUVA O DÍLO č. OVZ/VZZR/2025/024-2</w:t>
      </w:r>
      <w:bookmarkEnd w:id="0"/>
    </w:p>
    <w:p w14:paraId="303145FF" w14:textId="77777777" w:rsidR="003F2CAE" w:rsidRDefault="00000000">
      <w:pPr>
        <w:pStyle w:val="Zkladntext1"/>
        <w:framePr w:w="9132" w:h="1357" w:hRule="exact" w:wrap="none" w:vAnchor="page" w:hAnchor="page" w:x="1384" w:y="1274"/>
        <w:jc w:val="center"/>
      </w:pPr>
      <w:r>
        <w:rPr>
          <w:b/>
          <w:bCs/>
        </w:rPr>
        <w:t>uzavřená podle ust. § 2586 a násl. zákona č. 89/2012 Sb., občanský zákoník, v platném</w:t>
      </w:r>
      <w:r>
        <w:rPr>
          <w:b/>
          <w:bCs/>
        </w:rPr>
        <w:br/>
        <w:t>znění,</w:t>
      </w:r>
    </w:p>
    <w:p w14:paraId="6D570C32" w14:textId="77777777" w:rsidR="003F2CAE" w:rsidRDefault="00000000">
      <w:pPr>
        <w:pStyle w:val="Zkladntext1"/>
        <w:framePr w:w="9132" w:h="1357" w:hRule="exact" w:wrap="none" w:vAnchor="page" w:hAnchor="page" w:x="1384" w:y="1274"/>
        <w:jc w:val="center"/>
      </w:pPr>
      <w:r>
        <w:rPr>
          <w:b/>
          <w:bCs/>
        </w:rPr>
        <w:t>(dále jen „občanský zákoník“)</w:t>
      </w:r>
    </w:p>
    <w:p w14:paraId="3F7BBBB9" w14:textId="77777777" w:rsidR="003F2CAE" w:rsidRDefault="00000000">
      <w:pPr>
        <w:pStyle w:val="Titulektabulky0"/>
        <w:framePr w:w="8806" w:h="197" w:hRule="exact" w:wrap="none" w:vAnchor="page" w:hAnchor="page" w:x="1488" w:y="3170"/>
        <w:spacing w:line="276" w:lineRule="auto"/>
      </w:pPr>
      <w:r>
        <w:t>Statutární město Pardubice</w:t>
      </w:r>
    </w:p>
    <w:tbl>
      <w:tblPr>
        <w:tblOverlap w:val="never"/>
        <w:tblW w:w="0" w:type="auto"/>
        <w:tblLayout w:type="fixed"/>
        <w:tblCellMar>
          <w:left w:w="10" w:type="dxa"/>
          <w:right w:w="10" w:type="dxa"/>
        </w:tblCellMar>
        <w:tblLook w:val="04A0" w:firstRow="1" w:lastRow="0" w:firstColumn="1" w:lastColumn="0" w:noHBand="0" w:noVBand="1"/>
      </w:tblPr>
      <w:tblGrid>
        <w:gridCol w:w="3465"/>
        <w:gridCol w:w="5656"/>
      </w:tblGrid>
      <w:tr w:rsidR="003F2CAE" w14:paraId="47D34211" w14:textId="77777777">
        <w:tblPrEx>
          <w:tblCellMar>
            <w:top w:w="0" w:type="dxa"/>
            <w:bottom w:w="0" w:type="dxa"/>
          </w:tblCellMar>
        </w:tblPrEx>
        <w:trPr>
          <w:trHeight w:hRule="exact" w:val="855"/>
        </w:trPr>
        <w:tc>
          <w:tcPr>
            <w:tcW w:w="3465" w:type="dxa"/>
            <w:shd w:val="clear" w:color="auto" w:fill="auto"/>
            <w:vAlign w:val="bottom"/>
          </w:tcPr>
          <w:p w14:paraId="08DD6EDE" w14:textId="77777777" w:rsidR="003F2CAE" w:rsidRDefault="00000000">
            <w:pPr>
              <w:pStyle w:val="Jin0"/>
              <w:framePr w:w="9122" w:h="1155" w:wrap="none" w:vAnchor="page" w:hAnchor="page" w:x="1390" w:y="3367"/>
              <w:spacing w:line="240" w:lineRule="auto"/>
            </w:pPr>
            <w:r>
              <w:t>se sídlem:</w:t>
            </w:r>
          </w:p>
          <w:p w14:paraId="31F2F924" w14:textId="77777777" w:rsidR="003F2CAE" w:rsidRDefault="00000000">
            <w:pPr>
              <w:pStyle w:val="Jin0"/>
              <w:framePr w:w="9122" w:h="1155" w:wrap="none" w:vAnchor="page" w:hAnchor="page" w:x="1390" w:y="3367"/>
              <w:spacing w:line="240" w:lineRule="auto"/>
            </w:pPr>
            <w:r>
              <w:t>IČO:</w:t>
            </w:r>
          </w:p>
          <w:p w14:paraId="514CA049" w14:textId="77777777" w:rsidR="003F2CAE" w:rsidRDefault="00000000">
            <w:pPr>
              <w:pStyle w:val="Jin0"/>
              <w:framePr w:w="9122" w:h="1155" w:wrap="none" w:vAnchor="page" w:hAnchor="page" w:x="1390" w:y="3367"/>
              <w:spacing w:line="240" w:lineRule="auto"/>
            </w:pPr>
            <w:r>
              <w:t>DIČ:</w:t>
            </w:r>
          </w:p>
        </w:tc>
        <w:tc>
          <w:tcPr>
            <w:tcW w:w="5656" w:type="dxa"/>
            <w:shd w:val="clear" w:color="auto" w:fill="auto"/>
            <w:vAlign w:val="bottom"/>
          </w:tcPr>
          <w:p w14:paraId="03ADF1EE" w14:textId="5117090C" w:rsidR="003F2CAE" w:rsidRDefault="00000000" w:rsidP="000975F9">
            <w:pPr>
              <w:pStyle w:val="Jin0"/>
              <w:framePr w:w="9122" w:h="1155" w:wrap="none" w:vAnchor="page" w:hAnchor="page" w:x="1390" w:y="3367"/>
              <w:spacing w:line="293" w:lineRule="auto"/>
            </w:pPr>
            <w:r>
              <w:t>Pe</w:t>
            </w:r>
            <w:r w:rsidR="000975F9">
              <w:t>rn</w:t>
            </w:r>
            <w:r>
              <w:t>štýnské náměstí 1, Staré Město, 530 21 Pardubice 00274046</w:t>
            </w:r>
          </w:p>
          <w:p w14:paraId="4326F008" w14:textId="77777777" w:rsidR="003F2CAE" w:rsidRDefault="00000000">
            <w:pPr>
              <w:pStyle w:val="Jin0"/>
              <w:framePr w:w="9122" w:h="1155" w:wrap="none" w:vAnchor="page" w:hAnchor="page" w:x="1390" w:y="3367"/>
              <w:spacing w:line="293" w:lineRule="auto"/>
              <w:jc w:val="both"/>
            </w:pPr>
            <w:r>
              <w:t>CZ00274046</w:t>
            </w:r>
          </w:p>
        </w:tc>
      </w:tr>
      <w:tr w:rsidR="003F2CAE" w14:paraId="3459E1BA" w14:textId="77777777">
        <w:tblPrEx>
          <w:tblCellMar>
            <w:top w:w="0" w:type="dxa"/>
            <w:bottom w:w="0" w:type="dxa"/>
          </w:tblCellMar>
        </w:tblPrEx>
        <w:trPr>
          <w:trHeight w:hRule="exact" w:val="300"/>
        </w:trPr>
        <w:tc>
          <w:tcPr>
            <w:tcW w:w="3465" w:type="dxa"/>
            <w:shd w:val="clear" w:color="auto" w:fill="auto"/>
          </w:tcPr>
          <w:p w14:paraId="0E9A53E1" w14:textId="77777777" w:rsidR="003F2CAE" w:rsidRDefault="00000000">
            <w:pPr>
              <w:pStyle w:val="Jin0"/>
              <w:framePr w:w="9122" w:h="1155" w:wrap="none" w:vAnchor="page" w:hAnchor="page" w:x="1390" w:y="3367"/>
              <w:spacing w:line="240" w:lineRule="auto"/>
            </w:pPr>
            <w:r>
              <w:t>bankovní spojení:</w:t>
            </w:r>
          </w:p>
        </w:tc>
        <w:tc>
          <w:tcPr>
            <w:tcW w:w="5656" w:type="dxa"/>
            <w:shd w:val="clear" w:color="auto" w:fill="auto"/>
          </w:tcPr>
          <w:p w14:paraId="5190A013" w14:textId="77777777" w:rsidR="003F2CAE" w:rsidRDefault="00000000">
            <w:pPr>
              <w:pStyle w:val="Jin0"/>
              <w:framePr w:w="9122" w:h="1155" w:wrap="none" w:vAnchor="page" w:hAnchor="page" w:x="1390" w:y="3367"/>
              <w:spacing w:line="240" w:lineRule="auto"/>
            </w:pPr>
            <w:r>
              <w:t>Komerční banka, a.s., pobočka Pardubice</w:t>
            </w:r>
          </w:p>
        </w:tc>
      </w:tr>
    </w:tbl>
    <w:p w14:paraId="77357AD4" w14:textId="77777777" w:rsidR="003F2CAE" w:rsidRDefault="00000000">
      <w:pPr>
        <w:pStyle w:val="Titulektabulky0"/>
        <w:framePr w:wrap="none" w:vAnchor="page" w:hAnchor="page" w:x="1478" w:y="4501"/>
        <w:spacing w:line="240" w:lineRule="auto"/>
      </w:pPr>
      <w:r>
        <w:rPr>
          <w:b w:val="0"/>
          <w:bCs w:val="0"/>
        </w:rPr>
        <w:t>číslo účtu:</w:t>
      </w:r>
    </w:p>
    <w:tbl>
      <w:tblPr>
        <w:tblOverlap w:val="never"/>
        <w:tblW w:w="0" w:type="auto"/>
        <w:tblLayout w:type="fixed"/>
        <w:tblCellMar>
          <w:left w:w="10" w:type="dxa"/>
          <w:right w:w="10" w:type="dxa"/>
        </w:tblCellMar>
        <w:tblLook w:val="04A0" w:firstRow="1" w:lastRow="0" w:firstColumn="1" w:lastColumn="0" w:noHBand="0" w:noVBand="1"/>
      </w:tblPr>
      <w:tblGrid>
        <w:gridCol w:w="3502"/>
        <w:gridCol w:w="5625"/>
      </w:tblGrid>
      <w:tr w:rsidR="003F2CAE" w14:paraId="35DEEF7C" w14:textId="77777777">
        <w:tblPrEx>
          <w:tblCellMar>
            <w:top w:w="0" w:type="dxa"/>
            <w:bottom w:w="0" w:type="dxa"/>
          </w:tblCellMar>
        </w:tblPrEx>
        <w:trPr>
          <w:trHeight w:hRule="exact" w:val="596"/>
        </w:trPr>
        <w:tc>
          <w:tcPr>
            <w:tcW w:w="3502" w:type="dxa"/>
            <w:shd w:val="clear" w:color="auto" w:fill="auto"/>
            <w:vAlign w:val="center"/>
          </w:tcPr>
          <w:p w14:paraId="59B6042F" w14:textId="77777777" w:rsidR="003F2CAE" w:rsidRDefault="00000000">
            <w:pPr>
              <w:pStyle w:val="Jin0"/>
              <w:framePr w:w="9127" w:h="1782" w:wrap="none" w:vAnchor="page" w:hAnchor="page" w:x="1390" w:y="4874"/>
              <w:spacing w:line="240" w:lineRule="auto"/>
            </w:pPr>
            <w:r>
              <w:t>zastoupené ve věcech smluvních:</w:t>
            </w:r>
          </w:p>
        </w:tc>
        <w:tc>
          <w:tcPr>
            <w:tcW w:w="5625" w:type="dxa"/>
            <w:shd w:val="clear" w:color="auto" w:fill="auto"/>
            <w:vAlign w:val="center"/>
          </w:tcPr>
          <w:p w14:paraId="36CB71F1" w14:textId="77777777" w:rsidR="003F2CAE" w:rsidRDefault="00000000">
            <w:pPr>
              <w:pStyle w:val="Jin0"/>
              <w:framePr w:w="9127" w:h="1782" w:wrap="none" w:vAnchor="page" w:hAnchor="page" w:x="1390" w:y="4874"/>
              <w:spacing w:line="240" w:lineRule="auto"/>
            </w:pPr>
            <w:r>
              <w:t>Bc. Janem Nadrchalem, primátorem města</w:t>
            </w:r>
          </w:p>
        </w:tc>
      </w:tr>
      <w:tr w:rsidR="003F2CAE" w14:paraId="3B606864" w14:textId="77777777">
        <w:tblPrEx>
          <w:tblCellMar>
            <w:top w:w="0" w:type="dxa"/>
            <w:bottom w:w="0" w:type="dxa"/>
          </w:tblCellMar>
        </w:tblPrEx>
        <w:trPr>
          <w:trHeight w:hRule="exact" w:val="1186"/>
        </w:trPr>
        <w:tc>
          <w:tcPr>
            <w:tcW w:w="3502" w:type="dxa"/>
            <w:shd w:val="clear" w:color="auto" w:fill="auto"/>
          </w:tcPr>
          <w:p w14:paraId="44964615" w14:textId="77777777" w:rsidR="003F2CAE" w:rsidRDefault="00000000">
            <w:pPr>
              <w:pStyle w:val="Jin0"/>
              <w:framePr w:w="9127" w:h="1782" w:wrap="none" w:vAnchor="page" w:hAnchor="page" w:x="1390" w:y="4874"/>
              <w:spacing w:before="140" w:line="240" w:lineRule="auto"/>
            </w:pPr>
            <w:r>
              <w:t>zastoupené ve věcech technických:</w:t>
            </w:r>
          </w:p>
        </w:tc>
        <w:tc>
          <w:tcPr>
            <w:tcW w:w="5625" w:type="dxa"/>
            <w:shd w:val="clear" w:color="auto" w:fill="auto"/>
            <w:vAlign w:val="bottom"/>
          </w:tcPr>
          <w:p w14:paraId="540B6BE5" w14:textId="77777777" w:rsidR="003F2CAE" w:rsidRDefault="00000000">
            <w:pPr>
              <w:pStyle w:val="Jin0"/>
              <w:framePr w:w="9127" w:h="1782" w:wrap="none" w:vAnchor="page" w:hAnchor="page" w:x="1390" w:y="4874"/>
              <w:spacing w:line="288" w:lineRule="auto"/>
            </w:pPr>
            <w:r>
              <w:t>Ing. Ondřejem Hlaváčem, vedoucím divize Energetiky, Služby města Pardubic a.s.</w:t>
            </w:r>
          </w:p>
          <w:p w14:paraId="553708FB" w14:textId="77777777" w:rsidR="003F2CAE" w:rsidRDefault="00000000">
            <w:pPr>
              <w:pStyle w:val="Jin0"/>
              <w:framePr w:w="9127" w:h="1782" w:wrap="none" w:vAnchor="page" w:hAnchor="page" w:x="1390" w:y="4874"/>
              <w:spacing w:line="288" w:lineRule="auto"/>
            </w:pPr>
            <w:r>
              <w:t>Borisem Hudečkem, manažerem energetiky, Služby města Pardubic a.s.</w:t>
            </w:r>
          </w:p>
        </w:tc>
      </w:tr>
    </w:tbl>
    <w:p w14:paraId="7C918AAF" w14:textId="77777777" w:rsidR="003F2CAE" w:rsidRDefault="00000000">
      <w:pPr>
        <w:pStyle w:val="Zkladntext1"/>
        <w:framePr w:w="9132" w:h="1020" w:hRule="exact" w:wrap="none" w:vAnchor="page" w:hAnchor="page" w:x="1384" w:y="6977"/>
        <w:spacing w:line="569" w:lineRule="auto"/>
        <w:jc w:val="both"/>
      </w:pPr>
      <w:r>
        <w:t>jako objednatel na straně jedné (dále jen „objednatel“) a</w:t>
      </w:r>
    </w:p>
    <w:tbl>
      <w:tblPr>
        <w:tblOverlap w:val="never"/>
        <w:tblW w:w="0" w:type="auto"/>
        <w:tblLayout w:type="fixed"/>
        <w:tblCellMar>
          <w:left w:w="10" w:type="dxa"/>
          <w:right w:w="10" w:type="dxa"/>
        </w:tblCellMar>
        <w:tblLook w:val="04A0" w:firstRow="1" w:lastRow="0" w:firstColumn="1" w:lastColumn="0" w:noHBand="0" w:noVBand="1"/>
      </w:tblPr>
      <w:tblGrid>
        <w:gridCol w:w="3465"/>
        <w:gridCol w:w="5656"/>
      </w:tblGrid>
      <w:tr w:rsidR="003F2CAE" w14:paraId="108C358A" w14:textId="77777777">
        <w:tblPrEx>
          <w:tblCellMar>
            <w:top w:w="0" w:type="dxa"/>
            <w:bottom w:w="0" w:type="dxa"/>
          </w:tblCellMar>
        </w:tblPrEx>
        <w:trPr>
          <w:trHeight w:hRule="exact" w:val="518"/>
        </w:trPr>
        <w:tc>
          <w:tcPr>
            <w:tcW w:w="3465" w:type="dxa"/>
            <w:shd w:val="clear" w:color="auto" w:fill="auto"/>
          </w:tcPr>
          <w:p w14:paraId="76824AEA" w14:textId="77777777" w:rsidR="003F2CAE" w:rsidRDefault="00000000">
            <w:pPr>
              <w:pStyle w:val="Jin0"/>
              <w:framePr w:w="9122" w:h="1378" w:wrap="none" w:vAnchor="page" w:hAnchor="page" w:x="1390" w:y="8003"/>
              <w:spacing w:line="288" w:lineRule="auto"/>
            </w:pPr>
            <w:r>
              <w:rPr>
                <w:b/>
                <w:bCs/>
              </w:rPr>
              <w:t xml:space="preserve">Ing. Michael Moravec </w:t>
            </w:r>
            <w:r>
              <w:t>se sídlem:</w:t>
            </w:r>
          </w:p>
        </w:tc>
        <w:tc>
          <w:tcPr>
            <w:tcW w:w="5656" w:type="dxa"/>
            <w:shd w:val="clear" w:color="auto" w:fill="auto"/>
            <w:vAlign w:val="bottom"/>
          </w:tcPr>
          <w:p w14:paraId="7F80F036" w14:textId="48C705AF" w:rsidR="003F2CAE" w:rsidRDefault="000975F9">
            <w:pPr>
              <w:pStyle w:val="Jin0"/>
              <w:framePr w:w="9122" w:h="1378" w:wrap="none" w:vAnchor="page" w:hAnchor="page" w:x="1390" w:y="8003"/>
              <w:spacing w:line="240" w:lineRule="auto"/>
            </w:pPr>
            <w:r>
              <w:t>Přibyslavice</w:t>
            </w:r>
            <w:r w:rsidR="00000000">
              <w:t xml:space="preserve"> 43, 286 01, Vlkaneč</w:t>
            </w:r>
          </w:p>
        </w:tc>
      </w:tr>
      <w:tr w:rsidR="003F2CAE" w14:paraId="59053920" w14:textId="77777777">
        <w:tblPrEx>
          <w:tblCellMar>
            <w:top w:w="0" w:type="dxa"/>
            <w:bottom w:w="0" w:type="dxa"/>
          </w:tblCellMar>
        </w:tblPrEx>
        <w:trPr>
          <w:trHeight w:hRule="exact" w:val="539"/>
        </w:trPr>
        <w:tc>
          <w:tcPr>
            <w:tcW w:w="3465" w:type="dxa"/>
            <w:shd w:val="clear" w:color="auto" w:fill="auto"/>
          </w:tcPr>
          <w:p w14:paraId="6DEEB497" w14:textId="77777777" w:rsidR="003F2CAE" w:rsidRDefault="00000000">
            <w:pPr>
              <w:pStyle w:val="Jin0"/>
              <w:framePr w:w="9122" w:h="1378" w:wrap="none" w:vAnchor="page" w:hAnchor="page" w:x="1390" w:y="8003"/>
              <w:spacing w:line="240" w:lineRule="auto"/>
            </w:pPr>
            <w:r>
              <w:t>IČO:</w:t>
            </w:r>
          </w:p>
          <w:p w14:paraId="7992ED4D" w14:textId="77777777" w:rsidR="003F2CAE" w:rsidRDefault="00000000">
            <w:pPr>
              <w:pStyle w:val="Jin0"/>
              <w:framePr w:w="9122" w:h="1378" w:wrap="none" w:vAnchor="page" w:hAnchor="page" w:x="1390" w:y="8003"/>
              <w:spacing w:line="240" w:lineRule="auto"/>
            </w:pPr>
            <w:r>
              <w:t>DIČ:</w:t>
            </w:r>
          </w:p>
        </w:tc>
        <w:tc>
          <w:tcPr>
            <w:tcW w:w="5656" w:type="dxa"/>
            <w:shd w:val="clear" w:color="auto" w:fill="auto"/>
          </w:tcPr>
          <w:p w14:paraId="14A6AB45" w14:textId="77777777" w:rsidR="003F2CAE" w:rsidRDefault="00000000">
            <w:pPr>
              <w:pStyle w:val="Jin0"/>
              <w:framePr w:w="9122" w:h="1378" w:wrap="none" w:vAnchor="page" w:hAnchor="page" w:x="1390" w:y="8003"/>
              <w:spacing w:line="240" w:lineRule="auto"/>
            </w:pPr>
            <w:r>
              <w:t>48557331</w:t>
            </w:r>
          </w:p>
        </w:tc>
      </w:tr>
      <w:tr w:rsidR="003F2CAE" w14:paraId="0B4DCD7E" w14:textId="77777777">
        <w:tblPrEx>
          <w:tblCellMar>
            <w:top w:w="0" w:type="dxa"/>
            <w:bottom w:w="0" w:type="dxa"/>
          </w:tblCellMar>
        </w:tblPrEx>
        <w:trPr>
          <w:trHeight w:hRule="exact" w:val="321"/>
        </w:trPr>
        <w:tc>
          <w:tcPr>
            <w:tcW w:w="3465" w:type="dxa"/>
            <w:shd w:val="clear" w:color="auto" w:fill="auto"/>
          </w:tcPr>
          <w:p w14:paraId="386D7045" w14:textId="77777777" w:rsidR="003F2CAE" w:rsidRDefault="00000000">
            <w:pPr>
              <w:pStyle w:val="Jin0"/>
              <w:framePr w:w="9122" w:h="1378" w:wrap="none" w:vAnchor="page" w:hAnchor="page" w:x="1390" w:y="8003"/>
              <w:spacing w:line="240" w:lineRule="auto"/>
            </w:pPr>
            <w:r>
              <w:t>bankovní spojení:</w:t>
            </w:r>
          </w:p>
        </w:tc>
        <w:tc>
          <w:tcPr>
            <w:tcW w:w="5656" w:type="dxa"/>
            <w:shd w:val="clear" w:color="auto" w:fill="auto"/>
          </w:tcPr>
          <w:p w14:paraId="5978D344" w14:textId="77777777" w:rsidR="003F2CAE" w:rsidRDefault="00000000">
            <w:pPr>
              <w:pStyle w:val="Jin0"/>
              <w:framePr w:w="9122" w:h="1378" w:wrap="none" w:vAnchor="page" w:hAnchor="page" w:x="1390" w:y="8003"/>
              <w:spacing w:line="240" w:lineRule="auto"/>
            </w:pPr>
            <w:r>
              <w:t>ČSOB</w:t>
            </w:r>
          </w:p>
        </w:tc>
      </w:tr>
    </w:tbl>
    <w:p w14:paraId="42D122EE" w14:textId="77777777" w:rsidR="003F2CAE" w:rsidRDefault="00000000">
      <w:pPr>
        <w:pStyle w:val="Titulektabulky0"/>
        <w:framePr w:wrap="none" w:vAnchor="page" w:hAnchor="page" w:x="1426" w:y="9370"/>
        <w:spacing w:line="240" w:lineRule="auto"/>
      </w:pPr>
      <w:r>
        <w:rPr>
          <w:b w:val="0"/>
          <w:bCs w:val="0"/>
        </w:rPr>
        <w:t>číslo účtu:</w:t>
      </w:r>
    </w:p>
    <w:tbl>
      <w:tblPr>
        <w:tblOverlap w:val="never"/>
        <w:tblW w:w="0" w:type="auto"/>
        <w:tblLayout w:type="fixed"/>
        <w:tblCellMar>
          <w:left w:w="10" w:type="dxa"/>
          <w:right w:w="10" w:type="dxa"/>
        </w:tblCellMar>
        <w:tblLook w:val="04A0" w:firstRow="1" w:lastRow="0" w:firstColumn="1" w:lastColumn="0" w:noHBand="0" w:noVBand="1"/>
      </w:tblPr>
      <w:tblGrid>
        <w:gridCol w:w="3465"/>
        <w:gridCol w:w="5656"/>
      </w:tblGrid>
      <w:tr w:rsidR="003F2CAE" w14:paraId="446AFAE3" w14:textId="77777777">
        <w:tblPrEx>
          <w:tblCellMar>
            <w:top w:w="0" w:type="dxa"/>
            <w:bottom w:w="0" w:type="dxa"/>
          </w:tblCellMar>
        </w:tblPrEx>
        <w:trPr>
          <w:trHeight w:hRule="exact" w:val="311"/>
        </w:trPr>
        <w:tc>
          <w:tcPr>
            <w:tcW w:w="3465" w:type="dxa"/>
            <w:shd w:val="clear" w:color="auto" w:fill="auto"/>
            <w:vAlign w:val="bottom"/>
          </w:tcPr>
          <w:p w14:paraId="6C35DB3A" w14:textId="77777777" w:rsidR="003F2CAE" w:rsidRDefault="00000000">
            <w:pPr>
              <w:pStyle w:val="Jin0"/>
              <w:framePr w:w="9122" w:h="585" w:wrap="none" w:vAnchor="page" w:hAnchor="page" w:x="1390" w:y="9588"/>
              <w:spacing w:line="240" w:lineRule="auto"/>
            </w:pPr>
            <w:r>
              <w:t>zastoupený ve věcech smluvních:</w:t>
            </w:r>
          </w:p>
        </w:tc>
        <w:tc>
          <w:tcPr>
            <w:tcW w:w="5656" w:type="dxa"/>
            <w:shd w:val="clear" w:color="auto" w:fill="auto"/>
            <w:vAlign w:val="bottom"/>
          </w:tcPr>
          <w:p w14:paraId="692826F2" w14:textId="77777777" w:rsidR="003F2CAE" w:rsidRDefault="00000000">
            <w:pPr>
              <w:pStyle w:val="Jin0"/>
              <w:framePr w:w="9122" w:h="585" w:wrap="none" w:vAnchor="page" w:hAnchor="page" w:x="1390" w:y="9588"/>
              <w:spacing w:line="240" w:lineRule="auto"/>
            </w:pPr>
            <w:r>
              <w:t>Ing. Michael Moravec</w:t>
            </w:r>
          </w:p>
        </w:tc>
      </w:tr>
      <w:tr w:rsidR="003F2CAE" w14:paraId="2ABCE755" w14:textId="77777777">
        <w:tblPrEx>
          <w:tblCellMar>
            <w:top w:w="0" w:type="dxa"/>
            <w:bottom w:w="0" w:type="dxa"/>
          </w:tblCellMar>
        </w:tblPrEx>
        <w:trPr>
          <w:trHeight w:hRule="exact" w:val="275"/>
        </w:trPr>
        <w:tc>
          <w:tcPr>
            <w:tcW w:w="3465" w:type="dxa"/>
            <w:shd w:val="clear" w:color="auto" w:fill="auto"/>
          </w:tcPr>
          <w:p w14:paraId="5727C2A9" w14:textId="77777777" w:rsidR="003F2CAE" w:rsidRDefault="00000000">
            <w:pPr>
              <w:pStyle w:val="Jin0"/>
              <w:framePr w:w="9122" w:h="585" w:wrap="none" w:vAnchor="page" w:hAnchor="page" w:x="1390" w:y="9588"/>
              <w:spacing w:line="240" w:lineRule="auto"/>
            </w:pPr>
            <w:r>
              <w:t>zastoupený ve věcech technických:</w:t>
            </w:r>
          </w:p>
        </w:tc>
        <w:tc>
          <w:tcPr>
            <w:tcW w:w="5656" w:type="dxa"/>
            <w:shd w:val="clear" w:color="auto" w:fill="auto"/>
          </w:tcPr>
          <w:p w14:paraId="2B63B253" w14:textId="77777777" w:rsidR="003F2CAE" w:rsidRDefault="00000000">
            <w:pPr>
              <w:pStyle w:val="Jin0"/>
              <w:framePr w:w="9122" w:h="585" w:wrap="none" w:vAnchor="page" w:hAnchor="page" w:x="1390" w:y="9588"/>
              <w:spacing w:line="240" w:lineRule="auto"/>
            </w:pPr>
            <w:r>
              <w:t>Ing. Michael Moravec</w:t>
            </w:r>
          </w:p>
        </w:tc>
      </w:tr>
    </w:tbl>
    <w:p w14:paraId="2C035ECE" w14:textId="77777777" w:rsidR="003F2CAE" w:rsidRDefault="00000000">
      <w:pPr>
        <w:pStyle w:val="Zkladntext1"/>
        <w:framePr w:w="9132" w:h="2880" w:hRule="exact" w:wrap="none" w:vAnchor="page" w:hAnchor="page" w:x="1384" w:y="10453"/>
        <w:spacing w:after="380" w:line="293" w:lineRule="auto"/>
      </w:pPr>
      <w:r>
        <w:t>jako zhotovitel na straně druhé (dále jen „zhotovitel“ a společně jako „smluvní strany“)</w:t>
      </w:r>
    </w:p>
    <w:p w14:paraId="1858BDC9" w14:textId="77777777" w:rsidR="003F2CAE" w:rsidRDefault="00000000">
      <w:pPr>
        <w:pStyle w:val="Zkladntext1"/>
        <w:framePr w:w="9132" w:h="2880" w:hRule="exact" w:wrap="none" w:vAnchor="page" w:hAnchor="page" w:x="1384" w:y="10453"/>
        <w:spacing w:after="100" w:line="293" w:lineRule="auto"/>
        <w:jc w:val="both"/>
      </w:pPr>
      <w:r>
        <w:t>uzavírají níže uvedeného dne, měsíce a roku tuto smlouvu o dílo na základě výsledků zadávacího řízení dle zákona č. 134/2016 Sb., o zadávání veřejných zakázek, ve znění pozdějších předpisů, (dále jen „ZZVZ“), s názvem:</w:t>
      </w:r>
    </w:p>
    <w:p w14:paraId="1F757D4C" w14:textId="77777777" w:rsidR="003F2CAE" w:rsidRDefault="00000000">
      <w:pPr>
        <w:pStyle w:val="Nadpis20"/>
        <w:framePr w:w="9132" w:h="2880" w:hRule="exact" w:wrap="none" w:vAnchor="page" w:hAnchor="page" w:x="1384" w:y="10453"/>
        <w:spacing w:after="160"/>
        <w:rPr>
          <w:sz w:val="26"/>
          <w:szCs w:val="26"/>
        </w:rPr>
      </w:pPr>
      <w:bookmarkStart w:id="1" w:name="bookmark2"/>
      <w:r>
        <w:rPr>
          <w:sz w:val="26"/>
          <w:szCs w:val="26"/>
        </w:rPr>
        <w:t>„Bytové a nebytové objekty-zpracování PENB“</w:t>
      </w:r>
      <w:bookmarkEnd w:id="1"/>
    </w:p>
    <w:p w14:paraId="795485B4" w14:textId="77777777" w:rsidR="003F2CAE" w:rsidRDefault="00000000">
      <w:pPr>
        <w:pStyle w:val="Nadpis20"/>
        <w:framePr w:w="9132" w:h="2880" w:hRule="exact" w:wrap="none" w:vAnchor="page" w:hAnchor="page" w:x="1384" w:y="10453"/>
        <w:spacing w:after="160"/>
        <w:rPr>
          <w:sz w:val="26"/>
          <w:szCs w:val="26"/>
        </w:rPr>
      </w:pPr>
      <w:r>
        <w:rPr>
          <w:sz w:val="26"/>
          <w:szCs w:val="26"/>
        </w:rPr>
        <w:t>-ČÁST 1.6-6. balík</w:t>
      </w:r>
    </w:p>
    <w:p w14:paraId="3A9A33F7" w14:textId="77777777" w:rsidR="003F2CAE" w:rsidRDefault="00000000">
      <w:pPr>
        <w:pStyle w:val="Zkladntext1"/>
        <w:framePr w:w="9132" w:h="2880" w:hRule="exact" w:wrap="none" w:vAnchor="page" w:hAnchor="page" w:x="1384" w:y="10453"/>
        <w:spacing w:line="293" w:lineRule="auto"/>
        <w:jc w:val="center"/>
      </w:pPr>
      <w:r>
        <w:t>(dále jen „smlouva“).</w:t>
      </w:r>
    </w:p>
    <w:tbl>
      <w:tblPr>
        <w:tblOverlap w:val="never"/>
        <w:tblW w:w="0" w:type="auto"/>
        <w:tblLayout w:type="fixed"/>
        <w:tblCellMar>
          <w:left w:w="10" w:type="dxa"/>
          <w:right w:w="10" w:type="dxa"/>
        </w:tblCellMar>
        <w:tblLook w:val="04A0" w:firstRow="1" w:lastRow="0" w:firstColumn="1" w:lastColumn="0" w:noHBand="0" w:noVBand="1"/>
      </w:tblPr>
      <w:tblGrid>
        <w:gridCol w:w="3465"/>
        <w:gridCol w:w="5656"/>
      </w:tblGrid>
      <w:tr w:rsidR="003F2CAE" w14:paraId="1CDC9B8F" w14:textId="77777777">
        <w:tblPrEx>
          <w:tblCellMar>
            <w:top w:w="0" w:type="dxa"/>
            <w:bottom w:w="0" w:type="dxa"/>
          </w:tblCellMar>
        </w:tblPrEx>
        <w:trPr>
          <w:trHeight w:hRule="exact" w:val="508"/>
        </w:trPr>
        <w:tc>
          <w:tcPr>
            <w:tcW w:w="3465" w:type="dxa"/>
            <w:shd w:val="clear" w:color="auto" w:fill="auto"/>
          </w:tcPr>
          <w:p w14:paraId="48C86206" w14:textId="77777777" w:rsidR="003F2CAE" w:rsidRDefault="003F2CAE">
            <w:pPr>
              <w:framePr w:w="9122" w:h="508" w:wrap="none" w:vAnchor="page" w:hAnchor="page" w:x="1390" w:y="13841"/>
              <w:rPr>
                <w:sz w:val="10"/>
                <w:szCs w:val="10"/>
              </w:rPr>
            </w:pPr>
          </w:p>
        </w:tc>
        <w:tc>
          <w:tcPr>
            <w:tcW w:w="5656" w:type="dxa"/>
            <w:shd w:val="clear" w:color="auto" w:fill="auto"/>
          </w:tcPr>
          <w:p w14:paraId="4A654B1C" w14:textId="77777777" w:rsidR="003F2CAE" w:rsidRDefault="00000000">
            <w:pPr>
              <w:pStyle w:val="Jin0"/>
              <w:framePr w:w="9122" w:h="508" w:wrap="none" w:vAnchor="page" w:hAnchor="page" w:x="1390" w:y="13841"/>
              <w:spacing w:line="240" w:lineRule="auto"/>
              <w:ind w:firstLine="980"/>
            </w:pPr>
            <w:r>
              <w:rPr>
                <w:b/>
                <w:bCs/>
              </w:rPr>
              <w:t>I.</w:t>
            </w:r>
          </w:p>
          <w:p w14:paraId="2AFF3D3A" w14:textId="77777777" w:rsidR="003F2CAE" w:rsidRDefault="00000000">
            <w:pPr>
              <w:pStyle w:val="Jin0"/>
              <w:framePr w:w="9122" w:h="508" w:wrap="none" w:vAnchor="page" w:hAnchor="page" w:x="1390" w:y="13841"/>
              <w:spacing w:line="240" w:lineRule="auto"/>
              <w:jc w:val="both"/>
            </w:pPr>
            <w:r>
              <w:rPr>
                <w:b/>
                <w:bCs/>
              </w:rPr>
              <w:t>Předmět smlouvy</w:t>
            </w:r>
          </w:p>
        </w:tc>
      </w:tr>
    </w:tbl>
    <w:p w14:paraId="56488D59" w14:textId="77777777" w:rsidR="003F2CAE" w:rsidRDefault="00000000">
      <w:pPr>
        <w:pStyle w:val="Zkladntext1"/>
        <w:framePr w:w="9132" w:h="870" w:hRule="exact" w:wrap="none" w:vAnchor="page" w:hAnchor="page" w:x="1384" w:y="14550"/>
        <w:numPr>
          <w:ilvl w:val="0"/>
          <w:numId w:val="1"/>
        </w:numPr>
        <w:tabs>
          <w:tab w:val="left" w:pos="352"/>
        </w:tabs>
        <w:spacing w:line="290" w:lineRule="auto"/>
        <w:ind w:left="320" w:hanging="320"/>
        <w:jc w:val="both"/>
      </w:pPr>
      <w:r>
        <w:t>Předmětem smlouvy je závazek zhotovitele svým jménem, na svůj náklad a odpovědnost ve sjednaných termínech zhotovit dílo dále specifikované v této smlouvě a jejích přílohách, a prosté vad a nedodělků je předat objednateli dále sjednaným způsobem. Objednatel se</w:t>
      </w:r>
    </w:p>
    <w:p w14:paraId="3863655A" w14:textId="77777777" w:rsidR="003F2CAE" w:rsidRDefault="00000000">
      <w:pPr>
        <w:pStyle w:val="Zhlavnebozpat0"/>
        <w:framePr w:w="140" w:h="290" w:hRule="exact" w:wrap="none" w:vAnchor="page" w:hAnchor="page" w:x="10294" w:y="16021"/>
        <w:jc w:val="right"/>
        <w:rPr>
          <w:sz w:val="22"/>
          <w:szCs w:val="22"/>
        </w:rPr>
      </w:pPr>
      <w:r>
        <w:rPr>
          <w:sz w:val="22"/>
          <w:szCs w:val="22"/>
        </w:rPr>
        <w:t>1</w:t>
      </w:r>
    </w:p>
    <w:p w14:paraId="5833F540" w14:textId="77777777" w:rsidR="003F2CAE" w:rsidRDefault="003F2CAE">
      <w:pPr>
        <w:spacing w:line="1" w:lineRule="exact"/>
        <w:sectPr w:rsidR="003F2CAE">
          <w:pgSz w:w="11900" w:h="16840"/>
          <w:pgMar w:top="360" w:right="360" w:bottom="360" w:left="360" w:header="0" w:footer="3" w:gutter="0"/>
          <w:cols w:space="720"/>
          <w:noEndnote/>
          <w:docGrid w:linePitch="360"/>
        </w:sectPr>
      </w:pPr>
    </w:p>
    <w:p w14:paraId="5C5483FF" w14:textId="77777777" w:rsidR="003F2CAE" w:rsidRDefault="003F2CAE">
      <w:pPr>
        <w:spacing w:line="1" w:lineRule="exact"/>
      </w:pPr>
    </w:p>
    <w:p w14:paraId="3158AF1F" w14:textId="77777777" w:rsidR="003F2CAE" w:rsidRDefault="00000000">
      <w:pPr>
        <w:pStyle w:val="Zhlavnebozpat0"/>
        <w:framePr w:wrap="none" w:vAnchor="page" w:hAnchor="page" w:x="1567" w:y="472"/>
      </w:pPr>
      <w:r>
        <w:t>Akce: Bytové a nebytové objekty - zpracování PENB - ČÁST 1.6-6. balík</w:t>
      </w:r>
    </w:p>
    <w:p w14:paraId="3242F7CD" w14:textId="77777777" w:rsidR="003F2CAE" w:rsidRDefault="00000000">
      <w:pPr>
        <w:pStyle w:val="Zhlavnebozpat0"/>
        <w:framePr w:wrap="none" w:vAnchor="page" w:hAnchor="page" w:x="9367" w:y="546"/>
      </w:pPr>
      <w:r>
        <w:t>Smlouva o dílo</w:t>
      </w:r>
    </w:p>
    <w:p w14:paraId="4E294E83" w14:textId="77777777" w:rsidR="003F2CAE" w:rsidRDefault="00000000">
      <w:pPr>
        <w:pStyle w:val="Zkladntext1"/>
        <w:framePr w:w="9033" w:h="13847" w:hRule="exact" w:wrap="none" w:vAnchor="page" w:hAnchor="page" w:x="1434" w:y="1322"/>
        <w:ind w:left="320" w:firstLine="60"/>
        <w:jc w:val="both"/>
      </w:pPr>
      <w:r>
        <w:t>zavazuje řádně zhotovené dílo převzít a zaplatit za něj sjednanou cenu ve výši a za podmínek dále stanovených v této smlouvě.</w:t>
      </w:r>
    </w:p>
    <w:p w14:paraId="21B5C5AB" w14:textId="77777777" w:rsidR="003F2CAE" w:rsidRDefault="00000000">
      <w:pPr>
        <w:pStyle w:val="Zkladntext1"/>
        <w:framePr w:w="9033" w:h="13847" w:hRule="exact" w:wrap="none" w:vAnchor="page" w:hAnchor="page" w:x="1434" w:y="1322"/>
        <w:numPr>
          <w:ilvl w:val="0"/>
          <w:numId w:val="1"/>
        </w:numPr>
        <w:tabs>
          <w:tab w:val="left" w:pos="347"/>
        </w:tabs>
        <w:ind w:left="380" w:hanging="380"/>
        <w:jc w:val="both"/>
      </w:pPr>
      <w:r>
        <w:t>Předmět smlouvy bude realizován v souladu s požadavky objednatele, s touto smlouvou včetně příloh, se zadávacími podmínkami příslušné veřejné zakázky, s platnými právními předpisy a případně dalšími podklady poskytnutými zhotoviteli objednatelem.</w:t>
      </w:r>
    </w:p>
    <w:p w14:paraId="556CEEF0" w14:textId="77777777" w:rsidR="003F2CAE" w:rsidRDefault="00000000">
      <w:pPr>
        <w:pStyle w:val="Zkladntext1"/>
        <w:framePr w:w="9033" w:h="13847" w:hRule="exact" w:wrap="none" w:vAnchor="page" w:hAnchor="page" w:x="1434" w:y="1322"/>
        <w:numPr>
          <w:ilvl w:val="0"/>
          <w:numId w:val="1"/>
        </w:numPr>
        <w:tabs>
          <w:tab w:val="left" w:pos="347"/>
        </w:tabs>
        <w:spacing w:after="200"/>
        <w:ind w:left="380" w:hanging="380"/>
        <w:jc w:val="both"/>
      </w:pPr>
      <w:r>
        <w:t>Koordinační činností (tzn. konzultací, poskytnutí dokumentace a dalších podkladů, umožnění prohlídky jednotlivých budov, převzetí a kontrolou jednotlivých PENB) je za objednatele pověřena společnost Služby města Pardubic a.s., IČO: 25262572, se sídlem Hůrka 1803, Bílé Předměstí, 53012 Pardubice (dále jen „koordinátor“). Úkony koordinátora (jeho pracovníků shora uvedených) dle této smlouvy se považují za úkony objednatele.</w:t>
      </w:r>
    </w:p>
    <w:p w14:paraId="4F174168" w14:textId="77777777" w:rsidR="003F2CAE" w:rsidRDefault="003F2CAE">
      <w:pPr>
        <w:pStyle w:val="Zkladntext1"/>
        <w:framePr w:w="9033" w:h="13847" w:hRule="exact" w:wrap="none" w:vAnchor="page" w:hAnchor="page" w:x="1434" w:y="1322"/>
        <w:numPr>
          <w:ilvl w:val="0"/>
          <w:numId w:val="2"/>
        </w:numPr>
        <w:jc w:val="center"/>
      </w:pPr>
    </w:p>
    <w:p w14:paraId="4A3512EA" w14:textId="77777777" w:rsidR="003F2CAE" w:rsidRDefault="00000000">
      <w:pPr>
        <w:pStyle w:val="Nadpis30"/>
        <w:framePr w:w="9033" w:h="13847" w:hRule="exact" w:wrap="none" w:vAnchor="page" w:hAnchor="page" w:x="1434" w:y="1322"/>
        <w:spacing w:after="200" w:line="276" w:lineRule="auto"/>
      </w:pPr>
      <w:bookmarkStart w:id="2" w:name="bookmark5"/>
      <w:r>
        <w:t>Dílo</w:t>
      </w:r>
      <w:bookmarkEnd w:id="2"/>
    </w:p>
    <w:p w14:paraId="71237691" w14:textId="77777777" w:rsidR="003F2CAE" w:rsidRDefault="00000000">
      <w:pPr>
        <w:pStyle w:val="Zkladntext1"/>
        <w:framePr w:w="9033" w:h="13847" w:hRule="exact" w:wrap="none" w:vAnchor="page" w:hAnchor="page" w:x="1434" w:y="1322"/>
        <w:numPr>
          <w:ilvl w:val="0"/>
          <w:numId w:val="3"/>
        </w:numPr>
        <w:tabs>
          <w:tab w:val="left" w:pos="347"/>
        </w:tabs>
        <w:ind w:left="380" w:hanging="380"/>
        <w:jc w:val="both"/>
      </w:pPr>
      <w:r>
        <w:t xml:space="preserve">Dílem se rozumí </w:t>
      </w:r>
      <w:r>
        <w:rPr>
          <w:b/>
          <w:bCs/>
        </w:rPr>
        <w:t xml:space="preserve">zpracování průkazů energetické náročnosti budov </w:t>
      </w:r>
      <w:r>
        <w:t xml:space="preserve">(dále jen „PENB“) pro budovy ve vlastnictví objednatele uvedené v </w:t>
      </w:r>
      <w:r>
        <w:rPr>
          <w:b/>
          <w:bCs/>
        </w:rPr>
        <w:t xml:space="preserve">příloze č. 1 (Krycí list) </w:t>
      </w:r>
      <w:r>
        <w:t>této smlouvy. PENB budou zpracovány v souladu se zákonem č. 406/2000 Sb., o hospodaření energií, ve znění pozdějších předpisů, a dle podmínek stanovených vyhláškou Ministerstva průmyslu a obchodu č. 264/2020 Sb., o energetické náročnosti budov, ve znění pozdějších předpisů.</w:t>
      </w:r>
    </w:p>
    <w:p w14:paraId="78889787" w14:textId="77777777" w:rsidR="003F2CAE" w:rsidRDefault="00000000">
      <w:pPr>
        <w:pStyle w:val="Zkladntext1"/>
        <w:framePr w:w="9033" w:h="13847" w:hRule="exact" w:wrap="none" w:vAnchor="page" w:hAnchor="page" w:x="1434" w:y="1322"/>
        <w:numPr>
          <w:ilvl w:val="0"/>
          <w:numId w:val="3"/>
        </w:numPr>
        <w:tabs>
          <w:tab w:val="left" w:pos="347"/>
        </w:tabs>
        <w:ind w:left="380" w:hanging="380"/>
        <w:jc w:val="both"/>
      </w:pPr>
      <w:r>
        <w:t>Zhotovitel je povinen posoudit všechny budovy uvedené v příloze č. 1 z hlediska zákonné povinnosti zhotovení PENB a všechny potřebné PENB zhotovit.</w:t>
      </w:r>
    </w:p>
    <w:p w14:paraId="2B2A03D1" w14:textId="77777777" w:rsidR="003F2CAE" w:rsidRDefault="00000000">
      <w:pPr>
        <w:pStyle w:val="Zkladntext1"/>
        <w:framePr w:w="9033" w:h="13847" w:hRule="exact" w:wrap="none" w:vAnchor="page" w:hAnchor="page" w:x="1434" w:y="1322"/>
        <w:numPr>
          <w:ilvl w:val="0"/>
          <w:numId w:val="3"/>
        </w:numPr>
        <w:tabs>
          <w:tab w:val="left" w:pos="347"/>
        </w:tabs>
        <w:ind w:left="380" w:hanging="380"/>
        <w:jc w:val="both"/>
      </w:pPr>
      <w:r>
        <w:t>Objednatel zhotoviteli poskytne za účelem zpracování PENB elektronickou dokumentaci k objektu do 10 dnů od nabytí účinnosti této Smlouvy. O předání a převzetí podkladů bude sepsán písemný protokol. Zhotovitel si zajistí a doměří rozhodné skutečnosti pro zpracování nových PENB sám na místě.</w:t>
      </w:r>
    </w:p>
    <w:p w14:paraId="05E12074" w14:textId="77777777" w:rsidR="003F2CAE" w:rsidRDefault="00000000">
      <w:pPr>
        <w:pStyle w:val="Zkladntext1"/>
        <w:framePr w:w="9033" w:h="13847" w:hRule="exact" w:wrap="none" w:vAnchor="page" w:hAnchor="page" w:x="1434" w:y="1322"/>
        <w:numPr>
          <w:ilvl w:val="0"/>
          <w:numId w:val="3"/>
        </w:numPr>
        <w:tabs>
          <w:tab w:val="left" w:pos="347"/>
        </w:tabs>
        <w:ind w:left="380" w:hanging="380"/>
        <w:jc w:val="both"/>
      </w:pPr>
      <w:r>
        <w:t>Zhotovitel předá PENB ke každé budově vždy ve dvou listinných vyhotoveních a dále v elektronické verzi zasláním na e-mailové adresy kontaktních osob objednatele uvedené v článku IX.</w:t>
      </w:r>
    </w:p>
    <w:p w14:paraId="28A6A61C" w14:textId="616BC0A3" w:rsidR="003F2CAE" w:rsidRDefault="00000000">
      <w:pPr>
        <w:pStyle w:val="Zkladntext1"/>
        <w:framePr w:w="9033" w:h="13847" w:hRule="exact" w:wrap="none" w:vAnchor="page" w:hAnchor="page" w:x="1434" w:y="1322"/>
        <w:numPr>
          <w:ilvl w:val="0"/>
          <w:numId w:val="3"/>
        </w:numPr>
        <w:tabs>
          <w:tab w:val="left" w:pos="347"/>
        </w:tabs>
        <w:ind w:left="380" w:hanging="380"/>
        <w:jc w:val="both"/>
      </w:pPr>
      <w:r>
        <w:t xml:space="preserve">Zpracování PENB bude vykonáváno osobami, prostřednictvím nichž zhotovitel prokazoval kvalifikaci v zadávacím řízení. Zhotovitel je oprávněn využít ke splnění smlouvy jiné osoby, než prostřednictvím kterých prokazoval kvalifikaci, pouze v nezbytně nutných případech (onemocnění </w:t>
      </w:r>
      <w:r w:rsidR="000975F9">
        <w:rPr>
          <w:lang w:val="en-US" w:eastAsia="en-US" w:bidi="en-US"/>
        </w:rPr>
        <w:t>a pod</w:t>
      </w:r>
      <w:r>
        <w:rPr>
          <w:lang w:val="en-US" w:eastAsia="en-US" w:bidi="en-US"/>
        </w:rPr>
        <w:t xml:space="preserve">.), </w:t>
      </w:r>
      <w:r>
        <w:t>a to teprve po schválení této osoby objednatelem. Musí však vždy jít o osobu odborně způsobilou, jež disponuje patřičným oprávněním k výkonu činnosti energetického specialisty vydaným Ministerstvem průmyslu a obchodu v rozsahu nezbytném pro zpracování PENB, dle příslušných ustanovení zákona č. 406/2000 Sb., o hospodaření energií, ve znění pozdějších předpisů.</w:t>
      </w:r>
    </w:p>
    <w:p w14:paraId="1C3F3AD8" w14:textId="77777777" w:rsidR="003F2CAE" w:rsidRDefault="00000000">
      <w:pPr>
        <w:pStyle w:val="Zkladntext1"/>
        <w:framePr w:w="9033" w:h="13847" w:hRule="exact" w:wrap="none" w:vAnchor="page" w:hAnchor="page" w:x="1434" w:y="1322"/>
        <w:ind w:left="340" w:firstLine="20"/>
        <w:jc w:val="both"/>
      </w:pPr>
      <w:r>
        <w:t>Zhotovitel je povinen k žádosti o odsouhlasení změny osoby zpracovatele PENB, kterou prokazoval kvalifikaci, doložit doklady ve stejném rozsahu, v jakém prokazoval svoji kvalifikaci v zadávacím řízení v souladu s požadavky na prokázání kvalifikace uvedenými v zadávací dokumentaci pro podání nabídky. Dále v případě změny osoby zpracovatele PENB -je zhotovitel zároveň povinen doložit doklady o praxi a profesní zkušenosti této osoby, a to minimálně ve stejném rozsahu, v jakém byly zahrnuty pro účely prokázání splnění kvalifikace v souladu s požadavky uvedenými v zadávací dokumentaci pro výše uvedenou veřejnou zakázku.</w:t>
      </w:r>
    </w:p>
    <w:p w14:paraId="40C12C90" w14:textId="77777777" w:rsidR="003F2CAE" w:rsidRDefault="00000000">
      <w:pPr>
        <w:pStyle w:val="Zkladntext1"/>
        <w:framePr w:w="9033" w:h="13847" w:hRule="exact" w:wrap="none" w:vAnchor="page" w:hAnchor="page" w:x="1434" w:y="1322"/>
        <w:spacing w:line="300" w:lineRule="auto"/>
        <w:ind w:left="340" w:firstLine="20"/>
        <w:jc w:val="both"/>
      </w:pPr>
      <w:r>
        <w:t>Využije-li zhotovitel ke splnění závazku jiné osoby dle tohoto článku, odpovídá, jako by smlouvu plnil sám.</w:t>
      </w:r>
    </w:p>
    <w:p w14:paraId="4DD75DB7" w14:textId="77777777" w:rsidR="003F2CAE" w:rsidRDefault="00000000">
      <w:pPr>
        <w:pStyle w:val="Zkladntext1"/>
        <w:framePr w:w="9033" w:h="13847" w:hRule="exact" w:wrap="none" w:vAnchor="page" w:hAnchor="page" w:x="1434" w:y="1322"/>
        <w:numPr>
          <w:ilvl w:val="0"/>
          <w:numId w:val="3"/>
        </w:numPr>
        <w:tabs>
          <w:tab w:val="left" w:pos="347"/>
        </w:tabs>
        <w:spacing w:line="288" w:lineRule="auto"/>
        <w:ind w:left="340" w:hanging="340"/>
        <w:jc w:val="both"/>
      </w:pPr>
      <w:r>
        <w:t>Součástí díla je předání údajů do evidence ministerstva o provedených činnostech energetického specialisty v souladu s vyhláškou č. 280/2023 Sb., o podmínkách výkonu činností energetických specialistů, ve znění pozdějších předpisů.</w:t>
      </w:r>
    </w:p>
    <w:p w14:paraId="5A33014E" w14:textId="77777777" w:rsidR="003F2CAE" w:rsidRDefault="00000000">
      <w:pPr>
        <w:pStyle w:val="Zkladntext1"/>
        <w:framePr w:w="9033" w:h="13847" w:hRule="exact" w:wrap="none" w:vAnchor="page" w:hAnchor="page" w:x="1434" w:y="1322"/>
        <w:numPr>
          <w:ilvl w:val="0"/>
          <w:numId w:val="3"/>
        </w:numPr>
        <w:tabs>
          <w:tab w:val="left" w:pos="347"/>
        </w:tabs>
        <w:spacing w:line="300" w:lineRule="auto"/>
        <w:ind w:left="340" w:hanging="340"/>
        <w:jc w:val="both"/>
      </w:pPr>
      <w:r>
        <w:t>V průběhu realizace díla kontaktuje zhotovitel objednatele prostřednictvím kontaktních osob za účelem sjednání osobní konzultace, prohlídky jednotlivých budov či předám podkladů nezbytných pro zpracování PENB.</w:t>
      </w:r>
    </w:p>
    <w:p w14:paraId="71C606A4" w14:textId="77777777" w:rsidR="003F2CAE" w:rsidRDefault="00000000">
      <w:pPr>
        <w:pStyle w:val="Zhlavnebozpat0"/>
        <w:framePr w:wrap="none" w:vAnchor="page" w:hAnchor="page" w:x="10143" w:y="15679"/>
        <w:rPr>
          <w:sz w:val="22"/>
          <w:szCs w:val="22"/>
        </w:rPr>
      </w:pPr>
      <w:r>
        <w:rPr>
          <w:sz w:val="22"/>
          <w:szCs w:val="22"/>
        </w:rPr>
        <w:t>2</w:t>
      </w:r>
    </w:p>
    <w:p w14:paraId="54F9C4B4" w14:textId="77777777" w:rsidR="003F2CAE" w:rsidRDefault="003F2CAE">
      <w:pPr>
        <w:spacing w:line="1" w:lineRule="exact"/>
        <w:sectPr w:rsidR="003F2CAE">
          <w:pgSz w:w="11900" w:h="16840"/>
          <w:pgMar w:top="360" w:right="360" w:bottom="360" w:left="360" w:header="0" w:footer="3" w:gutter="0"/>
          <w:cols w:space="720"/>
          <w:noEndnote/>
          <w:docGrid w:linePitch="360"/>
        </w:sectPr>
      </w:pPr>
    </w:p>
    <w:p w14:paraId="0CFC0270" w14:textId="77777777" w:rsidR="003F2CAE" w:rsidRDefault="003F2CAE">
      <w:pPr>
        <w:spacing w:line="1" w:lineRule="exact"/>
      </w:pPr>
    </w:p>
    <w:p w14:paraId="3AF63C62" w14:textId="77777777" w:rsidR="003F2CAE" w:rsidRDefault="00000000">
      <w:pPr>
        <w:pStyle w:val="Zhlavnebozpat0"/>
        <w:framePr w:wrap="none" w:vAnchor="page" w:hAnchor="page" w:x="1533" w:y="583"/>
      </w:pPr>
      <w:r>
        <w:t>Akce: Bytové a nebytové objekty - zpracovánÍPENB - ČÁST 1.6-6. balík</w:t>
      </w:r>
    </w:p>
    <w:p w14:paraId="13775033" w14:textId="77777777" w:rsidR="003F2CAE" w:rsidRDefault="00000000">
      <w:pPr>
        <w:pStyle w:val="Zhlavnebozpat0"/>
        <w:framePr w:wrap="none" w:vAnchor="page" w:hAnchor="page" w:x="9226" w:y="567"/>
      </w:pPr>
      <w:r>
        <w:t>Smlouva o dílo</w:t>
      </w:r>
    </w:p>
    <w:p w14:paraId="634C6AC6" w14:textId="77777777" w:rsidR="003F2CAE" w:rsidRDefault="00000000">
      <w:pPr>
        <w:pStyle w:val="Zkladntext1"/>
        <w:framePr w:w="9033" w:h="13486" w:hRule="exact" w:wrap="none" w:vAnchor="page" w:hAnchor="page" w:x="1434" w:y="1414"/>
        <w:numPr>
          <w:ilvl w:val="0"/>
          <w:numId w:val="3"/>
        </w:numPr>
        <w:tabs>
          <w:tab w:val="left" w:pos="481"/>
        </w:tabs>
        <w:spacing w:line="290" w:lineRule="auto"/>
        <w:ind w:left="420" w:hanging="280"/>
        <w:jc w:val="both"/>
      </w:pPr>
      <w:r>
        <w:t>Objednatel na základě skutečností dodatečně zjištěných v průběhu prací je oprávněn upřesnit rozsah a způsob provedení prací. Bude-li změna rozsahu díla spočívat v jeho rozšíření či zúžení či má-li dojít k posunu termínů dokončení a předání dílčích částí díla, musí být smluvně ošetřena v písemném dodatku smlouvy o dílo v souladu se zákonem č. 134/2016 Sb., o zadávání veřejných zakázek, ve znění pozdějších předpisů. Zhotoviteli nenáleží finanční či jiné odškodnění za vynaložené náklady vzniklé členěním nebo zúžením rozsahu díla.</w:t>
      </w:r>
    </w:p>
    <w:p w14:paraId="05A91B41" w14:textId="7C7784C9" w:rsidR="003F2CAE" w:rsidRDefault="00000000">
      <w:pPr>
        <w:pStyle w:val="Zkladntext1"/>
        <w:framePr w:w="9033" w:h="13486" w:hRule="exact" w:wrap="none" w:vAnchor="page" w:hAnchor="page" w:x="1434" w:y="1414"/>
        <w:numPr>
          <w:ilvl w:val="0"/>
          <w:numId w:val="3"/>
        </w:numPr>
        <w:tabs>
          <w:tab w:val="left" w:pos="481"/>
        </w:tabs>
        <w:spacing w:after="260" w:line="286" w:lineRule="auto"/>
        <w:ind w:left="420" w:hanging="280"/>
        <w:jc w:val="both"/>
      </w:pPr>
      <w:r>
        <w:t xml:space="preserve">Veškeré změny předmětu díla musí být provedeny formou písemného dodatku v elektronické podobě </w:t>
      </w:r>
      <w:r w:rsidR="000975F9">
        <w:t>k této</w:t>
      </w:r>
      <w:r>
        <w:t xml:space="preserve"> smlouvě opatřeného elektronickými podpisy obou smluvních stran. Věcná náplň dodatku bude odsouhlasena zplnomocněnými zástupci obou stran (tj. zástupcem objednatele ve věcech smluvních a zástupcem zhotovitele) před jejich provedením.</w:t>
      </w:r>
    </w:p>
    <w:p w14:paraId="4387409D" w14:textId="77777777" w:rsidR="003F2CAE" w:rsidRDefault="00000000">
      <w:pPr>
        <w:pStyle w:val="Zkladntext1"/>
        <w:framePr w:w="9033" w:h="13486" w:hRule="exact" w:wrap="none" w:vAnchor="page" w:hAnchor="page" w:x="1434" w:y="1414"/>
        <w:spacing w:after="260" w:line="283" w:lineRule="auto"/>
        <w:ind w:firstLine="140"/>
        <w:jc w:val="both"/>
      </w:pPr>
      <w:r>
        <w:rPr>
          <w:b/>
          <w:bCs/>
        </w:rPr>
        <w:t>Nejedná se o práce uvedené v číselníku CZ-CPA 41-43, který je součástí Klasifikace produkce zavedené Českým statistickým úřadem platné ke dni podpisu této smlouvy.</w:t>
      </w:r>
    </w:p>
    <w:p w14:paraId="36C6A31F" w14:textId="77777777" w:rsidR="003F2CAE" w:rsidRDefault="00000000">
      <w:pPr>
        <w:pStyle w:val="Zkladntext1"/>
        <w:framePr w:w="9033" w:h="13486" w:hRule="exact" w:wrap="none" w:vAnchor="page" w:hAnchor="page" w:x="1434" w:y="1414"/>
        <w:numPr>
          <w:ilvl w:val="0"/>
          <w:numId w:val="3"/>
        </w:numPr>
        <w:tabs>
          <w:tab w:val="left" w:pos="481"/>
        </w:tabs>
        <w:jc w:val="both"/>
      </w:pPr>
      <w:r>
        <w:t>Dílo bude provedeno v rozsahu podle zadávací dokumentace zakázky:</w:t>
      </w:r>
    </w:p>
    <w:p w14:paraId="7D6CBF2A" w14:textId="77777777" w:rsidR="003F2CAE" w:rsidRDefault="00000000">
      <w:pPr>
        <w:pStyle w:val="Zkladntext1"/>
        <w:framePr w:w="9033" w:h="13486" w:hRule="exact" w:wrap="none" w:vAnchor="page" w:hAnchor="page" w:x="1434" w:y="1414"/>
        <w:numPr>
          <w:ilvl w:val="0"/>
          <w:numId w:val="4"/>
        </w:numPr>
        <w:tabs>
          <w:tab w:val="left" w:pos="615"/>
        </w:tabs>
        <w:ind w:firstLine="420"/>
      </w:pPr>
      <w:r>
        <w:t>specifikace prací a zadávacích podkladů, které byly přílohou výzvy k podání nabídky,</w:t>
      </w:r>
    </w:p>
    <w:p w14:paraId="4FEEA578" w14:textId="77777777" w:rsidR="003F2CAE" w:rsidRDefault="00000000">
      <w:pPr>
        <w:pStyle w:val="Zkladntext1"/>
        <w:framePr w:w="9033" w:h="13486" w:hRule="exact" w:wrap="none" w:vAnchor="page" w:hAnchor="page" w:x="1434" w:y="1414"/>
        <w:numPr>
          <w:ilvl w:val="0"/>
          <w:numId w:val="4"/>
        </w:numPr>
        <w:tabs>
          <w:tab w:val="left" w:pos="615"/>
        </w:tabs>
        <w:ind w:firstLine="420"/>
        <w:jc w:val="both"/>
      </w:pPr>
      <w:r>
        <w:t>zadávacích podmínek veřejné zakázky,</w:t>
      </w:r>
    </w:p>
    <w:p w14:paraId="114EC623" w14:textId="77777777" w:rsidR="003F2CAE" w:rsidRDefault="00000000">
      <w:pPr>
        <w:pStyle w:val="Zkladntext1"/>
        <w:framePr w:w="9033" w:h="13486" w:hRule="exact" w:wrap="none" w:vAnchor="page" w:hAnchor="page" w:x="1434" w:y="1414"/>
        <w:numPr>
          <w:ilvl w:val="0"/>
          <w:numId w:val="4"/>
        </w:numPr>
        <w:tabs>
          <w:tab w:val="left" w:pos="615"/>
        </w:tabs>
        <w:spacing w:after="540"/>
        <w:ind w:firstLine="420"/>
        <w:jc w:val="both"/>
      </w:pPr>
      <w:r>
        <w:t>dle nabídky zhotovitele ze dne 12.8.2025</w:t>
      </w:r>
    </w:p>
    <w:p w14:paraId="1613E284" w14:textId="77777777" w:rsidR="003F2CAE" w:rsidRDefault="003F2CAE">
      <w:pPr>
        <w:pStyle w:val="Zkladntext1"/>
        <w:framePr w:w="9033" w:h="13486" w:hRule="exact" w:wrap="none" w:vAnchor="page" w:hAnchor="page" w:x="1434" w:y="1414"/>
        <w:numPr>
          <w:ilvl w:val="0"/>
          <w:numId w:val="2"/>
        </w:numPr>
        <w:spacing w:after="160"/>
        <w:jc w:val="center"/>
      </w:pPr>
    </w:p>
    <w:p w14:paraId="13E5A577" w14:textId="77777777" w:rsidR="003F2CAE" w:rsidRDefault="00000000">
      <w:pPr>
        <w:pStyle w:val="Zkladntext1"/>
        <w:framePr w:w="9033" w:h="13486" w:hRule="exact" w:wrap="none" w:vAnchor="page" w:hAnchor="page" w:x="1434" w:y="1414"/>
        <w:spacing w:after="260"/>
        <w:jc w:val="center"/>
      </w:pPr>
      <w:r>
        <w:rPr>
          <w:b/>
          <w:bCs/>
        </w:rPr>
        <w:t>Místo a lhůty plnění díla</w:t>
      </w:r>
    </w:p>
    <w:p w14:paraId="6C0992F4" w14:textId="77777777" w:rsidR="003F2CAE" w:rsidRDefault="00000000">
      <w:pPr>
        <w:pStyle w:val="Zkladntext1"/>
        <w:framePr w:w="9033" w:h="13486" w:hRule="exact" w:wrap="none" w:vAnchor="page" w:hAnchor="page" w:x="1434" w:y="1414"/>
        <w:numPr>
          <w:ilvl w:val="0"/>
          <w:numId w:val="5"/>
        </w:numPr>
        <w:tabs>
          <w:tab w:val="left" w:pos="481"/>
        </w:tabs>
        <w:ind w:left="420" w:hanging="280"/>
        <w:jc w:val="both"/>
      </w:pPr>
      <w:r>
        <w:t>Obecným místem výkonu činností, které zahrnuje zpracování díla, jsou budovy uvedené v příloze č. 1 této smlouvy a sídlo divize Energetiky koordinátora na adrese Masarykovo nám. 2655,530 02 Pardubice.</w:t>
      </w:r>
    </w:p>
    <w:p w14:paraId="46579AD8" w14:textId="77777777" w:rsidR="003F2CAE" w:rsidRDefault="00000000">
      <w:pPr>
        <w:pStyle w:val="Zkladntext1"/>
        <w:framePr w:w="9033" w:h="13486" w:hRule="exact" w:wrap="none" w:vAnchor="page" w:hAnchor="page" w:x="1434" w:y="1414"/>
        <w:numPr>
          <w:ilvl w:val="0"/>
          <w:numId w:val="5"/>
        </w:numPr>
        <w:tabs>
          <w:tab w:val="left" w:pos="481"/>
        </w:tabs>
        <w:ind w:left="420" w:hanging="280"/>
        <w:jc w:val="both"/>
      </w:pPr>
      <w:r>
        <w:t xml:space="preserve">Zhotovitel je oprávněn předávat jednotlivé části díla objednateli postupně. Termín dokončení celého díla (PENB všech budov uvedených v příloze č. 1) je stanoven </w:t>
      </w:r>
      <w:r>
        <w:rPr>
          <w:b/>
          <w:bCs/>
        </w:rPr>
        <w:t>do 3 měsíců ode dne nabytí účinnosti této smlouvy.</w:t>
      </w:r>
    </w:p>
    <w:p w14:paraId="29DC2238" w14:textId="77777777" w:rsidR="003F2CAE" w:rsidRDefault="00000000">
      <w:pPr>
        <w:pStyle w:val="Zkladntext1"/>
        <w:framePr w:w="9033" w:h="13486" w:hRule="exact" w:wrap="none" w:vAnchor="page" w:hAnchor="page" w:x="1434" w:y="1414"/>
        <w:numPr>
          <w:ilvl w:val="0"/>
          <w:numId w:val="5"/>
        </w:numPr>
        <w:tabs>
          <w:tab w:val="left" w:pos="481"/>
        </w:tabs>
        <w:ind w:left="420" w:hanging="280"/>
        <w:jc w:val="both"/>
      </w:pPr>
      <w:r>
        <w:t>Objednatel si vyhrazuje možnost přerušit provádění díla s ohledem na své provozní a organizační potřeby, po dobu provádění kontroly plnění díla, po dobu překážky plnění díla na straně objednatele a z důvodu vyšší moci. Zhotoviteli z takového posunu termínu plnění nebude vyplývat právo na účtování jakýchkoliv smluvních pokut, navýšení cen či náhrad škod. Pokud by přerušení provádění díla či účinky vyšší moci trvaly déle než 90 dnů, jsou smluvní strany oprávněny od této smlouvy odstoupit.</w:t>
      </w:r>
    </w:p>
    <w:p w14:paraId="7D197856" w14:textId="77777777" w:rsidR="003F2CAE" w:rsidRDefault="00000000">
      <w:pPr>
        <w:pStyle w:val="Zkladntext1"/>
        <w:framePr w:w="9033" w:h="13486" w:hRule="exact" w:wrap="none" w:vAnchor="page" w:hAnchor="page" w:x="1434" w:y="1414"/>
        <w:numPr>
          <w:ilvl w:val="0"/>
          <w:numId w:val="5"/>
        </w:numPr>
        <w:tabs>
          <w:tab w:val="left" w:pos="481"/>
        </w:tabs>
        <w:ind w:left="420" w:hanging="280"/>
        <w:jc w:val="both"/>
      </w:pPr>
      <w:r>
        <w:t>Doba přerušení provádění díla se do doby plnění díla nezapočítává. Důvod přerušení provádění díla musí být písemně oznámen objednatelem zhotoviteli.</w:t>
      </w:r>
    </w:p>
    <w:p w14:paraId="552A6BB5" w14:textId="77777777" w:rsidR="003F2CAE" w:rsidRDefault="00000000">
      <w:pPr>
        <w:pStyle w:val="Zkladntext1"/>
        <w:framePr w:w="9033" w:h="13486" w:hRule="exact" w:wrap="none" w:vAnchor="page" w:hAnchor="page" w:x="1434" w:y="1414"/>
        <w:numPr>
          <w:ilvl w:val="0"/>
          <w:numId w:val="5"/>
        </w:numPr>
        <w:tabs>
          <w:tab w:val="left" w:pos="481"/>
        </w:tabs>
        <w:ind w:left="420" w:hanging="280"/>
        <w:jc w:val="both"/>
      </w:pPr>
      <w:r>
        <w:t>Pro účely této smlouvy vyšší moc znamená událost, která je mimo kontrolu smluvní strany, nastalou po uzavření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moci na straně zhotovitele, zhotovitel bez zbytečného odkladu uvědomí objednatele písemně o takových podmínkách a jejich příčině. Nesplní-li tuto povinnost, není oprávněn se těchto okolností dovolávat. Pokud není jinak stanoveno písemně objednatelem, bude zhotovitel pokračovat v realizaci svých závazků vyplývajících ze smluvního vztahu v rozsahu svých nejlepších možností a schopností, a bude hledat alternativní prostředky pro realizaci té části plnění, které brání vyšší moc.</w:t>
      </w:r>
    </w:p>
    <w:p w14:paraId="5772F151" w14:textId="77777777" w:rsidR="003F2CAE" w:rsidRDefault="00000000">
      <w:pPr>
        <w:pStyle w:val="Zhlavnebozpat0"/>
        <w:framePr w:wrap="none" w:vAnchor="page" w:hAnchor="page" w:x="10207" w:y="16080"/>
        <w:rPr>
          <w:sz w:val="22"/>
          <w:szCs w:val="22"/>
        </w:rPr>
      </w:pPr>
      <w:r>
        <w:rPr>
          <w:sz w:val="22"/>
          <w:szCs w:val="22"/>
        </w:rPr>
        <w:t>3</w:t>
      </w:r>
    </w:p>
    <w:p w14:paraId="6FA0A636" w14:textId="77777777" w:rsidR="003F2CAE" w:rsidRDefault="003F2CAE">
      <w:pPr>
        <w:spacing w:line="1" w:lineRule="exact"/>
        <w:sectPr w:rsidR="003F2CAE">
          <w:pgSz w:w="11900" w:h="16840"/>
          <w:pgMar w:top="360" w:right="360" w:bottom="360" w:left="360" w:header="0" w:footer="3" w:gutter="0"/>
          <w:cols w:space="720"/>
          <w:noEndnote/>
          <w:docGrid w:linePitch="360"/>
        </w:sectPr>
      </w:pPr>
    </w:p>
    <w:p w14:paraId="01155424" w14:textId="77777777" w:rsidR="003F2CAE" w:rsidRDefault="003F2CAE">
      <w:pPr>
        <w:spacing w:line="1" w:lineRule="exact"/>
      </w:pPr>
    </w:p>
    <w:p w14:paraId="2A49998F" w14:textId="77777777" w:rsidR="003F2CAE" w:rsidRDefault="00000000">
      <w:pPr>
        <w:pStyle w:val="Zhlavnebozpat0"/>
        <w:framePr w:wrap="none" w:vAnchor="page" w:hAnchor="page" w:x="1534" w:y="774"/>
      </w:pPr>
      <w:r>
        <w:t>Akce: Bytové a nebytové objekty-zpracováníPENB-ČÁST 1.6-6. balík</w:t>
      </w:r>
    </w:p>
    <w:p w14:paraId="6494CA6E" w14:textId="77777777" w:rsidR="003F2CAE" w:rsidRDefault="00000000">
      <w:pPr>
        <w:pStyle w:val="Zkladntext20"/>
        <w:framePr w:w="8896" w:h="194" w:hRule="exact" w:wrap="none" w:vAnchor="page" w:hAnchor="page" w:x="1557" w:y="313"/>
        <w:spacing w:after="0"/>
        <w:ind w:left="0"/>
        <w:jc w:val="right"/>
      </w:pPr>
      <w:r>
        <w:rPr>
          <w:b/>
          <w:bCs/>
        </w:rPr>
        <w:t>Smlouva o dílo</w:t>
      </w:r>
    </w:p>
    <w:p w14:paraId="3B26CE3E" w14:textId="77777777" w:rsidR="003F2CAE" w:rsidRDefault="00000000">
      <w:pPr>
        <w:pStyle w:val="Zkladntext50"/>
        <w:framePr w:w="8896" w:h="233" w:hRule="exact" w:wrap="none" w:vAnchor="page" w:hAnchor="page" w:x="1557" w:y="763"/>
        <w:spacing w:after="0"/>
        <w:ind w:right="211"/>
      </w:pPr>
      <w:r>
        <w:t>Smlouva o dílo</w:t>
      </w:r>
    </w:p>
    <w:p w14:paraId="5AC2EE73" w14:textId="77777777" w:rsidR="003F2CAE" w:rsidRDefault="003F2CAE">
      <w:pPr>
        <w:pStyle w:val="Zkladntext1"/>
        <w:framePr w:w="8896" w:h="518" w:hRule="exact" w:wrap="none" w:vAnchor="page" w:hAnchor="page" w:x="1557" w:y="1633"/>
        <w:numPr>
          <w:ilvl w:val="0"/>
          <w:numId w:val="2"/>
        </w:numPr>
        <w:spacing w:line="240" w:lineRule="auto"/>
        <w:jc w:val="center"/>
      </w:pPr>
    </w:p>
    <w:p w14:paraId="03428806" w14:textId="77777777" w:rsidR="003F2CAE" w:rsidRDefault="00000000">
      <w:pPr>
        <w:pStyle w:val="Nadpis30"/>
        <w:framePr w:w="8896" w:h="518" w:hRule="exact" w:wrap="none" w:vAnchor="page" w:hAnchor="page" w:x="1557" w:y="1633"/>
        <w:spacing w:after="0"/>
      </w:pPr>
      <w:bookmarkStart w:id="3" w:name="bookmark7"/>
      <w:r>
        <w:t>Cena za dílo</w:t>
      </w:r>
      <w:bookmarkEnd w:id="3"/>
    </w:p>
    <w:p w14:paraId="2A690448" w14:textId="102E07C3" w:rsidR="003F2CAE" w:rsidRDefault="00000000">
      <w:pPr>
        <w:pStyle w:val="Zkladntext1"/>
        <w:framePr w:w="8896" w:h="10587" w:hRule="exact" w:wrap="none" w:vAnchor="page" w:hAnchor="page" w:x="1557" w:y="2362"/>
        <w:numPr>
          <w:ilvl w:val="0"/>
          <w:numId w:val="6"/>
        </w:numPr>
        <w:tabs>
          <w:tab w:val="left" w:pos="331"/>
        </w:tabs>
        <w:spacing w:after="240" w:line="288" w:lineRule="auto"/>
        <w:ind w:left="320" w:hanging="320"/>
        <w:jc w:val="both"/>
      </w:pPr>
      <w:r>
        <w:t xml:space="preserve">Celková cena za dílo je </w:t>
      </w:r>
      <w:r>
        <w:rPr>
          <w:b/>
          <w:bCs/>
        </w:rPr>
        <w:t xml:space="preserve">100.562,- Kč bez DPH. </w:t>
      </w:r>
      <w:r>
        <w:t>K</w:t>
      </w:r>
      <w:r w:rsidR="000975F9">
        <w:t xml:space="preserve"> </w:t>
      </w:r>
      <w:r>
        <w:t>ceně za provedení díla bez DPH bude Zhotovitel účtovat DPH (daň z přidané hodnoty) ve výši stanovené zákonem č. 235/2004 Sb., o dani z přidané hodnoty, ve znění pozdějších předpisů.</w:t>
      </w:r>
    </w:p>
    <w:p w14:paraId="19D5F72F" w14:textId="77777777" w:rsidR="003F2CAE" w:rsidRDefault="00000000">
      <w:pPr>
        <w:pStyle w:val="Zkladntext1"/>
        <w:framePr w:w="8896" w:h="10587" w:hRule="exact" w:wrap="none" w:vAnchor="page" w:hAnchor="page" w:x="1557" w:y="2362"/>
        <w:numPr>
          <w:ilvl w:val="0"/>
          <w:numId w:val="6"/>
        </w:numPr>
        <w:tabs>
          <w:tab w:val="left" w:pos="331"/>
        </w:tabs>
        <w:spacing w:line="283" w:lineRule="auto"/>
        <w:ind w:left="320" w:hanging="320"/>
        <w:jc w:val="both"/>
      </w:pPr>
      <w:r>
        <w:t>Cena díla podle odst. 1 tohoto článku smlouvy je konečná a platná po celou dobu účinnosti smlouvy a zahrnuje veškeré náklady zhotovitele spojené se zhotovením díla, veškeré související náklady zhotovitele (např. cestovní náklady, promeškaný čas včetně času stráveného na cestě, režijní náklady aj.), předpokládané zvýšení ceny v závislosti na čase plnění této smlouvy i předpokládaný vývoj cen vstupních nákladů po celou dobu provádění díla dle této smlouvy jakož i odstranění všech vad díla a náklady na jejich zjištění apod.</w:t>
      </w:r>
    </w:p>
    <w:p w14:paraId="407872F5" w14:textId="77777777" w:rsidR="003F2CAE" w:rsidRDefault="00000000">
      <w:pPr>
        <w:pStyle w:val="Zkladntext1"/>
        <w:framePr w:w="8896" w:h="10587" w:hRule="exact" w:wrap="none" w:vAnchor="page" w:hAnchor="page" w:x="1557" w:y="2362"/>
        <w:numPr>
          <w:ilvl w:val="0"/>
          <w:numId w:val="6"/>
        </w:numPr>
        <w:tabs>
          <w:tab w:val="left" w:pos="331"/>
        </w:tabs>
        <w:spacing w:line="283" w:lineRule="auto"/>
        <w:ind w:left="320" w:hanging="320"/>
        <w:jc w:val="both"/>
      </w:pPr>
      <w:r>
        <w:t>Cena díla bude zhotovitelem fakturována v rozsahu skutečně provedených prací, maximálně však do výše částky uvedené v odst. 1 tohoto článku smlouvy a souladu scénami uvedenými v příloze č. 1. Zhotovitel nemůže žádat změnu ceny proto, že si dílo vyžádalo úsilí nebo jiné náklady, než bylo předpokládáno.</w:t>
      </w:r>
    </w:p>
    <w:p w14:paraId="67DEF346" w14:textId="4BC5D82F" w:rsidR="003F2CAE" w:rsidRDefault="00000000">
      <w:pPr>
        <w:pStyle w:val="Zkladntext1"/>
        <w:framePr w:w="8896" w:h="10587" w:hRule="exact" w:wrap="none" w:vAnchor="page" w:hAnchor="page" w:x="1557" w:y="2362"/>
        <w:numPr>
          <w:ilvl w:val="0"/>
          <w:numId w:val="6"/>
        </w:numPr>
        <w:tabs>
          <w:tab w:val="left" w:pos="331"/>
        </w:tabs>
        <w:spacing w:line="283" w:lineRule="auto"/>
        <w:ind w:left="320" w:hanging="320"/>
        <w:jc w:val="both"/>
      </w:pPr>
      <w:r>
        <w:t xml:space="preserve">Objednatel uhradí cenu díla zhotoviteli na základě dílčích faktur vystavených a odeslaných zhotovitelem do 10 dnů od podpisu předávacího protokolu k části předaného díla dle následujícího článku V. této smlouvy. Každá faktura je splatná do 30 dní ode dne jejího doručení objednateli zaslanou elektronicky do datové schránky ID: ukzbx4z, případně na emailovou adresu </w:t>
      </w:r>
      <w:r>
        <w:rPr>
          <w:u w:val="single"/>
        </w:rPr>
        <w:t>posta</w:t>
      </w:r>
      <w:r w:rsidR="000975F9">
        <w:rPr>
          <w:u w:val="single"/>
          <w:lang w:val="en-US"/>
        </w:rPr>
        <w:t>@</w:t>
      </w:r>
      <w:r>
        <w:rPr>
          <w:u w:val="single"/>
        </w:rPr>
        <w:t>mmp.cz</w:t>
      </w:r>
      <w:r>
        <w:t>. Faktury je možné zaslat poštou nebo prostřednictvím jiné osoby, která provádí přepravu zásilek (kurýrní služba), na adresu příkazce či předat osobně na podatelnu v sídle příkazce.</w:t>
      </w:r>
    </w:p>
    <w:p w14:paraId="6F27AF33" w14:textId="17A803E1" w:rsidR="003F2CAE" w:rsidRDefault="00000000">
      <w:pPr>
        <w:pStyle w:val="Zkladntext1"/>
        <w:framePr w:w="8896" w:h="10587" w:hRule="exact" w:wrap="none" w:vAnchor="page" w:hAnchor="page" w:x="1557" w:y="2362"/>
        <w:numPr>
          <w:ilvl w:val="0"/>
          <w:numId w:val="6"/>
        </w:numPr>
        <w:tabs>
          <w:tab w:val="left" w:pos="331"/>
        </w:tabs>
        <w:spacing w:line="283" w:lineRule="auto"/>
        <w:ind w:left="320" w:hanging="320"/>
        <w:jc w:val="both"/>
      </w:pPr>
      <w:r>
        <w:t xml:space="preserve">Každá faktura musí mít náležitosti daňového dokladu dle zákona č. 235/2004 Sb., o dani z přidané hodnoty, ve znění pozdějších předpisů, a dle zákona č. 563/1991 Sb., o účetnictví, ve znění pozdějších předpisů, přílohou každé faktury bude doklad o převzetí díla objednatelem skladným výsledkem provedené kontroly v rozsahu dle odst. 2 čl. V. této smlouvy. Nebude-li faktura obsahovat takové náležitosti, je objednatel oprávněn ji vrátit do data její splatnosti zpět zhotoviteli k opravě, aniž se tak objednatel dostane do prodlení s úhradou. Nová </w:t>
      </w:r>
      <w:r w:rsidR="000975F9">
        <w:t>lhůta</w:t>
      </w:r>
      <w:r>
        <w:t xml:space="preserve"> splatnosti faktury počne běžet znovu ode dne doručení opravené faktury objednateli.</w:t>
      </w:r>
    </w:p>
    <w:p w14:paraId="60793182" w14:textId="77777777" w:rsidR="003F2CAE" w:rsidRDefault="00000000">
      <w:pPr>
        <w:pStyle w:val="Zkladntext1"/>
        <w:framePr w:w="8896" w:h="10587" w:hRule="exact" w:wrap="none" w:vAnchor="page" w:hAnchor="page" w:x="1557" w:y="2362"/>
        <w:numPr>
          <w:ilvl w:val="0"/>
          <w:numId w:val="6"/>
        </w:numPr>
        <w:tabs>
          <w:tab w:val="left" w:pos="331"/>
        </w:tabs>
        <w:spacing w:line="283" w:lineRule="auto"/>
        <w:ind w:left="320" w:hanging="320"/>
        <w:jc w:val="both"/>
      </w:pPr>
      <w:r>
        <w:t>Úhradu ceny díla provede objednatel bezhotovostně na výše uvedený bankovní účet zhotovitele. Cena díla se považuje za uhrazenou okamžikem odepsání příslušné částky z účtu objednatele ve prospěch účtu zhotovitele.</w:t>
      </w:r>
    </w:p>
    <w:p w14:paraId="246D3D57" w14:textId="77777777" w:rsidR="003F2CAE" w:rsidRDefault="00000000">
      <w:pPr>
        <w:pStyle w:val="Zkladntext1"/>
        <w:framePr w:w="8896" w:h="10587" w:hRule="exact" w:wrap="none" w:vAnchor="page" w:hAnchor="page" w:x="1557" w:y="2362"/>
        <w:numPr>
          <w:ilvl w:val="0"/>
          <w:numId w:val="6"/>
        </w:numPr>
        <w:tabs>
          <w:tab w:val="left" w:pos="331"/>
        </w:tabs>
        <w:spacing w:line="283" w:lineRule="auto"/>
        <w:ind w:left="320" w:hanging="320"/>
        <w:jc w:val="both"/>
      </w:pPr>
      <w:r>
        <w:t>Objednatel je oprávněn na cenu díla započítat veškeré pohledávky z titulu smluvních pokut, které by mu za zhotovitelem v průběhu trvání smluvního vztahu vznikly.</w:t>
      </w:r>
    </w:p>
    <w:p w14:paraId="0DD708C7" w14:textId="77777777" w:rsidR="003F2CAE" w:rsidRDefault="00000000">
      <w:pPr>
        <w:pStyle w:val="Zkladntext1"/>
        <w:framePr w:w="8896" w:h="10587" w:hRule="exact" w:wrap="none" w:vAnchor="page" w:hAnchor="page" w:x="1557" w:y="2362"/>
        <w:numPr>
          <w:ilvl w:val="0"/>
          <w:numId w:val="6"/>
        </w:numPr>
        <w:tabs>
          <w:tab w:val="left" w:pos="331"/>
        </w:tabs>
        <w:spacing w:line="283" w:lineRule="auto"/>
        <w:ind w:left="320" w:hanging="320"/>
        <w:jc w:val="both"/>
      </w:pPr>
      <w:r>
        <w:t>Smluvní strany se dohodly, že zhotovitel nesmí postoupit pohledávku nebo její část vyplývající z této smlouvy třetí osobě bez předchozího písemného souhlasu objednatele. Zhotovitel nesmí započíst jakoukoliv svou pohledávku plynoucí z této smlouvy oproti jakékoliv pohledávce objednatele bez jeho předchozího písemného souhlasu.</w:t>
      </w:r>
    </w:p>
    <w:p w14:paraId="0D78696D" w14:textId="77777777" w:rsidR="003F2CAE" w:rsidRDefault="00000000">
      <w:pPr>
        <w:pStyle w:val="Zkladntext1"/>
        <w:framePr w:w="8896" w:h="10587" w:hRule="exact" w:wrap="none" w:vAnchor="page" w:hAnchor="page" w:x="1557" w:y="2362"/>
        <w:numPr>
          <w:ilvl w:val="0"/>
          <w:numId w:val="6"/>
        </w:numPr>
        <w:tabs>
          <w:tab w:val="left" w:pos="331"/>
        </w:tabs>
        <w:spacing w:line="283" w:lineRule="auto"/>
        <w:jc w:val="both"/>
      </w:pPr>
      <w:r>
        <w:t>Nejedná se o práce uvedené v číselníku CZ-CPA 41 -43.</w:t>
      </w:r>
    </w:p>
    <w:p w14:paraId="5F7137BD" w14:textId="77777777" w:rsidR="003F2CAE" w:rsidRDefault="003F2CAE">
      <w:pPr>
        <w:pStyle w:val="Zkladntext1"/>
        <w:framePr w:w="8896" w:h="529" w:hRule="exact" w:wrap="none" w:vAnchor="page" w:hAnchor="page" w:x="1557" w:y="13182"/>
        <w:numPr>
          <w:ilvl w:val="0"/>
          <w:numId w:val="2"/>
        </w:numPr>
        <w:spacing w:line="240" w:lineRule="auto"/>
        <w:jc w:val="center"/>
      </w:pPr>
    </w:p>
    <w:p w14:paraId="15742FE5" w14:textId="77777777" w:rsidR="003F2CAE" w:rsidRDefault="00000000">
      <w:pPr>
        <w:pStyle w:val="Nadpis30"/>
        <w:framePr w:w="8896" w:h="529" w:hRule="exact" w:wrap="none" w:vAnchor="page" w:hAnchor="page" w:x="1557" w:y="13182"/>
        <w:spacing w:after="0"/>
      </w:pPr>
      <w:bookmarkStart w:id="4" w:name="bookmark9"/>
      <w:r>
        <w:t>Předání a převzetí díla</w:t>
      </w:r>
      <w:bookmarkEnd w:id="4"/>
    </w:p>
    <w:p w14:paraId="255E1CB0" w14:textId="77777777" w:rsidR="003F2CAE" w:rsidRDefault="00000000">
      <w:pPr>
        <w:pStyle w:val="Zkladntext1"/>
        <w:framePr w:w="8896" w:h="1964" w:hRule="exact" w:wrap="none" w:vAnchor="page" w:hAnchor="page" w:x="1557" w:y="13899"/>
        <w:numPr>
          <w:ilvl w:val="0"/>
          <w:numId w:val="7"/>
        </w:numPr>
        <w:tabs>
          <w:tab w:val="left" w:pos="331"/>
        </w:tabs>
        <w:spacing w:line="283" w:lineRule="auto"/>
        <w:ind w:left="440" w:hanging="440"/>
        <w:jc w:val="both"/>
      </w:pPr>
      <w:r>
        <w:t>Místem předání díla je sídlo divize Energetiky Služeb města Pardubic a.s., na adrese Masarykovo nám. č.p. 2655, Pardubice.</w:t>
      </w:r>
    </w:p>
    <w:p w14:paraId="267F6421" w14:textId="77777777" w:rsidR="003F2CAE" w:rsidRDefault="00000000">
      <w:pPr>
        <w:pStyle w:val="Zkladntext1"/>
        <w:framePr w:w="8896" w:h="1964" w:hRule="exact" w:wrap="none" w:vAnchor="page" w:hAnchor="page" w:x="1557" w:y="13899"/>
        <w:numPr>
          <w:ilvl w:val="0"/>
          <w:numId w:val="7"/>
        </w:numPr>
        <w:tabs>
          <w:tab w:val="left" w:pos="331"/>
        </w:tabs>
        <w:spacing w:line="283" w:lineRule="auto"/>
        <w:ind w:left="440" w:hanging="440"/>
        <w:jc w:val="both"/>
      </w:pPr>
      <w:r>
        <w:t>O předání a převzetí díla bude vyhotoven předávací protokol podepsaný zhotovitelem a kontaktní osobou koordinátora. Objednatel se zavazuje dílo (jeho část) prostřednictvím koordinátora převzít v případě, že bude provedeno bez zjevných vad a nedodělků. Následně běží objednateli lhůta 30 dnů pro kontrolu úplnosti a kvality předaného díla nebo jeho části, kterou provede koordinátor. Předmětem kontroly díla koordinátorem je prověření, zda dílo</w:t>
      </w:r>
    </w:p>
    <w:p w14:paraId="003117D0" w14:textId="77777777" w:rsidR="003F2CAE" w:rsidRDefault="00000000">
      <w:pPr>
        <w:pStyle w:val="Zhlavnebozpat0"/>
        <w:framePr w:wrap="none" w:vAnchor="page" w:hAnchor="page" w:x="10294" w:y="16284"/>
        <w:rPr>
          <w:sz w:val="22"/>
          <w:szCs w:val="22"/>
        </w:rPr>
      </w:pPr>
      <w:r>
        <w:rPr>
          <w:sz w:val="22"/>
          <w:szCs w:val="22"/>
        </w:rPr>
        <w:t>4</w:t>
      </w:r>
    </w:p>
    <w:p w14:paraId="766B4786" w14:textId="77777777" w:rsidR="003F2CAE" w:rsidRDefault="003F2CAE">
      <w:pPr>
        <w:spacing w:line="1" w:lineRule="exact"/>
        <w:sectPr w:rsidR="003F2CAE">
          <w:pgSz w:w="11900" w:h="16840"/>
          <w:pgMar w:top="360" w:right="360" w:bottom="360" w:left="360" w:header="0" w:footer="3" w:gutter="0"/>
          <w:cols w:space="720"/>
          <w:noEndnote/>
          <w:docGrid w:linePitch="360"/>
        </w:sectPr>
      </w:pPr>
    </w:p>
    <w:p w14:paraId="0CA3CC08" w14:textId="77777777" w:rsidR="003F2CAE" w:rsidRDefault="003F2CAE">
      <w:pPr>
        <w:spacing w:line="1" w:lineRule="exact"/>
      </w:pPr>
    </w:p>
    <w:p w14:paraId="02D7036F" w14:textId="77777777" w:rsidR="003F2CAE" w:rsidRDefault="00000000">
      <w:pPr>
        <w:pStyle w:val="Zhlavnebozpat0"/>
        <w:framePr w:wrap="none" w:vAnchor="page" w:hAnchor="page" w:x="1593" w:y="313"/>
      </w:pPr>
      <w:r>
        <w:t>Akce: Bytové a nebytové objekty - zpracovánÍPENB- ČÁST 1.6-6. balík</w:t>
      </w:r>
    </w:p>
    <w:p w14:paraId="0DAB7977" w14:textId="77777777" w:rsidR="003F2CAE" w:rsidRDefault="00000000">
      <w:pPr>
        <w:pStyle w:val="Zhlavnebozpat0"/>
        <w:framePr w:wrap="none" w:vAnchor="page" w:hAnchor="page" w:x="9236" w:y="313"/>
      </w:pPr>
      <w:r>
        <w:t>Smlouva o dílo</w:t>
      </w:r>
    </w:p>
    <w:p w14:paraId="065F904B" w14:textId="77777777" w:rsidR="003F2CAE" w:rsidRDefault="00000000">
      <w:pPr>
        <w:pStyle w:val="Zkladntext1"/>
        <w:framePr w:w="9188" w:h="13918" w:hRule="exact" w:wrap="none" w:vAnchor="page" w:hAnchor="page" w:x="1505" w:y="1150"/>
        <w:ind w:left="440" w:firstLine="20"/>
        <w:jc w:val="both"/>
      </w:pPr>
      <w:r>
        <w:t>nemá zřejmé vady a nedostatky, zda obsahuje všechny požadované části dle příslušných platných právních předpisů a zda splňuje uživatelské požadavky dle této smlouvy. Koordinátor zejména není povinen přezkoumávat výpočty nebo takové výpočty provádět, zkoumat technická řešení a ani za ně nenese odpovědnost. Za správnost a úplnost PENB odpovídá zhotovitel a nemůže se v budoucnu dovolávat toho, že PENB byly objednatelem převzaty bez výhrad.</w:t>
      </w:r>
    </w:p>
    <w:p w14:paraId="1B2F515C" w14:textId="77777777" w:rsidR="003F2CAE" w:rsidRDefault="00000000">
      <w:pPr>
        <w:pStyle w:val="Zkladntext1"/>
        <w:framePr w:w="9188" w:h="13918" w:hRule="exact" w:wrap="none" w:vAnchor="page" w:hAnchor="page" w:x="1505" w:y="1150"/>
        <w:numPr>
          <w:ilvl w:val="0"/>
          <w:numId w:val="7"/>
        </w:numPr>
        <w:tabs>
          <w:tab w:val="left" w:pos="329"/>
        </w:tabs>
      </w:pPr>
      <w:r>
        <w:t>Objednatel se stane vlastníkem díla jeho převzetím od zhotovitele.</w:t>
      </w:r>
    </w:p>
    <w:p w14:paraId="0150EE2C" w14:textId="77777777" w:rsidR="003F2CAE" w:rsidRDefault="00000000">
      <w:pPr>
        <w:pStyle w:val="Zkladntext1"/>
        <w:framePr w:w="9188" w:h="13918" w:hRule="exact" w:wrap="none" w:vAnchor="page" w:hAnchor="page" w:x="1505" w:y="1150"/>
        <w:numPr>
          <w:ilvl w:val="0"/>
          <w:numId w:val="7"/>
        </w:numPr>
        <w:tabs>
          <w:tab w:val="left" w:pos="329"/>
        </w:tabs>
      </w:pPr>
      <w:r>
        <w:t>Zhotovitel je zejména povinen:</w:t>
      </w:r>
    </w:p>
    <w:p w14:paraId="18CDC6DC" w14:textId="77777777" w:rsidR="003F2CAE" w:rsidRDefault="00000000">
      <w:pPr>
        <w:pStyle w:val="Zkladntext1"/>
        <w:framePr w:w="9188" w:h="13918" w:hRule="exact" w:wrap="none" w:vAnchor="page" w:hAnchor="page" w:x="1505" w:y="1150"/>
        <w:numPr>
          <w:ilvl w:val="0"/>
          <w:numId w:val="8"/>
        </w:numPr>
        <w:tabs>
          <w:tab w:val="left" w:pos="1125"/>
        </w:tabs>
        <w:ind w:left="1140" w:hanging="360"/>
        <w:jc w:val="both"/>
      </w:pPr>
      <w:r>
        <w:t>provést dílo řádně a včas a za použití postupů, které odpovídají platným právním předpisům,</w:t>
      </w:r>
    </w:p>
    <w:p w14:paraId="2952943B" w14:textId="77777777" w:rsidR="003F2CAE" w:rsidRDefault="00000000">
      <w:pPr>
        <w:pStyle w:val="Zkladntext1"/>
        <w:framePr w:w="9188" w:h="13918" w:hRule="exact" w:wrap="none" w:vAnchor="page" w:hAnchor="page" w:x="1505" w:y="1150"/>
        <w:numPr>
          <w:ilvl w:val="0"/>
          <w:numId w:val="8"/>
        </w:numPr>
        <w:tabs>
          <w:tab w:val="left" w:pos="1125"/>
        </w:tabs>
        <w:ind w:firstLine="780"/>
      </w:pPr>
      <w:r>
        <w:t>dodržovat při provádění díla ujednání této smlouvy, řídit se pokyny objednatele,</w:t>
      </w:r>
    </w:p>
    <w:p w14:paraId="600D6426" w14:textId="77777777" w:rsidR="003F2CAE" w:rsidRDefault="00000000">
      <w:pPr>
        <w:pStyle w:val="Zkladntext1"/>
        <w:framePr w:w="9188" w:h="13918" w:hRule="exact" w:wrap="none" w:vAnchor="page" w:hAnchor="page" w:x="1505" w:y="1150"/>
        <w:numPr>
          <w:ilvl w:val="0"/>
          <w:numId w:val="8"/>
        </w:numPr>
        <w:tabs>
          <w:tab w:val="left" w:pos="1125"/>
        </w:tabs>
        <w:ind w:firstLine="780"/>
      </w:pPr>
      <w:r>
        <w:t>provést dílo na svůj náklad a své nebezpečí,</w:t>
      </w:r>
    </w:p>
    <w:p w14:paraId="7CC7FDA6" w14:textId="77777777" w:rsidR="003F2CAE" w:rsidRDefault="00000000">
      <w:pPr>
        <w:pStyle w:val="Zkladntext1"/>
        <w:framePr w:w="9188" w:h="13918" w:hRule="exact" w:wrap="none" w:vAnchor="page" w:hAnchor="page" w:x="1505" w:y="1150"/>
        <w:numPr>
          <w:ilvl w:val="0"/>
          <w:numId w:val="8"/>
        </w:numPr>
        <w:tabs>
          <w:tab w:val="left" w:pos="1125"/>
        </w:tabs>
        <w:ind w:left="1140" w:hanging="360"/>
        <w:jc w:val="both"/>
      </w:pPr>
      <w:r>
        <w:t>účastnit se na základě pozvánky objednatele všech jednání týkajících se předmětného díla a řídit se při provádění díla jejich pokyny a poskytnout jim požadovanou dokumentaci,</w:t>
      </w:r>
    </w:p>
    <w:p w14:paraId="1F5ACAC8" w14:textId="77777777" w:rsidR="003F2CAE" w:rsidRDefault="00000000">
      <w:pPr>
        <w:pStyle w:val="Zkladntext1"/>
        <w:framePr w:w="9188" w:h="13918" w:hRule="exact" w:wrap="none" w:vAnchor="page" w:hAnchor="page" w:x="1505" w:y="1150"/>
        <w:numPr>
          <w:ilvl w:val="0"/>
          <w:numId w:val="8"/>
        </w:numPr>
        <w:tabs>
          <w:tab w:val="left" w:pos="1125"/>
        </w:tabs>
        <w:ind w:left="1140" w:hanging="360"/>
        <w:jc w:val="both"/>
      </w:pPr>
      <w:r>
        <w:t>na vyžádání objednatele podávat zprávy o stavu provádění díla dle pokynů objednatele,</w:t>
      </w:r>
    </w:p>
    <w:p w14:paraId="79222FB2" w14:textId="77777777" w:rsidR="003F2CAE" w:rsidRDefault="00000000">
      <w:pPr>
        <w:pStyle w:val="Zkladntext1"/>
        <w:framePr w:w="9188" w:h="13918" w:hRule="exact" w:wrap="none" w:vAnchor="page" w:hAnchor="page" w:x="1505" w:y="1150"/>
        <w:numPr>
          <w:ilvl w:val="0"/>
          <w:numId w:val="8"/>
        </w:numPr>
        <w:tabs>
          <w:tab w:val="left" w:pos="1125"/>
        </w:tabs>
        <w:ind w:left="1140" w:hanging="360"/>
        <w:jc w:val="both"/>
      </w:pPr>
      <w:r>
        <w:t>neprodleně, nejpozději následující pracovní den poté, kdy příslušná skutečnost nastane nebo zhotovitel zjistí, že by nastat mohla, písemně informovat objednatele prostřednictvím koordinátora o skutečnostech majících vliv na plnění smlouvy.</w:t>
      </w:r>
    </w:p>
    <w:p w14:paraId="2F8CC616" w14:textId="77777777" w:rsidR="003F2CAE" w:rsidRDefault="00000000">
      <w:pPr>
        <w:pStyle w:val="Zkladntext1"/>
        <w:framePr w:w="9188" w:h="13918" w:hRule="exact" w:wrap="none" w:vAnchor="page" w:hAnchor="page" w:x="1505" w:y="1150"/>
        <w:numPr>
          <w:ilvl w:val="0"/>
          <w:numId w:val="7"/>
        </w:numPr>
        <w:tabs>
          <w:tab w:val="left" w:pos="329"/>
        </w:tabs>
        <w:ind w:left="440" w:hanging="440"/>
        <w:jc w:val="both"/>
      </w:pPr>
      <w:r>
        <w:t>Pokud v průběhu realizace díla dojde ke skutečnostem, které nepředpokládala žádná ze smluvních stran, a které mohou mít vliv na cenu nebo termín plnění, zavazují se zhotovitel i objednatel na tyto skutečnosti bez zbytečného odkladu písemně upozornit druhou smluvní stranu, nesplní-li tuto povinnost, není oprávněna se těchto okolností dovolávat.</w:t>
      </w:r>
    </w:p>
    <w:p w14:paraId="46980EBC" w14:textId="2EE364C2" w:rsidR="003F2CAE" w:rsidRDefault="00000000">
      <w:pPr>
        <w:pStyle w:val="Zkladntext1"/>
        <w:framePr w:w="9188" w:h="13918" w:hRule="exact" w:wrap="none" w:vAnchor="page" w:hAnchor="page" w:x="1505" w:y="1150"/>
        <w:numPr>
          <w:ilvl w:val="0"/>
          <w:numId w:val="7"/>
        </w:numPr>
        <w:tabs>
          <w:tab w:val="left" w:pos="329"/>
        </w:tabs>
        <w:spacing w:after="240"/>
        <w:ind w:left="440" w:hanging="440"/>
        <w:jc w:val="both"/>
      </w:pPr>
      <w:r>
        <w:t xml:space="preserve">Podepíše-li smluvní strana protokol o předání díla </w:t>
      </w:r>
      <w:r w:rsidR="000975F9">
        <w:t>(j</w:t>
      </w:r>
      <w:r>
        <w:t xml:space="preserve">eho části), přičemž se jasným a zřetelným způsobem nesouhlasně nevyjádří ke konkrétním zápisům anebo bodům protokolu o předání díla </w:t>
      </w:r>
      <w:r w:rsidR="000975F9">
        <w:t>(j</w:t>
      </w:r>
      <w:r>
        <w:t xml:space="preserve">eho části), platí, že s celým obsahem protokolu o předání díla (jeho části) souhlasí. Podepsání protokolu nezbavuje zhotovitele odpovědnosti za případné opravy předávané díla </w:t>
      </w:r>
      <w:r w:rsidR="000975F9">
        <w:t>(j</w:t>
      </w:r>
      <w:r>
        <w:t>eho části).</w:t>
      </w:r>
    </w:p>
    <w:p w14:paraId="527A2CD8" w14:textId="77777777" w:rsidR="003F2CAE" w:rsidRDefault="003F2CAE">
      <w:pPr>
        <w:pStyle w:val="Zkladntext1"/>
        <w:framePr w:w="9188" w:h="13918" w:hRule="exact" w:wrap="none" w:vAnchor="page" w:hAnchor="page" w:x="1505" w:y="1150"/>
        <w:numPr>
          <w:ilvl w:val="0"/>
          <w:numId w:val="2"/>
        </w:numPr>
        <w:jc w:val="center"/>
      </w:pPr>
    </w:p>
    <w:p w14:paraId="34173F8C" w14:textId="77777777" w:rsidR="003F2CAE" w:rsidRDefault="00000000">
      <w:pPr>
        <w:pStyle w:val="Nadpis30"/>
        <w:framePr w:w="9188" w:h="13918" w:hRule="exact" w:wrap="none" w:vAnchor="page" w:hAnchor="page" w:x="1505" w:y="1150"/>
        <w:spacing w:line="276" w:lineRule="auto"/>
      </w:pPr>
      <w:bookmarkStart w:id="5" w:name="bookmark11"/>
      <w:r>
        <w:t>Záruka za jakost a odpovědnost za vady</w:t>
      </w:r>
      <w:bookmarkEnd w:id="5"/>
    </w:p>
    <w:p w14:paraId="7AEDB8F8" w14:textId="77777777" w:rsidR="003F2CAE" w:rsidRDefault="00000000">
      <w:pPr>
        <w:pStyle w:val="Zkladntext1"/>
        <w:framePr w:w="9188" w:h="13918" w:hRule="exact" w:wrap="none" w:vAnchor="page" w:hAnchor="page" w:x="1505" w:y="1150"/>
        <w:numPr>
          <w:ilvl w:val="0"/>
          <w:numId w:val="9"/>
        </w:numPr>
        <w:tabs>
          <w:tab w:val="left" w:pos="329"/>
        </w:tabs>
        <w:spacing w:line="283" w:lineRule="auto"/>
        <w:ind w:left="440" w:hanging="440"/>
        <w:jc w:val="both"/>
      </w:pPr>
      <w:r>
        <w:t>Zhotovitel tímto garantuje, že jím provedené dílo bude mít po celou dobu poskytnuté záruky za jakost vlastnosti stanovené touto smlouvou a zadávací dokumentací veřejné zakázky, jakost stanovenou technickými normami a dalšími předpisy vztahujícími se na provedení díla, případně vlastnosti obvyklé.</w:t>
      </w:r>
    </w:p>
    <w:p w14:paraId="0CDDFD81" w14:textId="77777777" w:rsidR="003F2CAE" w:rsidRDefault="00000000">
      <w:pPr>
        <w:pStyle w:val="Zkladntext1"/>
        <w:framePr w:w="9188" w:h="13918" w:hRule="exact" w:wrap="none" w:vAnchor="page" w:hAnchor="page" w:x="1505" w:y="1150"/>
        <w:numPr>
          <w:ilvl w:val="0"/>
          <w:numId w:val="9"/>
        </w:numPr>
        <w:tabs>
          <w:tab w:val="left" w:pos="329"/>
        </w:tabs>
        <w:spacing w:line="283" w:lineRule="auto"/>
        <w:ind w:left="440" w:hanging="440"/>
        <w:jc w:val="both"/>
      </w:pPr>
      <w:r>
        <w:t>Zhotovitel odpovídá za vady, které má PENB v době jeho předání objednateli nebo v záruční době.</w:t>
      </w:r>
    </w:p>
    <w:p w14:paraId="3B52F7A2" w14:textId="77777777" w:rsidR="003F2CAE" w:rsidRDefault="00000000">
      <w:pPr>
        <w:pStyle w:val="Zkladntext1"/>
        <w:framePr w:w="9188" w:h="13918" w:hRule="exact" w:wrap="none" w:vAnchor="page" w:hAnchor="page" w:x="1505" w:y="1150"/>
        <w:numPr>
          <w:ilvl w:val="0"/>
          <w:numId w:val="9"/>
        </w:numPr>
        <w:tabs>
          <w:tab w:val="left" w:pos="329"/>
        </w:tabs>
        <w:spacing w:line="283" w:lineRule="auto"/>
        <w:ind w:left="440" w:hanging="440"/>
        <w:jc w:val="both"/>
      </w:pPr>
      <w:r>
        <w:t xml:space="preserve">Záruka na dodaný PENB se sjednává na dobu jeho platnosti, a to v délce </w:t>
      </w:r>
      <w:r>
        <w:rPr>
          <w:b/>
          <w:bCs/>
        </w:rPr>
        <w:t xml:space="preserve">120 měsíců </w:t>
      </w:r>
      <w:r>
        <w:t>ode dne předání a převzetí každého jednotlivého díla či v případě, že bylo dílo převzato s vadami a nedodělky, ode dne odstranění vad a nedodělků uvedených v protokole o převzetí jednotlivého díla.</w:t>
      </w:r>
    </w:p>
    <w:p w14:paraId="78F2DD69" w14:textId="77777777" w:rsidR="003F2CAE" w:rsidRDefault="00000000">
      <w:pPr>
        <w:pStyle w:val="Zkladntext1"/>
        <w:framePr w:w="9188" w:h="13918" w:hRule="exact" w:wrap="none" w:vAnchor="page" w:hAnchor="page" w:x="1505" w:y="1150"/>
        <w:numPr>
          <w:ilvl w:val="0"/>
          <w:numId w:val="9"/>
        </w:numPr>
        <w:tabs>
          <w:tab w:val="left" w:pos="329"/>
          <w:tab w:val="left" w:pos="3493"/>
        </w:tabs>
        <w:spacing w:line="283" w:lineRule="auto"/>
        <w:ind w:left="440" w:hanging="440"/>
        <w:jc w:val="both"/>
      </w:pPr>
      <w:r>
        <w:t>Vady díla v záruční době uplatní objednatel vůči zhotoviteli neprodleně po jejich zjištění, a to písemnou výzvou doručenou zhotoviteli na adresu uvedenou v záhlaví této smlouvy. Za řádné oznámení vady se považuje též oznámení učiněné prostřednictvím elektronické pošty na kontakt:</w:t>
      </w:r>
      <w:r>
        <w:tab/>
        <w:t>nebo prostřednictvím datové schránky.</w:t>
      </w:r>
    </w:p>
    <w:p w14:paraId="18250400" w14:textId="77777777" w:rsidR="003F2CAE" w:rsidRDefault="00000000">
      <w:pPr>
        <w:pStyle w:val="Zkladntext1"/>
        <w:framePr w:w="9188" w:h="13918" w:hRule="exact" w:wrap="none" w:vAnchor="page" w:hAnchor="page" w:x="1505" w:y="1150"/>
        <w:numPr>
          <w:ilvl w:val="0"/>
          <w:numId w:val="9"/>
        </w:numPr>
        <w:tabs>
          <w:tab w:val="left" w:pos="329"/>
        </w:tabs>
        <w:spacing w:line="283" w:lineRule="auto"/>
        <w:ind w:left="440" w:hanging="440"/>
        <w:jc w:val="both"/>
      </w:pPr>
      <w:r>
        <w:t>V případě reklamace vady v záruční době objednatelem je zhotovitel povinen tuto odstranit nejpozději do 15 kalendářních dnů ode dne oznámení vady, případně v jiném termínu přiměřeném charakteru odstraňovaných vad písemně dohodnutém zástupci obou smluvních stran. O odstranění vady bude sepsán protokol, který bude podepsán oběma smluvními stranami.</w:t>
      </w:r>
    </w:p>
    <w:p w14:paraId="5F173B68" w14:textId="77777777" w:rsidR="003F2CAE" w:rsidRDefault="00000000">
      <w:pPr>
        <w:pStyle w:val="Zhlavnebozpat0"/>
        <w:framePr w:wrap="none" w:vAnchor="page" w:hAnchor="page" w:x="10167" w:y="15589"/>
        <w:rPr>
          <w:sz w:val="22"/>
          <w:szCs w:val="22"/>
        </w:rPr>
      </w:pPr>
      <w:r>
        <w:rPr>
          <w:sz w:val="22"/>
          <w:szCs w:val="22"/>
        </w:rPr>
        <w:t>5</w:t>
      </w:r>
    </w:p>
    <w:p w14:paraId="194EE298" w14:textId="77777777" w:rsidR="003F2CAE" w:rsidRDefault="003F2CAE">
      <w:pPr>
        <w:spacing w:line="1" w:lineRule="exact"/>
        <w:sectPr w:rsidR="003F2CAE">
          <w:pgSz w:w="11900" w:h="16840"/>
          <w:pgMar w:top="360" w:right="360" w:bottom="360" w:left="360" w:header="0" w:footer="3" w:gutter="0"/>
          <w:cols w:space="720"/>
          <w:noEndnote/>
          <w:docGrid w:linePitch="360"/>
        </w:sectPr>
      </w:pPr>
    </w:p>
    <w:p w14:paraId="0257A495" w14:textId="77777777" w:rsidR="003F2CAE" w:rsidRDefault="003F2CAE">
      <w:pPr>
        <w:spacing w:line="1" w:lineRule="exact"/>
      </w:pPr>
    </w:p>
    <w:p w14:paraId="7751A6EA" w14:textId="77777777" w:rsidR="003F2CAE" w:rsidRDefault="00000000">
      <w:pPr>
        <w:pStyle w:val="Zhlavnebozpat0"/>
        <w:framePr w:wrap="none" w:vAnchor="page" w:hAnchor="page" w:x="1383" w:y="694"/>
      </w:pPr>
      <w:r>
        <w:t>Akce: Bytové a nebytové objekty-zpracován ÍPENB-ČÁST 1.6-6. balík</w:t>
      </w:r>
    </w:p>
    <w:p w14:paraId="127D6775" w14:textId="77777777" w:rsidR="003F2CAE" w:rsidRDefault="00000000">
      <w:pPr>
        <w:pStyle w:val="Zhlavnebozpat0"/>
        <w:framePr w:wrap="none" w:vAnchor="page" w:hAnchor="page" w:x="9311" w:y="716"/>
      </w:pPr>
      <w:r>
        <w:t>Smlouva o dílo</w:t>
      </w:r>
    </w:p>
    <w:p w14:paraId="6FF6B510" w14:textId="77777777" w:rsidR="003F2CAE" w:rsidRDefault="00000000">
      <w:pPr>
        <w:pStyle w:val="Zkladntext1"/>
        <w:framePr w:w="9189" w:h="1962" w:hRule="exact" w:wrap="none" w:vAnchor="page" w:hAnchor="page" w:x="1400" w:y="1552"/>
        <w:numPr>
          <w:ilvl w:val="0"/>
          <w:numId w:val="9"/>
        </w:numPr>
        <w:tabs>
          <w:tab w:val="left" w:pos="337"/>
        </w:tabs>
        <w:spacing w:line="288" w:lineRule="auto"/>
        <w:ind w:left="340" w:hanging="340"/>
        <w:jc w:val="both"/>
      </w:pPr>
      <w:r>
        <w:t>Smluvní strany se dohodly, že pokud zhotovitel uvedený závazek v odst. 5 tohoto článku této smlouvy nedodrží, má objednatel právo na smluvní pokutu. Neodstraní-li zhotovitel reklamovanou vadu ve stanoveném termínu ani po písemné upomínce, je objednatel oprávněn pověřit odstraněním vady třetí stranu na náklady zhotovitele.</w:t>
      </w:r>
    </w:p>
    <w:p w14:paraId="668D248A" w14:textId="77777777" w:rsidR="003F2CAE" w:rsidRDefault="00000000">
      <w:pPr>
        <w:pStyle w:val="Zkladntext1"/>
        <w:framePr w:w="9189" w:h="1962" w:hRule="exact" w:wrap="none" w:vAnchor="page" w:hAnchor="page" w:x="1400" w:y="1552"/>
        <w:numPr>
          <w:ilvl w:val="0"/>
          <w:numId w:val="9"/>
        </w:numPr>
        <w:tabs>
          <w:tab w:val="left" w:pos="337"/>
        </w:tabs>
        <w:spacing w:line="288" w:lineRule="auto"/>
        <w:ind w:left="340" w:hanging="340"/>
        <w:jc w:val="both"/>
      </w:pPr>
      <w:r>
        <w:t>V případě, že bude v průběhu záruční doby vadou díla způsobena škoda či jiná újma objednateli nebo třetí osobě, zhotovitel je povinen tuto škodu v plném rozsahu objednateli nebo třetí osobě nahradit.</w:t>
      </w:r>
    </w:p>
    <w:p w14:paraId="4FBFBA8B" w14:textId="77777777" w:rsidR="003F2CAE" w:rsidRDefault="003F2CAE">
      <w:pPr>
        <w:pStyle w:val="Zkladntext1"/>
        <w:framePr w:w="9189" w:h="538" w:hRule="exact" w:wrap="none" w:vAnchor="page" w:hAnchor="page" w:x="1400" w:y="3759"/>
        <w:numPr>
          <w:ilvl w:val="0"/>
          <w:numId w:val="2"/>
        </w:numPr>
        <w:spacing w:after="40" w:line="240" w:lineRule="auto"/>
        <w:jc w:val="center"/>
      </w:pPr>
    </w:p>
    <w:p w14:paraId="09643C5E" w14:textId="77777777" w:rsidR="003F2CAE" w:rsidRDefault="00000000">
      <w:pPr>
        <w:pStyle w:val="Nadpis30"/>
        <w:framePr w:w="9189" w:h="538" w:hRule="exact" w:wrap="none" w:vAnchor="page" w:hAnchor="page" w:x="1400" w:y="3759"/>
        <w:spacing w:after="0"/>
      </w:pPr>
      <w:bookmarkStart w:id="6" w:name="bookmark13"/>
      <w:r>
        <w:t>Smluvní pokuty</w:t>
      </w:r>
      <w:bookmarkEnd w:id="6"/>
    </w:p>
    <w:p w14:paraId="656C9BC4" w14:textId="77777777" w:rsidR="003F2CAE" w:rsidRDefault="00000000">
      <w:pPr>
        <w:pStyle w:val="Zkladntext1"/>
        <w:framePr w:w="9189" w:h="8341" w:hRule="exact" w:wrap="none" w:vAnchor="page" w:hAnchor="page" w:x="1400" w:y="4530"/>
        <w:numPr>
          <w:ilvl w:val="0"/>
          <w:numId w:val="10"/>
        </w:numPr>
        <w:tabs>
          <w:tab w:val="left" w:pos="337"/>
        </w:tabs>
        <w:spacing w:line="288" w:lineRule="auto"/>
        <w:ind w:left="340" w:hanging="340"/>
        <w:jc w:val="both"/>
      </w:pPr>
      <w:r>
        <w:t>V případě prodlení s předáním díla je zhotovitel povinen uhradit objednateli smluvní pokutu ve výši 500,- Kč za každý i započatý den prodlení.</w:t>
      </w:r>
    </w:p>
    <w:p w14:paraId="12A0A232" w14:textId="77777777" w:rsidR="003F2CAE" w:rsidRDefault="00000000">
      <w:pPr>
        <w:pStyle w:val="Zkladntext1"/>
        <w:framePr w:w="9189" w:h="8341" w:hRule="exact" w:wrap="none" w:vAnchor="page" w:hAnchor="page" w:x="1400" w:y="4530"/>
        <w:numPr>
          <w:ilvl w:val="0"/>
          <w:numId w:val="10"/>
        </w:numPr>
        <w:tabs>
          <w:tab w:val="left" w:pos="337"/>
        </w:tabs>
        <w:spacing w:line="288" w:lineRule="auto"/>
        <w:ind w:left="340" w:hanging="340"/>
        <w:jc w:val="both"/>
      </w:pPr>
      <w:r>
        <w:t>Pokud zhotovitel poruší jinou další povinnost vyplývající z této smlouvy, je povinen uhradit objednateli smluvní pokutu ve výši 1.000,- Kč za každý případ tohoto porušení zvlášť a za každý započatý den, po který dané porušení povinnosti trvá.</w:t>
      </w:r>
    </w:p>
    <w:p w14:paraId="377B1289" w14:textId="77777777" w:rsidR="003F2CAE" w:rsidRDefault="00000000">
      <w:pPr>
        <w:pStyle w:val="Zkladntext1"/>
        <w:framePr w:w="9189" w:h="8341" w:hRule="exact" w:wrap="none" w:vAnchor="page" w:hAnchor="page" w:x="1400" w:y="4530"/>
        <w:numPr>
          <w:ilvl w:val="0"/>
          <w:numId w:val="10"/>
        </w:numPr>
        <w:tabs>
          <w:tab w:val="left" w:pos="337"/>
        </w:tabs>
        <w:spacing w:line="288" w:lineRule="auto"/>
        <w:ind w:left="340" w:hanging="340"/>
        <w:jc w:val="both"/>
      </w:pPr>
      <w:r>
        <w:t>V případě prodlení s placením faktury zaplatí objednatel zhotoviteli smluvní pokutu ve výši 0,05 % z dlužné částky bez DPH za každý započatý den prodlení.</w:t>
      </w:r>
    </w:p>
    <w:p w14:paraId="0782D85B" w14:textId="77777777" w:rsidR="003F2CAE" w:rsidRDefault="00000000">
      <w:pPr>
        <w:pStyle w:val="Zkladntext1"/>
        <w:framePr w:w="9189" w:h="8341" w:hRule="exact" w:wrap="none" w:vAnchor="page" w:hAnchor="page" w:x="1400" w:y="4530"/>
        <w:numPr>
          <w:ilvl w:val="0"/>
          <w:numId w:val="10"/>
        </w:numPr>
        <w:tabs>
          <w:tab w:val="left" w:pos="337"/>
        </w:tabs>
        <w:spacing w:line="288" w:lineRule="auto"/>
        <w:jc w:val="both"/>
      </w:pPr>
      <w:r>
        <w:t>Smluvní pokuty je objednatel oprávněn započíst proti pohledávce zhotovitele.</w:t>
      </w:r>
    </w:p>
    <w:p w14:paraId="41B2D295" w14:textId="23A97E8B" w:rsidR="003F2CAE" w:rsidRDefault="00000000">
      <w:pPr>
        <w:pStyle w:val="Zkladntext1"/>
        <w:framePr w:w="9189" w:h="8341" w:hRule="exact" w:wrap="none" w:vAnchor="page" w:hAnchor="page" w:x="1400" w:y="4530"/>
        <w:numPr>
          <w:ilvl w:val="0"/>
          <w:numId w:val="10"/>
        </w:numPr>
        <w:tabs>
          <w:tab w:val="left" w:pos="337"/>
        </w:tabs>
        <w:spacing w:line="288" w:lineRule="auto"/>
        <w:ind w:left="340" w:hanging="340"/>
        <w:jc w:val="both"/>
      </w:pPr>
      <w:r>
        <w:t>Zhotovitel předloží objednateli před zahájením provádění díla nebo na požádání kdykoli později během provádění díla potvrzení o tom, že je řádně pojištěn pro případnou odpovědnost z titulu náhrady škody vzniklé v souvislosti splněním této smlouvy v minimálním rozsahu 1.000.000,-Kč. Zhotovitel se zavazuje udržovat v platnosti tento pojistný vztah, příp. pojistný vztah obdobný se shodnou minimální výší pojistného plnění, po celou dobu realizace díla a účinnosti smlouvy. V případě porušení této povinnosti je povinen uhradit objednateli jednorázovou smluvní pokutu ve výši 50.000,- Kč a objednatel je dále oprávněn od smlouvy odstoupit, a to i jen částečně.</w:t>
      </w:r>
    </w:p>
    <w:p w14:paraId="04456876" w14:textId="77777777" w:rsidR="003F2CAE" w:rsidRDefault="00000000">
      <w:pPr>
        <w:pStyle w:val="Zkladntext1"/>
        <w:framePr w:w="9189" w:h="8341" w:hRule="exact" w:wrap="none" w:vAnchor="page" w:hAnchor="page" w:x="1400" w:y="4530"/>
        <w:numPr>
          <w:ilvl w:val="0"/>
          <w:numId w:val="10"/>
        </w:numPr>
        <w:tabs>
          <w:tab w:val="left" w:pos="337"/>
        </w:tabs>
        <w:spacing w:line="288" w:lineRule="auto"/>
        <w:ind w:left="340" w:hanging="340"/>
        <w:jc w:val="both"/>
      </w:pPr>
      <w: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díla až do uplynutí lhůty odpovědnosti za škodu sjednané touto smlouvou, a to od data ukončení činnosti zhotovitele stanoveného touto smlouvou.</w:t>
      </w:r>
    </w:p>
    <w:p w14:paraId="75C53188" w14:textId="77777777" w:rsidR="003F2CAE" w:rsidRDefault="00000000">
      <w:pPr>
        <w:pStyle w:val="Zkladntext1"/>
        <w:framePr w:w="9189" w:h="8341" w:hRule="exact" w:wrap="none" w:vAnchor="page" w:hAnchor="page" w:x="1400" w:y="4530"/>
        <w:numPr>
          <w:ilvl w:val="0"/>
          <w:numId w:val="10"/>
        </w:numPr>
        <w:tabs>
          <w:tab w:val="left" w:pos="337"/>
        </w:tabs>
        <w:spacing w:line="288" w:lineRule="auto"/>
        <w:ind w:left="340" w:hanging="340"/>
        <w:jc w:val="both"/>
      </w:pPr>
      <w:r>
        <w:t>Škoda musí být uhrazena v plném rozsahu, tedy i v případě, kdy přesahuje výši smluvní pokuty.</w:t>
      </w:r>
    </w:p>
    <w:p w14:paraId="290A373A" w14:textId="77777777" w:rsidR="003F2CAE" w:rsidRDefault="00000000">
      <w:pPr>
        <w:pStyle w:val="Zkladntext1"/>
        <w:framePr w:w="9189" w:h="8341" w:hRule="exact" w:wrap="none" w:vAnchor="page" w:hAnchor="page" w:x="1400" w:y="4530"/>
        <w:numPr>
          <w:ilvl w:val="0"/>
          <w:numId w:val="10"/>
        </w:numPr>
        <w:tabs>
          <w:tab w:val="left" w:pos="337"/>
        </w:tabs>
        <w:spacing w:line="288" w:lineRule="auto"/>
        <w:jc w:val="both"/>
      </w:pPr>
      <w:r>
        <w:t>Odstoupením od smlouvy není dotčen nárok objednatele na úhradu smluvní pokuty.</w:t>
      </w:r>
    </w:p>
    <w:p w14:paraId="07F579A0" w14:textId="77777777" w:rsidR="003F2CAE" w:rsidRDefault="00000000">
      <w:pPr>
        <w:pStyle w:val="Zkladntext1"/>
        <w:framePr w:w="9189" w:h="8341" w:hRule="exact" w:wrap="none" w:vAnchor="page" w:hAnchor="page" w:x="1400" w:y="4530"/>
        <w:numPr>
          <w:ilvl w:val="0"/>
          <w:numId w:val="10"/>
        </w:numPr>
        <w:tabs>
          <w:tab w:val="left" w:pos="337"/>
        </w:tabs>
        <w:spacing w:line="288" w:lineRule="auto"/>
        <w:ind w:left="340" w:hanging="340"/>
        <w:jc w:val="both"/>
      </w:pPr>
      <w:r>
        <w:t>Jakýmkoliv ujednání o povinnosti k úhradě smluvní pokuty není dotčen nárok na náhradu škody v plném rozsahu.</w:t>
      </w:r>
    </w:p>
    <w:p w14:paraId="6F47A286" w14:textId="77777777" w:rsidR="003F2CAE" w:rsidRDefault="00000000">
      <w:pPr>
        <w:pStyle w:val="Zkladntext1"/>
        <w:framePr w:w="9189" w:h="8341" w:hRule="exact" w:wrap="none" w:vAnchor="page" w:hAnchor="page" w:x="1400" w:y="4530"/>
        <w:numPr>
          <w:ilvl w:val="0"/>
          <w:numId w:val="10"/>
        </w:numPr>
        <w:tabs>
          <w:tab w:val="left" w:pos="395"/>
        </w:tabs>
        <w:spacing w:line="288" w:lineRule="auto"/>
        <w:ind w:left="340" w:hanging="340"/>
        <w:jc w:val="both"/>
      </w:pPr>
      <w:r>
        <w:t>Zhotovitel vystupuje při realizaci díla jako odborník dle ustanovení § 5 zákona č. 89/2012 Sb., občanského zákoníku, a je tak povinen nahradit objednateli škodu dle ustanovení § 2950 stejného zákona, způsobí-li ji neúplnou nebo nesprávnou informací nebo škodlivou radou danou za odměnu v záležitosti svého vědění nebo dovednosti.</w:t>
      </w:r>
    </w:p>
    <w:p w14:paraId="2A32DFC0" w14:textId="77777777" w:rsidR="003F2CAE" w:rsidRDefault="003F2CAE">
      <w:pPr>
        <w:pStyle w:val="Zkladntext1"/>
        <w:framePr w:w="9189" w:h="538" w:hRule="exact" w:wrap="none" w:vAnchor="page" w:hAnchor="page" w:x="1400" w:y="13388"/>
        <w:numPr>
          <w:ilvl w:val="0"/>
          <w:numId w:val="2"/>
        </w:numPr>
        <w:spacing w:after="40" w:line="240" w:lineRule="auto"/>
        <w:jc w:val="center"/>
      </w:pPr>
    </w:p>
    <w:p w14:paraId="7CBE7FF8" w14:textId="77777777" w:rsidR="003F2CAE" w:rsidRDefault="00000000">
      <w:pPr>
        <w:pStyle w:val="Nadpis30"/>
        <w:framePr w:w="9189" w:h="538" w:hRule="exact" w:wrap="none" w:vAnchor="page" w:hAnchor="page" w:x="1400" w:y="13388"/>
        <w:spacing w:after="0"/>
      </w:pPr>
      <w:bookmarkStart w:id="7" w:name="bookmark15"/>
      <w:r>
        <w:t>Odstoupení od smlouvy</w:t>
      </w:r>
      <w:bookmarkEnd w:id="7"/>
    </w:p>
    <w:p w14:paraId="33404847" w14:textId="77777777" w:rsidR="003F2CAE" w:rsidRDefault="00000000">
      <w:pPr>
        <w:pStyle w:val="Zkladntext1"/>
        <w:framePr w:w="9189" w:h="1978" w:hRule="exact" w:wrap="none" w:vAnchor="page" w:hAnchor="page" w:x="1400" w:y="14137"/>
        <w:numPr>
          <w:ilvl w:val="0"/>
          <w:numId w:val="11"/>
        </w:numPr>
        <w:tabs>
          <w:tab w:val="left" w:pos="337"/>
        </w:tabs>
        <w:spacing w:line="293" w:lineRule="auto"/>
        <w:ind w:left="340" w:hanging="340"/>
        <w:jc w:val="both"/>
      </w:pPr>
      <w:r>
        <w:t>Objednatel a zhotovitel jsou oprávněni odstoupit od smlouvy v případech stanovených touto smlouvou, v případě podstatného porušení smluvních povinností druhou smluvní stranou a v případě, že bude příslušným insolvenčním soudem pravomocně rozhodnuto o úpadku zhotovitele či insolvenční návrh bude odmítnut pro nedostatek majetku zhotovitele.</w:t>
      </w:r>
    </w:p>
    <w:p w14:paraId="442196F2" w14:textId="77777777" w:rsidR="003F2CAE" w:rsidRDefault="00000000">
      <w:pPr>
        <w:pStyle w:val="Zkladntext1"/>
        <w:framePr w:w="9189" w:h="1978" w:hRule="exact" w:wrap="none" w:vAnchor="page" w:hAnchor="page" w:x="1400" w:y="14137"/>
        <w:numPr>
          <w:ilvl w:val="0"/>
          <w:numId w:val="11"/>
        </w:numPr>
        <w:tabs>
          <w:tab w:val="left" w:pos="337"/>
        </w:tabs>
        <w:spacing w:line="293" w:lineRule="auto"/>
        <w:ind w:left="340" w:hanging="340"/>
        <w:jc w:val="both"/>
      </w:pPr>
      <w:r>
        <w:t>Od smlouvy lze odstoupit, pokud dojde k podstatnému porušení smluvních povinností kteroukoliv ze smluvních stran. Odstoupení musí být písemné a je účinné dnem jeho doručení druhé smluvní straně.</w:t>
      </w:r>
    </w:p>
    <w:p w14:paraId="57A8A2DF" w14:textId="77777777" w:rsidR="003F2CAE" w:rsidRDefault="003F2CAE">
      <w:pPr>
        <w:spacing w:line="1" w:lineRule="exact"/>
        <w:sectPr w:rsidR="003F2CAE">
          <w:pgSz w:w="11900" w:h="16840"/>
          <w:pgMar w:top="360" w:right="360" w:bottom="360" w:left="360" w:header="0" w:footer="3" w:gutter="0"/>
          <w:cols w:space="720"/>
          <w:noEndnote/>
          <w:docGrid w:linePitch="360"/>
        </w:sectPr>
      </w:pPr>
    </w:p>
    <w:p w14:paraId="7B7D207F" w14:textId="77777777" w:rsidR="003F2CAE" w:rsidRDefault="003F2CAE">
      <w:pPr>
        <w:spacing w:line="1" w:lineRule="exact"/>
      </w:pPr>
    </w:p>
    <w:p w14:paraId="0A54A007" w14:textId="77777777" w:rsidR="003F2CAE" w:rsidRDefault="00000000">
      <w:pPr>
        <w:pStyle w:val="Zhlavnebozpat0"/>
        <w:framePr w:wrap="none" w:vAnchor="page" w:hAnchor="page" w:x="1614" w:y="293"/>
      </w:pPr>
      <w:r>
        <w:t>Akce: Bytové a nebytové objekty - zpracován í PENB - ČÁST 1.6 - 6. bal ík</w:t>
      </w:r>
    </w:p>
    <w:p w14:paraId="6B8BD1A1" w14:textId="77777777" w:rsidR="003F2CAE" w:rsidRDefault="00000000">
      <w:pPr>
        <w:pStyle w:val="Zhlavnebozpat0"/>
        <w:framePr w:w="1068" w:h="234" w:hRule="exact" w:wrap="none" w:vAnchor="page" w:hAnchor="page" w:x="9276" w:y="309"/>
        <w:jc w:val="right"/>
      </w:pPr>
      <w:r>
        <w:t>Smlouva o dílo</w:t>
      </w:r>
    </w:p>
    <w:p w14:paraId="6DF60A51" w14:textId="77777777" w:rsidR="003F2CAE" w:rsidRDefault="00000000">
      <w:pPr>
        <w:pStyle w:val="Zkladntext1"/>
        <w:framePr w:w="9190" w:h="7828" w:hRule="exact" w:wrap="none" w:vAnchor="page" w:hAnchor="page" w:x="1559" w:y="1132"/>
        <w:numPr>
          <w:ilvl w:val="0"/>
          <w:numId w:val="11"/>
        </w:numPr>
        <w:tabs>
          <w:tab w:val="left" w:pos="344"/>
        </w:tabs>
      </w:pPr>
      <w:r>
        <w:t>Za podstatné porušení této smlouvy ze strany zhotovitele se považuje zejména:</w:t>
      </w:r>
    </w:p>
    <w:p w14:paraId="12F6B6F2" w14:textId="3BF164BD" w:rsidR="003F2CAE" w:rsidRDefault="00000000">
      <w:pPr>
        <w:pStyle w:val="Zkladntext1"/>
        <w:framePr w:w="9190" w:h="7828" w:hRule="exact" w:wrap="none" w:vAnchor="page" w:hAnchor="page" w:x="1559" w:y="1132"/>
        <w:numPr>
          <w:ilvl w:val="0"/>
          <w:numId w:val="12"/>
        </w:numPr>
        <w:tabs>
          <w:tab w:val="left" w:pos="690"/>
        </w:tabs>
        <w:ind w:left="720" w:hanging="320"/>
        <w:jc w:val="both"/>
      </w:pPr>
      <w:r>
        <w:t xml:space="preserve">pokud zhotovitel nezahájí práce na díle ani v dodatečně přiměřené lhůtě určené objednatelem, která mu </w:t>
      </w:r>
      <w:r w:rsidR="000975F9">
        <w:t>k tomu</w:t>
      </w:r>
      <w:r>
        <w:t xml:space="preserve"> byla poskytnuta, přičemž však tato lhůta nesmí být kratší než 14 kalendářních dnů,</w:t>
      </w:r>
    </w:p>
    <w:p w14:paraId="1DD51C96" w14:textId="77777777" w:rsidR="003F2CAE" w:rsidRDefault="00000000">
      <w:pPr>
        <w:pStyle w:val="Zkladntext1"/>
        <w:framePr w:w="9190" w:h="7828" w:hRule="exact" w:wrap="none" w:vAnchor="page" w:hAnchor="page" w:x="1559" w:y="1132"/>
        <w:numPr>
          <w:ilvl w:val="0"/>
          <w:numId w:val="12"/>
        </w:numPr>
        <w:tabs>
          <w:tab w:val="left" w:pos="690"/>
        </w:tabs>
        <w:ind w:left="720" w:hanging="320"/>
        <w:jc w:val="both"/>
      </w:pPr>
      <w:r>
        <w:t>pokud zhotovitel ani v dodatečně přiměřené lhůtě neodstraní vady vzniklé vadným prováděním díla nebo nepřestane dílo provádět nevhodným způsobem, ačkoli byl na to objednatelem upozorněn,</w:t>
      </w:r>
    </w:p>
    <w:p w14:paraId="13B66296" w14:textId="77777777" w:rsidR="003F2CAE" w:rsidRDefault="00000000">
      <w:pPr>
        <w:pStyle w:val="Zkladntext1"/>
        <w:framePr w:w="9190" w:h="7828" w:hRule="exact" w:wrap="none" w:vAnchor="page" w:hAnchor="page" w:x="1559" w:y="1132"/>
        <w:numPr>
          <w:ilvl w:val="0"/>
          <w:numId w:val="12"/>
        </w:numPr>
        <w:tabs>
          <w:tab w:val="left" w:pos="690"/>
        </w:tabs>
        <w:ind w:left="720" w:hanging="320"/>
        <w:jc w:val="both"/>
      </w:pPr>
      <w:r>
        <w:t>prodlení zhotovitele s dokončením díla a jeho předáním objednateli oproti termínu sjednanému ve smlouvě po dobu delší než 15 kalendářních dnů.</w:t>
      </w:r>
    </w:p>
    <w:p w14:paraId="56F0E1E4" w14:textId="77777777" w:rsidR="003F2CAE" w:rsidRDefault="00000000">
      <w:pPr>
        <w:pStyle w:val="Zkladntext1"/>
        <w:framePr w:w="9190" w:h="7828" w:hRule="exact" w:wrap="none" w:vAnchor="page" w:hAnchor="page" w:x="1559" w:y="1132"/>
        <w:numPr>
          <w:ilvl w:val="0"/>
          <w:numId w:val="11"/>
        </w:numPr>
        <w:tabs>
          <w:tab w:val="left" w:pos="344"/>
        </w:tabs>
      </w:pPr>
      <w:r>
        <w:t>Za podstatné porušení smlouvy ze strany objednatele se považuje zejména:</w:t>
      </w:r>
    </w:p>
    <w:p w14:paraId="7216DA04" w14:textId="77777777" w:rsidR="003F2CAE" w:rsidRDefault="00000000">
      <w:pPr>
        <w:pStyle w:val="Zkladntext1"/>
        <w:framePr w:w="9190" w:h="7828" w:hRule="exact" w:wrap="none" w:vAnchor="page" w:hAnchor="page" w:x="1559" w:y="1132"/>
        <w:numPr>
          <w:ilvl w:val="0"/>
          <w:numId w:val="13"/>
        </w:numPr>
        <w:tabs>
          <w:tab w:val="left" w:pos="662"/>
        </w:tabs>
        <w:ind w:firstLine="360"/>
      </w:pPr>
      <w:r>
        <w:t>prodlení objednatele s úhradou faktury po dobu delší než 15 kalendářních dnů,</w:t>
      </w:r>
    </w:p>
    <w:p w14:paraId="71B6C4C2" w14:textId="4CC7A80C" w:rsidR="003F2CAE" w:rsidRDefault="00000000">
      <w:pPr>
        <w:pStyle w:val="Zkladntext1"/>
        <w:framePr w:w="9190" w:h="7828" w:hRule="exact" w:wrap="none" w:vAnchor="page" w:hAnchor="page" w:x="1559" w:y="1132"/>
        <w:numPr>
          <w:ilvl w:val="0"/>
          <w:numId w:val="13"/>
        </w:numPr>
        <w:tabs>
          <w:tab w:val="left" w:pos="696"/>
        </w:tabs>
        <w:ind w:left="720" w:hanging="320"/>
        <w:jc w:val="both"/>
      </w:pPr>
      <w:r>
        <w:t xml:space="preserve">pokud objednatel nezajistí podmínky pro řádné předání díla nebo pro výkon činnosti zhotovitele spojený s odborným provedením díla v místě plnění a tuto skutečnost nenapraví ani po písemném upozornění v dodatečné přiměřené lhůtě která mu </w:t>
      </w:r>
      <w:r w:rsidR="000975F9">
        <w:t>k tomu</w:t>
      </w:r>
      <w:r>
        <w:t xml:space="preserve"> byla poskytnuta, přičemž však tato lhůta nesmí být kratší než 14 kalendářních dnů.</w:t>
      </w:r>
    </w:p>
    <w:p w14:paraId="0BA749AE" w14:textId="77777777" w:rsidR="003F2CAE" w:rsidRDefault="00000000">
      <w:pPr>
        <w:pStyle w:val="Zkladntext1"/>
        <w:framePr w:w="9190" w:h="7828" w:hRule="exact" w:wrap="none" w:vAnchor="page" w:hAnchor="page" w:x="1559" w:y="1132"/>
        <w:numPr>
          <w:ilvl w:val="0"/>
          <w:numId w:val="11"/>
        </w:numPr>
        <w:tabs>
          <w:tab w:val="left" w:pos="344"/>
        </w:tabs>
        <w:ind w:left="360" w:hanging="360"/>
        <w:jc w:val="both"/>
      </w:pPr>
      <w:r>
        <w:t>V případě oprávněného odstoupení kterékoliv ze smluvních stran od této smlouvy jsou smluvní strany povinny vypořádat vzájemné závazky z plnění nejpozději do jednoho měsíce ode dne ukončení této smlouvy. Odstoupení od smlouvy se nedotýká zejména nároku na náhradu škody a na zaplacení smluvní pokuty nebo úroku z prodlení, které za trvání smlouvy vznikly.</w:t>
      </w:r>
    </w:p>
    <w:p w14:paraId="2BC24DC9" w14:textId="77777777" w:rsidR="003F2CAE" w:rsidRDefault="00000000">
      <w:pPr>
        <w:pStyle w:val="Zkladntext1"/>
        <w:framePr w:w="9190" w:h="7828" w:hRule="exact" w:wrap="none" w:vAnchor="page" w:hAnchor="page" w:x="1559" w:y="1132"/>
        <w:numPr>
          <w:ilvl w:val="0"/>
          <w:numId w:val="11"/>
        </w:numPr>
        <w:tabs>
          <w:tab w:val="left" w:pos="344"/>
        </w:tabs>
        <w:ind w:left="360" w:hanging="360"/>
        <w:jc w:val="both"/>
      </w:pPr>
      <w:r>
        <w:t>V případě odstoupení objednatele od smlouvy z důvodu podstatného porušení smlouvy zhotovitelem nemá zhotovitel nárok na zaplacení ceny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dokončením díla nebo jeho části, které objednateli vzniknou v důsledku odstoupení od smlouvy z důvodu podstatného porušení na straně zhotovitele a tím pádem nutnosti dokončení díla jiným zhotovitelem a vlivem nedodržení termínu dokončení díla.</w:t>
      </w:r>
    </w:p>
    <w:p w14:paraId="582EECFD" w14:textId="77777777" w:rsidR="003F2CAE" w:rsidRDefault="003F2CAE">
      <w:pPr>
        <w:pStyle w:val="Zkladntext1"/>
        <w:framePr w:w="9190" w:h="528" w:hRule="exact" w:wrap="none" w:vAnchor="page" w:hAnchor="page" w:x="1559" w:y="9189"/>
        <w:numPr>
          <w:ilvl w:val="0"/>
          <w:numId w:val="2"/>
        </w:numPr>
        <w:spacing w:line="240" w:lineRule="auto"/>
        <w:jc w:val="center"/>
      </w:pPr>
    </w:p>
    <w:p w14:paraId="1B467F01" w14:textId="77777777" w:rsidR="003F2CAE" w:rsidRDefault="00000000">
      <w:pPr>
        <w:pStyle w:val="Nadpis30"/>
        <w:framePr w:w="9190" w:h="528" w:hRule="exact" w:wrap="none" w:vAnchor="page" w:hAnchor="page" w:x="1559" w:y="9189"/>
        <w:spacing w:after="0"/>
      </w:pPr>
      <w:bookmarkStart w:id="8" w:name="bookmark17"/>
      <w:r>
        <w:t>Jednání smluvních stran</w:t>
      </w:r>
      <w:bookmarkEnd w:id="8"/>
    </w:p>
    <w:p w14:paraId="7A82FBB6" w14:textId="77777777" w:rsidR="003F2CAE" w:rsidRDefault="00000000">
      <w:pPr>
        <w:pStyle w:val="Zkladntext1"/>
        <w:framePr w:wrap="none" w:vAnchor="page" w:hAnchor="page" w:x="1559" w:y="9939"/>
        <w:numPr>
          <w:ilvl w:val="0"/>
          <w:numId w:val="14"/>
        </w:numPr>
        <w:tabs>
          <w:tab w:val="left" w:pos="344"/>
        </w:tabs>
        <w:spacing w:line="240" w:lineRule="auto"/>
      </w:pPr>
      <w:r>
        <w:t>Kontaktními osobami za objednatele jsou:</w:t>
      </w:r>
    </w:p>
    <w:p w14:paraId="0DFF77B8" w14:textId="77777777" w:rsidR="003F2CAE" w:rsidRDefault="00000000">
      <w:pPr>
        <w:pStyle w:val="Zkladntext1"/>
        <w:framePr w:w="9190" w:h="1651" w:hRule="exact" w:wrap="none" w:vAnchor="page" w:hAnchor="page" w:x="1559" w:y="11279"/>
        <w:spacing w:after="240" w:line="290" w:lineRule="auto"/>
        <w:ind w:firstLine="360"/>
      </w:pPr>
      <w:r>
        <w:t>Kontaktními osobami za zhotovitele jsou:</w:t>
      </w:r>
    </w:p>
    <w:p w14:paraId="1CA09866" w14:textId="77777777" w:rsidR="003F2CAE" w:rsidRDefault="00000000">
      <w:pPr>
        <w:pStyle w:val="Zkladntext1"/>
        <w:framePr w:w="9190" w:h="1651" w:hRule="exact" w:wrap="none" w:vAnchor="page" w:hAnchor="page" w:x="1559" w:y="11279"/>
        <w:numPr>
          <w:ilvl w:val="0"/>
          <w:numId w:val="14"/>
        </w:numPr>
        <w:tabs>
          <w:tab w:val="left" w:pos="344"/>
        </w:tabs>
        <w:spacing w:line="290" w:lineRule="auto"/>
        <w:ind w:left="360" w:hanging="360"/>
        <w:jc w:val="both"/>
      </w:pPr>
      <w:r>
        <w:t>Veškerá písemná komunikace osob v rámci součinnosti při plnění smlouvy bude probíhat přes datové schránky Služeb města Pardubic a. s.: yc9gb95</w:t>
      </w:r>
    </w:p>
    <w:p w14:paraId="580350A1" w14:textId="77777777" w:rsidR="003F2CAE" w:rsidRDefault="00000000">
      <w:pPr>
        <w:pStyle w:val="Zkladntext1"/>
        <w:framePr w:w="9190" w:h="1651" w:hRule="exact" w:wrap="none" w:vAnchor="page" w:hAnchor="page" w:x="1559" w:y="11279"/>
        <w:numPr>
          <w:ilvl w:val="0"/>
          <w:numId w:val="14"/>
        </w:numPr>
        <w:tabs>
          <w:tab w:val="left" w:pos="344"/>
        </w:tabs>
        <w:spacing w:line="290" w:lineRule="auto"/>
        <w:ind w:left="360" w:hanging="360"/>
        <w:jc w:val="both"/>
      </w:pPr>
      <w:r>
        <w:t>Zhotovitel se zavazuje v průběhu zpracování předmětu díla průběžně komunikovat dle potřeby a dohody se zástupci objednatele.</w:t>
      </w:r>
    </w:p>
    <w:p w14:paraId="12390696" w14:textId="77777777" w:rsidR="003F2CAE" w:rsidRDefault="00000000">
      <w:pPr>
        <w:pStyle w:val="Zkladntext1"/>
        <w:framePr w:w="9190" w:h="523" w:hRule="exact" w:wrap="none" w:vAnchor="page" w:hAnchor="page" w:x="1559" w:y="13397"/>
        <w:spacing w:line="240" w:lineRule="auto"/>
        <w:jc w:val="center"/>
      </w:pPr>
      <w:r>
        <w:rPr>
          <w:b/>
          <w:bCs/>
        </w:rPr>
        <w:t>X.</w:t>
      </w:r>
    </w:p>
    <w:p w14:paraId="30BE50A8" w14:textId="77777777" w:rsidR="003F2CAE" w:rsidRDefault="00000000">
      <w:pPr>
        <w:pStyle w:val="Nadpis30"/>
        <w:framePr w:w="9190" w:h="523" w:hRule="exact" w:wrap="none" w:vAnchor="page" w:hAnchor="page" w:x="1559" w:y="13397"/>
        <w:spacing w:after="0"/>
      </w:pPr>
      <w:bookmarkStart w:id="9" w:name="bookmark19"/>
      <w:r>
        <w:t>Odpovědné veřejné zadávání</w:t>
      </w:r>
      <w:bookmarkEnd w:id="9"/>
    </w:p>
    <w:p w14:paraId="1028FE4C" w14:textId="77777777" w:rsidR="003F2CAE" w:rsidRDefault="00000000">
      <w:pPr>
        <w:pStyle w:val="Zkladntext1"/>
        <w:framePr w:w="9190" w:h="1379" w:hRule="exact" w:wrap="none" w:vAnchor="page" w:hAnchor="page" w:x="1559" w:y="14014"/>
        <w:numPr>
          <w:ilvl w:val="0"/>
          <w:numId w:val="14"/>
        </w:numPr>
        <w:tabs>
          <w:tab w:val="left" w:pos="344"/>
        </w:tabs>
        <w:ind w:left="360" w:hanging="360"/>
        <w:jc w:val="both"/>
      </w:pPr>
      <w:r>
        <w:t>Zhotovitel podpisem této smlouvy prohlašuje, že v rámci zásady sociálně odpovědného zadávání veřejných zakázek zajistí po celou dobu plnění této smlouvy dodržování zejména předpisů pracovněprávních, předpisů z oblasti zaměstnanosti a bezpečnosti a ochrany zdraví při práci, a to vůči všem osobám, které se na provádění díla podílejí; plnění těchto povinností zajistí zhotovitel i u svých poddodavatelů; sjednání se svými poddodavateli a</w:t>
      </w:r>
    </w:p>
    <w:p w14:paraId="0FB0651B" w14:textId="77777777" w:rsidR="003F2CAE" w:rsidRDefault="00000000">
      <w:pPr>
        <w:pStyle w:val="Zhlavnebozpat0"/>
        <w:framePr w:wrap="none" w:vAnchor="page" w:hAnchor="page" w:x="10104" w:y="15555"/>
        <w:rPr>
          <w:sz w:val="22"/>
          <w:szCs w:val="22"/>
        </w:rPr>
      </w:pPr>
      <w:r>
        <w:rPr>
          <w:sz w:val="22"/>
          <w:szCs w:val="22"/>
        </w:rPr>
        <w:t>7</w:t>
      </w:r>
    </w:p>
    <w:p w14:paraId="7D2378D3" w14:textId="77777777" w:rsidR="003F2CAE" w:rsidRDefault="003F2CAE">
      <w:pPr>
        <w:spacing w:line="1" w:lineRule="exact"/>
        <w:sectPr w:rsidR="003F2CAE">
          <w:pgSz w:w="11900" w:h="16840"/>
          <w:pgMar w:top="360" w:right="360" w:bottom="360" w:left="360" w:header="0" w:footer="3" w:gutter="0"/>
          <w:cols w:space="720"/>
          <w:noEndnote/>
          <w:docGrid w:linePitch="360"/>
        </w:sectPr>
      </w:pPr>
    </w:p>
    <w:p w14:paraId="54DF2373" w14:textId="77777777" w:rsidR="003F2CAE" w:rsidRDefault="003F2CAE">
      <w:pPr>
        <w:spacing w:line="1" w:lineRule="exact"/>
      </w:pPr>
    </w:p>
    <w:p w14:paraId="0F5FC2BB" w14:textId="77777777" w:rsidR="003F2CAE" w:rsidRDefault="00000000">
      <w:pPr>
        <w:pStyle w:val="Zhlavnebozpat0"/>
        <w:framePr w:wrap="none" w:vAnchor="page" w:hAnchor="page" w:x="1672" w:y="311"/>
      </w:pPr>
      <w:r>
        <w:t>Akce: Bytové a nebytové objekty - zpracovánÍPENB - ČÁST 1.6-6. balík</w:t>
      </w:r>
    </w:p>
    <w:p w14:paraId="67BE2C24" w14:textId="77777777" w:rsidR="003F2CAE" w:rsidRDefault="00000000">
      <w:pPr>
        <w:pStyle w:val="Zhlavnebozpat0"/>
        <w:framePr w:wrap="none" w:vAnchor="page" w:hAnchor="page" w:x="9404" w:y="357"/>
      </w:pPr>
      <w:r>
        <w:t>Smlouva o dílo</w:t>
      </w:r>
    </w:p>
    <w:p w14:paraId="05B0415D" w14:textId="77777777" w:rsidR="003F2CAE" w:rsidRDefault="00000000">
      <w:pPr>
        <w:pStyle w:val="Zkladntext1"/>
        <w:framePr w:w="9189" w:h="2192" w:hRule="exact" w:wrap="none" w:vAnchor="page" w:hAnchor="page" w:x="1559" w:y="1149"/>
        <w:ind w:left="360" w:firstLine="40"/>
        <w:jc w:val="both"/>
      </w:pPr>
      <w:r>
        <w:t>dodržování smluvních podmínek srovnatelných s podmínkami sjednanými v této smlouvě, a to v rozsahu výše smluvních pokut a délky záruční doby (uvedené smluvní podmínky se považují za srovnatelné, bude-li výše smluvních pokut a délka záruční doby přiměřená k této smlouvě); řádné a včasné plnění finančních závazků vůči svým poddodavatelům; plnění povinností vyplývajících z mezinárodních sankcí podle zákona upravujícího provádění mezinárodních sankcí.</w:t>
      </w:r>
    </w:p>
    <w:p w14:paraId="55C84FEB" w14:textId="77777777" w:rsidR="003F2CAE" w:rsidRDefault="00000000">
      <w:pPr>
        <w:pStyle w:val="Zkladntext1"/>
        <w:framePr w:w="9189" w:h="2192" w:hRule="exact" w:wrap="none" w:vAnchor="page" w:hAnchor="page" w:x="1559" w:y="1149"/>
        <w:numPr>
          <w:ilvl w:val="0"/>
          <w:numId w:val="14"/>
        </w:numPr>
        <w:tabs>
          <w:tab w:val="left" w:pos="405"/>
        </w:tabs>
        <w:ind w:left="480" w:hanging="480"/>
      </w:pPr>
      <w:r>
        <w:t>Objednatel je oprávněn plnění povinností vyplývajících z odst. 1 tohoto článku této smlouvy kontrolovat, a to prostřednictvím jím určených osob.</w:t>
      </w:r>
    </w:p>
    <w:p w14:paraId="00AEE0FD" w14:textId="77777777" w:rsidR="003F2CAE" w:rsidRDefault="00000000">
      <w:pPr>
        <w:pStyle w:val="Zkladntext1"/>
        <w:framePr w:w="9189" w:h="11185" w:hRule="exact" w:wrap="none" w:vAnchor="page" w:hAnchor="page" w:x="1559" w:y="3972"/>
        <w:jc w:val="center"/>
      </w:pPr>
      <w:r>
        <w:rPr>
          <w:b/>
          <w:bCs/>
        </w:rPr>
        <w:t>XI.</w:t>
      </w:r>
    </w:p>
    <w:p w14:paraId="4FF9EBA1" w14:textId="77777777" w:rsidR="003F2CAE" w:rsidRDefault="00000000">
      <w:pPr>
        <w:pStyle w:val="Nadpis30"/>
        <w:framePr w:w="9189" w:h="11185" w:hRule="exact" w:wrap="none" w:vAnchor="page" w:hAnchor="page" w:x="1559" w:y="3972"/>
        <w:spacing w:after="180" w:line="276" w:lineRule="auto"/>
      </w:pPr>
      <w:bookmarkStart w:id="10" w:name="bookmark21"/>
      <w:r>
        <w:t>Závěrečná ustanovení</w:t>
      </w:r>
      <w:bookmarkEnd w:id="10"/>
    </w:p>
    <w:p w14:paraId="41D14F4A" w14:textId="77777777" w:rsidR="003F2CAE" w:rsidRDefault="00000000">
      <w:pPr>
        <w:pStyle w:val="Zkladntext1"/>
        <w:framePr w:w="9189" w:h="11185" w:hRule="exact" w:wrap="none" w:vAnchor="page" w:hAnchor="page" w:x="1559" w:y="3972"/>
        <w:numPr>
          <w:ilvl w:val="0"/>
          <w:numId w:val="15"/>
        </w:numPr>
        <w:tabs>
          <w:tab w:val="left" w:pos="405"/>
        </w:tabs>
        <w:ind w:left="480" w:hanging="480"/>
        <w:jc w:val="both"/>
      </w:pPr>
      <w:r>
        <w:t>Právní vztahy touto smlouvou neupravené se řídí příslušnými ustanoveními občanského zákoníku.</w:t>
      </w:r>
    </w:p>
    <w:p w14:paraId="15DB99FC" w14:textId="77777777" w:rsidR="003F2CAE" w:rsidRDefault="00000000">
      <w:pPr>
        <w:pStyle w:val="Zkladntext1"/>
        <w:framePr w:w="9189" w:h="11185" w:hRule="exact" w:wrap="none" w:vAnchor="page" w:hAnchor="page" w:x="1559" w:y="3972"/>
        <w:numPr>
          <w:ilvl w:val="0"/>
          <w:numId w:val="15"/>
        </w:numPr>
        <w:tabs>
          <w:tab w:val="left" w:pos="405"/>
        </w:tabs>
        <w:ind w:left="480" w:hanging="480"/>
        <w:jc w:val="both"/>
      </w:pPr>
      <w:r>
        <w:t>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u objednatele.</w:t>
      </w:r>
    </w:p>
    <w:p w14:paraId="24AF12B1" w14:textId="77777777" w:rsidR="003F2CAE" w:rsidRDefault="00000000">
      <w:pPr>
        <w:pStyle w:val="Zkladntext1"/>
        <w:framePr w:w="9189" w:h="11185" w:hRule="exact" w:wrap="none" w:vAnchor="page" w:hAnchor="page" w:x="1559" w:y="3972"/>
        <w:numPr>
          <w:ilvl w:val="0"/>
          <w:numId w:val="15"/>
        </w:numPr>
        <w:tabs>
          <w:tab w:val="left" w:pos="405"/>
        </w:tabs>
        <w:ind w:left="480" w:hanging="480"/>
        <w:jc w:val="both"/>
      </w:pPr>
      <w:r>
        <w:t>Jakékoliv změny či doplňky této smlouvy mohou být prováděny pouze vzestupně číslovanými písemnými dodatky podepsanými oprávněnými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6B6CE857" w14:textId="77777777" w:rsidR="003F2CAE" w:rsidRDefault="00000000">
      <w:pPr>
        <w:pStyle w:val="Zkladntext1"/>
        <w:framePr w:w="9189" w:h="11185" w:hRule="exact" w:wrap="none" w:vAnchor="page" w:hAnchor="page" w:x="1559" w:y="3972"/>
        <w:numPr>
          <w:ilvl w:val="0"/>
          <w:numId w:val="15"/>
        </w:numPr>
        <w:tabs>
          <w:tab w:val="left" w:pos="405"/>
        </w:tabs>
        <w:ind w:left="480" w:hanging="480"/>
        <w:jc w:val="both"/>
      </w:pPr>
      <w:r>
        <w:t>Odpověď smluvní strany podle § 1740 odst. 3 občanského zákoníku, s dodatkem nebo odchylkou, není přijetím nabídky na uzavření této smlouvy, ani když podstatně nemění podmínky nabídky. Tato smlouva je vypracována</w:t>
      </w:r>
    </w:p>
    <w:p w14:paraId="4C1A3BDA" w14:textId="77777777" w:rsidR="003F2CAE" w:rsidRDefault="00000000">
      <w:pPr>
        <w:pStyle w:val="Zkladntext1"/>
        <w:framePr w:w="9189" w:h="11185" w:hRule="exact" w:wrap="none" w:vAnchor="page" w:hAnchor="page" w:x="1559" w:y="3972"/>
        <w:numPr>
          <w:ilvl w:val="0"/>
          <w:numId w:val="15"/>
        </w:numPr>
        <w:tabs>
          <w:tab w:val="left" w:pos="405"/>
        </w:tabs>
        <w:ind w:left="480" w:hanging="480"/>
        <w:jc w:val="both"/>
      </w:pPr>
      <w: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257709EA" w14:textId="77777777" w:rsidR="003F2CAE" w:rsidRDefault="00000000">
      <w:pPr>
        <w:pStyle w:val="Zkladntext1"/>
        <w:framePr w:w="9189" w:h="11185" w:hRule="exact" w:wrap="none" w:vAnchor="page" w:hAnchor="page" w:x="1559" w:y="3972"/>
        <w:numPr>
          <w:ilvl w:val="0"/>
          <w:numId w:val="15"/>
        </w:numPr>
        <w:tabs>
          <w:tab w:val="left" w:pos="405"/>
        </w:tabs>
        <w:ind w:left="480" w:hanging="480"/>
        <w:jc w:val="both"/>
      </w:pPr>
      <w:r>
        <w:t>Zhotovitel není oprávněn bez souhlasu objednatele postoupit jakoukoli svou tvrzenou pohledávku za objednatelem třetí osobě.</w:t>
      </w:r>
    </w:p>
    <w:p w14:paraId="62C4292D" w14:textId="77777777" w:rsidR="003F2CAE" w:rsidRDefault="00000000">
      <w:pPr>
        <w:pStyle w:val="Zkladntext1"/>
        <w:framePr w:w="9189" w:h="11185" w:hRule="exact" w:wrap="none" w:vAnchor="page" w:hAnchor="page" w:x="1559" w:y="3972"/>
        <w:numPr>
          <w:ilvl w:val="0"/>
          <w:numId w:val="15"/>
        </w:numPr>
        <w:tabs>
          <w:tab w:val="left" w:pos="405"/>
        </w:tabs>
        <w:ind w:left="480" w:hanging="480"/>
        <w:jc w:val="both"/>
      </w:pPr>
      <w:r>
        <w:t>Zhotovitel není oprávněn jednostranně započíst jakoukoli svou tvrzenou pohledávku za objednatelem na pohledávku objednatele za zhotovitelem.</w:t>
      </w:r>
    </w:p>
    <w:p w14:paraId="1A6C9504" w14:textId="77777777" w:rsidR="003F2CAE" w:rsidRDefault="00000000">
      <w:pPr>
        <w:pStyle w:val="Zkladntext1"/>
        <w:framePr w:w="9189" w:h="11185" w:hRule="exact" w:wrap="none" w:vAnchor="page" w:hAnchor="page" w:x="1559" w:y="3972"/>
        <w:numPr>
          <w:ilvl w:val="0"/>
          <w:numId w:val="15"/>
        </w:numPr>
        <w:tabs>
          <w:tab w:val="left" w:pos="405"/>
        </w:tabs>
        <w:ind w:left="480" w:hanging="480"/>
        <w:jc w:val="both"/>
      </w:pPr>
      <w:r>
        <w:t>Práva a povinnosti vyplývající z této smlouvy o dílo přecházejí i na případné právní nástupce obou smluvních stran.</w:t>
      </w:r>
    </w:p>
    <w:p w14:paraId="529D82FC" w14:textId="77777777" w:rsidR="003F2CAE" w:rsidRDefault="00000000">
      <w:pPr>
        <w:pStyle w:val="Zkladntext1"/>
        <w:framePr w:w="9189" w:h="11185" w:hRule="exact" w:wrap="none" w:vAnchor="page" w:hAnchor="page" w:x="1559" w:y="3972"/>
        <w:numPr>
          <w:ilvl w:val="0"/>
          <w:numId w:val="15"/>
        </w:numPr>
        <w:tabs>
          <w:tab w:val="left" w:pos="405"/>
        </w:tabs>
        <w:ind w:left="480" w:hanging="480"/>
        <w:jc w:val="both"/>
      </w:pPr>
      <w:r>
        <w:t>Zhotovitel prohlašuje, že je plně způsobilý ke splnění všech závazků, které na sebe podpisem této smlouvy převezme.</w:t>
      </w:r>
    </w:p>
    <w:p w14:paraId="7FB6D0CA" w14:textId="77777777" w:rsidR="003F2CAE" w:rsidRDefault="00000000">
      <w:pPr>
        <w:pStyle w:val="Zkladntext1"/>
        <w:framePr w:w="9189" w:h="11185" w:hRule="exact" w:wrap="none" w:vAnchor="page" w:hAnchor="page" w:x="1559" w:y="3972"/>
        <w:numPr>
          <w:ilvl w:val="0"/>
          <w:numId w:val="15"/>
        </w:numPr>
        <w:tabs>
          <w:tab w:val="left" w:pos="405"/>
        </w:tabs>
        <w:ind w:left="480" w:hanging="480"/>
        <w:jc w:val="both"/>
      </w:pPr>
      <w: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2374CE05" w14:textId="77777777" w:rsidR="003F2CAE" w:rsidRDefault="00000000">
      <w:pPr>
        <w:pStyle w:val="Zkladntext1"/>
        <w:framePr w:w="9189" w:h="11185" w:hRule="exact" w:wrap="none" w:vAnchor="page" w:hAnchor="page" w:x="1559" w:y="3972"/>
        <w:numPr>
          <w:ilvl w:val="0"/>
          <w:numId w:val="15"/>
        </w:numPr>
        <w:tabs>
          <w:tab w:val="left" w:pos="405"/>
        </w:tabs>
        <w:ind w:left="480" w:hanging="480"/>
        <w:jc w:val="both"/>
      </w:pPr>
      <w:r>
        <w:t>S ohledem na povinnost vést písemnou komunikaci elektronicky dle § 211 zákona č. 134/2016 Sb., o zadávání veřejných zakázek, ve znění pozdějších předpisů, je tato smlouva vyhotovena pouze v jednom elektronickém vyhotovení s platností originálu, přičemž každá ze smluvních stran obdrží plně elektronicky podepsaný dokument ve formátu pdf.</w:t>
      </w:r>
    </w:p>
    <w:p w14:paraId="53105A60" w14:textId="77777777" w:rsidR="003F2CAE" w:rsidRDefault="00000000">
      <w:pPr>
        <w:pStyle w:val="Zhlavnebozpat0"/>
        <w:framePr w:w="156" w:h="252" w:hRule="exact" w:wrap="none" w:vAnchor="page" w:hAnchor="page" w:x="10254" w:y="15593"/>
        <w:jc w:val="right"/>
        <w:rPr>
          <w:sz w:val="20"/>
          <w:szCs w:val="20"/>
        </w:rPr>
      </w:pPr>
      <w:r>
        <w:rPr>
          <w:rFonts w:ascii="Arial" w:eastAsia="Arial" w:hAnsi="Arial" w:cs="Arial"/>
          <w:sz w:val="20"/>
          <w:szCs w:val="20"/>
        </w:rPr>
        <w:t>8</w:t>
      </w:r>
    </w:p>
    <w:p w14:paraId="3567F66F" w14:textId="77777777" w:rsidR="003F2CAE" w:rsidRDefault="003F2CAE">
      <w:pPr>
        <w:spacing w:line="1" w:lineRule="exact"/>
        <w:sectPr w:rsidR="003F2CAE">
          <w:pgSz w:w="11900" w:h="16840"/>
          <w:pgMar w:top="360" w:right="360" w:bottom="360" w:left="360" w:header="0" w:footer="3" w:gutter="0"/>
          <w:cols w:space="720"/>
          <w:noEndnote/>
          <w:docGrid w:linePitch="360"/>
        </w:sectPr>
      </w:pPr>
    </w:p>
    <w:p w14:paraId="7065C6D4" w14:textId="77777777" w:rsidR="003F2CAE" w:rsidRDefault="003F2CAE">
      <w:pPr>
        <w:spacing w:line="1" w:lineRule="exact"/>
      </w:pPr>
    </w:p>
    <w:p w14:paraId="0B89B04D" w14:textId="77777777" w:rsidR="003F2CAE" w:rsidRDefault="00000000">
      <w:pPr>
        <w:pStyle w:val="Zhlavnebozpat0"/>
        <w:framePr w:wrap="none" w:vAnchor="page" w:hAnchor="page" w:x="1643" w:y="308"/>
      </w:pPr>
      <w:r>
        <w:t>Akce: Bytové a nebytové objekty-zpracován ÍPENB-ČÁST 1.6-6. balík</w:t>
      </w:r>
    </w:p>
    <w:p w14:paraId="3C3D220F" w14:textId="77777777" w:rsidR="003F2CAE" w:rsidRDefault="00000000">
      <w:pPr>
        <w:pStyle w:val="Zhlavnebozpat0"/>
        <w:framePr w:w="1080" w:h="233" w:hRule="exact" w:wrap="none" w:vAnchor="page" w:hAnchor="page" w:x="9308" w:y="308"/>
        <w:jc w:val="right"/>
      </w:pPr>
      <w:r>
        <w:t>Smlouva o dílo</w:t>
      </w:r>
    </w:p>
    <w:p w14:paraId="10507A1C" w14:textId="77777777" w:rsidR="003F2CAE" w:rsidRDefault="00000000">
      <w:pPr>
        <w:pStyle w:val="Zkladntext1"/>
        <w:framePr w:w="9188" w:h="5383" w:hRule="exact" w:wrap="none" w:vAnchor="page" w:hAnchor="page" w:x="1560" w:y="1139"/>
        <w:numPr>
          <w:ilvl w:val="0"/>
          <w:numId w:val="15"/>
        </w:numPr>
        <w:tabs>
          <w:tab w:val="left" w:pos="411"/>
        </w:tabs>
        <w:ind w:left="460" w:hanging="460"/>
        <w:jc w:val="both"/>
      </w:pPr>
      <w:r>
        <w:t>Smlouva nabývá platnosti dnem podpisu oběma smluvními stranami a účinnosti nabývá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A6943C8" w14:textId="77777777" w:rsidR="003F2CAE" w:rsidRDefault="00000000">
      <w:pPr>
        <w:pStyle w:val="Zkladntext1"/>
        <w:framePr w:w="9188" w:h="5383" w:hRule="exact" w:wrap="none" w:vAnchor="page" w:hAnchor="page" w:x="1560" w:y="1139"/>
        <w:numPr>
          <w:ilvl w:val="0"/>
          <w:numId w:val="15"/>
        </w:numPr>
        <w:tabs>
          <w:tab w:val="left" w:pos="411"/>
        </w:tabs>
        <w:ind w:left="460" w:hanging="460"/>
        <w:jc w:val="both"/>
      </w:pPr>
      <w:r>
        <w:t>Smluvní strany berou na vědomí, že nebude-li smlouva zveřejněna ani do tří měsíců od jejího uzavření, je následujícím dnem zrušena od počátku s účinky případného bezdůvodného obohacení.</w:t>
      </w:r>
    </w:p>
    <w:p w14:paraId="335A5807" w14:textId="77777777" w:rsidR="003F2CAE" w:rsidRDefault="00000000">
      <w:pPr>
        <w:pStyle w:val="Zkladntext1"/>
        <w:framePr w:w="9188" w:h="5383" w:hRule="exact" w:wrap="none" w:vAnchor="page" w:hAnchor="page" w:x="1560" w:y="1139"/>
        <w:numPr>
          <w:ilvl w:val="0"/>
          <w:numId w:val="15"/>
        </w:numPr>
        <w:tabs>
          <w:tab w:val="left" w:pos="411"/>
        </w:tabs>
        <w:ind w:left="460" w:hanging="460"/>
        <w:jc w:val="both"/>
      </w:pPr>
      <w:r>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2BEFCE80" w14:textId="77777777" w:rsidR="003F2CAE" w:rsidRDefault="00000000">
      <w:pPr>
        <w:pStyle w:val="Zkladntext1"/>
        <w:framePr w:w="9188" w:h="5383" w:hRule="exact" w:wrap="none" w:vAnchor="page" w:hAnchor="page" w:x="1560" w:y="1139"/>
        <w:numPr>
          <w:ilvl w:val="0"/>
          <w:numId w:val="15"/>
        </w:numPr>
        <w:tabs>
          <w:tab w:val="left" w:pos="411"/>
        </w:tabs>
        <w:ind w:left="460" w:hanging="460"/>
        <w:jc w:val="both"/>
      </w:pPr>
      <w:r>
        <w:t>Smluvní strany prohlašují, že žádná část smlouvy nenaplňuje znaky obchodního tajemství (§ 504 z. č. 89/2012 Sb., občanský zákoník).</w:t>
      </w:r>
    </w:p>
    <w:p w14:paraId="29D1C2B1" w14:textId="2286BBB0" w:rsidR="003F2CAE" w:rsidRDefault="00000000">
      <w:pPr>
        <w:pStyle w:val="Zkladntext1"/>
        <w:framePr w:w="9188" w:h="5383" w:hRule="exact" w:wrap="none" w:vAnchor="page" w:hAnchor="page" w:x="1560" w:y="1139"/>
        <w:numPr>
          <w:ilvl w:val="0"/>
          <w:numId w:val="15"/>
        </w:numPr>
        <w:tabs>
          <w:tab w:val="left" w:pos="411"/>
        </w:tabs>
        <w:spacing w:after="240"/>
        <w:ind w:left="460" w:hanging="460"/>
        <w:jc w:val="both"/>
      </w:pPr>
      <w:r>
        <w:t>Smluvní strany shodně a výslovně prohlašují, že je jim obsah smlouvy dobře znám v celém jeho rozsahu s</w:t>
      </w:r>
      <w:r w:rsidR="000975F9">
        <w:t xml:space="preserve"> </w:t>
      </w:r>
      <w:r>
        <w:t>tím, že smlouva je projevem jejich vážné, pravé a svobodné vůle a nebyla uzavřena v tísni či za nápadně nevýhodných podmínek.</w:t>
      </w:r>
    </w:p>
    <w:p w14:paraId="6F26D0FF" w14:textId="77777777" w:rsidR="003F2CAE" w:rsidRDefault="00000000">
      <w:pPr>
        <w:pStyle w:val="Zkladntext1"/>
        <w:framePr w:w="9188" w:h="5383" w:hRule="exact" w:wrap="none" w:vAnchor="page" w:hAnchor="page" w:x="1560" w:y="1139"/>
      </w:pPr>
      <w:r>
        <w:t>Příloha č. 1: Krycí list - nabídka</w:t>
      </w:r>
    </w:p>
    <w:p w14:paraId="3F2CB887" w14:textId="77777777" w:rsidR="003F2CAE" w:rsidRDefault="00000000">
      <w:pPr>
        <w:pStyle w:val="Zkladntext1"/>
        <w:framePr w:w="9188" w:h="5383" w:hRule="exact" w:wrap="none" w:vAnchor="page" w:hAnchor="page" w:x="1560" w:y="1139"/>
      </w:pPr>
      <w:r>
        <w:t>Příloha č. 2: Seznam osob podílejících se na plnění veřejné zakázky</w:t>
      </w:r>
    </w:p>
    <w:p w14:paraId="31AFF07B" w14:textId="77777777" w:rsidR="003F2CAE" w:rsidRDefault="00000000">
      <w:pPr>
        <w:pStyle w:val="Zkladntext1"/>
        <w:framePr w:w="9188" w:h="526" w:hRule="exact" w:wrap="none" w:vAnchor="page" w:hAnchor="page" w:x="1560" w:y="7220"/>
        <w:spacing w:line="240" w:lineRule="auto"/>
      </w:pPr>
      <w:r>
        <w:rPr>
          <w:u w:val="single"/>
        </w:rPr>
        <w:t>Doložka dle §41. zákona č, 128/2000 $b„ o obcích, ve znění pozdějších předpisů:</w:t>
      </w:r>
    </w:p>
    <w:p w14:paraId="45A96591" w14:textId="77777777" w:rsidR="003F2CAE" w:rsidRDefault="00000000">
      <w:pPr>
        <w:pStyle w:val="Zkladntext1"/>
        <w:framePr w:w="9188" w:h="526" w:hRule="exact" w:wrap="none" w:vAnchor="page" w:hAnchor="page" w:x="1560" w:y="7220"/>
        <w:spacing w:line="240" w:lineRule="auto"/>
      </w:pPr>
      <w:r>
        <w:t>Schváleno usnesením RmP č. R/6352/2025 ze dne 1.10.2025</w:t>
      </w:r>
    </w:p>
    <w:p w14:paraId="0EAA3F13" w14:textId="77777777" w:rsidR="003F2CAE" w:rsidRDefault="00000000">
      <w:pPr>
        <w:pStyle w:val="Zkladntext1"/>
        <w:framePr w:w="9188" w:h="725" w:hRule="exact" w:wrap="none" w:vAnchor="page" w:hAnchor="page" w:x="1560" w:y="8217"/>
        <w:spacing w:after="240" w:line="240" w:lineRule="auto"/>
        <w:ind w:left="61"/>
      </w:pPr>
      <w:r>
        <w:t>V Pardubicích</w:t>
      </w:r>
    </w:p>
    <w:p w14:paraId="344275BF" w14:textId="77777777" w:rsidR="003F2CAE" w:rsidRDefault="00000000">
      <w:pPr>
        <w:pStyle w:val="Zkladntext1"/>
        <w:framePr w:w="9188" w:h="725" w:hRule="exact" w:wrap="none" w:vAnchor="page" w:hAnchor="page" w:x="1560" w:y="8217"/>
        <w:spacing w:line="240" w:lineRule="auto"/>
        <w:ind w:left="61"/>
      </w:pPr>
      <w:r>
        <w:t>Za objednatele:</w:t>
      </w:r>
    </w:p>
    <w:p w14:paraId="74AC02EA" w14:textId="77777777" w:rsidR="003F2CAE" w:rsidRDefault="00000000">
      <w:pPr>
        <w:pStyle w:val="Zkladntext1"/>
        <w:framePr w:w="9188" w:h="554" w:hRule="exact" w:wrap="none" w:vAnchor="page" w:hAnchor="page" w:x="1560" w:y="10565"/>
        <w:ind w:left="49"/>
      </w:pPr>
      <w:r>
        <w:t>Bc. Jan Nadrchal</w:t>
      </w:r>
      <w:r>
        <w:br/>
        <w:t>primátor</w:t>
      </w:r>
    </w:p>
    <w:p w14:paraId="05F8C5BF" w14:textId="77777777" w:rsidR="003F2CAE" w:rsidRDefault="00000000">
      <w:pPr>
        <w:pStyle w:val="Zkladntext1"/>
        <w:framePr w:w="1363" w:h="720" w:hRule="exact" w:wrap="none" w:vAnchor="page" w:hAnchor="page" w:x="6362" w:y="8217"/>
        <w:spacing w:after="220" w:line="240" w:lineRule="auto"/>
      </w:pPr>
      <w:r>
        <w:t>Ve Vlkaneči</w:t>
      </w:r>
    </w:p>
    <w:p w14:paraId="33C6D1E1" w14:textId="77777777" w:rsidR="003F2CAE" w:rsidRDefault="00000000">
      <w:pPr>
        <w:pStyle w:val="Zkladntext1"/>
        <w:framePr w:w="1363" w:h="720" w:hRule="exact" w:wrap="none" w:vAnchor="page" w:hAnchor="page" w:x="6362" w:y="8217"/>
        <w:spacing w:line="240" w:lineRule="auto"/>
      </w:pPr>
      <w:r>
        <w:t>Za zhotovitele:</w:t>
      </w:r>
    </w:p>
    <w:p w14:paraId="6D6E85FE" w14:textId="77777777" w:rsidR="003F2CAE" w:rsidRDefault="00000000">
      <w:pPr>
        <w:pStyle w:val="Zkladntext1"/>
        <w:framePr w:wrap="none" w:vAnchor="page" w:hAnchor="page" w:x="6367" w:y="10560"/>
        <w:spacing w:line="240" w:lineRule="auto"/>
      </w:pPr>
      <w:r>
        <w:t>Ing. Michael Moravec</w:t>
      </w:r>
    </w:p>
    <w:p w14:paraId="441758A2" w14:textId="77777777" w:rsidR="003F2CAE" w:rsidRDefault="00000000">
      <w:pPr>
        <w:pStyle w:val="Zhlavnebozpat0"/>
        <w:framePr w:wrap="none" w:vAnchor="page" w:hAnchor="page" w:x="10233" w:y="15594"/>
        <w:rPr>
          <w:sz w:val="22"/>
          <w:szCs w:val="22"/>
        </w:rPr>
      </w:pPr>
      <w:r>
        <w:rPr>
          <w:sz w:val="22"/>
          <w:szCs w:val="22"/>
        </w:rPr>
        <w:t>9</w:t>
      </w:r>
    </w:p>
    <w:p w14:paraId="4EB02654" w14:textId="77777777" w:rsidR="003F2CAE" w:rsidRDefault="003F2CAE">
      <w:pPr>
        <w:spacing w:line="1" w:lineRule="exact"/>
        <w:sectPr w:rsidR="003F2CAE">
          <w:pgSz w:w="11900" w:h="16840"/>
          <w:pgMar w:top="360" w:right="360" w:bottom="360" w:left="360" w:header="0" w:footer="3" w:gutter="0"/>
          <w:cols w:space="720"/>
          <w:noEndnote/>
          <w:docGrid w:linePitch="360"/>
        </w:sectPr>
      </w:pPr>
    </w:p>
    <w:p w14:paraId="56BB386F" w14:textId="77777777" w:rsidR="003F2CAE" w:rsidRDefault="003F2CAE">
      <w:pPr>
        <w:spacing w:line="1" w:lineRule="exact"/>
      </w:pPr>
    </w:p>
    <w:p w14:paraId="6770E4F2" w14:textId="77777777" w:rsidR="003F2CAE" w:rsidRDefault="00000000">
      <w:pPr>
        <w:pStyle w:val="Nadpis10"/>
        <w:framePr w:w="9073" w:h="871" w:hRule="exact" w:wrap="none" w:vAnchor="page" w:hAnchor="page" w:x="1618" w:y="1137"/>
        <w:spacing w:after="60"/>
        <w:ind w:left="2760"/>
        <w:rPr>
          <w:sz w:val="34"/>
          <w:szCs w:val="34"/>
        </w:rPr>
      </w:pPr>
      <w:bookmarkStart w:id="11" w:name="bookmark23"/>
      <w:r>
        <w:rPr>
          <w:b w:val="0"/>
          <w:bCs w:val="0"/>
          <w:smallCaps/>
          <w:sz w:val="34"/>
          <w:szCs w:val="34"/>
        </w:rPr>
        <w:t xml:space="preserve">krycí </w:t>
      </w:r>
      <w:r>
        <w:rPr>
          <w:b w:val="0"/>
          <w:bCs w:val="0"/>
          <w:smallCaps/>
          <w:sz w:val="34"/>
          <w:szCs w:val="34"/>
          <w:lang w:val="en-US" w:eastAsia="en-US" w:bidi="en-US"/>
        </w:rPr>
        <w:t>list</w:t>
      </w:r>
      <w:bookmarkEnd w:id="11"/>
    </w:p>
    <w:p w14:paraId="710C03F5" w14:textId="77777777" w:rsidR="003F2CAE" w:rsidRDefault="00000000">
      <w:pPr>
        <w:pStyle w:val="Zkladntext20"/>
        <w:framePr w:w="9073" w:h="871" w:hRule="exact" w:wrap="none" w:vAnchor="page" w:hAnchor="page" w:x="1618" w:y="1137"/>
        <w:spacing w:after="0"/>
        <w:ind w:left="2760"/>
      </w:pPr>
      <w:r>
        <w:rPr>
          <w:b/>
          <w:bCs/>
        </w:rPr>
        <w:t>nabídky veřejné zakázce</w:t>
      </w:r>
    </w:p>
    <w:p w14:paraId="7500CB5B" w14:textId="77777777" w:rsidR="003F2CAE" w:rsidRDefault="00000000">
      <w:pPr>
        <w:pStyle w:val="Zkladntext40"/>
        <w:framePr w:w="9073" w:h="871" w:hRule="exact" w:wrap="none" w:vAnchor="page" w:hAnchor="page" w:x="1618" w:y="1137"/>
        <w:spacing w:after="0"/>
      </w:pPr>
      <w:r>
        <w:t>PENB - Část 1.6 Základní školy -balík 6</w:t>
      </w:r>
    </w:p>
    <w:tbl>
      <w:tblPr>
        <w:tblOverlap w:val="never"/>
        <w:tblW w:w="0" w:type="auto"/>
        <w:tblLayout w:type="fixed"/>
        <w:tblCellMar>
          <w:left w:w="10" w:type="dxa"/>
          <w:right w:w="10" w:type="dxa"/>
        </w:tblCellMar>
        <w:tblLook w:val="04A0" w:firstRow="1" w:lastRow="0" w:firstColumn="1" w:lastColumn="0" w:noHBand="0" w:noVBand="1"/>
      </w:tblPr>
      <w:tblGrid>
        <w:gridCol w:w="2864"/>
        <w:gridCol w:w="6187"/>
      </w:tblGrid>
      <w:tr w:rsidR="003F2CAE" w14:paraId="22EF0CB2" w14:textId="77777777">
        <w:tblPrEx>
          <w:tblCellMar>
            <w:top w:w="0" w:type="dxa"/>
            <w:bottom w:w="0" w:type="dxa"/>
          </w:tblCellMar>
        </w:tblPrEx>
        <w:trPr>
          <w:trHeight w:hRule="exact" w:val="224"/>
        </w:trPr>
        <w:tc>
          <w:tcPr>
            <w:tcW w:w="2864" w:type="dxa"/>
            <w:tcBorders>
              <w:top w:val="single" w:sz="4" w:space="0" w:color="auto"/>
              <w:left w:val="single" w:sz="4" w:space="0" w:color="auto"/>
            </w:tcBorders>
            <w:shd w:val="clear" w:color="auto" w:fill="auto"/>
            <w:vAlign w:val="bottom"/>
          </w:tcPr>
          <w:p w14:paraId="3A865DEA" w14:textId="77777777" w:rsidR="003F2CAE" w:rsidRDefault="00000000">
            <w:pPr>
              <w:pStyle w:val="Jin0"/>
              <w:framePr w:w="9051" w:h="1495" w:wrap="none" w:vAnchor="page" w:hAnchor="page" w:x="1640" w:y="2369"/>
              <w:spacing w:line="240" w:lineRule="auto"/>
              <w:rPr>
                <w:sz w:val="15"/>
                <w:szCs w:val="15"/>
              </w:rPr>
            </w:pPr>
            <w:r>
              <w:rPr>
                <w:rFonts w:ascii="Times New Roman" w:eastAsia="Times New Roman" w:hAnsi="Times New Roman" w:cs="Times New Roman"/>
                <w:sz w:val="15"/>
                <w:szCs w:val="15"/>
              </w:rPr>
              <w:t>NÁZEV SPOLEČNOSTI</w:t>
            </w:r>
          </w:p>
        </w:tc>
        <w:tc>
          <w:tcPr>
            <w:tcW w:w="6187" w:type="dxa"/>
            <w:tcBorders>
              <w:top w:val="single" w:sz="4" w:space="0" w:color="auto"/>
              <w:left w:val="single" w:sz="4" w:space="0" w:color="auto"/>
              <w:right w:val="single" w:sz="4" w:space="0" w:color="auto"/>
            </w:tcBorders>
            <w:shd w:val="clear" w:color="auto" w:fill="auto"/>
            <w:vAlign w:val="bottom"/>
          </w:tcPr>
          <w:p w14:paraId="4FCDBD96" w14:textId="77777777" w:rsidR="003F2CAE" w:rsidRDefault="00000000">
            <w:pPr>
              <w:pStyle w:val="Jin0"/>
              <w:framePr w:w="9051" w:h="1495" w:wrap="none" w:vAnchor="page" w:hAnchor="page" w:x="1640" w:y="2369"/>
              <w:spacing w:line="240" w:lineRule="auto"/>
              <w:rPr>
                <w:sz w:val="15"/>
                <w:szCs w:val="15"/>
              </w:rPr>
            </w:pPr>
            <w:r>
              <w:rPr>
                <w:rFonts w:ascii="Times New Roman" w:eastAsia="Times New Roman" w:hAnsi="Times New Roman" w:cs="Times New Roman"/>
                <w:sz w:val="15"/>
                <w:szCs w:val="15"/>
              </w:rPr>
              <w:t>Ing. Michael Moravec</w:t>
            </w:r>
          </w:p>
        </w:tc>
      </w:tr>
      <w:tr w:rsidR="003F2CAE" w14:paraId="27EDCFD4" w14:textId="77777777">
        <w:tblPrEx>
          <w:tblCellMar>
            <w:top w:w="0" w:type="dxa"/>
            <w:bottom w:w="0" w:type="dxa"/>
          </w:tblCellMar>
        </w:tblPrEx>
        <w:trPr>
          <w:trHeight w:hRule="exact" w:val="208"/>
        </w:trPr>
        <w:tc>
          <w:tcPr>
            <w:tcW w:w="2864" w:type="dxa"/>
            <w:tcBorders>
              <w:top w:val="single" w:sz="4" w:space="0" w:color="auto"/>
              <w:left w:val="single" w:sz="4" w:space="0" w:color="auto"/>
            </w:tcBorders>
            <w:shd w:val="clear" w:color="auto" w:fill="auto"/>
          </w:tcPr>
          <w:p w14:paraId="47C6BD0A" w14:textId="77777777" w:rsidR="003F2CAE" w:rsidRDefault="00000000">
            <w:pPr>
              <w:pStyle w:val="Jin0"/>
              <w:framePr w:w="9051" w:h="1495" w:wrap="none" w:vAnchor="page" w:hAnchor="page" w:x="1640" w:y="2369"/>
              <w:spacing w:line="240" w:lineRule="auto"/>
              <w:rPr>
                <w:sz w:val="15"/>
                <w:szCs w:val="15"/>
              </w:rPr>
            </w:pPr>
            <w:r>
              <w:rPr>
                <w:rFonts w:ascii="Times New Roman" w:eastAsia="Times New Roman" w:hAnsi="Times New Roman" w:cs="Times New Roman"/>
                <w:sz w:val="15"/>
                <w:szCs w:val="15"/>
              </w:rPr>
              <w:t>SÍDLO</w:t>
            </w:r>
          </w:p>
        </w:tc>
        <w:tc>
          <w:tcPr>
            <w:tcW w:w="6187" w:type="dxa"/>
            <w:tcBorders>
              <w:top w:val="single" w:sz="4" w:space="0" w:color="auto"/>
              <w:left w:val="single" w:sz="4" w:space="0" w:color="auto"/>
              <w:right w:val="single" w:sz="4" w:space="0" w:color="auto"/>
            </w:tcBorders>
            <w:shd w:val="clear" w:color="auto" w:fill="auto"/>
          </w:tcPr>
          <w:p w14:paraId="2E4F0133" w14:textId="77777777" w:rsidR="003F2CAE" w:rsidRDefault="00000000">
            <w:pPr>
              <w:pStyle w:val="Jin0"/>
              <w:framePr w:w="9051" w:h="1495" w:wrap="none" w:vAnchor="page" w:hAnchor="page" w:x="1640" w:y="2369"/>
              <w:spacing w:line="240" w:lineRule="auto"/>
              <w:rPr>
                <w:sz w:val="15"/>
                <w:szCs w:val="15"/>
              </w:rPr>
            </w:pPr>
            <w:r>
              <w:rPr>
                <w:rFonts w:ascii="Times New Roman" w:eastAsia="Times New Roman" w:hAnsi="Times New Roman" w:cs="Times New Roman"/>
                <w:sz w:val="15"/>
                <w:szCs w:val="15"/>
              </w:rPr>
              <w:t>Sadská 1072/18, 198 00 Praha 9</w:t>
            </w:r>
          </w:p>
        </w:tc>
      </w:tr>
      <w:tr w:rsidR="003F2CAE" w14:paraId="2BC5B536" w14:textId="77777777">
        <w:tblPrEx>
          <w:tblCellMar>
            <w:top w:w="0" w:type="dxa"/>
            <w:bottom w:w="0" w:type="dxa"/>
          </w:tblCellMar>
        </w:tblPrEx>
        <w:trPr>
          <w:trHeight w:hRule="exact" w:val="208"/>
        </w:trPr>
        <w:tc>
          <w:tcPr>
            <w:tcW w:w="2864" w:type="dxa"/>
            <w:tcBorders>
              <w:top w:val="single" w:sz="4" w:space="0" w:color="auto"/>
              <w:left w:val="single" w:sz="4" w:space="0" w:color="auto"/>
            </w:tcBorders>
            <w:shd w:val="clear" w:color="auto" w:fill="auto"/>
          </w:tcPr>
          <w:p w14:paraId="694ACABC" w14:textId="77777777" w:rsidR="003F2CAE" w:rsidRDefault="00000000">
            <w:pPr>
              <w:pStyle w:val="Jin0"/>
              <w:framePr w:w="9051" w:h="1495" w:wrap="none" w:vAnchor="page" w:hAnchor="page" w:x="1640" w:y="2369"/>
              <w:spacing w:line="240" w:lineRule="auto"/>
              <w:rPr>
                <w:sz w:val="15"/>
                <w:szCs w:val="15"/>
              </w:rPr>
            </w:pPr>
            <w:r>
              <w:rPr>
                <w:rFonts w:ascii="Times New Roman" w:eastAsia="Times New Roman" w:hAnsi="Times New Roman" w:cs="Times New Roman"/>
                <w:sz w:val="15"/>
                <w:szCs w:val="15"/>
              </w:rPr>
              <w:t>IČ</w:t>
            </w:r>
          </w:p>
        </w:tc>
        <w:tc>
          <w:tcPr>
            <w:tcW w:w="6187" w:type="dxa"/>
            <w:tcBorders>
              <w:top w:val="single" w:sz="4" w:space="0" w:color="auto"/>
              <w:left w:val="single" w:sz="4" w:space="0" w:color="auto"/>
              <w:right w:val="single" w:sz="4" w:space="0" w:color="auto"/>
            </w:tcBorders>
            <w:shd w:val="clear" w:color="auto" w:fill="auto"/>
          </w:tcPr>
          <w:p w14:paraId="75507C83" w14:textId="77777777" w:rsidR="003F2CAE" w:rsidRDefault="00000000">
            <w:pPr>
              <w:pStyle w:val="Jin0"/>
              <w:framePr w:w="9051" w:h="1495" w:wrap="none" w:vAnchor="page" w:hAnchor="page" w:x="1640" w:y="2369"/>
              <w:spacing w:line="240" w:lineRule="auto"/>
              <w:rPr>
                <w:sz w:val="15"/>
                <w:szCs w:val="15"/>
              </w:rPr>
            </w:pPr>
            <w:r>
              <w:rPr>
                <w:rFonts w:ascii="Times New Roman" w:eastAsia="Times New Roman" w:hAnsi="Times New Roman" w:cs="Times New Roman"/>
                <w:sz w:val="15"/>
                <w:szCs w:val="15"/>
              </w:rPr>
              <w:t>48557331</w:t>
            </w:r>
          </w:p>
        </w:tc>
      </w:tr>
      <w:tr w:rsidR="003F2CAE" w14:paraId="0631106D" w14:textId="77777777">
        <w:tblPrEx>
          <w:tblCellMar>
            <w:top w:w="0" w:type="dxa"/>
            <w:bottom w:w="0" w:type="dxa"/>
          </w:tblCellMar>
        </w:tblPrEx>
        <w:trPr>
          <w:trHeight w:hRule="exact" w:val="208"/>
        </w:trPr>
        <w:tc>
          <w:tcPr>
            <w:tcW w:w="2864" w:type="dxa"/>
            <w:tcBorders>
              <w:top w:val="single" w:sz="4" w:space="0" w:color="auto"/>
              <w:left w:val="single" w:sz="4" w:space="0" w:color="auto"/>
            </w:tcBorders>
            <w:shd w:val="clear" w:color="auto" w:fill="auto"/>
          </w:tcPr>
          <w:p w14:paraId="5AC5A9C3" w14:textId="77777777" w:rsidR="003F2CAE" w:rsidRDefault="00000000">
            <w:pPr>
              <w:pStyle w:val="Jin0"/>
              <w:framePr w:w="9051" w:h="1495" w:wrap="none" w:vAnchor="page" w:hAnchor="page" w:x="1640" w:y="2369"/>
              <w:spacing w:line="240" w:lineRule="auto"/>
              <w:rPr>
                <w:sz w:val="15"/>
                <w:szCs w:val="15"/>
              </w:rPr>
            </w:pPr>
            <w:r>
              <w:rPr>
                <w:rFonts w:ascii="Times New Roman" w:eastAsia="Times New Roman" w:hAnsi="Times New Roman" w:cs="Times New Roman"/>
                <w:sz w:val="15"/>
                <w:szCs w:val="15"/>
              </w:rPr>
              <w:t>DIČ</w:t>
            </w:r>
          </w:p>
        </w:tc>
        <w:tc>
          <w:tcPr>
            <w:tcW w:w="6187" w:type="dxa"/>
            <w:tcBorders>
              <w:top w:val="single" w:sz="4" w:space="0" w:color="auto"/>
              <w:left w:val="single" w:sz="4" w:space="0" w:color="auto"/>
              <w:right w:val="single" w:sz="4" w:space="0" w:color="auto"/>
            </w:tcBorders>
            <w:shd w:val="clear" w:color="auto" w:fill="auto"/>
          </w:tcPr>
          <w:p w14:paraId="6C0E932D" w14:textId="77777777" w:rsidR="003F2CAE" w:rsidRDefault="003F2CAE">
            <w:pPr>
              <w:framePr w:w="9051" w:h="1495" w:wrap="none" w:vAnchor="page" w:hAnchor="page" w:x="1640" w:y="2369"/>
              <w:rPr>
                <w:sz w:val="10"/>
                <w:szCs w:val="10"/>
              </w:rPr>
            </w:pPr>
          </w:p>
        </w:tc>
      </w:tr>
      <w:tr w:rsidR="003F2CAE" w14:paraId="35E63011" w14:textId="77777777">
        <w:tblPrEx>
          <w:tblCellMar>
            <w:top w:w="0" w:type="dxa"/>
            <w:bottom w:w="0" w:type="dxa"/>
          </w:tblCellMar>
        </w:tblPrEx>
        <w:trPr>
          <w:trHeight w:hRule="exact" w:val="203"/>
        </w:trPr>
        <w:tc>
          <w:tcPr>
            <w:tcW w:w="2864" w:type="dxa"/>
            <w:tcBorders>
              <w:top w:val="single" w:sz="4" w:space="0" w:color="auto"/>
              <w:left w:val="single" w:sz="4" w:space="0" w:color="auto"/>
            </w:tcBorders>
            <w:shd w:val="clear" w:color="auto" w:fill="auto"/>
            <w:vAlign w:val="bottom"/>
          </w:tcPr>
          <w:p w14:paraId="234FC871" w14:textId="77777777" w:rsidR="003F2CAE" w:rsidRDefault="00000000">
            <w:pPr>
              <w:pStyle w:val="Jin0"/>
              <w:framePr w:w="9051" w:h="1495" w:wrap="none" w:vAnchor="page" w:hAnchor="page" w:x="1640" w:y="2369"/>
              <w:spacing w:line="240" w:lineRule="auto"/>
              <w:rPr>
                <w:sz w:val="15"/>
                <w:szCs w:val="15"/>
              </w:rPr>
            </w:pPr>
            <w:r>
              <w:rPr>
                <w:rFonts w:ascii="Times New Roman" w:eastAsia="Times New Roman" w:hAnsi="Times New Roman" w:cs="Times New Roman"/>
                <w:sz w:val="15"/>
                <w:szCs w:val="15"/>
              </w:rPr>
              <w:t>OSOBA ZMOCNĚNÁ K JEDNÁNÍ</w:t>
            </w:r>
          </w:p>
        </w:tc>
        <w:tc>
          <w:tcPr>
            <w:tcW w:w="6187" w:type="dxa"/>
            <w:tcBorders>
              <w:top w:val="single" w:sz="4" w:space="0" w:color="auto"/>
              <w:left w:val="single" w:sz="4" w:space="0" w:color="auto"/>
              <w:right w:val="single" w:sz="4" w:space="0" w:color="auto"/>
            </w:tcBorders>
            <w:shd w:val="clear" w:color="auto" w:fill="auto"/>
            <w:vAlign w:val="bottom"/>
          </w:tcPr>
          <w:p w14:paraId="46C95C49" w14:textId="77777777" w:rsidR="003F2CAE" w:rsidRDefault="00000000">
            <w:pPr>
              <w:pStyle w:val="Jin0"/>
              <w:framePr w:w="9051" w:h="1495" w:wrap="none" w:vAnchor="page" w:hAnchor="page" w:x="1640" w:y="2369"/>
              <w:spacing w:line="240" w:lineRule="auto"/>
              <w:rPr>
                <w:sz w:val="15"/>
                <w:szCs w:val="15"/>
              </w:rPr>
            </w:pPr>
            <w:r>
              <w:rPr>
                <w:rFonts w:ascii="Times New Roman" w:eastAsia="Times New Roman" w:hAnsi="Times New Roman" w:cs="Times New Roman"/>
                <w:sz w:val="15"/>
                <w:szCs w:val="15"/>
              </w:rPr>
              <w:t>Ing. Michael Moravec</w:t>
            </w:r>
          </w:p>
        </w:tc>
      </w:tr>
      <w:tr w:rsidR="003F2CAE" w14:paraId="46EDDA5D" w14:textId="77777777">
        <w:tblPrEx>
          <w:tblCellMar>
            <w:top w:w="0" w:type="dxa"/>
            <w:bottom w:w="0" w:type="dxa"/>
          </w:tblCellMar>
        </w:tblPrEx>
        <w:trPr>
          <w:trHeight w:hRule="exact" w:val="208"/>
        </w:trPr>
        <w:tc>
          <w:tcPr>
            <w:tcW w:w="2864" w:type="dxa"/>
            <w:tcBorders>
              <w:top w:val="single" w:sz="4" w:space="0" w:color="auto"/>
              <w:left w:val="single" w:sz="4" w:space="0" w:color="auto"/>
            </w:tcBorders>
            <w:shd w:val="clear" w:color="auto" w:fill="auto"/>
            <w:vAlign w:val="bottom"/>
          </w:tcPr>
          <w:p w14:paraId="5ACEC3F5" w14:textId="77777777" w:rsidR="003F2CAE" w:rsidRDefault="00000000">
            <w:pPr>
              <w:pStyle w:val="Jin0"/>
              <w:framePr w:w="9051" w:h="1495" w:wrap="none" w:vAnchor="page" w:hAnchor="page" w:x="1640" w:y="2369"/>
              <w:spacing w:line="240" w:lineRule="auto"/>
              <w:rPr>
                <w:sz w:val="15"/>
                <w:szCs w:val="15"/>
              </w:rPr>
            </w:pPr>
            <w:r>
              <w:rPr>
                <w:rFonts w:ascii="Times New Roman" w:eastAsia="Times New Roman" w:hAnsi="Times New Roman" w:cs="Times New Roman"/>
                <w:sz w:val="15"/>
                <w:szCs w:val="15"/>
              </w:rPr>
              <w:t>TELEFON, E-MAIL</w:t>
            </w:r>
          </w:p>
        </w:tc>
        <w:tc>
          <w:tcPr>
            <w:tcW w:w="6187" w:type="dxa"/>
            <w:tcBorders>
              <w:top w:val="single" w:sz="4" w:space="0" w:color="auto"/>
              <w:left w:val="single" w:sz="4" w:space="0" w:color="auto"/>
              <w:right w:val="single" w:sz="4" w:space="0" w:color="auto"/>
            </w:tcBorders>
            <w:shd w:val="clear" w:color="auto" w:fill="auto"/>
          </w:tcPr>
          <w:p w14:paraId="4940684B" w14:textId="77777777" w:rsidR="003F2CAE" w:rsidRDefault="003F2CAE">
            <w:pPr>
              <w:framePr w:w="9051" w:h="1495" w:wrap="none" w:vAnchor="page" w:hAnchor="page" w:x="1640" w:y="2369"/>
              <w:rPr>
                <w:sz w:val="10"/>
                <w:szCs w:val="10"/>
              </w:rPr>
            </w:pPr>
          </w:p>
        </w:tc>
      </w:tr>
      <w:tr w:rsidR="003F2CAE" w14:paraId="26760A42" w14:textId="77777777">
        <w:tblPrEx>
          <w:tblCellMar>
            <w:top w:w="0" w:type="dxa"/>
            <w:bottom w:w="0" w:type="dxa"/>
          </w:tblCellMar>
        </w:tblPrEx>
        <w:trPr>
          <w:trHeight w:hRule="exact" w:val="235"/>
        </w:trPr>
        <w:tc>
          <w:tcPr>
            <w:tcW w:w="2864" w:type="dxa"/>
            <w:tcBorders>
              <w:top w:val="single" w:sz="4" w:space="0" w:color="auto"/>
              <w:left w:val="single" w:sz="4" w:space="0" w:color="auto"/>
              <w:bottom w:val="single" w:sz="4" w:space="0" w:color="auto"/>
            </w:tcBorders>
            <w:shd w:val="clear" w:color="auto" w:fill="auto"/>
          </w:tcPr>
          <w:p w14:paraId="2DDF08D0" w14:textId="77777777" w:rsidR="003F2CAE" w:rsidRDefault="00000000">
            <w:pPr>
              <w:pStyle w:val="Jin0"/>
              <w:framePr w:w="9051" w:h="1495" w:wrap="none" w:vAnchor="page" w:hAnchor="page" w:x="1640" w:y="2369"/>
              <w:spacing w:line="240" w:lineRule="auto"/>
              <w:rPr>
                <w:sz w:val="15"/>
                <w:szCs w:val="15"/>
              </w:rPr>
            </w:pPr>
            <w:r>
              <w:rPr>
                <w:rFonts w:ascii="Times New Roman" w:eastAsia="Times New Roman" w:hAnsi="Times New Roman" w:cs="Times New Roman"/>
                <w:sz w:val="15"/>
                <w:szCs w:val="15"/>
              </w:rPr>
              <w:t>BANKOVNÍ SPOJENÍ</w:t>
            </w:r>
          </w:p>
        </w:tc>
        <w:tc>
          <w:tcPr>
            <w:tcW w:w="6187" w:type="dxa"/>
            <w:tcBorders>
              <w:top w:val="single" w:sz="4" w:space="0" w:color="auto"/>
              <w:left w:val="single" w:sz="4" w:space="0" w:color="auto"/>
              <w:bottom w:val="single" w:sz="4" w:space="0" w:color="auto"/>
              <w:right w:val="single" w:sz="4" w:space="0" w:color="auto"/>
            </w:tcBorders>
            <w:shd w:val="clear" w:color="auto" w:fill="auto"/>
          </w:tcPr>
          <w:p w14:paraId="6061E409" w14:textId="77777777" w:rsidR="003F2CAE" w:rsidRDefault="003F2CAE">
            <w:pPr>
              <w:framePr w:w="9051" w:h="1495" w:wrap="none" w:vAnchor="page" w:hAnchor="page" w:x="1640" w:y="2369"/>
              <w:rPr>
                <w:sz w:val="10"/>
                <w:szCs w:val="10"/>
              </w:rPr>
            </w:pPr>
          </w:p>
        </w:tc>
      </w:tr>
    </w:tbl>
    <w:p w14:paraId="1974496A" w14:textId="77777777" w:rsidR="003F2CAE" w:rsidRDefault="00000000">
      <w:pPr>
        <w:pStyle w:val="Nadpis20"/>
        <w:framePr w:wrap="none" w:vAnchor="page" w:hAnchor="page" w:x="1618" w:y="4208"/>
        <w:spacing w:after="0"/>
        <w:ind w:left="1460"/>
        <w:jc w:val="left"/>
        <w:rPr>
          <w:sz w:val="26"/>
          <w:szCs w:val="26"/>
        </w:rPr>
      </w:pPr>
      <w:bookmarkStart w:id="12" w:name="bookmark25"/>
      <w:r>
        <w:rPr>
          <w:sz w:val="26"/>
          <w:szCs w:val="26"/>
          <w:u w:val="single"/>
        </w:rPr>
        <w:t>PENB - PŘEHLED BUDOV ZÁKLADNÍCH ŠKOL - 6.BALÍK</w:t>
      </w:r>
      <w:bookmarkEnd w:id="12"/>
    </w:p>
    <w:tbl>
      <w:tblPr>
        <w:tblOverlap w:val="never"/>
        <w:tblW w:w="0" w:type="auto"/>
        <w:tblLayout w:type="fixed"/>
        <w:tblCellMar>
          <w:left w:w="10" w:type="dxa"/>
          <w:right w:w="10" w:type="dxa"/>
        </w:tblCellMar>
        <w:tblLook w:val="04A0" w:firstRow="1" w:lastRow="0" w:firstColumn="1" w:lastColumn="0" w:noHBand="0" w:noVBand="1"/>
      </w:tblPr>
      <w:tblGrid>
        <w:gridCol w:w="717"/>
        <w:gridCol w:w="706"/>
        <w:gridCol w:w="509"/>
        <w:gridCol w:w="953"/>
        <w:gridCol w:w="975"/>
        <w:gridCol w:w="958"/>
        <w:gridCol w:w="701"/>
        <w:gridCol w:w="898"/>
        <w:gridCol w:w="701"/>
        <w:gridCol w:w="706"/>
        <w:gridCol w:w="1232"/>
      </w:tblGrid>
      <w:tr w:rsidR="003F2CAE" w14:paraId="2654F0BD" w14:textId="77777777">
        <w:tblPrEx>
          <w:tblCellMar>
            <w:top w:w="0" w:type="dxa"/>
            <w:bottom w:w="0" w:type="dxa"/>
          </w:tblCellMar>
        </w:tblPrEx>
        <w:trPr>
          <w:trHeight w:hRule="exact" w:val="799"/>
        </w:trPr>
        <w:tc>
          <w:tcPr>
            <w:tcW w:w="717" w:type="dxa"/>
            <w:shd w:val="clear" w:color="auto" w:fill="auto"/>
          </w:tcPr>
          <w:p w14:paraId="1D312D45" w14:textId="77777777" w:rsidR="003F2CAE" w:rsidRDefault="003F2CAE">
            <w:pPr>
              <w:framePr w:w="9056" w:h="5897" w:wrap="none" w:vAnchor="page" w:hAnchor="page" w:x="1618" w:y="4942"/>
              <w:rPr>
                <w:sz w:val="10"/>
                <w:szCs w:val="10"/>
              </w:rPr>
            </w:pPr>
          </w:p>
        </w:tc>
        <w:tc>
          <w:tcPr>
            <w:tcW w:w="706" w:type="dxa"/>
            <w:shd w:val="clear" w:color="auto" w:fill="auto"/>
          </w:tcPr>
          <w:p w14:paraId="02A267AB" w14:textId="77777777" w:rsidR="003F2CAE" w:rsidRDefault="003F2CAE">
            <w:pPr>
              <w:framePr w:w="9056" w:h="5897" w:wrap="none" w:vAnchor="page" w:hAnchor="page" w:x="1618" w:y="4942"/>
              <w:rPr>
                <w:sz w:val="10"/>
                <w:szCs w:val="10"/>
              </w:rPr>
            </w:pPr>
          </w:p>
        </w:tc>
        <w:tc>
          <w:tcPr>
            <w:tcW w:w="2437" w:type="dxa"/>
            <w:gridSpan w:val="3"/>
            <w:tcBorders>
              <w:top w:val="single" w:sz="4" w:space="0" w:color="auto"/>
              <w:left w:val="single" w:sz="4" w:space="0" w:color="auto"/>
            </w:tcBorders>
            <w:shd w:val="clear" w:color="auto" w:fill="auto"/>
            <w:vAlign w:val="center"/>
          </w:tcPr>
          <w:p w14:paraId="2B6FB60E" w14:textId="77777777" w:rsidR="003F2CAE" w:rsidRDefault="00000000">
            <w:pPr>
              <w:pStyle w:val="Jin0"/>
              <w:framePr w:w="9056" w:h="5897" w:wrap="none" w:vAnchor="page" w:hAnchor="page" w:x="1618" w:y="4942"/>
              <w:spacing w:line="240" w:lineRule="auto"/>
              <w:jc w:val="center"/>
              <w:rPr>
                <w:sz w:val="13"/>
                <w:szCs w:val="13"/>
              </w:rPr>
            </w:pPr>
            <w:r>
              <w:rPr>
                <w:b/>
                <w:bCs/>
                <w:sz w:val="13"/>
                <w:szCs w:val="13"/>
              </w:rPr>
              <w:t>ADRESA</w:t>
            </w:r>
          </w:p>
        </w:tc>
        <w:tc>
          <w:tcPr>
            <w:tcW w:w="958" w:type="dxa"/>
            <w:vMerge w:val="restart"/>
            <w:tcBorders>
              <w:top w:val="single" w:sz="4" w:space="0" w:color="auto"/>
              <w:left w:val="single" w:sz="4" w:space="0" w:color="auto"/>
            </w:tcBorders>
            <w:shd w:val="clear" w:color="auto" w:fill="auto"/>
            <w:textDirection w:val="btLr"/>
          </w:tcPr>
          <w:p w14:paraId="77A813FF" w14:textId="77777777" w:rsidR="003F2CAE" w:rsidRDefault="00000000">
            <w:pPr>
              <w:pStyle w:val="Jin0"/>
              <w:framePr w:w="9056" w:h="5897" w:wrap="none" w:vAnchor="page" w:hAnchor="page" w:x="1618" w:y="4942"/>
              <w:spacing w:before="740" w:line="240" w:lineRule="auto"/>
              <w:jc w:val="center"/>
              <w:rPr>
                <w:sz w:val="13"/>
                <w:szCs w:val="13"/>
              </w:rPr>
            </w:pPr>
            <w:r>
              <w:rPr>
                <w:b/>
                <w:bCs/>
                <w:sz w:val="13"/>
                <w:szCs w:val="13"/>
              </w:rPr>
              <w:t>Označení</w:t>
            </w:r>
          </w:p>
        </w:tc>
        <w:tc>
          <w:tcPr>
            <w:tcW w:w="701" w:type="dxa"/>
            <w:vMerge w:val="restart"/>
            <w:tcBorders>
              <w:top w:val="single" w:sz="4" w:space="0" w:color="auto"/>
              <w:left w:val="single" w:sz="4" w:space="0" w:color="auto"/>
            </w:tcBorders>
            <w:shd w:val="clear" w:color="auto" w:fill="auto"/>
            <w:textDirection w:val="btLr"/>
          </w:tcPr>
          <w:p w14:paraId="06141779" w14:textId="77777777" w:rsidR="003F2CAE" w:rsidRDefault="00000000">
            <w:pPr>
              <w:pStyle w:val="Jin0"/>
              <w:framePr w:w="9056" w:h="5897" w:wrap="none" w:vAnchor="page" w:hAnchor="page" w:x="1618" w:y="4942"/>
              <w:spacing w:before="260" w:line="240" w:lineRule="auto"/>
              <w:rPr>
                <w:sz w:val="13"/>
                <w:szCs w:val="13"/>
              </w:rPr>
            </w:pPr>
            <w:r>
              <w:rPr>
                <w:b/>
                <w:bCs/>
                <w:sz w:val="13"/>
                <w:szCs w:val="13"/>
              </w:rPr>
              <w:t>ROK VÝSTAVE</w:t>
            </w:r>
          </w:p>
        </w:tc>
        <w:tc>
          <w:tcPr>
            <w:tcW w:w="898" w:type="dxa"/>
            <w:vMerge w:val="restart"/>
            <w:tcBorders>
              <w:top w:val="single" w:sz="4" w:space="0" w:color="auto"/>
              <w:left w:val="single" w:sz="4" w:space="0" w:color="auto"/>
            </w:tcBorders>
            <w:shd w:val="clear" w:color="auto" w:fill="auto"/>
            <w:textDirection w:val="btLr"/>
          </w:tcPr>
          <w:p w14:paraId="4BD53DEB" w14:textId="77777777" w:rsidR="003F2CAE" w:rsidRDefault="00000000">
            <w:pPr>
              <w:pStyle w:val="Jin0"/>
              <w:framePr w:w="9056" w:h="5897" w:wrap="none" w:vAnchor="page" w:hAnchor="page" w:x="1618" w:y="4942"/>
              <w:spacing w:before="380" w:line="240" w:lineRule="auto"/>
              <w:rPr>
                <w:sz w:val="13"/>
                <w:szCs w:val="13"/>
              </w:rPr>
            </w:pPr>
            <w:r>
              <w:rPr>
                <w:b/>
                <w:bCs/>
                <w:sz w:val="13"/>
                <w:szCs w:val="13"/>
              </w:rPr>
              <w:t>CELKY BUDO\</w:t>
            </w:r>
          </w:p>
        </w:tc>
        <w:tc>
          <w:tcPr>
            <w:tcW w:w="701" w:type="dxa"/>
            <w:vMerge w:val="restart"/>
            <w:tcBorders>
              <w:top w:val="single" w:sz="4" w:space="0" w:color="auto"/>
              <w:left w:val="single" w:sz="4" w:space="0" w:color="auto"/>
            </w:tcBorders>
            <w:shd w:val="clear" w:color="auto" w:fill="auto"/>
            <w:textDirection w:val="btLr"/>
          </w:tcPr>
          <w:p w14:paraId="4EB54CB8" w14:textId="77777777" w:rsidR="003F2CAE" w:rsidRDefault="00000000">
            <w:pPr>
              <w:pStyle w:val="Jin0"/>
              <w:framePr w:w="9056" w:h="5897" w:wrap="none" w:vAnchor="page" w:hAnchor="page" w:x="1618" w:y="4942"/>
              <w:spacing w:before="260" w:line="240" w:lineRule="auto"/>
              <w:rPr>
                <w:sz w:val="13"/>
                <w:szCs w:val="13"/>
              </w:rPr>
            </w:pPr>
            <w:r>
              <w:rPr>
                <w:b/>
                <w:bCs/>
                <w:sz w:val="13"/>
                <w:szCs w:val="13"/>
              </w:rPr>
              <w:t>Číslo budovy</w:t>
            </w:r>
          </w:p>
        </w:tc>
        <w:tc>
          <w:tcPr>
            <w:tcW w:w="706" w:type="dxa"/>
            <w:vMerge w:val="restart"/>
            <w:tcBorders>
              <w:top w:val="single" w:sz="4" w:space="0" w:color="auto"/>
              <w:left w:val="single" w:sz="4" w:space="0" w:color="auto"/>
            </w:tcBorders>
            <w:shd w:val="clear" w:color="auto" w:fill="auto"/>
            <w:textDirection w:val="btLr"/>
          </w:tcPr>
          <w:p w14:paraId="1C4CFB59" w14:textId="77777777" w:rsidR="003F2CAE" w:rsidRDefault="00000000">
            <w:pPr>
              <w:pStyle w:val="Jin0"/>
              <w:framePr w:w="9056" w:h="5897" w:wrap="none" w:vAnchor="page" w:hAnchor="page" w:x="1618" w:y="4942"/>
              <w:spacing w:before="280" w:line="240" w:lineRule="auto"/>
              <w:rPr>
                <w:sz w:val="13"/>
                <w:szCs w:val="13"/>
              </w:rPr>
            </w:pPr>
            <w:r>
              <w:rPr>
                <w:b/>
                <w:bCs/>
                <w:sz w:val="13"/>
                <w:szCs w:val="13"/>
              </w:rPr>
              <w:t>Pozn.</w:t>
            </w:r>
          </w:p>
        </w:tc>
        <w:tc>
          <w:tcPr>
            <w:tcW w:w="1232" w:type="dxa"/>
            <w:tcBorders>
              <w:left w:val="single" w:sz="4" w:space="0" w:color="auto"/>
            </w:tcBorders>
            <w:shd w:val="clear" w:color="auto" w:fill="auto"/>
          </w:tcPr>
          <w:p w14:paraId="50534A44" w14:textId="77777777" w:rsidR="003F2CAE" w:rsidRDefault="003F2CAE">
            <w:pPr>
              <w:framePr w:w="9056" w:h="5897" w:wrap="none" w:vAnchor="page" w:hAnchor="page" w:x="1618" w:y="4942"/>
              <w:rPr>
                <w:sz w:val="10"/>
                <w:szCs w:val="10"/>
              </w:rPr>
            </w:pPr>
          </w:p>
        </w:tc>
      </w:tr>
      <w:tr w:rsidR="003F2CAE" w14:paraId="4624C630" w14:textId="77777777">
        <w:tblPrEx>
          <w:tblCellMar>
            <w:top w:w="0" w:type="dxa"/>
            <w:bottom w:w="0" w:type="dxa"/>
          </w:tblCellMar>
        </w:tblPrEx>
        <w:trPr>
          <w:trHeight w:hRule="exact" w:val="203"/>
        </w:trPr>
        <w:tc>
          <w:tcPr>
            <w:tcW w:w="717" w:type="dxa"/>
            <w:shd w:val="clear" w:color="auto" w:fill="auto"/>
          </w:tcPr>
          <w:p w14:paraId="23A45AEE" w14:textId="77777777" w:rsidR="003F2CAE" w:rsidRDefault="003F2CAE">
            <w:pPr>
              <w:framePr w:w="9056" w:h="5897" w:wrap="none" w:vAnchor="page" w:hAnchor="page" w:x="1618" w:y="4942"/>
              <w:rPr>
                <w:sz w:val="10"/>
                <w:szCs w:val="10"/>
              </w:rPr>
            </w:pPr>
          </w:p>
        </w:tc>
        <w:tc>
          <w:tcPr>
            <w:tcW w:w="706" w:type="dxa"/>
            <w:tcBorders>
              <w:top w:val="single" w:sz="4" w:space="0" w:color="auto"/>
              <w:left w:val="single" w:sz="4" w:space="0" w:color="auto"/>
            </w:tcBorders>
            <w:shd w:val="clear" w:color="auto" w:fill="auto"/>
            <w:vAlign w:val="bottom"/>
          </w:tcPr>
          <w:p w14:paraId="73410EE3" w14:textId="77777777" w:rsidR="003F2CAE" w:rsidRDefault="00000000">
            <w:pPr>
              <w:pStyle w:val="Jin0"/>
              <w:framePr w:w="9056" w:h="5897" w:wrap="none" w:vAnchor="page" w:hAnchor="page" w:x="1618" w:y="4942"/>
              <w:spacing w:line="240" w:lineRule="auto"/>
              <w:rPr>
                <w:sz w:val="10"/>
                <w:szCs w:val="10"/>
              </w:rPr>
            </w:pPr>
            <w:r>
              <w:rPr>
                <w:b/>
                <w:bCs/>
                <w:sz w:val="10"/>
                <w:szCs w:val="10"/>
              </w:rPr>
              <w:t>poUíslo</w:t>
            </w:r>
          </w:p>
        </w:tc>
        <w:tc>
          <w:tcPr>
            <w:tcW w:w="509" w:type="dxa"/>
            <w:tcBorders>
              <w:top w:val="single" w:sz="4" w:space="0" w:color="auto"/>
              <w:left w:val="single" w:sz="4" w:space="0" w:color="auto"/>
            </w:tcBorders>
            <w:shd w:val="clear" w:color="auto" w:fill="auto"/>
            <w:vAlign w:val="bottom"/>
          </w:tcPr>
          <w:p w14:paraId="21E4FDAC" w14:textId="77777777" w:rsidR="003F2CAE" w:rsidRDefault="00000000">
            <w:pPr>
              <w:pStyle w:val="Jin0"/>
              <w:framePr w:w="9056" w:h="5897" w:wrap="none" w:vAnchor="page" w:hAnchor="page" w:x="1618" w:y="4942"/>
              <w:spacing w:line="240" w:lineRule="auto"/>
              <w:ind w:firstLine="180"/>
              <w:rPr>
                <w:sz w:val="10"/>
                <w:szCs w:val="10"/>
              </w:rPr>
            </w:pPr>
            <w:r>
              <w:rPr>
                <w:b/>
                <w:bCs/>
                <w:sz w:val="10"/>
                <w:szCs w:val="10"/>
              </w:rPr>
              <w:t>ČP</w:t>
            </w:r>
          </w:p>
        </w:tc>
        <w:tc>
          <w:tcPr>
            <w:tcW w:w="953" w:type="dxa"/>
            <w:tcBorders>
              <w:top w:val="single" w:sz="4" w:space="0" w:color="auto"/>
              <w:left w:val="single" w:sz="4" w:space="0" w:color="auto"/>
            </w:tcBorders>
            <w:shd w:val="clear" w:color="auto" w:fill="auto"/>
            <w:vAlign w:val="bottom"/>
          </w:tcPr>
          <w:p w14:paraId="68E475D7" w14:textId="77777777" w:rsidR="003F2CAE" w:rsidRDefault="00000000">
            <w:pPr>
              <w:pStyle w:val="Jin0"/>
              <w:framePr w:w="9056" w:h="5897" w:wrap="none" w:vAnchor="page" w:hAnchor="page" w:x="1618" w:y="4942"/>
              <w:spacing w:line="240" w:lineRule="auto"/>
              <w:rPr>
                <w:sz w:val="10"/>
                <w:szCs w:val="10"/>
              </w:rPr>
            </w:pPr>
            <w:r>
              <w:rPr>
                <w:b/>
                <w:bCs/>
                <w:sz w:val="10"/>
                <w:szCs w:val="10"/>
              </w:rPr>
              <w:t>ULICE</w:t>
            </w:r>
          </w:p>
        </w:tc>
        <w:tc>
          <w:tcPr>
            <w:tcW w:w="975" w:type="dxa"/>
            <w:tcBorders>
              <w:top w:val="single" w:sz="4" w:space="0" w:color="auto"/>
              <w:left w:val="single" w:sz="4" w:space="0" w:color="auto"/>
            </w:tcBorders>
            <w:shd w:val="clear" w:color="auto" w:fill="auto"/>
            <w:vAlign w:val="bottom"/>
          </w:tcPr>
          <w:p w14:paraId="1F89A874" w14:textId="77777777" w:rsidR="003F2CAE" w:rsidRDefault="00000000">
            <w:pPr>
              <w:pStyle w:val="Jin0"/>
              <w:framePr w:w="9056" w:h="5897" w:wrap="none" w:vAnchor="page" w:hAnchor="page" w:x="1618" w:y="4942"/>
              <w:spacing w:line="240" w:lineRule="auto"/>
              <w:rPr>
                <w:sz w:val="10"/>
                <w:szCs w:val="10"/>
              </w:rPr>
            </w:pPr>
            <w:r>
              <w:rPr>
                <w:b/>
                <w:bCs/>
                <w:sz w:val="10"/>
                <w:szCs w:val="10"/>
              </w:rPr>
              <w:t>MĚSTSKÁ ČÁST</w:t>
            </w:r>
          </w:p>
        </w:tc>
        <w:tc>
          <w:tcPr>
            <w:tcW w:w="958" w:type="dxa"/>
            <w:vMerge/>
            <w:tcBorders>
              <w:left w:val="single" w:sz="4" w:space="0" w:color="auto"/>
            </w:tcBorders>
            <w:shd w:val="clear" w:color="auto" w:fill="auto"/>
            <w:textDirection w:val="btLr"/>
          </w:tcPr>
          <w:p w14:paraId="7F101A77" w14:textId="77777777" w:rsidR="003F2CAE" w:rsidRDefault="003F2CAE">
            <w:pPr>
              <w:framePr w:w="9056" w:h="5897" w:wrap="none" w:vAnchor="page" w:hAnchor="page" w:x="1618" w:y="4942"/>
            </w:pPr>
          </w:p>
        </w:tc>
        <w:tc>
          <w:tcPr>
            <w:tcW w:w="701" w:type="dxa"/>
            <w:vMerge/>
            <w:tcBorders>
              <w:left w:val="single" w:sz="4" w:space="0" w:color="auto"/>
            </w:tcBorders>
            <w:shd w:val="clear" w:color="auto" w:fill="auto"/>
            <w:textDirection w:val="btLr"/>
          </w:tcPr>
          <w:p w14:paraId="27D44D81" w14:textId="77777777" w:rsidR="003F2CAE" w:rsidRDefault="003F2CAE">
            <w:pPr>
              <w:framePr w:w="9056" w:h="5897" w:wrap="none" w:vAnchor="page" w:hAnchor="page" w:x="1618" w:y="4942"/>
            </w:pPr>
          </w:p>
        </w:tc>
        <w:tc>
          <w:tcPr>
            <w:tcW w:w="898" w:type="dxa"/>
            <w:vMerge/>
            <w:tcBorders>
              <w:left w:val="single" w:sz="4" w:space="0" w:color="auto"/>
            </w:tcBorders>
            <w:shd w:val="clear" w:color="auto" w:fill="auto"/>
            <w:textDirection w:val="btLr"/>
          </w:tcPr>
          <w:p w14:paraId="16AE1486" w14:textId="77777777" w:rsidR="003F2CAE" w:rsidRDefault="003F2CAE">
            <w:pPr>
              <w:framePr w:w="9056" w:h="5897" w:wrap="none" w:vAnchor="page" w:hAnchor="page" w:x="1618" w:y="4942"/>
            </w:pPr>
          </w:p>
        </w:tc>
        <w:tc>
          <w:tcPr>
            <w:tcW w:w="701" w:type="dxa"/>
            <w:vMerge/>
            <w:tcBorders>
              <w:left w:val="single" w:sz="4" w:space="0" w:color="auto"/>
            </w:tcBorders>
            <w:shd w:val="clear" w:color="auto" w:fill="auto"/>
            <w:textDirection w:val="btLr"/>
          </w:tcPr>
          <w:p w14:paraId="2F56172C" w14:textId="77777777" w:rsidR="003F2CAE" w:rsidRDefault="003F2CAE">
            <w:pPr>
              <w:framePr w:w="9056" w:h="5897" w:wrap="none" w:vAnchor="page" w:hAnchor="page" w:x="1618" w:y="4942"/>
            </w:pPr>
          </w:p>
        </w:tc>
        <w:tc>
          <w:tcPr>
            <w:tcW w:w="706" w:type="dxa"/>
            <w:vMerge/>
            <w:tcBorders>
              <w:left w:val="single" w:sz="4" w:space="0" w:color="auto"/>
            </w:tcBorders>
            <w:shd w:val="clear" w:color="auto" w:fill="auto"/>
            <w:textDirection w:val="btLr"/>
          </w:tcPr>
          <w:p w14:paraId="14C3B932" w14:textId="77777777" w:rsidR="003F2CAE" w:rsidRDefault="003F2CAE">
            <w:pPr>
              <w:framePr w:w="9056" w:h="5897" w:wrap="none" w:vAnchor="page" w:hAnchor="page" w:x="1618" w:y="4942"/>
            </w:pPr>
          </w:p>
        </w:tc>
        <w:tc>
          <w:tcPr>
            <w:tcW w:w="1232" w:type="dxa"/>
            <w:tcBorders>
              <w:top w:val="single" w:sz="4" w:space="0" w:color="auto"/>
              <w:left w:val="single" w:sz="4" w:space="0" w:color="auto"/>
              <w:right w:val="single" w:sz="4" w:space="0" w:color="auto"/>
            </w:tcBorders>
            <w:shd w:val="clear" w:color="auto" w:fill="auto"/>
            <w:vAlign w:val="bottom"/>
          </w:tcPr>
          <w:p w14:paraId="33A46E35" w14:textId="77777777" w:rsidR="003F2CAE" w:rsidRDefault="00000000">
            <w:pPr>
              <w:pStyle w:val="Jin0"/>
              <w:framePr w:w="9056" w:h="5897" w:wrap="none" w:vAnchor="page" w:hAnchor="page" w:x="1618" w:y="4942"/>
              <w:spacing w:line="240" w:lineRule="auto"/>
              <w:ind w:firstLine="140"/>
              <w:rPr>
                <w:sz w:val="10"/>
                <w:szCs w:val="10"/>
              </w:rPr>
            </w:pPr>
            <w:r>
              <w:rPr>
                <w:b/>
                <w:bCs/>
                <w:sz w:val="10"/>
                <w:szCs w:val="10"/>
              </w:rPr>
              <w:t>Cena v Kč bez DPH</w:t>
            </w:r>
          </w:p>
        </w:tc>
      </w:tr>
      <w:tr w:rsidR="003F2CAE" w14:paraId="058AF8E8" w14:textId="77777777">
        <w:tblPrEx>
          <w:tblCellMar>
            <w:top w:w="0" w:type="dxa"/>
            <w:bottom w:w="0" w:type="dxa"/>
          </w:tblCellMar>
        </w:tblPrEx>
        <w:trPr>
          <w:trHeight w:hRule="exact" w:val="208"/>
        </w:trPr>
        <w:tc>
          <w:tcPr>
            <w:tcW w:w="717" w:type="dxa"/>
            <w:vMerge w:val="restart"/>
            <w:tcBorders>
              <w:top w:val="single" w:sz="4" w:space="0" w:color="auto"/>
              <w:left w:val="single" w:sz="4" w:space="0" w:color="auto"/>
            </w:tcBorders>
            <w:shd w:val="clear" w:color="auto" w:fill="auto"/>
            <w:vAlign w:val="center"/>
          </w:tcPr>
          <w:p w14:paraId="0BD3FE9A" w14:textId="77777777" w:rsidR="003F2CAE" w:rsidRDefault="00000000">
            <w:pPr>
              <w:pStyle w:val="Jin0"/>
              <w:framePr w:w="9056" w:h="5897" w:wrap="none" w:vAnchor="page" w:hAnchor="page" w:x="1618" w:y="4942"/>
              <w:spacing w:after="180" w:line="240" w:lineRule="auto"/>
              <w:jc w:val="center"/>
              <w:rPr>
                <w:sz w:val="15"/>
                <w:szCs w:val="15"/>
              </w:rPr>
            </w:pPr>
            <w:r>
              <w:rPr>
                <w:smallCaps/>
                <w:sz w:val="15"/>
                <w:szCs w:val="15"/>
              </w:rPr>
              <w:t>ld</w:t>
            </w:r>
          </w:p>
          <w:p w14:paraId="5EDB0148" w14:textId="77777777" w:rsidR="003F2CAE" w:rsidRDefault="00000000">
            <w:pPr>
              <w:pStyle w:val="Jin0"/>
              <w:framePr w:w="9056" w:h="5897" w:wrap="none" w:vAnchor="page" w:hAnchor="page" w:x="1618" w:y="4942"/>
              <w:spacing w:line="149" w:lineRule="auto"/>
              <w:jc w:val="center"/>
              <w:rPr>
                <w:sz w:val="10"/>
                <w:szCs w:val="10"/>
              </w:rPr>
            </w:pPr>
            <w:r>
              <w:rPr>
                <w:rFonts w:ascii="Times New Roman" w:eastAsia="Times New Roman" w:hAnsi="Times New Roman" w:cs="Times New Roman"/>
                <w:sz w:val="10"/>
                <w:szCs w:val="10"/>
              </w:rPr>
              <w:t>4-» V)</w:t>
            </w:r>
          </w:p>
          <w:p w14:paraId="12CD0EDC" w14:textId="77777777" w:rsidR="003F2CAE" w:rsidRDefault="00000000">
            <w:pPr>
              <w:pStyle w:val="Jin0"/>
              <w:framePr w:w="9056" w:h="5897" w:wrap="none" w:vAnchor="page" w:hAnchor="page" w:x="1618" w:y="4942"/>
              <w:spacing w:after="80" w:line="149" w:lineRule="auto"/>
              <w:jc w:val="center"/>
              <w:rPr>
                <w:sz w:val="10"/>
                <w:szCs w:val="10"/>
              </w:rPr>
            </w:pPr>
            <w:r>
              <w:rPr>
                <w:rFonts w:ascii="Times New Roman" w:eastAsia="Times New Roman" w:hAnsi="Times New Roman" w:cs="Times New Roman"/>
                <w:sz w:val="10"/>
                <w:szCs w:val="10"/>
              </w:rPr>
              <w:t>'CD</w:t>
            </w:r>
          </w:p>
        </w:tc>
        <w:tc>
          <w:tcPr>
            <w:tcW w:w="706" w:type="dxa"/>
            <w:tcBorders>
              <w:top w:val="single" w:sz="4" w:space="0" w:color="auto"/>
              <w:left w:val="single" w:sz="4" w:space="0" w:color="auto"/>
            </w:tcBorders>
            <w:shd w:val="clear" w:color="auto" w:fill="auto"/>
            <w:vAlign w:val="center"/>
          </w:tcPr>
          <w:p w14:paraId="5FBFD062" w14:textId="77777777" w:rsidR="003F2CAE" w:rsidRDefault="00000000">
            <w:pPr>
              <w:pStyle w:val="Jin0"/>
              <w:framePr w:w="9056" w:h="5897" w:wrap="none" w:vAnchor="page" w:hAnchor="page" w:x="1618" w:y="4942"/>
              <w:spacing w:line="240" w:lineRule="auto"/>
              <w:ind w:firstLine="320"/>
              <w:rPr>
                <w:sz w:val="10"/>
                <w:szCs w:val="10"/>
              </w:rPr>
            </w:pPr>
            <w:r>
              <w:rPr>
                <w:b/>
                <w:bCs/>
                <w:sz w:val="10"/>
                <w:szCs w:val="10"/>
              </w:rPr>
              <w:t>1</w:t>
            </w:r>
          </w:p>
        </w:tc>
        <w:tc>
          <w:tcPr>
            <w:tcW w:w="509" w:type="dxa"/>
            <w:tcBorders>
              <w:top w:val="single" w:sz="4" w:space="0" w:color="auto"/>
              <w:left w:val="single" w:sz="4" w:space="0" w:color="auto"/>
            </w:tcBorders>
            <w:shd w:val="clear" w:color="auto" w:fill="auto"/>
            <w:vAlign w:val="center"/>
          </w:tcPr>
          <w:p w14:paraId="5CAA1DDC"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305</w:t>
            </w:r>
          </w:p>
        </w:tc>
        <w:tc>
          <w:tcPr>
            <w:tcW w:w="953" w:type="dxa"/>
            <w:tcBorders>
              <w:top w:val="single" w:sz="4" w:space="0" w:color="auto"/>
              <w:left w:val="single" w:sz="4" w:space="0" w:color="auto"/>
            </w:tcBorders>
            <w:shd w:val="clear" w:color="auto" w:fill="auto"/>
            <w:vAlign w:val="center"/>
          </w:tcPr>
          <w:p w14:paraId="05486E19" w14:textId="77777777" w:rsidR="003F2CAE" w:rsidRDefault="00000000">
            <w:pPr>
              <w:pStyle w:val="Jin0"/>
              <w:framePr w:w="9056" w:h="5897" w:wrap="none" w:vAnchor="page" w:hAnchor="page" w:x="1618" w:y="4942"/>
              <w:spacing w:line="240" w:lineRule="auto"/>
              <w:rPr>
                <w:sz w:val="10"/>
                <w:szCs w:val="10"/>
              </w:rPr>
            </w:pPr>
            <w:r>
              <w:rPr>
                <w:b/>
                <w:bCs/>
                <w:sz w:val="10"/>
                <w:szCs w:val="10"/>
              </w:rPr>
              <w:t>Družstevní</w:t>
            </w:r>
          </w:p>
        </w:tc>
        <w:tc>
          <w:tcPr>
            <w:tcW w:w="975" w:type="dxa"/>
            <w:tcBorders>
              <w:top w:val="single" w:sz="4" w:space="0" w:color="auto"/>
              <w:left w:val="single" w:sz="4" w:space="0" w:color="auto"/>
            </w:tcBorders>
            <w:shd w:val="clear" w:color="auto" w:fill="auto"/>
            <w:vAlign w:val="center"/>
          </w:tcPr>
          <w:p w14:paraId="46B45B25"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Polabinyl</w:t>
            </w:r>
          </w:p>
        </w:tc>
        <w:tc>
          <w:tcPr>
            <w:tcW w:w="958" w:type="dxa"/>
            <w:tcBorders>
              <w:top w:val="single" w:sz="4" w:space="0" w:color="auto"/>
              <w:left w:val="single" w:sz="4" w:space="0" w:color="auto"/>
            </w:tcBorders>
            <w:shd w:val="clear" w:color="auto" w:fill="auto"/>
            <w:vAlign w:val="center"/>
          </w:tcPr>
          <w:p w14:paraId="10197EC6" w14:textId="77777777" w:rsidR="003F2CAE" w:rsidRDefault="00000000">
            <w:pPr>
              <w:pStyle w:val="Jin0"/>
              <w:framePr w:w="9056" w:h="5897" w:wrap="none" w:vAnchor="page" w:hAnchor="page" w:x="1618" w:y="4942"/>
              <w:spacing w:line="240" w:lineRule="auto"/>
              <w:rPr>
                <w:sz w:val="10"/>
                <w:szCs w:val="10"/>
              </w:rPr>
            </w:pPr>
            <w:r>
              <w:rPr>
                <w:b/>
                <w:bCs/>
                <w:sz w:val="10"/>
                <w:szCs w:val="10"/>
              </w:rPr>
              <w:t>hlavní budova</w:t>
            </w:r>
          </w:p>
        </w:tc>
        <w:tc>
          <w:tcPr>
            <w:tcW w:w="701" w:type="dxa"/>
            <w:tcBorders>
              <w:top w:val="single" w:sz="4" w:space="0" w:color="auto"/>
              <w:left w:val="single" w:sz="4" w:space="0" w:color="auto"/>
            </w:tcBorders>
            <w:shd w:val="clear" w:color="auto" w:fill="auto"/>
          </w:tcPr>
          <w:p w14:paraId="3D212DB9" w14:textId="77777777" w:rsidR="003F2CAE" w:rsidRDefault="003F2CAE">
            <w:pPr>
              <w:framePr w:w="9056" w:h="5897" w:wrap="none" w:vAnchor="page" w:hAnchor="page" w:x="1618" w:y="4942"/>
              <w:rPr>
                <w:sz w:val="10"/>
                <w:szCs w:val="10"/>
              </w:rPr>
            </w:pPr>
          </w:p>
        </w:tc>
        <w:tc>
          <w:tcPr>
            <w:tcW w:w="898" w:type="dxa"/>
            <w:vMerge w:val="restart"/>
            <w:tcBorders>
              <w:top w:val="single" w:sz="4" w:space="0" w:color="auto"/>
              <w:left w:val="single" w:sz="4" w:space="0" w:color="auto"/>
            </w:tcBorders>
            <w:shd w:val="clear" w:color="auto" w:fill="auto"/>
            <w:vAlign w:val="center"/>
          </w:tcPr>
          <w:p w14:paraId="3CE3EA19" w14:textId="77777777" w:rsidR="003F2CAE" w:rsidRDefault="00000000">
            <w:pPr>
              <w:pStyle w:val="Jin0"/>
              <w:framePr w:w="9056" w:h="5897" w:wrap="none" w:vAnchor="page" w:hAnchor="page" w:x="1618" w:y="4942"/>
              <w:spacing w:line="360" w:lineRule="auto"/>
              <w:jc w:val="center"/>
              <w:rPr>
                <w:sz w:val="10"/>
                <w:szCs w:val="10"/>
              </w:rPr>
            </w:pPr>
            <w:r>
              <w:rPr>
                <w:b/>
                <w:bCs/>
                <w:sz w:val="10"/>
                <w:szCs w:val="10"/>
              </w:rPr>
              <w:t>6x SAMOSTATNÁ BUDOVA</w:t>
            </w:r>
          </w:p>
        </w:tc>
        <w:tc>
          <w:tcPr>
            <w:tcW w:w="701" w:type="dxa"/>
            <w:tcBorders>
              <w:top w:val="single" w:sz="4" w:space="0" w:color="auto"/>
              <w:left w:val="single" w:sz="4" w:space="0" w:color="auto"/>
            </w:tcBorders>
            <w:shd w:val="clear" w:color="auto" w:fill="auto"/>
            <w:vAlign w:val="center"/>
          </w:tcPr>
          <w:p w14:paraId="0E989D66" w14:textId="77777777" w:rsidR="003F2CAE" w:rsidRDefault="00000000">
            <w:pPr>
              <w:pStyle w:val="Jin0"/>
              <w:framePr w:w="9056" w:h="5897" w:wrap="none" w:vAnchor="page" w:hAnchor="page" w:x="1618" w:y="4942"/>
              <w:spacing w:line="240" w:lineRule="auto"/>
              <w:ind w:firstLine="300"/>
              <w:rPr>
                <w:sz w:val="10"/>
                <w:szCs w:val="10"/>
              </w:rPr>
            </w:pPr>
            <w:r>
              <w:rPr>
                <w:b/>
                <w:bCs/>
                <w:sz w:val="10"/>
                <w:szCs w:val="10"/>
              </w:rPr>
              <w:t>1</w:t>
            </w:r>
          </w:p>
        </w:tc>
        <w:tc>
          <w:tcPr>
            <w:tcW w:w="706" w:type="dxa"/>
            <w:tcBorders>
              <w:top w:val="single" w:sz="4" w:space="0" w:color="auto"/>
              <w:left w:val="single" w:sz="4" w:space="0" w:color="auto"/>
            </w:tcBorders>
            <w:shd w:val="clear" w:color="auto" w:fill="auto"/>
          </w:tcPr>
          <w:p w14:paraId="0FDAFD24"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center"/>
          </w:tcPr>
          <w:p w14:paraId="5F2E1290"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267C0CA7" w14:textId="77777777">
        <w:tblPrEx>
          <w:tblCellMar>
            <w:top w:w="0" w:type="dxa"/>
            <w:bottom w:w="0" w:type="dxa"/>
          </w:tblCellMar>
        </w:tblPrEx>
        <w:trPr>
          <w:trHeight w:hRule="exact" w:val="192"/>
        </w:trPr>
        <w:tc>
          <w:tcPr>
            <w:tcW w:w="717" w:type="dxa"/>
            <w:vMerge/>
            <w:tcBorders>
              <w:left w:val="single" w:sz="4" w:space="0" w:color="auto"/>
            </w:tcBorders>
            <w:shd w:val="clear" w:color="auto" w:fill="auto"/>
            <w:vAlign w:val="center"/>
          </w:tcPr>
          <w:p w14:paraId="3F7B808C"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7FFF5166" w14:textId="77777777" w:rsidR="003F2CAE" w:rsidRDefault="00000000">
            <w:pPr>
              <w:pStyle w:val="Jin0"/>
              <w:framePr w:w="9056" w:h="5897" w:wrap="none" w:vAnchor="page" w:hAnchor="page" w:x="1618" w:y="4942"/>
              <w:spacing w:line="240" w:lineRule="auto"/>
              <w:ind w:firstLine="320"/>
              <w:rPr>
                <w:sz w:val="10"/>
                <w:szCs w:val="10"/>
              </w:rPr>
            </w:pPr>
            <w:r>
              <w:rPr>
                <w:b/>
                <w:bCs/>
                <w:sz w:val="10"/>
                <w:szCs w:val="10"/>
              </w:rPr>
              <w:t>2</w:t>
            </w:r>
          </w:p>
        </w:tc>
        <w:tc>
          <w:tcPr>
            <w:tcW w:w="509" w:type="dxa"/>
            <w:tcBorders>
              <w:top w:val="single" w:sz="4" w:space="0" w:color="auto"/>
              <w:left w:val="single" w:sz="4" w:space="0" w:color="auto"/>
            </w:tcBorders>
            <w:shd w:val="clear" w:color="auto" w:fill="auto"/>
            <w:vAlign w:val="bottom"/>
          </w:tcPr>
          <w:p w14:paraId="00E2AE65"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305</w:t>
            </w:r>
          </w:p>
        </w:tc>
        <w:tc>
          <w:tcPr>
            <w:tcW w:w="953" w:type="dxa"/>
            <w:tcBorders>
              <w:top w:val="single" w:sz="4" w:space="0" w:color="auto"/>
              <w:left w:val="single" w:sz="4" w:space="0" w:color="auto"/>
            </w:tcBorders>
            <w:shd w:val="clear" w:color="auto" w:fill="auto"/>
            <w:vAlign w:val="bottom"/>
          </w:tcPr>
          <w:p w14:paraId="13490161" w14:textId="77777777" w:rsidR="003F2CAE" w:rsidRDefault="00000000">
            <w:pPr>
              <w:pStyle w:val="Jin0"/>
              <w:framePr w:w="9056" w:h="5897" w:wrap="none" w:vAnchor="page" w:hAnchor="page" w:x="1618" w:y="4942"/>
              <w:spacing w:line="240" w:lineRule="auto"/>
              <w:rPr>
                <w:sz w:val="10"/>
                <w:szCs w:val="10"/>
              </w:rPr>
            </w:pPr>
            <w:r>
              <w:rPr>
                <w:b/>
                <w:bCs/>
                <w:sz w:val="10"/>
                <w:szCs w:val="10"/>
              </w:rPr>
              <w:t>Družstevní</w:t>
            </w:r>
          </w:p>
        </w:tc>
        <w:tc>
          <w:tcPr>
            <w:tcW w:w="975" w:type="dxa"/>
            <w:tcBorders>
              <w:top w:val="single" w:sz="4" w:space="0" w:color="auto"/>
              <w:left w:val="single" w:sz="4" w:space="0" w:color="auto"/>
            </w:tcBorders>
            <w:shd w:val="clear" w:color="auto" w:fill="auto"/>
            <w:vAlign w:val="bottom"/>
          </w:tcPr>
          <w:p w14:paraId="72C6B1EA"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Polabinyl</w:t>
            </w:r>
          </w:p>
        </w:tc>
        <w:tc>
          <w:tcPr>
            <w:tcW w:w="958" w:type="dxa"/>
            <w:tcBorders>
              <w:top w:val="single" w:sz="4" w:space="0" w:color="auto"/>
              <w:left w:val="single" w:sz="4" w:space="0" w:color="auto"/>
            </w:tcBorders>
            <w:shd w:val="clear" w:color="auto" w:fill="auto"/>
            <w:vAlign w:val="bottom"/>
          </w:tcPr>
          <w:p w14:paraId="4BA454E2" w14:textId="77777777" w:rsidR="003F2CAE" w:rsidRDefault="00000000">
            <w:pPr>
              <w:pStyle w:val="Jin0"/>
              <w:framePr w:w="9056" w:h="5897" w:wrap="none" w:vAnchor="page" w:hAnchor="page" w:x="1618" w:y="4942"/>
              <w:spacing w:line="240" w:lineRule="auto"/>
              <w:rPr>
                <w:sz w:val="10"/>
                <w:szCs w:val="10"/>
              </w:rPr>
            </w:pPr>
            <w:r>
              <w:rPr>
                <w:b/>
                <w:bCs/>
                <w:sz w:val="10"/>
                <w:szCs w:val="10"/>
              </w:rPr>
              <w:t>budova</w:t>
            </w:r>
          </w:p>
        </w:tc>
        <w:tc>
          <w:tcPr>
            <w:tcW w:w="701" w:type="dxa"/>
            <w:tcBorders>
              <w:top w:val="single" w:sz="4" w:space="0" w:color="auto"/>
              <w:left w:val="single" w:sz="4" w:space="0" w:color="auto"/>
            </w:tcBorders>
            <w:shd w:val="clear" w:color="auto" w:fill="auto"/>
          </w:tcPr>
          <w:p w14:paraId="7A592F80"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4A8033B1"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334BE03F"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2</w:t>
            </w:r>
          </w:p>
        </w:tc>
        <w:tc>
          <w:tcPr>
            <w:tcW w:w="706" w:type="dxa"/>
            <w:tcBorders>
              <w:top w:val="single" w:sz="4" w:space="0" w:color="auto"/>
              <w:left w:val="single" w:sz="4" w:space="0" w:color="auto"/>
            </w:tcBorders>
            <w:shd w:val="clear" w:color="auto" w:fill="auto"/>
          </w:tcPr>
          <w:p w14:paraId="00E6ADA7"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2CA08E33"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6097B2D3" w14:textId="77777777">
        <w:tblPrEx>
          <w:tblCellMar>
            <w:top w:w="0" w:type="dxa"/>
            <w:bottom w:w="0" w:type="dxa"/>
          </w:tblCellMar>
        </w:tblPrEx>
        <w:trPr>
          <w:trHeight w:hRule="exact" w:val="192"/>
        </w:trPr>
        <w:tc>
          <w:tcPr>
            <w:tcW w:w="717" w:type="dxa"/>
            <w:vMerge/>
            <w:tcBorders>
              <w:left w:val="single" w:sz="4" w:space="0" w:color="auto"/>
            </w:tcBorders>
            <w:shd w:val="clear" w:color="auto" w:fill="auto"/>
            <w:vAlign w:val="center"/>
          </w:tcPr>
          <w:p w14:paraId="7FFE24A4"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53D09216" w14:textId="77777777" w:rsidR="003F2CAE" w:rsidRDefault="00000000">
            <w:pPr>
              <w:pStyle w:val="Jin0"/>
              <w:framePr w:w="9056" w:h="5897" w:wrap="none" w:vAnchor="page" w:hAnchor="page" w:x="1618" w:y="4942"/>
              <w:spacing w:line="240" w:lineRule="auto"/>
              <w:ind w:firstLine="320"/>
              <w:rPr>
                <w:sz w:val="10"/>
                <w:szCs w:val="10"/>
              </w:rPr>
            </w:pPr>
            <w:r>
              <w:rPr>
                <w:b/>
                <w:bCs/>
                <w:sz w:val="10"/>
                <w:szCs w:val="10"/>
              </w:rPr>
              <w:t>3</w:t>
            </w:r>
          </w:p>
        </w:tc>
        <w:tc>
          <w:tcPr>
            <w:tcW w:w="509" w:type="dxa"/>
            <w:tcBorders>
              <w:top w:val="single" w:sz="4" w:space="0" w:color="auto"/>
              <w:left w:val="single" w:sz="4" w:space="0" w:color="auto"/>
            </w:tcBorders>
            <w:shd w:val="clear" w:color="auto" w:fill="auto"/>
            <w:vAlign w:val="bottom"/>
          </w:tcPr>
          <w:p w14:paraId="03814ACF"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305</w:t>
            </w:r>
          </w:p>
        </w:tc>
        <w:tc>
          <w:tcPr>
            <w:tcW w:w="953" w:type="dxa"/>
            <w:tcBorders>
              <w:top w:val="single" w:sz="4" w:space="0" w:color="auto"/>
              <w:left w:val="single" w:sz="4" w:space="0" w:color="auto"/>
            </w:tcBorders>
            <w:shd w:val="clear" w:color="auto" w:fill="auto"/>
            <w:vAlign w:val="bottom"/>
          </w:tcPr>
          <w:p w14:paraId="121FA17F" w14:textId="77777777" w:rsidR="003F2CAE" w:rsidRDefault="00000000">
            <w:pPr>
              <w:pStyle w:val="Jin0"/>
              <w:framePr w:w="9056" w:h="5897" w:wrap="none" w:vAnchor="page" w:hAnchor="page" w:x="1618" w:y="4942"/>
              <w:spacing w:line="240" w:lineRule="auto"/>
              <w:rPr>
                <w:sz w:val="10"/>
                <w:szCs w:val="10"/>
              </w:rPr>
            </w:pPr>
            <w:r>
              <w:rPr>
                <w:b/>
                <w:bCs/>
                <w:sz w:val="10"/>
                <w:szCs w:val="10"/>
              </w:rPr>
              <w:t>Družstevní</w:t>
            </w:r>
          </w:p>
        </w:tc>
        <w:tc>
          <w:tcPr>
            <w:tcW w:w="975" w:type="dxa"/>
            <w:tcBorders>
              <w:top w:val="single" w:sz="4" w:space="0" w:color="auto"/>
              <w:left w:val="single" w:sz="4" w:space="0" w:color="auto"/>
            </w:tcBorders>
            <w:shd w:val="clear" w:color="auto" w:fill="auto"/>
            <w:vAlign w:val="bottom"/>
          </w:tcPr>
          <w:p w14:paraId="628344C0"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Polablny 1</w:t>
            </w:r>
          </w:p>
        </w:tc>
        <w:tc>
          <w:tcPr>
            <w:tcW w:w="958" w:type="dxa"/>
            <w:tcBorders>
              <w:top w:val="single" w:sz="4" w:space="0" w:color="auto"/>
              <w:left w:val="single" w:sz="4" w:space="0" w:color="auto"/>
            </w:tcBorders>
            <w:shd w:val="clear" w:color="auto" w:fill="auto"/>
            <w:vAlign w:val="bottom"/>
          </w:tcPr>
          <w:p w14:paraId="60F15BC1" w14:textId="77777777" w:rsidR="003F2CAE" w:rsidRDefault="00000000">
            <w:pPr>
              <w:pStyle w:val="Jin0"/>
              <w:framePr w:w="9056" w:h="5897" w:wrap="none" w:vAnchor="page" w:hAnchor="page" w:x="1618" w:y="4942"/>
              <w:spacing w:line="240" w:lineRule="auto"/>
              <w:rPr>
                <w:sz w:val="10"/>
                <w:szCs w:val="10"/>
              </w:rPr>
            </w:pPr>
            <w:r>
              <w:rPr>
                <w:b/>
                <w:bCs/>
                <w:sz w:val="10"/>
                <w:szCs w:val="10"/>
              </w:rPr>
              <w:t>budova</w:t>
            </w:r>
          </w:p>
        </w:tc>
        <w:tc>
          <w:tcPr>
            <w:tcW w:w="701" w:type="dxa"/>
            <w:tcBorders>
              <w:top w:val="single" w:sz="4" w:space="0" w:color="auto"/>
              <w:left w:val="single" w:sz="4" w:space="0" w:color="auto"/>
            </w:tcBorders>
            <w:shd w:val="clear" w:color="auto" w:fill="auto"/>
          </w:tcPr>
          <w:p w14:paraId="2659EB6F"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62A9BF83"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2524FBA7"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3</w:t>
            </w:r>
          </w:p>
        </w:tc>
        <w:tc>
          <w:tcPr>
            <w:tcW w:w="706" w:type="dxa"/>
            <w:tcBorders>
              <w:top w:val="single" w:sz="4" w:space="0" w:color="auto"/>
              <w:left w:val="single" w:sz="4" w:space="0" w:color="auto"/>
            </w:tcBorders>
            <w:shd w:val="clear" w:color="auto" w:fill="auto"/>
          </w:tcPr>
          <w:p w14:paraId="16D70133"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5155B899"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4D6F34B8" w14:textId="77777777">
        <w:tblPrEx>
          <w:tblCellMar>
            <w:top w:w="0" w:type="dxa"/>
            <w:bottom w:w="0" w:type="dxa"/>
          </w:tblCellMar>
        </w:tblPrEx>
        <w:trPr>
          <w:trHeight w:hRule="exact" w:val="192"/>
        </w:trPr>
        <w:tc>
          <w:tcPr>
            <w:tcW w:w="717" w:type="dxa"/>
            <w:vMerge/>
            <w:tcBorders>
              <w:left w:val="single" w:sz="4" w:space="0" w:color="auto"/>
            </w:tcBorders>
            <w:shd w:val="clear" w:color="auto" w:fill="auto"/>
            <w:vAlign w:val="center"/>
          </w:tcPr>
          <w:p w14:paraId="36B44269"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3C64965A" w14:textId="77777777" w:rsidR="003F2CAE" w:rsidRDefault="00000000">
            <w:pPr>
              <w:pStyle w:val="Jin0"/>
              <w:framePr w:w="9056" w:h="5897" w:wrap="none" w:vAnchor="page" w:hAnchor="page" w:x="1618" w:y="4942"/>
              <w:spacing w:line="240" w:lineRule="auto"/>
              <w:ind w:firstLine="320"/>
              <w:rPr>
                <w:sz w:val="10"/>
                <w:szCs w:val="10"/>
              </w:rPr>
            </w:pPr>
            <w:r>
              <w:rPr>
                <w:b/>
                <w:bCs/>
                <w:sz w:val="10"/>
                <w:szCs w:val="10"/>
              </w:rPr>
              <w:t>4</w:t>
            </w:r>
          </w:p>
        </w:tc>
        <w:tc>
          <w:tcPr>
            <w:tcW w:w="509" w:type="dxa"/>
            <w:tcBorders>
              <w:top w:val="single" w:sz="4" w:space="0" w:color="auto"/>
              <w:left w:val="single" w:sz="4" w:space="0" w:color="auto"/>
            </w:tcBorders>
            <w:shd w:val="clear" w:color="auto" w:fill="auto"/>
            <w:vAlign w:val="bottom"/>
          </w:tcPr>
          <w:p w14:paraId="79E8DD39"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305</w:t>
            </w:r>
          </w:p>
        </w:tc>
        <w:tc>
          <w:tcPr>
            <w:tcW w:w="953" w:type="dxa"/>
            <w:tcBorders>
              <w:top w:val="single" w:sz="4" w:space="0" w:color="auto"/>
              <w:left w:val="single" w:sz="4" w:space="0" w:color="auto"/>
            </w:tcBorders>
            <w:shd w:val="clear" w:color="auto" w:fill="auto"/>
            <w:vAlign w:val="bottom"/>
          </w:tcPr>
          <w:p w14:paraId="757BCE70" w14:textId="77777777" w:rsidR="003F2CAE" w:rsidRDefault="00000000">
            <w:pPr>
              <w:pStyle w:val="Jin0"/>
              <w:framePr w:w="9056" w:h="5897" w:wrap="none" w:vAnchor="page" w:hAnchor="page" w:x="1618" w:y="4942"/>
              <w:spacing w:line="240" w:lineRule="auto"/>
              <w:rPr>
                <w:sz w:val="10"/>
                <w:szCs w:val="10"/>
              </w:rPr>
            </w:pPr>
            <w:r>
              <w:rPr>
                <w:b/>
                <w:bCs/>
                <w:sz w:val="10"/>
                <w:szCs w:val="10"/>
              </w:rPr>
              <w:t>Družstevní</w:t>
            </w:r>
          </w:p>
        </w:tc>
        <w:tc>
          <w:tcPr>
            <w:tcW w:w="975" w:type="dxa"/>
            <w:tcBorders>
              <w:top w:val="single" w:sz="4" w:space="0" w:color="auto"/>
              <w:left w:val="single" w:sz="4" w:space="0" w:color="auto"/>
            </w:tcBorders>
            <w:shd w:val="clear" w:color="auto" w:fill="auto"/>
            <w:vAlign w:val="bottom"/>
          </w:tcPr>
          <w:p w14:paraId="29AB8CE9"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Polablny 1</w:t>
            </w:r>
          </w:p>
        </w:tc>
        <w:tc>
          <w:tcPr>
            <w:tcW w:w="958" w:type="dxa"/>
            <w:tcBorders>
              <w:top w:val="single" w:sz="4" w:space="0" w:color="auto"/>
              <w:left w:val="single" w:sz="4" w:space="0" w:color="auto"/>
            </w:tcBorders>
            <w:shd w:val="clear" w:color="auto" w:fill="auto"/>
            <w:vAlign w:val="bottom"/>
          </w:tcPr>
          <w:p w14:paraId="3549819D" w14:textId="77777777" w:rsidR="003F2CAE" w:rsidRDefault="00000000">
            <w:pPr>
              <w:pStyle w:val="Jin0"/>
              <w:framePr w:w="9056" w:h="5897" w:wrap="none" w:vAnchor="page" w:hAnchor="page" w:x="1618" w:y="4942"/>
              <w:spacing w:line="240" w:lineRule="auto"/>
              <w:rPr>
                <w:sz w:val="10"/>
                <w:szCs w:val="10"/>
              </w:rPr>
            </w:pPr>
            <w:r>
              <w:rPr>
                <w:b/>
                <w:bCs/>
                <w:sz w:val="10"/>
                <w:szCs w:val="10"/>
              </w:rPr>
              <w:t>budova</w:t>
            </w:r>
          </w:p>
        </w:tc>
        <w:tc>
          <w:tcPr>
            <w:tcW w:w="701" w:type="dxa"/>
            <w:tcBorders>
              <w:top w:val="single" w:sz="4" w:space="0" w:color="auto"/>
              <w:left w:val="single" w:sz="4" w:space="0" w:color="auto"/>
            </w:tcBorders>
            <w:shd w:val="clear" w:color="auto" w:fill="auto"/>
          </w:tcPr>
          <w:p w14:paraId="5FFE3C00"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3750AF48"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2D612A7C"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4</w:t>
            </w:r>
          </w:p>
        </w:tc>
        <w:tc>
          <w:tcPr>
            <w:tcW w:w="706" w:type="dxa"/>
            <w:tcBorders>
              <w:top w:val="single" w:sz="4" w:space="0" w:color="auto"/>
              <w:left w:val="single" w:sz="4" w:space="0" w:color="auto"/>
            </w:tcBorders>
            <w:shd w:val="clear" w:color="auto" w:fill="auto"/>
          </w:tcPr>
          <w:p w14:paraId="03A79BE9"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5014EA59"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41D2C09E" w14:textId="77777777">
        <w:tblPrEx>
          <w:tblCellMar>
            <w:top w:w="0" w:type="dxa"/>
            <w:bottom w:w="0" w:type="dxa"/>
          </w:tblCellMar>
        </w:tblPrEx>
        <w:trPr>
          <w:trHeight w:hRule="exact" w:val="192"/>
        </w:trPr>
        <w:tc>
          <w:tcPr>
            <w:tcW w:w="717" w:type="dxa"/>
            <w:vMerge/>
            <w:tcBorders>
              <w:left w:val="single" w:sz="4" w:space="0" w:color="auto"/>
            </w:tcBorders>
            <w:shd w:val="clear" w:color="auto" w:fill="auto"/>
            <w:vAlign w:val="center"/>
          </w:tcPr>
          <w:p w14:paraId="3E464F42"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2A5B7DB4"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5</w:t>
            </w:r>
          </w:p>
        </w:tc>
        <w:tc>
          <w:tcPr>
            <w:tcW w:w="509" w:type="dxa"/>
            <w:tcBorders>
              <w:top w:val="single" w:sz="4" w:space="0" w:color="auto"/>
              <w:left w:val="single" w:sz="4" w:space="0" w:color="auto"/>
            </w:tcBorders>
            <w:shd w:val="clear" w:color="auto" w:fill="auto"/>
            <w:vAlign w:val="bottom"/>
          </w:tcPr>
          <w:p w14:paraId="12F23D5B"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305</w:t>
            </w:r>
          </w:p>
        </w:tc>
        <w:tc>
          <w:tcPr>
            <w:tcW w:w="953" w:type="dxa"/>
            <w:tcBorders>
              <w:top w:val="single" w:sz="4" w:space="0" w:color="auto"/>
              <w:left w:val="single" w:sz="4" w:space="0" w:color="auto"/>
            </w:tcBorders>
            <w:shd w:val="clear" w:color="auto" w:fill="auto"/>
            <w:vAlign w:val="bottom"/>
          </w:tcPr>
          <w:p w14:paraId="7228932A" w14:textId="77777777" w:rsidR="003F2CAE" w:rsidRDefault="00000000">
            <w:pPr>
              <w:pStyle w:val="Jin0"/>
              <w:framePr w:w="9056" w:h="5897" w:wrap="none" w:vAnchor="page" w:hAnchor="page" w:x="1618" w:y="4942"/>
              <w:spacing w:line="240" w:lineRule="auto"/>
              <w:rPr>
                <w:sz w:val="10"/>
                <w:szCs w:val="10"/>
              </w:rPr>
            </w:pPr>
            <w:r>
              <w:rPr>
                <w:b/>
                <w:bCs/>
                <w:sz w:val="10"/>
                <w:szCs w:val="10"/>
              </w:rPr>
              <w:t>Družstevní</w:t>
            </w:r>
          </w:p>
        </w:tc>
        <w:tc>
          <w:tcPr>
            <w:tcW w:w="975" w:type="dxa"/>
            <w:tcBorders>
              <w:top w:val="single" w:sz="4" w:space="0" w:color="auto"/>
              <w:left w:val="single" w:sz="4" w:space="0" w:color="auto"/>
            </w:tcBorders>
            <w:shd w:val="clear" w:color="auto" w:fill="auto"/>
            <w:vAlign w:val="bottom"/>
          </w:tcPr>
          <w:p w14:paraId="19A29A90"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Polablny 1</w:t>
            </w:r>
          </w:p>
        </w:tc>
        <w:tc>
          <w:tcPr>
            <w:tcW w:w="958" w:type="dxa"/>
            <w:tcBorders>
              <w:top w:val="single" w:sz="4" w:space="0" w:color="auto"/>
              <w:left w:val="single" w:sz="4" w:space="0" w:color="auto"/>
            </w:tcBorders>
            <w:shd w:val="clear" w:color="auto" w:fill="auto"/>
            <w:vAlign w:val="bottom"/>
          </w:tcPr>
          <w:p w14:paraId="0E1033CC" w14:textId="77777777" w:rsidR="003F2CAE" w:rsidRDefault="00000000">
            <w:pPr>
              <w:pStyle w:val="Jin0"/>
              <w:framePr w:w="9056" w:h="5897" w:wrap="none" w:vAnchor="page" w:hAnchor="page" w:x="1618" w:y="4942"/>
              <w:spacing w:line="240" w:lineRule="auto"/>
              <w:rPr>
                <w:sz w:val="10"/>
                <w:szCs w:val="10"/>
              </w:rPr>
            </w:pPr>
            <w:r>
              <w:rPr>
                <w:b/>
                <w:bCs/>
                <w:sz w:val="10"/>
                <w:szCs w:val="10"/>
              </w:rPr>
              <w:t>jídelna</w:t>
            </w:r>
          </w:p>
        </w:tc>
        <w:tc>
          <w:tcPr>
            <w:tcW w:w="701" w:type="dxa"/>
            <w:tcBorders>
              <w:top w:val="single" w:sz="4" w:space="0" w:color="auto"/>
              <w:left w:val="single" w:sz="4" w:space="0" w:color="auto"/>
            </w:tcBorders>
            <w:shd w:val="clear" w:color="auto" w:fill="auto"/>
          </w:tcPr>
          <w:p w14:paraId="1E9FD667"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74F0F738"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5B491C53"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5</w:t>
            </w:r>
          </w:p>
        </w:tc>
        <w:tc>
          <w:tcPr>
            <w:tcW w:w="706" w:type="dxa"/>
            <w:tcBorders>
              <w:top w:val="single" w:sz="4" w:space="0" w:color="auto"/>
              <w:left w:val="single" w:sz="4" w:space="0" w:color="auto"/>
            </w:tcBorders>
            <w:shd w:val="clear" w:color="auto" w:fill="auto"/>
          </w:tcPr>
          <w:p w14:paraId="1ED07518"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3E28E47F"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20801B29" w14:textId="77777777">
        <w:tblPrEx>
          <w:tblCellMar>
            <w:top w:w="0" w:type="dxa"/>
            <w:bottom w:w="0" w:type="dxa"/>
          </w:tblCellMar>
        </w:tblPrEx>
        <w:trPr>
          <w:trHeight w:hRule="exact" w:val="197"/>
        </w:trPr>
        <w:tc>
          <w:tcPr>
            <w:tcW w:w="717" w:type="dxa"/>
            <w:vMerge/>
            <w:tcBorders>
              <w:left w:val="single" w:sz="4" w:space="0" w:color="auto"/>
            </w:tcBorders>
            <w:shd w:val="clear" w:color="auto" w:fill="auto"/>
            <w:vAlign w:val="center"/>
          </w:tcPr>
          <w:p w14:paraId="4D343721"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6733BCA3" w14:textId="77777777" w:rsidR="003F2CAE" w:rsidRDefault="00000000">
            <w:pPr>
              <w:pStyle w:val="Jin0"/>
              <w:framePr w:w="9056" w:h="5897" w:wrap="none" w:vAnchor="page" w:hAnchor="page" w:x="1618" w:y="4942"/>
              <w:spacing w:line="240" w:lineRule="auto"/>
              <w:ind w:firstLine="320"/>
              <w:rPr>
                <w:sz w:val="10"/>
                <w:szCs w:val="10"/>
              </w:rPr>
            </w:pPr>
            <w:r>
              <w:rPr>
                <w:b/>
                <w:bCs/>
                <w:sz w:val="10"/>
                <w:szCs w:val="10"/>
              </w:rPr>
              <w:t>6</w:t>
            </w:r>
          </w:p>
        </w:tc>
        <w:tc>
          <w:tcPr>
            <w:tcW w:w="509" w:type="dxa"/>
            <w:tcBorders>
              <w:top w:val="single" w:sz="4" w:space="0" w:color="auto"/>
              <w:left w:val="single" w:sz="4" w:space="0" w:color="auto"/>
            </w:tcBorders>
            <w:shd w:val="clear" w:color="auto" w:fill="auto"/>
            <w:vAlign w:val="bottom"/>
          </w:tcPr>
          <w:p w14:paraId="46D89647"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305</w:t>
            </w:r>
          </w:p>
        </w:tc>
        <w:tc>
          <w:tcPr>
            <w:tcW w:w="953" w:type="dxa"/>
            <w:tcBorders>
              <w:top w:val="single" w:sz="4" w:space="0" w:color="auto"/>
              <w:left w:val="single" w:sz="4" w:space="0" w:color="auto"/>
            </w:tcBorders>
            <w:shd w:val="clear" w:color="auto" w:fill="auto"/>
            <w:vAlign w:val="bottom"/>
          </w:tcPr>
          <w:p w14:paraId="7E09EC31" w14:textId="77777777" w:rsidR="003F2CAE" w:rsidRDefault="00000000">
            <w:pPr>
              <w:pStyle w:val="Jin0"/>
              <w:framePr w:w="9056" w:h="5897" w:wrap="none" w:vAnchor="page" w:hAnchor="page" w:x="1618" w:y="4942"/>
              <w:spacing w:line="240" w:lineRule="auto"/>
              <w:rPr>
                <w:sz w:val="10"/>
                <w:szCs w:val="10"/>
              </w:rPr>
            </w:pPr>
            <w:r>
              <w:rPr>
                <w:b/>
                <w:bCs/>
                <w:sz w:val="10"/>
                <w:szCs w:val="10"/>
              </w:rPr>
              <w:t>Družstevní</w:t>
            </w:r>
          </w:p>
        </w:tc>
        <w:tc>
          <w:tcPr>
            <w:tcW w:w="975" w:type="dxa"/>
            <w:tcBorders>
              <w:top w:val="single" w:sz="4" w:space="0" w:color="auto"/>
              <w:left w:val="single" w:sz="4" w:space="0" w:color="auto"/>
            </w:tcBorders>
            <w:shd w:val="clear" w:color="auto" w:fill="auto"/>
            <w:vAlign w:val="bottom"/>
          </w:tcPr>
          <w:p w14:paraId="5DB7222A"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Polabinyl</w:t>
            </w:r>
          </w:p>
        </w:tc>
        <w:tc>
          <w:tcPr>
            <w:tcW w:w="958" w:type="dxa"/>
            <w:tcBorders>
              <w:top w:val="single" w:sz="4" w:space="0" w:color="auto"/>
              <w:left w:val="single" w:sz="4" w:space="0" w:color="auto"/>
            </w:tcBorders>
            <w:shd w:val="clear" w:color="auto" w:fill="auto"/>
            <w:vAlign w:val="bottom"/>
          </w:tcPr>
          <w:p w14:paraId="55A68397" w14:textId="77777777" w:rsidR="003F2CAE" w:rsidRDefault="00000000">
            <w:pPr>
              <w:pStyle w:val="Jin0"/>
              <w:framePr w:w="9056" w:h="5897" w:wrap="none" w:vAnchor="page" w:hAnchor="page" w:x="1618" w:y="4942"/>
              <w:spacing w:line="240" w:lineRule="auto"/>
              <w:rPr>
                <w:sz w:val="10"/>
                <w:szCs w:val="10"/>
              </w:rPr>
            </w:pPr>
            <w:r>
              <w:rPr>
                <w:b/>
                <w:bCs/>
                <w:sz w:val="10"/>
                <w:szCs w:val="10"/>
              </w:rPr>
              <w:t>tělocvična</w:t>
            </w:r>
          </w:p>
        </w:tc>
        <w:tc>
          <w:tcPr>
            <w:tcW w:w="701" w:type="dxa"/>
            <w:tcBorders>
              <w:top w:val="single" w:sz="4" w:space="0" w:color="auto"/>
              <w:left w:val="single" w:sz="4" w:space="0" w:color="auto"/>
            </w:tcBorders>
            <w:shd w:val="clear" w:color="auto" w:fill="auto"/>
          </w:tcPr>
          <w:p w14:paraId="70132BFE"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2A8B9DF2"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49370B54"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6</w:t>
            </w:r>
          </w:p>
        </w:tc>
        <w:tc>
          <w:tcPr>
            <w:tcW w:w="706" w:type="dxa"/>
            <w:tcBorders>
              <w:top w:val="single" w:sz="4" w:space="0" w:color="auto"/>
              <w:left w:val="single" w:sz="4" w:space="0" w:color="auto"/>
            </w:tcBorders>
            <w:shd w:val="clear" w:color="auto" w:fill="auto"/>
          </w:tcPr>
          <w:p w14:paraId="5FBA7B1E"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1012136E"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53EDE230" w14:textId="77777777">
        <w:tblPrEx>
          <w:tblCellMar>
            <w:top w:w="0" w:type="dxa"/>
            <w:bottom w:w="0" w:type="dxa"/>
          </w:tblCellMar>
        </w:tblPrEx>
        <w:trPr>
          <w:trHeight w:hRule="exact" w:val="192"/>
        </w:trPr>
        <w:tc>
          <w:tcPr>
            <w:tcW w:w="717" w:type="dxa"/>
            <w:vMerge/>
            <w:tcBorders>
              <w:left w:val="single" w:sz="4" w:space="0" w:color="auto"/>
            </w:tcBorders>
            <w:shd w:val="clear" w:color="auto" w:fill="auto"/>
            <w:vAlign w:val="center"/>
          </w:tcPr>
          <w:p w14:paraId="6D9EB036"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7BDAE9EB" w14:textId="77777777" w:rsidR="003F2CAE" w:rsidRDefault="00000000">
            <w:pPr>
              <w:pStyle w:val="Jin0"/>
              <w:framePr w:w="9056" w:h="5897" w:wrap="none" w:vAnchor="page" w:hAnchor="page" w:x="1618" w:y="4942"/>
              <w:spacing w:line="240" w:lineRule="auto"/>
              <w:ind w:firstLine="320"/>
              <w:rPr>
                <w:sz w:val="10"/>
                <w:szCs w:val="10"/>
              </w:rPr>
            </w:pPr>
            <w:r>
              <w:rPr>
                <w:b/>
                <w:bCs/>
                <w:sz w:val="10"/>
                <w:szCs w:val="10"/>
              </w:rPr>
              <w:t>7</w:t>
            </w:r>
          </w:p>
        </w:tc>
        <w:tc>
          <w:tcPr>
            <w:tcW w:w="509" w:type="dxa"/>
            <w:tcBorders>
              <w:top w:val="single" w:sz="4" w:space="0" w:color="auto"/>
              <w:left w:val="single" w:sz="4" w:space="0" w:color="auto"/>
            </w:tcBorders>
            <w:shd w:val="clear" w:color="auto" w:fill="auto"/>
            <w:vAlign w:val="bottom"/>
          </w:tcPr>
          <w:p w14:paraId="184CE891"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344</w:t>
            </w:r>
          </w:p>
        </w:tc>
        <w:tc>
          <w:tcPr>
            <w:tcW w:w="953" w:type="dxa"/>
            <w:tcBorders>
              <w:top w:val="single" w:sz="4" w:space="0" w:color="auto"/>
              <w:left w:val="single" w:sz="4" w:space="0" w:color="auto"/>
            </w:tcBorders>
            <w:shd w:val="clear" w:color="auto" w:fill="auto"/>
            <w:vAlign w:val="bottom"/>
          </w:tcPr>
          <w:p w14:paraId="5982B075" w14:textId="77777777" w:rsidR="003F2CAE" w:rsidRDefault="00000000">
            <w:pPr>
              <w:pStyle w:val="Jin0"/>
              <w:framePr w:w="9056" w:h="5897" w:wrap="none" w:vAnchor="page" w:hAnchor="page" w:x="1618" w:y="4942"/>
              <w:spacing w:line="240" w:lineRule="auto"/>
              <w:rPr>
                <w:sz w:val="10"/>
                <w:szCs w:val="10"/>
              </w:rPr>
            </w:pPr>
            <w:r>
              <w:rPr>
                <w:b/>
                <w:bCs/>
                <w:sz w:val="10"/>
                <w:szCs w:val="10"/>
              </w:rPr>
              <w:t>Npor. Eliáše</w:t>
            </w:r>
          </w:p>
        </w:tc>
        <w:tc>
          <w:tcPr>
            <w:tcW w:w="975" w:type="dxa"/>
            <w:tcBorders>
              <w:top w:val="single" w:sz="4" w:space="0" w:color="auto"/>
              <w:left w:val="single" w:sz="4" w:space="0" w:color="auto"/>
            </w:tcBorders>
            <w:shd w:val="clear" w:color="auto" w:fill="auto"/>
            <w:vAlign w:val="bottom"/>
          </w:tcPr>
          <w:p w14:paraId="05B851AC"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Polablny 3</w:t>
            </w:r>
          </w:p>
        </w:tc>
        <w:tc>
          <w:tcPr>
            <w:tcW w:w="958" w:type="dxa"/>
            <w:tcBorders>
              <w:top w:val="single" w:sz="4" w:space="0" w:color="auto"/>
              <w:left w:val="single" w:sz="4" w:space="0" w:color="auto"/>
            </w:tcBorders>
            <w:shd w:val="clear" w:color="auto" w:fill="auto"/>
            <w:vAlign w:val="bottom"/>
          </w:tcPr>
          <w:p w14:paraId="0B21ECCF" w14:textId="77777777" w:rsidR="003F2CAE" w:rsidRDefault="00000000">
            <w:pPr>
              <w:pStyle w:val="Jin0"/>
              <w:framePr w:w="9056" w:h="5897" w:wrap="none" w:vAnchor="page" w:hAnchor="page" w:x="1618" w:y="4942"/>
              <w:spacing w:line="240" w:lineRule="auto"/>
              <w:rPr>
                <w:sz w:val="10"/>
                <w:szCs w:val="10"/>
              </w:rPr>
            </w:pPr>
            <w:r>
              <w:rPr>
                <w:b/>
                <w:bCs/>
                <w:sz w:val="10"/>
                <w:szCs w:val="10"/>
              </w:rPr>
              <w:t>hlavní budova</w:t>
            </w:r>
          </w:p>
        </w:tc>
        <w:tc>
          <w:tcPr>
            <w:tcW w:w="701" w:type="dxa"/>
            <w:tcBorders>
              <w:top w:val="single" w:sz="4" w:space="0" w:color="auto"/>
              <w:left w:val="single" w:sz="4" w:space="0" w:color="auto"/>
            </w:tcBorders>
            <w:shd w:val="clear" w:color="auto" w:fill="auto"/>
          </w:tcPr>
          <w:p w14:paraId="2F8672F4" w14:textId="77777777" w:rsidR="003F2CAE" w:rsidRDefault="003F2CAE">
            <w:pPr>
              <w:framePr w:w="9056" w:h="5897" w:wrap="none" w:vAnchor="page" w:hAnchor="page" w:x="1618" w:y="4942"/>
              <w:rPr>
                <w:sz w:val="10"/>
                <w:szCs w:val="10"/>
              </w:rPr>
            </w:pPr>
          </w:p>
        </w:tc>
        <w:tc>
          <w:tcPr>
            <w:tcW w:w="898" w:type="dxa"/>
            <w:vMerge w:val="restart"/>
            <w:tcBorders>
              <w:top w:val="single" w:sz="4" w:space="0" w:color="auto"/>
              <w:left w:val="single" w:sz="4" w:space="0" w:color="auto"/>
            </w:tcBorders>
            <w:shd w:val="clear" w:color="auto" w:fill="auto"/>
            <w:vAlign w:val="center"/>
          </w:tcPr>
          <w:p w14:paraId="53F4C57E" w14:textId="77777777" w:rsidR="003F2CAE" w:rsidRDefault="00000000">
            <w:pPr>
              <w:pStyle w:val="Jin0"/>
              <w:framePr w:w="9056" w:h="5897" w:wrap="none" w:vAnchor="page" w:hAnchor="page" w:x="1618" w:y="4942"/>
              <w:spacing w:line="334" w:lineRule="auto"/>
              <w:jc w:val="center"/>
              <w:rPr>
                <w:sz w:val="10"/>
                <w:szCs w:val="10"/>
              </w:rPr>
            </w:pPr>
            <w:r>
              <w:rPr>
                <w:b/>
                <w:bCs/>
                <w:sz w:val="10"/>
                <w:szCs w:val="10"/>
              </w:rPr>
              <w:t>KOMPLEX BUDOV</w:t>
            </w:r>
          </w:p>
        </w:tc>
        <w:tc>
          <w:tcPr>
            <w:tcW w:w="701" w:type="dxa"/>
            <w:tcBorders>
              <w:top w:val="single" w:sz="4" w:space="0" w:color="auto"/>
              <w:left w:val="single" w:sz="4" w:space="0" w:color="auto"/>
            </w:tcBorders>
            <w:shd w:val="clear" w:color="auto" w:fill="auto"/>
            <w:vAlign w:val="bottom"/>
          </w:tcPr>
          <w:p w14:paraId="70495E38"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1</w:t>
            </w:r>
          </w:p>
        </w:tc>
        <w:tc>
          <w:tcPr>
            <w:tcW w:w="706" w:type="dxa"/>
            <w:tcBorders>
              <w:top w:val="single" w:sz="4" w:space="0" w:color="auto"/>
              <w:left w:val="single" w:sz="4" w:space="0" w:color="auto"/>
            </w:tcBorders>
            <w:shd w:val="clear" w:color="auto" w:fill="auto"/>
          </w:tcPr>
          <w:p w14:paraId="49B07651"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11B7D187"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31C0435E" w14:textId="77777777">
        <w:tblPrEx>
          <w:tblCellMar>
            <w:top w:w="0" w:type="dxa"/>
            <w:bottom w:w="0" w:type="dxa"/>
          </w:tblCellMar>
        </w:tblPrEx>
        <w:trPr>
          <w:trHeight w:hRule="exact" w:val="197"/>
        </w:trPr>
        <w:tc>
          <w:tcPr>
            <w:tcW w:w="717" w:type="dxa"/>
            <w:vMerge/>
            <w:tcBorders>
              <w:left w:val="single" w:sz="4" w:space="0" w:color="auto"/>
            </w:tcBorders>
            <w:shd w:val="clear" w:color="auto" w:fill="auto"/>
            <w:vAlign w:val="center"/>
          </w:tcPr>
          <w:p w14:paraId="680B237A"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0E5CE992" w14:textId="77777777" w:rsidR="003F2CAE" w:rsidRDefault="00000000">
            <w:pPr>
              <w:pStyle w:val="Jin0"/>
              <w:framePr w:w="9056" w:h="5897" w:wrap="none" w:vAnchor="page" w:hAnchor="page" w:x="1618" w:y="4942"/>
              <w:spacing w:line="240" w:lineRule="auto"/>
              <w:ind w:firstLine="320"/>
              <w:rPr>
                <w:sz w:val="10"/>
                <w:szCs w:val="10"/>
              </w:rPr>
            </w:pPr>
            <w:r>
              <w:rPr>
                <w:b/>
                <w:bCs/>
                <w:sz w:val="10"/>
                <w:szCs w:val="10"/>
              </w:rPr>
              <w:t>8</w:t>
            </w:r>
          </w:p>
        </w:tc>
        <w:tc>
          <w:tcPr>
            <w:tcW w:w="509" w:type="dxa"/>
            <w:tcBorders>
              <w:top w:val="single" w:sz="4" w:space="0" w:color="auto"/>
              <w:left w:val="single" w:sz="4" w:space="0" w:color="auto"/>
            </w:tcBorders>
            <w:shd w:val="clear" w:color="auto" w:fill="auto"/>
            <w:vAlign w:val="bottom"/>
          </w:tcPr>
          <w:p w14:paraId="1D794F3F"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344</w:t>
            </w:r>
          </w:p>
        </w:tc>
        <w:tc>
          <w:tcPr>
            <w:tcW w:w="953" w:type="dxa"/>
            <w:tcBorders>
              <w:top w:val="single" w:sz="4" w:space="0" w:color="auto"/>
              <w:left w:val="single" w:sz="4" w:space="0" w:color="auto"/>
            </w:tcBorders>
            <w:shd w:val="clear" w:color="auto" w:fill="auto"/>
            <w:vAlign w:val="bottom"/>
          </w:tcPr>
          <w:p w14:paraId="51E1E91F" w14:textId="77777777" w:rsidR="003F2CAE" w:rsidRDefault="00000000">
            <w:pPr>
              <w:pStyle w:val="Jin0"/>
              <w:framePr w:w="9056" w:h="5897" w:wrap="none" w:vAnchor="page" w:hAnchor="page" w:x="1618" w:y="4942"/>
              <w:spacing w:line="240" w:lineRule="auto"/>
              <w:rPr>
                <w:sz w:val="10"/>
                <w:szCs w:val="10"/>
              </w:rPr>
            </w:pPr>
            <w:r>
              <w:rPr>
                <w:b/>
                <w:bCs/>
                <w:sz w:val="10"/>
                <w:szCs w:val="10"/>
              </w:rPr>
              <w:t>Npor. Eliáše</w:t>
            </w:r>
          </w:p>
        </w:tc>
        <w:tc>
          <w:tcPr>
            <w:tcW w:w="975" w:type="dxa"/>
            <w:tcBorders>
              <w:top w:val="single" w:sz="4" w:space="0" w:color="auto"/>
              <w:left w:val="single" w:sz="4" w:space="0" w:color="auto"/>
            </w:tcBorders>
            <w:shd w:val="clear" w:color="auto" w:fill="auto"/>
            <w:vAlign w:val="bottom"/>
          </w:tcPr>
          <w:p w14:paraId="62B91DCE"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Polablny 3</w:t>
            </w:r>
          </w:p>
        </w:tc>
        <w:tc>
          <w:tcPr>
            <w:tcW w:w="958" w:type="dxa"/>
            <w:tcBorders>
              <w:top w:val="single" w:sz="4" w:space="0" w:color="auto"/>
              <w:left w:val="single" w:sz="4" w:space="0" w:color="auto"/>
            </w:tcBorders>
            <w:shd w:val="clear" w:color="auto" w:fill="auto"/>
            <w:vAlign w:val="bottom"/>
          </w:tcPr>
          <w:p w14:paraId="72B955FA" w14:textId="77777777" w:rsidR="003F2CAE" w:rsidRDefault="00000000">
            <w:pPr>
              <w:pStyle w:val="Jin0"/>
              <w:framePr w:w="9056" w:h="5897" w:wrap="none" w:vAnchor="page" w:hAnchor="page" w:x="1618" w:y="4942"/>
              <w:spacing w:line="240" w:lineRule="auto"/>
              <w:rPr>
                <w:sz w:val="10"/>
                <w:szCs w:val="10"/>
              </w:rPr>
            </w:pPr>
            <w:r>
              <w:rPr>
                <w:b/>
                <w:bCs/>
                <w:sz w:val="10"/>
                <w:szCs w:val="10"/>
              </w:rPr>
              <w:t>pavilon</w:t>
            </w:r>
          </w:p>
        </w:tc>
        <w:tc>
          <w:tcPr>
            <w:tcW w:w="701" w:type="dxa"/>
            <w:tcBorders>
              <w:top w:val="single" w:sz="4" w:space="0" w:color="auto"/>
              <w:left w:val="single" w:sz="4" w:space="0" w:color="auto"/>
            </w:tcBorders>
            <w:shd w:val="clear" w:color="auto" w:fill="auto"/>
          </w:tcPr>
          <w:p w14:paraId="4B245879"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4C62EF26"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0A7D72CE"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2</w:t>
            </w:r>
          </w:p>
        </w:tc>
        <w:tc>
          <w:tcPr>
            <w:tcW w:w="706" w:type="dxa"/>
            <w:tcBorders>
              <w:top w:val="single" w:sz="4" w:space="0" w:color="auto"/>
              <w:left w:val="single" w:sz="4" w:space="0" w:color="auto"/>
            </w:tcBorders>
            <w:shd w:val="clear" w:color="auto" w:fill="auto"/>
          </w:tcPr>
          <w:p w14:paraId="09A9EED4"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573BF203"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5F451F8C" w14:textId="77777777">
        <w:tblPrEx>
          <w:tblCellMar>
            <w:top w:w="0" w:type="dxa"/>
            <w:bottom w:w="0" w:type="dxa"/>
          </w:tblCellMar>
        </w:tblPrEx>
        <w:trPr>
          <w:trHeight w:hRule="exact" w:val="192"/>
        </w:trPr>
        <w:tc>
          <w:tcPr>
            <w:tcW w:w="717" w:type="dxa"/>
            <w:vMerge/>
            <w:tcBorders>
              <w:left w:val="single" w:sz="4" w:space="0" w:color="auto"/>
            </w:tcBorders>
            <w:shd w:val="clear" w:color="auto" w:fill="auto"/>
            <w:vAlign w:val="center"/>
          </w:tcPr>
          <w:p w14:paraId="37E544AA"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71880D97" w14:textId="77777777" w:rsidR="003F2CAE" w:rsidRDefault="00000000">
            <w:pPr>
              <w:pStyle w:val="Jin0"/>
              <w:framePr w:w="9056" w:h="5897" w:wrap="none" w:vAnchor="page" w:hAnchor="page" w:x="1618" w:y="4942"/>
              <w:spacing w:line="240" w:lineRule="auto"/>
              <w:ind w:firstLine="320"/>
              <w:rPr>
                <w:sz w:val="10"/>
                <w:szCs w:val="10"/>
              </w:rPr>
            </w:pPr>
            <w:r>
              <w:rPr>
                <w:b/>
                <w:bCs/>
                <w:sz w:val="10"/>
                <w:szCs w:val="10"/>
              </w:rPr>
              <w:t>9</w:t>
            </w:r>
          </w:p>
        </w:tc>
        <w:tc>
          <w:tcPr>
            <w:tcW w:w="509" w:type="dxa"/>
            <w:tcBorders>
              <w:top w:val="single" w:sz="4" w:space="0" w:color="auto"/>
              <w:left w:val="single" w:sz="4" w:space="0" w:color="auto"/>
            </w:tcBorders>
            <w:shd w:val="clear" w:color="auto" w:fill="auto"/>
            <w:vAlign w:val="bottom"/>
          </w:tcPr>
          <w:p w14:paraId="0B7E3FE9"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344</w:t>
            </w:r>
          </w:p>
        </w:tc>
        <w:tc>
          <w:tcPr>
            <w:tcW w:w="953" w:type="dxa"/>
            <w:tcBorders>
              <w:top w:val="single" w:sz="4" w:space="0" w:color="auto"/>
              <w:left w:val="single" w:sz="4" w:space="0" w:color="auto"/>
            </w:tcBorders>
            <w:shd w:val="clear" w:color="auto" w:fill="auto"/>
            <w:vAlign w:val="bottom"/>
          </w:tcPr>
          <w:p w14:paraId="05669069" w14:textId="77777777" w:rsidR="003F2CAE" w:rsidRDefault="00000000">
            <w:pPr>
              <w:pStyle w:val="Jin0"/>
              <w:framePr w:w="9056" w:h="5897" w:wrap="none" w:vAnchor="page" w:hAnchor="page" w:x="1618" w:y="4942"/>
              <w:spacing w:line="240" w:lineRule="auto"/>
              <w:rPr>
                <w:sz w:val="10"/>
                <w:szCs w:val="10"/>
              </w:rPr>
            </w:pPr>
            <w:r>
              <w:rPr>
                <w:b/>
                <w:bCs/>
                <w:sz w:val="10"/>
                <w:szCs w:val="10"/>
              </w:rPr>
              <w:t>Npor. Eliáše</w:t>
            </w:r>
          </w:p>
        </w:tc>
        <w:tc>
          <w:tcPr>
            <w:tcW w:w="975" w:type="dxa"/>
            <w:tcBorders>
              <w:top w:val="single" w:sz="4" w:space="0" w:color="auto"/>
              <w:left w:val="single" w:sz="4" w:space="0" w:color="auto"/>
            </w:tcBorders>
            <w:shd w:val="clear" w:color="auto" w:fill="auto"/>
            <w:vAlign w:val="bottom"/>
          </w:tcPr>
          <w:p w14:paraId="4ABEB98D"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Polablny 3</w:t>
            </w:r>
          </w:p>
        </w:tc>
        <w:tc>
          <w:tcPr>
            <w:tcW w:w="958" w:type="dxa"/>
            <w:tcBorders>
              <w:top w:val="single" w:sz="4" w:space="0" w:color="auto"/>
              <w:left w:val="single" w:sz="4" w:space="0" w:color="auto"/>
            </w:tcBorders>
            <w:shd w:val="clear" w:color="auto" w:fill="auto"/>
            <w:vAlign w:val="bottom"/>
          </w:tcPr>
          <w:p w14:paraId="11E132E9" w14:textId="77777777" w:rsidR="003F2CAE" w:rsidRDefault="00000000">
            <w:pPr>
              <w:pStyle w:val="Jin0"/>
              <w:framePr w:w="9056" w:h="5897" w:wrap="none" w:vAnchor="page" w:hAnchor="page" w:x="1618" w:y="4942"/>
              <w:spacing w:line="240" w:lineRule="auto"/>
              <w:rPr>
                <w:sz w:val="10"/>
                <w:szCs w:val="10"/>
              </w:rPr>
            </w:pPr>
            <w:r>
              <w:rPr>
                <w:b/>
                <w:bCs/>
                <w:sz w:val="10"/>
                <w:szCs w:val="10"/>
              </w:rPr>
              <w:t>pavilon</w:t>
            </w:r>
          </w:p>
        </w:tc>
        <w:tc>
          <w:tcPr>
            <w:tcW w:w="701" w:type="dxa"/>
            <w:tcBorders>
              <w:top w:val="single" w:sz="4" w:space="0" w:color="auto"/>
              <w:left w:val="single" w:sz="4" w:space="0" w:color="auto"/>
            </w:tcBorders>
            <w:shd w:val="clear" w:color="auto" w:fill="auto"/>
          </w:tcPr>
          <w:p w14:paraId="076AE293"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2A82D148"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77A3939D"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3</w:t>
            </w:r>
          </w:p>
        </w:tc>
        <w:tc>
          <w:tcPr>
            <w:tcW w:w="706" w:type="dxa"/>
            <w:tcBorders>
              <w:top w:val="single" w:sz="4" w:space="0" w:color="auto"/>
              <w:left w:val="single" w:sz="4" w:space="0" w:color="auto"/>
            </w:tcBorders>
            <w:shd w:val="clear" w:color="auto" w:fill="auto"/>
          </w:tcPr>
          <w:p w14:paraId="5962F3C8"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442F2256"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5B02AABB" w14:textId="77777777">
        <w:tblPrEx>
          <w:tblCellMar>
            <w:top w:w="0" w:type="dxa"/>
            <w:bottom w:w="0" w:type="dxa"/>
          </w:tblCellMar>
        </w:tblPrEx>
        <w:trPr>
          <w:trHeight w:hRule="exact" w:val="192"/>
        </w:trPr>
        <w:tc>
          <w:tcPr>
            <w:tcW w:w="717" w:type="dxa"/>
            <w:vMerge/>
            <w:tcBorders>
              <w:left w:val="single" w:sz="4" w:space="0" w:color="auto"/>
            </w:tcBorders>
            <w:shd w:val="clear" w:color="auto" w:fill="auto"/>
            <w:vAlign w:val="center"/>
          </w:tcPr>
          <w:p w14:paraId="79D823AF"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73DDEB01" w14:textId="77777777" w:rsidR="003F2CAE" w:rsidRDefault="00000000">
            <w:pPr>
              <w:pStyle w:val="Jin0"/>
              <w:framePr w:w="9056" w:h="5897" w:wrap="none" w:vAnchor="page" w:hAnchor="page" w:x="1618" w:y="4942"/>
              <w:spacing w:line="240" w:lineRule="auto"/>
              <w:ind w:firstLine="260"/>
              <w:rPr>
                <w:sz w:val="10"/>
                <w:szCs w:val="10"/>
              </w:rPr>
            </w:pPr>
            <w:r>
              <w:rPr>
                <w:b/>
                <w:bCs/>
                <w:sz w:val="10"/>
                <w:szCs w:val="10"/>
              </w:rPr>
              <w:t>10</w:t>
            </w:r>
          </w:p>
        </w:tc>
        <w:tc>
          <w:tcPr>
            <w:tcW w:w="509" w:type="dxa"/>
            <w:tcBorders>
              <w:top w:val="single" w:sz="4" w:space="0" w:color="auto"/>
              <w:left w:val="single" w:sz="4" w:space="0" w:color="auto"/>
            </w:tcBorders>
            <w:shd w:val="clear" w:color="auto" w:fill="auto"/>
            <w:vAlign w:val="bottom"/>
          </w:tcPr>
          <w:p w14:paraId="238D7E13"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344</w:t>
            </w:r>
          </w:p>
        </w:tc>
        <w:tc>
          <w:tcPr>
            <w:tcW w:w="953" w:type="dxa"/>
            <w:tcBorders>
              <w:top w:val="single" w:sz="4" w:space="0" w:color="auto"/>
              <w:left w:val="single" w:sz="4" w:space="0" w:color="auto"/>
            </w:tcBorders>
            <w:shd w:val="clear" w:color="auto" w:fill="auto"/>
            <w:vAlign w:val="bottom"/>
          </w:tcPr>
          <w:p w14:paraId="062A6A5C" w14:textId="77777777" w:rsidR="003F2CAE" w:rsidRDefault="00000000">
            <w:pPr>
              <w:pStyle w:val="Jin0"/>
              <w:framePr w:w="9056" w:h="5897" w:wrap="none" w:vAnchor="page" w:hAnchor="page" w:x="1618" w:y="4942"/>
              <w:spacing w:line="240" w:lineRule="auto"/>
              <w:rPr>
                <w:sz w:val="10"/>
                <w:szCs w:val="10"/>
              </w:rPr>
            </w:pPr>
            <w:r>
              <w:rPr>
                <w:b/>
                <w:bCs/>
                <w:sz w:val="10"/>
                <w:szCs w:val="10"/>
              </w:rPr>
              <w:t>Npor. Eliáše</w:t>
            </w:r>
          </w:p>
        </w:tc>
        <w:tc>
          <w:tcPr>
            <w:tcW w:w="975" w:type="dxa"/>
            <w:tcBorders>
              <w:top w:val="single" w:sz="4" w:space="0" w:color="auto"/>
              <w:left w:val="single" w:sz="4" w:space="0" w:color="auto"/>
            </w:tcBorders>
            <w:shd w:val="clear" w:color="auto" w:fill="auto"/>
            <w:vAlign w:val="bottom"/>
          </w:tcPr>
          <w:p w14:paraId="243EFB87"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Polablny 3</w:t>
            </w:r>
          </w:p>
        </w:tc>
        <w:tc>
          <w:tcPr>
            <w:tcW w:w="958" w:type="dxa"/>
            <w:tcBorders>
              <w:top w:val="single" w:sz="4" w:space="0" w:color="auto"/>
              <w:left w:val="single" w:sz="4" w:space="0" w:color="auto"/>
            </w:tcBorders>
            <w:shd w:val="clear" w:color="auto" w:fill="auto"/>
            <w:vAlign w:val="bottom"/>
          </w:tcPr>
          <w:p w14:paraId="1F44350C" w14:textId="77777777" w:rsidR="003F2CAE" w:rsidRDefault="00000000">
            <w:pPr>
              <w:pStyle w:val="Jin0"/>
              <w:framePr w:w="9056" w:h="5897" w:wrap="none" w:vAnchor="page" w:hAnchor="page" w:x="1618" w:y="4942"/>
              <w:spacing w:line="240" w:lineRule="auto"/>
              <w:rPr>
                <w:sz w:val="10"/>
                <w:szCs w:val="10"/>
              </w:rPr>
            </w:pPr>
            <w:r>
              <w:rPr>
                <w:b/>
                <w:bCs/>
                <w:sz w:val="10"/>
                <w:szCs w:val="10"/>
              </w:rPr>
              <w:t>jídelna</w:t>
            </w:r>
          </w:p>
        </w:tc>
        <w:tc>
          <w:tcPr>
            <w:tcW w:w="701" w:type="dxa"/>
            <w:tcBorders>
              <w:top w:val="single" w:sz="4" w:space="0" w:color="auto"/>
              <w:left w:val="single" w:sz="4" w:space="0" w:color="auto"/>
            </w:tcBorders>
            <w:shd w:val="clear" w:color="auto" w:fill="auto"/>
          </w:tcPr>
          <w:p w14:paraId="16B3E062"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0DB3CCF9"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45CB16DE"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4</w:t>
            </w:r>
          </w:p>
        </w:tc>
        <w:tc>
          <w:tcPr>
            <w:tcW w:w="706" w:type="dxa"/>
            <w:tcBorders>
              <w:top w:val="single" w:sz="4" w:space="0" w:color="auto"/>
              <w:left w:val="single" w:sz="4" w:space="0" w:color="auto"/>
            </w:tcBorders>
            <w:shd w:val="clear" w:color="auto" w:fill="auto"/>
          </w:tcPr>
          <w:p w14:paraId="1B391526"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77ED05C1"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2B533B88" w14:textId="77777777">
        <w:tblPrEx>
          <w:tblCellMar>
            <w:top w:w="0" w:type="dxa"/>
            <w:bottom w:w="0" w:type="dxa"/>
          </w:tblCellMar>
        </w:tblPrEx>
        <w:trPr>
          <w:trHeight w:hRule="exact" w:val="192"/>
        </w:trPr>
        <w:tc>
          <w:tcPr>
            <w:tcW w:w="717" w:type="dxa"/>
            <w:vMerge/>
            <w:tcBorders>
              <w:left w:val="single" w:sz="4" w:space="0" w:color="auto"/>
            </w:tcBorders>
            <w:shd w:val="clear" w:color="auto" w:fill="auto"/>
            <w:vAlign w:val="center"/>
          </w:tcPr>
          <w:p w14:paraId="105CBE40"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50FB4975"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11</w:t>
            </w:r>
          </w:p>
        </w:tc>
        <w:tc>
          <w:tcPr>
            <w:tcW w:w="509" w:type="dxa"/>
            <w:tcBorders>
              <w:top w:val="single" w:sz="4" w:space="0" w:color="auto"/>
              <w:left w:val="single" w:sz="4" w:space="0" w:color="auto"/>
            </w:tcBorders>
            <w:shd w:val="clear" w:color="auto" w:fill="auto"/>
            <w:vAlign w:val="bottom"/>
          </w:tcPr>
          <w:p w14:paraId="533DEDC9"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344</w:t>
            </w:r>
          </w:p>
        </w:tc>
        <w:tc>
          <w:tcPr>
            <w:tcW w:w="953" w:type="dxa"/>
            <w:tcBorders>
              <w:top w:val="single" w:sz="4" w:space="0" w:color="auto"/>
              <w:left w:val="single" w:sz="4" w:space="0" w:color="auto"/>
            </w:tcBorders>
            <w:shd w:val="clear" w:color="auto" w:fill="auto"/>
            <w:vAlign w:val="bottom"/>
          </w:tcPr>
          <w:p w14:paraId="09D82186" w14:textId="77777777" w:rsidR="003F2CAE" w:rsidRDefault="00000000">
            <w:pPr>
              <w:pStyle w:val="Jin0"/>
              <w:framePr w:w="9056" w:h="5897" w:wrap="none" w:vAnchor="page" w:hAnchor="page" w:x="1618" w:y="4942"/>
              <w:spacing w:line="240" w:lineRule="auto"/>
              <w:rPr>
                <w:sz w:val="10"/>
                <w:szCs w:val="10"/>
              </w:rPr>
            </w:pPr>
            <w:r>
              <w:rPr>
                <w:b/>
                <w:bCs/>
                <w:sz w:val="10"/>
                <w:szCs w:val="10"/>
              </w:rPr>
              <w:t>Npor. Eliáše</w:t>
            </w:r>
          </w:p>
        </w:tc>
        <w:tc>
          <w:tcPr>
            <w:tcW w:w="975" w:type="dxa"/>
            <w:tcBorders>
              <w:top w:val="single" w:sz="4" w:space="0" w:color="auto"/>
              <w:left w:val="single" w:sz="4" w:space="0" w:color="auto"/>
            </w:tcBorders>
            <w:shd w:val="clear" w:color="auto" w:fill="auto"/>
            <w:vAlign w:val="bottom"/>
          </w:tcPr>
          <w:p w14:paraId="438ABB91"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Polabiny 3</w:t>
            </w:r>
          </w:p>
        </w:tc>
        <w:tc>
          <w:tcPr>
            <w:tcW w:w="958" w:type="dxa"/>
            <w:tcBorders>
              <w:top w:val="single" w:sz="4" w:space="0" w:color="auto"/>
              <w:left w:val="single" w:sz="4" w:space="0" w:color="auto"/>
            </w:tcBorders>
            <w:shd w:val="clear" w:color="auto" w:fill="auto"/>
            <w:vAlign w:val="bottom"/>
          </w:tcPr>
          <w:p w14:paraId="3C4A71C2" w14:textId="77777777" w:rsidR="003F2CAE" w:rsidRDefault="00000000">
            <w:pPr>
              <w:pStyle w:val="Jin0"/>
              <w:framePr w:w="9056" w:h="5897" w:wrap="none" w:vAnchor="page" w:hAnchor="page" w:x="1618" w:y="4942"/>
              <w:spacing w:line="240" w:lineRule="auto"/>
              <w:rPr>
                <w:sz w:val="10"/>
                <w:szCs w:val="10"/>
              </w:rPr>
            </w:pPr>
            <w:r>
              <w:rPr>
                <w:b/>
                <w:bCs/>
                <w:sz w:val="10"/>
                <w:szCs w:val="10"/>
              </w:rPr>
              <w:t>tělocvična</w:t>
            </w:r>
          </w:p>
        </w:tc>
        <w:tc>
          <w:tcPr>
            <w:tcW w:w="701" w:type="dxa"/>
            <w:tcBorders>
              <w:top w:val="single" w:sz="4" w:space="0" w:color="auto"/>
              <w:left w:val="single" w:sz="4" w:space="0" w:color="auto"/>
            </w:tcBorders>
            <w:shd w:val="clear" w:color="auto" w:fill="auto"/>
          </w:tcPr>
          <w:p w14:paraId="0EFAEF47"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4BBA3B6D"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4286AD1F"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5</w:t>
            </w:r>
          </w:p>
        </w:tc>
        <w:tc>
          <w:tcPr>
            <w:tcW w:w="706" w:type="dxa"/>
            <w:tcBorders>
              <w:top w:val="single" w:sz="4" w:space="0" w:color="auto"/>
              <w:left w:val="single" w:sz="4" w:space="0" w:color="auto"/>
            </w:tcBorders>
            <w:shd w:val="clear" w:color="auto" w:fill="auto"/>
          </w:tcPr>
          <w:p w14:paraId="43AC6703"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47F8B562"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7B21F187" w14:textId="77777777">
        <w:tblPrEx>
          <w:tblCellMar>
            <w:top w:w="0" w:type="dxa"/>
            <w:bottom w:w="0" w:type="dxa"/>
          </w:tblCellMar>
        </w:tblPrEx>
        <w:trPr>
          <w:trHeight w:hRule="exact" w:val="192"/>
        </w:trPr>
        <w:tc>
          <w:tcPr>
            <w:tcW w:w="717" w:type="dxa"/>
            <w:vMerge/>
            <w:tcBorders>
              <w:left w:val="single" w:sz="4" w:space="0" w:color="auto"/>
            </w:tcBorders>
            <w:shd w:val="clear" w:color="auto" w:fill="auto"/>
            <w:vAlign w:val="center"/>
          </w:tcPr>
          <w:p w14:paraId="331F9C76"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5EC21C5A" w14:textId="77777777" w:rsidR="003F2CAE" w:rsidRDefault="00000000">
            <w:pPr>
              <w:pStyle w:val="Jin0"/>
              <w:framePr w:w="9056" w:h="5897" w:wrap="none" w:vAnchor="page" w:hAnchor="page" w:x="1618" w:y="4942"/>
              <w:spacing w:line="240" w:lineRule="auto"/>
              <w:ind w:firstLine="260"/>
              <w:rPr>
                <w:sz w:val="10"/>
                <w:szCs w:val="10"/>
              </w:rPr>
            </w:pPr>
            <w:r>
              <w:rPr>
                <w:b/>
                <w:bCs/>
                <w:sz w:val="10"/>
                <w:szCs w:val="10"/>
              </w:rPr>
              <w:t>12</w:t>
            </w:r>
          </w:p>
        </w:tc>
        <w:tc>
          <w:tcPr>
            <w:tcW w:w="509" w:type="dxa"/>
            <w:tcBorders>
              <w:top w:val="single" w:sz="4" w:space="0" w:color="auto"/>
              <w:left w:val="single" w:sz="4" w:space="0" w:color="auto"/>
            </w:tcBorders>
            <w:shd w:val="clear" w:color="auto" w:fill="auto"/>
            <w:vAlign w:val="bottom"/>
          </w:tcPr>
          <w:p w14:paraId="57C69F75"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283</w:t>
            </w:r>
          </w:p>
        </w:tc>
        <w:tc>
          <w:tcPr>
            <w:tcW w:w="953" w:type="dxa"/>
            <w:tcBorders>
              <w:top w:val="single" w:sz="4" w:space="0" w:color="auto"/>
              <w:left w:val="single" w:sz="4" w:space="0" w:color="auto"/>
            </w:tcBorders>
            <w:shd w:val="clear" w:color="auto" w:fill="auto"/>
            <w:vAlign w:val="bottom"/>
          </w:tcPr>
          <w:p w14:paraId="79E02185" w14:textId="77777777" w:rsidR="003F2CAE" w:rsidRDefault="00000000">
            <w:pPr>
              <w:pStyle w:val="Jin0"/>
              <w:framePr w:w="9056" w:h="5897" w:wrap="none" w:vAnchor="page" w:hAnchor="page" w:x="1618" w:y="4942"/>
              <w:spacing w:line="240" w:lineRule="auto"/>
              <w:rPr>
                <w:sz w:val="10"/>
                <w:szCs w:val="10"/>
              </w:rPr>
            </w:pPr>
            <w:r>
              <w:rPr>
                <w:b/>
                <w:bCs/>
                <w:sz w:val="10"/>
                <w:szCs w:val="10"/>
              </w:rPr>
              <w:t>Prodloužená</w:t>
            </w:r>
          </w:p>
        </w:tc>
        <w:tc>
          <w:tcPr>
            <w:tcW w:w="975" w:type="dxa"/>
            <w:tcBorders>
              <w:top w:val="single" w:sz="4" w:space="0" w:color="auto"/>
              <w:left w:val="single" w:sz="4" w:space="0" w:color="auto"/>
            </w:tcBorders>
            <w:shd w:val="clear" w:color="auto" w:fill="auto"/>
            <w:vAlign w:val="bottom"/>
          </w:tcPr>
          <w:p w14:paraId="2672D93D"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Polablny 2</w:t>
            </w:r>
          </w:p>
        </w:tc>
        <w:tc>
          <w:tcPr>
            <w:tcW w:w="958" w:type="dxa"/>
            <w:tcBorders>
              <w:top w:val="single" w:sz="4" w:space="0" w:color="auto"/>
              <w:left w:val="single" w:sz="4" w:space="0" w:color="auto"/>
            </w:tcBorders>
            <w:shd w:val="clear" w:color="auto" w:fill="auto"/>
            <w:vAlign w:val="bottom"/>
          </w:tcPr>
          <w:p w14:paraId="1F04BE9F" w14:textId="77777777" w:rsidR="003F2CAE" w:rsidRDefault="00000000">
            <w:pPr>
              <w:pStyle w:val="Jin0"/>
              <w:framePr w:w="9056" w:h="5897" w:wrap="none" w:vAnchor="page" w:hAnchor="page" w:x="1618" w:y="4942"/>
              <w:spacing w:line="240" w:lineRule="auto"/>
              <w:rPr>
                <w:sz w:val="10"/>
                <w:szCs w:val="10"/>
              </w:rPr>
            </w:pPr>
            <w:r>
              <w:rPr>
                <w:b/>
                <w:bCs/>
                <w:sz w:val="10"/>
                <w:szCs w:val="10"/>
              </w:rPr>
              <w:t>hlavní budova</w:t>
            </w:r>
          </w:p>
        </w:tc>
        <w:tc>
          <w:tcPr>
            <w:tcW w:w="701" w:type="dxa"/>
            <w:tcBorders>
              <w:top w:val="single" w:sz="4" w:space="0" w:color="auto"/>
              <w:left w:val="single" w:sz="4" w:space="0" w:color="auto"/>
            </w:tcBorders>
            <w:shd w:val="clear" w:color="auto" w:fill="auto"/>
          </w:tcPr>
          <w:p w14:paraId="14119BDA" w14:textId="77777777" w:rsidR="003F2CAE" w:rsidRDefault="003F2CAE">
            <w:pPr>
              <w:framePr w:w="9056" w:h="5897" w:wrap="none" w:vAnchor="page" w:hAnchor="page" w:x="1618" w:y="4942"/>
              <w:rPr>
                <w:sz w:val="10"/>
                <w:szCs w:val="10"/>
              </w:rPr>
            </w:pPr>
          </w:p>
        </w:tc>
        <w:tc>
          <w:tcPr>
            <w:tcW w:w="898" w:type="dxa"/>
            <w:vMerge w:val="restart"/>
            <w:tcBorders>
              <w:top w:val="single" w:sz="4" w:space="0" w:color="auto"/>
              <w:left w:val="single" w:sz="4" w:space="0" w:color="auto"/>
            </w:tcBorders>
            <w:shd w:val="clear" w:color="auto" w:fill="auto"/>
            <w:vAlign w:val="center"/>
          </w:tcPr>
          <w:p w14:paraId="0294B59E" w14:textId="77777777" w:rsidR="003F2CAE" w:rsidRDefault="00000000">
            <w:pPr>
              <w:pStyle w:val="Jin0"/>
              <w:framePr w:w="9056" w:h="5897" w:wrap="none" w:vAnchor="page" w:hAnchor="page" w:x="1618" w:y="4942"/>
              <w:spacing w:line="343" w:lineRule="auto"/>
              <w:jc w:val="center"/>
              <w:rPr>
                <w:sz w:val="10"/>
                <w:szCs w:val="10"/>
              </w:rPr>
            </w:pPr>
            <w:r>
              <w:rPr>
                <w:b/>
                <w:bCs/>
                <w:sz w:val="10"/>
                <w:szCs w:val="10"/>
              </w:rPr>
              <w:t>KOMPLEX BUDOV</w:t>
            </w:r>
          </w:p>
        </w:tc>
        <w:tc>
          <w:tcPr>
            <w:tcW w:w="701" w:type="dxa"/>
            <w:tcBorders>
              <w:top w:val="single" w:sz="4" w:space="0" w:color="auto"/>
              <w:left w:val="single" w:sz="4" w:space="0" w:color="auto"/>
            </w:tcBorders>
            <w:shd w:val="clear" w:color="auto" w:fill="auto"/>
            <w:vAlign w:val="bottom"/>
          </w:tcPr>
          <w:p w14:paraId="1E082373"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1</w:t>
            </w:r>
          </w:p>
        </w:tc>
        <w:tc>
          <w:tcPr>
            <w:tcW w:w="706" w:type="dxa"/>
            <w:tcBorders>
              <w:top w:val="single" w:sz="4" w:space="0" w:color="auto"/>
              <w:left w:val="single" w:sz="4" w:space="0" w:color="auto"/>
            </w:tcBorders>
            <w:shd w:val="clear" w:color="auto" w:fill="auto"/>
          </w:tcPr>
          <w:p w14:paraId="3944BD56"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1D204C75"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00072DA5" w14:textId="77777777">
        <w:tblPrEx>
          <w:tblCellMar>
            <w:top w:w="0" w:type="dxa"/>
            <w:bottom w:w="0" w:type="dxa"/>
          </w:tblCellMar>
        </w:tblPrEx>
        <w:trPr>
          <w:trHeight w:hRule="exact" w:val="192"/>
        </w:trPr>
        <w:tc>
          <w:tcPr>
            <w:tcW w:w="717" w:type="dxa"/>
            <w:vMerge/>
            <w:tcBorders>
              <w:left w:val="single" w:sz="4" w:space="0" w:color="auto"/>
            </w:tcBorders>
            <w:shd w:val="clear" w:color="auto" w:fill="auto"/>
            <w:vAlign w:val="center"/>
          </w:tcPr>
          <w:p w14:paraId="603BBDC1"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6EEB7CBD" w14:textId="77777777" w:rsidR="003F2CAE" w:rsidRDefault="00000000">
            <w:pPr>
              <w:pStyle w:val="Jin0"/>
              <w:framePr w:w="9056" w:h="5897" w:wrap="none" w:vAnchor="page" w:hAnchor="page" w:x="1618" w:y="4942"/>
              <w:spacing w:line="240" w:lineRule="auto"/>
              <w:ind w:firstLine="260"/>
              <w:rPr>
                <w:sz w:val="10"/>
                <w:szCs w:val="10"/>
              </w:rPr>
            </w:pPr>
            <w:r>
              <w:rPr>
                <w:b/>
                <w:bCs/>
                <w:sz w:val="10"/>
                <w:szCs w:val="10"/>
              </w:rPr>
              <w:t>13</w:t>
            </w:r>
          </w:p>
        </w:tc>
        <w:tc>
          <w:tcPr>
            <w:tcW w:w="509" w:type="dxa"/>
            <w:tcBorders>
              <w:top w:val="single" w:sz="4" w:space="0" w:color="auto"/>
              <w:left w:val="single" w:sz="4" w:space="0" w:color="auto"/>
            </w:tcBorders>
            <w:shd w:val="clear" w:color="auto" w:fill="auto"/>
            <w:vAlign w:val="bottom"/>
          </w:tcPr>
          <w:p w14:paraId="5B1D4084"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283</w:t>
            </w:r>
          </w:p>
        </w:tc>
        <w:tc>
          <w:tcPr>
            <w:tcW w:w="953" w:type="dxa"/>
            <w:tcBorders>
              <w:top w:val="single" w:sz="4" w:space="0" w:color="auto"/>
              <w:left w:val="single" w:sz="4" w:space="0" w:color="auto"/>
            </w:tcBorders>
            <w:shd w:val="clear" w:color="auto" w:fill="auto"/>
            <w:vAlign w:val="bottom"/>
          </w:tcPr>
          <w:p w14:paraId="0C40EA7D" w14:textId="77777777" w:rsidR="003F2CAE" w:rsidRDefault="00000000">
            <w:pPr>
              <w:pStyle w:val="Jin0"/>
              <w:framePr w:w="9056" w:h="5897" w:wrap="none" w:vAnchor="page" w:hAnchor="page" w:x="1618" w:y="4942"/>
              <w:spacing w:line="240" w:lineRule="auto"/>
              <w:rPr>
                <w:sz w:val="10"/>
                <w:szCs w:val="10"/>
              </w:rPr>
            </w:pPr>
            <w:r>
              <w:rPr>
                <w:b/>
                <w:bCs/>
                <w:sz w:val="10"/>
                <w:szCs w:val="10"/>
              </w:rPr>
              <w:t>Prodloužená</w:t>
            </w:r>
          </w:p>
        </w:tc>
        <w:tc>
          <w:tcPr>
            <w:tcW w:w="975" w:type="dxa"/>
            <w:tcBorders>
              <w:top w:val="single" w:sz="4" w:space="0" w:color="auto"/>
              <w:left w:val="single" w:sz="4" w:space="0" w:color="auto"/>
            </w:tcBorders>
            <w:shd w:val="clear" w:color="auto" w:fill="auto"/>
            <w:vAlign w:val="bottom"/>
          </w:tcPr>
          <w:p w14:paraId="31706B6B"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Polablny 2</w:t>
            </w:r>
          </w:p>
        </w:tc>
        <w:tc>
          <w:tcPr>
            <w:tcW w:w="958" w:type="dxa"/>
            <w:tcBorders>
              <w:top w:val="single" w:sz="4" w:space="0" w:color="auto"/>
              <w:left w:val="single" w:sz="4" w:space="0" w:color="auto"/>
            </w:tcBorders>
            <w:shd w:val="clear" w:color="auto" w:fill="auto"/>
            <w:vAlign w:val="bottom"/>
          </w:tcPr>
          <w:p w14:paraId="40D5AF94" w14:textId="77777777" w:rsidR="003F2CAE" w:rsidRDefault="00000000">
            <w:pPr>
              <w:pStyle w:val="Jin0"/>
              <w:framePr w:w="9056" w:h="5897" w:wrap="none" w:vAnchor="page" w:hAnchor="page" w:x="1618" w:y="4942"/>
              <w:spacing w:line="240" w:lineRule="auto"/>
              <w:rPr>
                <w:sz w:val="10"/>
                <w:szCs w:val="10"/>
              </w:rPr>
            </w:pPr>
            <w:r>
              <w:rPr>
                <w:b/>
                <w:bCs/>
                <w:sz w:val="10"/>
                <w:szCs w:val="10"/>
              </w:rPr>
              <w:t>pavilon</w:t>
            </w:r>
          </w:p>
        </w:tc>
        <w:tc>
          <w:tcPr>
            <w:tcW w:w="701" w:type="dxa"/>
            <w:tcBorders>
              <w:top w:val="single" w:sz="4" w:space="0" w:color="auto"/>
              <w:left w:val="single" w:sz="4" w:space="0" w:color="auto"/>
            </w:tcBorders>
            <w:shd w:val="clear" w:color="auto" w:fill="auto"/>
          </w:tcPr>
          <w:p w14:paraId="60BD9416"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63E6E93B"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2C8E6316"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2</w:t>
            </w:r>
          </w:p>
        </w:tc>
        <w:tc>
          <w:tcPr>
            <w:tcW w:w="706" w:type="dxa"/>
            <w:tcBorders>
              <w:top w:val="single" w:sz="4" w:space="0" w:color="auto"/>
              <w:left w:val="single" w:sz="4" w:space="0" w:color="auto"/>
            </w:tcBorders>
            <w:shd w:val="clear" w:color="auto" w:fill="auto"/>
          </w:tcPr>
          <w:p w14:paraId="6D7C16FC"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4C8AB323"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429E859A" w14:textId="77777777">
        <w:tblPrEx>
          <w:tblCellMar>
            <w:top w:w="0" w:type="dxa"/>
            <w:bottom w:w="0" w:type="dxa"/>
          </w:tblCellMar>
        </w:tblPrEx>
        <w:trPr>
          <w:trHeight w:hRule="exact" w:val="197"/>
        </w:trPr>
        <w:tc>
          <w:tcPr>
            <w:tcW w:w="717" w:type="dxa"/>
            <w:vMerge/>
            <w:tcBorders>
              <w:left w:val="single" w:sz="4" w:space="0" w:color="auto"/>
            </w:tcBorders>
            <w:shd w:val="clear" w:color="auto" w:fill="auto"/>
            <w:vAlign w:val="center"/>
          </w:tcPr>
          <w:p w14:paraId="2E6EC3F2"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6A5FECCF" w14:textId="77777777" w:rsidR="003F2CAE" w:rsidRDefault="00000000">
            <w:pPr>
              <w:pStyle w:val="Jin0"/>
              <w:framePr w:w="9056" w:h="5897" w:wrap="none" w:vAnchor="page" w:hAnchor="page" w:x="1618" w:y="4942"/>
              <w:spacing w:line="240" w:lineRule="auto"/>
              <w:ind w:firstLine="260"/>
              <w:rPr>
                <w:sz w:val="10"/>
                <w:szCs w:val="10"/>
              </w:rPr>
            </w:pPr>
            <w:r>
              <w:rPr>
                <w:b/>
                <w:bCs/>
                <w:sz w:val="10"/>
                <w:szCs w:val="10"/>
              </w:rPr>
              <w:t>14</w:t>
            </w:r>
          </w:p>
        </w:tc>
        <w:tc>
          <w:tcPr>
            <w:tcW w:w="509" w:type="dxa"/>
            <w:tcBorders>
              <w:top w:val="single" w:sz="4" w:space="0" w:color="auto"/>
              <w:left w:val="single" w:sz="4" w:space="0" w:color="auto"/>
            </w:tcBorders>
            <w:shd w:val="clear" w:color="auto" w:fill="auto"/>
            <w:vAlign w:val="bottom"/>
          </w:tcPr>
          <w:p w14:paraId="7D0CBD21"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283</w:t>
            </w:r>
          </w:p>
        </w:tc>
        <w:tc>
          <w:tcPr>
            <w:tcW w:w="953" w:type="dxa"/>
            <w:tcBorders>
              <w:top w:val="single" w:sz="4" w:space="0" w:color="auto"/>
              <w:left w:val="single" w:sz="4" w:space="0" w:color="auto"/>
            </w:tcBorders>
            <w:shd w:val="clear" w:color="auto" w:fill="auto"/>
            <w:vAlign w:val="bottom"/>
          </w:tcPr>
          <w:p w14:paraId="6CC08575" w14:textId="77777777" w:rsidR="003F2CAE" w:rsidRDefault="00000000">
            <w:pPr>
              <w:pStyle w:val="Jin0"/>
              <w:framePr w:w="9056" w:h="5897" w:wrap="none" w:vAnchor="page" w:hAnchor="page" w:x="1618" w:y="4942"/>
              <w:spacing w:line="240" w:lineRule="auto"/>
              <w:rPr>
                <w:sz w:val="10"/>
                <w:szCs w:val="10"/>
              </w:rPr>
            </w:pPr>
            <w:r>
              <w:rPr>
                <w:b/>
                <w:bCs/>
                <w:sz w:val="10"/>
                <w:szCs w:val="10"/>
              </w:rPr>
              <w:t>Prodloužená</w:t>
            </w:r>
          </w:p>
        </w:tc>
        <w:tc>
          <w:tcPr>
            <w:tcW w:w="975" w:type="dxa"/>
            <w:tcBorders>
              <w:top w:val="single" w:sz="4" w:space="0" w:color="auto"/>
              <w:left w:val="single" w:sz="4" w:space="0" w:color="auto"/>
            </w:tcBorders>
            <w:shd w:val="clear" w:color="auto" w:fill="auto"/>
            <w:vAlign w:val="bottom"/>
          </w:tcPr>
          <w:p w14:paraId="30CCDE0E"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Polabiny 2</w:t>
            </w:r>
          </w:p>
        </w:tc>
        <w:tc>
          <w:tcPr>
            <w:tcW w:w="958" w:type="dxa"/>
            <w:tcBorders>
              <w:top w:val="single" w:sz="4" w:space="0" w:color="auto"/>
              <w:left w:val="single" w:sz="4" w:space="0" w:color="auto"/>
            </w:tcBorders>
            <w:shd w:val="clear" w:color="auto" w:fill="auto"/>
            <w:vAlign w:val="bottom"/>
          </w:tcPr>
          <w:p w14:paraId="3E6F7F00" w14:textId="77777777" w:rsidR="003F2CAE" w:rsidRDefault="00000000">
            <w:pPr>
              <w:pStyle w:val="Jin0"/>
              <w:framePr w:w="9056" w:h="5897" w:wrap="none" w:vAnchor="page" w:hAnchor="page" w:x="1618" w:y="4942"/>
              <w:spacing w:line="240" w:lineRule="auto"/>
              <w:rPr>
                <w:sz w:val="10"/>
                <w:szCs w:val="10"/>
              </w:rPr>
            </w:pPr>
            <w:r>
              <w:rPr>
                <w:b/>
                <w:bCs/>
                <w:sz w:val="10"/>
                <w:szCs w:val="10"/>
              </w:rPr>
              <w:t>pavilon</w:t>
            </w:r>
          </w:p>
        </w:tc>
        <w:tc>
          <w:tcPr>
            <w:tcW w:w="701" w:type="dxa"/>
            <w:tcBorders>
              <w:top w:val="single" w:sz="4" w:space="0" w:color="auto"/>
              <w:left w:val="single" w:sz="4" w:space="0" w:color="auto"/>
            </w:tcBorders>
            <w:shd w:val="clear" w:color="auto" w:fill="auto"/>
          </w:tcPr>
          <w:p w14:paraId="5667FA84"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6E0279C9"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7006FA12"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3</w:t>
            </w:r>
          </w:p>
        </w:tc>
        <w:tc>
          <w:tcPr>
            <w:tcW w:w="706" w:type="dxa"/>
            <w:tcBorders>
              <w:top w:val="single" w:sz="4" w:space="0" w:color="auto"/>
              <w:left w:val="single" w:sz="4" w:space="0" w:color="auto"/>
            </w:tcBorders>
            <w:shd w:val="clear" w:color="auto" w:fill="auto"/>
          </w:tcPr>
          <w:p w14:paraId="56B46DAA"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62DFE69A"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0422C783" w14:textId="77777777">
        <w:tblPrEx>
          <w:tblCellMar>
            <w:top w:w="0" w:type="dxa"/>
            <w:bottom w:w="0" w:type="dxa"/>
          </w:tblCellMar>
        </w:tblPrEx>
        <w:trPr>
          <w:trHeight w:hRule="exact" w:val="192"/>
        </w:trPr>
        <w:tc>
          <w:tcPr>
            <w:tcW w:w="717" w:type="dxa"/>
            <w:vMerge/>
            <w:tcBorders>
              <w:left w:val="single" w:sz="4" w:space="0" w:color="auto"/>
            </w:tcBorders>
            <w:shd w:val="clear" w:color="auto" w:fill="auto"/>
            <w:vAlign w:val="center"/>
          </w:tcPr>
          <w:p w14:paraId="56782EC0"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5BA6525E" w14:textId="77777777" w:rsidR="003F2CAE" w:rsidRDefault="00000000">
            <w:pPr>
              <w:pStyle w:val="Jin0"/>
              <w:framePr w:w="9056" w:h="5897" w:wrap="none" w:vAnchor="page" w:hAnchor="page" w:x="1618" w:y="4942"/>
              <w:spacing w:line="240" w:lineRule="auto"/>
              <w:ind w:firstLine="260"/>
              <w:rPr>
                <w:sz w:val="10"/>
                <w:szCs w:val="10"/>
              </w:rPr>
            </w:pPr>
            <w:r>
              <w:rPr>
                <w:b/>
                <w:bCs/>
                <w:sz w:val="10"/>
                <w:szCs w:val="10"/>
              </w:rPr>
              <w:t>15</w:t>
            </w:r>
          </w:p>
        </w:tc>
        <w:tc>
          <w:tcPr>
            <w:tcW w:w="509" w:type="dxa"/>
            <w:tcBorders>
              <w:top w:val="single" w:sz="4" w:space="0" w:color="auto"/>
              <w:left w:val="single" w:sz="4" w:space="0" w:color="auto"/>
            </w:tcBorders>
            <w:shd w:val="clear" w:color="auto" w:fill="auto"/>
            <w:vAlign w:val="bottom"/>
          </w:tcPr>
          <w:p w14:paraId="16B2B917"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283</w:t>
            </w:r>
          </w:p>
        </w:tc>
        <w:tc>
          <w:tcPr>
            <w:tcW w:w="953" w:type="dxa"/>
            <w:tcBorders>
              <w:top w:val="single" w:sz="4" w:space="0" w:color="auto"/>
              <w:left w:val="single" w:sz="4" w:space="0" w:color="auto"/>
            </w:tcBorders>
            <w:shd w:val="clear" w:color="auto" w:fill="auto"/>
            <w:vAlign w:val="bottom"/>
          </w:tcPr>
          <w:p w14:paraId="61737222" w14:textId="77777777" w:rsidR="003F2CAE" w:rsidRDefault="00000000">
            <w:pPr>
              <w:pStyle w:val="Jin0"/>
              <w:framePr w:w="9056" w:h="5897" w:wrap="none" w:vAnchor="page" w:hAnchor="page" w:x="1618" w:y="4942"/>
              <w:spacing w:line="240" w:lineRule="auto"/>
              <w:rPr>
                <w:sz w:val="10"/>
                <w:szCs w:val="10"/>
              </w:rPr>
            </w:pPr>
            <w:r>
              <w:rPr>
                <w:b/>
                <w:bCs/>
                <w:sz w:val="10"/>
                <w:szCs w:val="10"/>
              </w:rPr>
              <w:t>Prodloužená</w:t>
            </w:r>
          </w:p>
        </w:tc>
        <w:tc>
          <w:tcPr>
            <w:tcW w:w="975" w:type="dxa"/>
            <w:tcBorders>
              <w:top w:val="single" w:sz="4" w:space="0" w:color="auto"/>
              <w:left w:val="single" w:sz="4" w:space="0" w:color="auto"/>
            </w:tcBorders>
            <w:shd w:val="clear" w:color="auto" w:fill="auto"/>
            <w:vAlign w:val="bottom"/>
          </w:tcPr>
          <w:p w14:paraId="24EE66D5"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Polabiny 2</w:t>
            </w:r>
          </w:p>
        </w:tc>
        <w:tc>
          <w:tcPr>
            <w:tcW w:w="958" w:type="dxa"/>
            <w:tcBorders>
              <w:top w:val="single" w:sz="4" w:space="0" w:color="auto"/>
              <w:left w:val="single" w:sz="4" w:space="0" w:color="auto"/>
            </w:tcBorders>
            <w:shd w:val="clear" w:color="auto" w:fill="auto"/>
            <w:vAlign w:val="bottom"/>
          </w:tcPr>
          <w:p w14:paraId="68EBC31B" w14:textId="77777777" w:rsidR="003F2CAE" w:rsidRDefault="00000000">
            <w:pPr>
              <w:pStyle w:val="Jin0"/>
              <w:framePr w:w="9056" w:h="5897" w:wrap="none" w:vAnchor="page" w:hAnchor="page" w:x="1618" w:y="4942"/>
              <w:spacing w:line="240" w:lineRule="auto"/>
              <w:rPr>
                <w:sz w:val="10"/>
                <w:szCs w:val="10"/>
              </w:rPr>
            </w:pPr>
            <w:r>
              <w:rPr>
                <w:b/>
                <w:bCs/>
                <w:sz w:val="10"/>
                <w:szCs w:val="10"/>
              </w:rPr>
              <w:t>jídelna</w:t>
            </w:r>
          </w:p>
        </w:tc>
        <w:tc>
          <w:tcPr>
            <w:tcW w:w="701" w:type="dxa"/>
            <w:tcBorders>
              <w:top w:val="single" w:sz="4" w:space="0" w:color="auto"/>
              <w:left w:val="single" w:sz="4" w:space="0" w:color="auto"/>
            </w:tcBorders>
            <w:shd w:val="clear" w:color="auto" w:fill="auto"/>
          </w:tcPr>
          <w:p w14:paraId="37A8D8D2"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6392CD59"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11DCC01A" w14:textId="77777777" w:rsidR="003F2CAE" w:rsidRDefault="00000000">
            <w:pPr>
              <w:pStyle w:val="Jin0"/>
              <w:framePr w:w="9056" w:h="5897" w:wrap="none" w:vAnchor="page" w:hAnchor="page" w:x="1618" w:y="4942"/>
              <w:spacing w:line="240" w:lineRule="auto"/>
              <w:ind w:firstLine="300"/>
              <w:jc w:val="both"/>
              <w:rPr>
                <w:sz w:val="10"/>
                <w:szCs w:val="10"/>
              </w:rPr>
            </w:pPr>
            <w:r>
              <w:rPr>
                <w:b/>
                <w:bCs/>
                <w:sz w:val="10"/>
                <w:szCs w:val="10"/>
              </w:rPr>
              <w:t>4</w:t>
            </w:r>
          </w:p>
        </w:tc>
        <w:tc>
          <w:tcPr>
            <w:tcW w:w="706" w:type="dxa"/>
            <w:tcBorders>
              <w:top w:val="single" w:sz="4" w:space="0" w:color="auto"/>
              <w:left w:val="single" w:sz="4" w:space="0" w:color="auto"/>
            </w:tcBorders>
            <w:shd w:val="clear" w:color="auto" w:fill="auto"/>
          </w:tcPr>
          <w:p w14:paraId="5CC26715"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28F96EF7"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18B954A5" w14:textId="77777777">
        <w:tblPrEx>
          <w:tblCellMar>
            <w:top w:w="0" w:type="dxa"/>
            <w:bottom w:w="0" w:type="dxa"/>
          </w:tblCellMar>
        </w:tblPrEx>
        <w:trPr>
          <w:trHeight w:hRule="exact" w:val="192"/>
        </w:trPr>
        <w:tc>
          <w:tcPr>
            <w:tcW w:w="717" w:type="dxa"/>
            <w:vMerge/>
            <w:tcBorders>
              <w:left w:val="single" w:sz="4" w:space="0" w:color="auto"/>
            </w:tcBorders>
            <w:shd w:val="clear" w:color="auto" w:fill="auto"/>
            <w:vAlign w:val="center"/>
          </w:tcPr>
          <w:p w14:paraId="454C8E88"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2504DC1D" w14:textId="77777777" w:rsidR="003F2CAE" w:rsidRDefault="00000000">
            <w:pPr>
              <w:pStyle w:val="Jin0"/>
              <w:framePr w:w="9056" w:h="5897" w:wrap="none" w:vAnchor="page" w:hAnchor="page" w:x="1618" w:y="4942"/>
              <w:spacing w:line="240" w:lineRule="auto"/>
              <w:ind w:firstLine="260"/>
              <w:rPr>
                <w:sz w:val="10"/>
                <w:szCs w:val="10"/>
              </w:rPr>
            </w:pPr>
            <w:r>
              <w:rPr>
                <w:b/>
                <w:bCs/>
                <w:sz w:val="10"/>
                <w:szCs w:val="10"/>
              </w:rPr>
              <w:t>16</w:t>
            </w:r>
          </w:p>
        </w:tc>
        <w:tc>
          <w:tcPr>
            <w:tcW w:w="509" w:type="dxa"/>
            <w:tcBorders>
              <w:top w:val="single" w:sz="4" w:space="0" w:color="auto"/>
              <w:left w:val="single" w:sz="4" w:space="0" w:color="auto"/>
            </w:tcBorders>
            <w:shd w:val="clear" w:color="auto" w:fill="auto"/>
            <w:vAlign w:val="bottom"/>
          </w:tcPr>
          <w:p w14:paraId="467CFCCE"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283</w:t>
            </w:r>
          </w:p>
        </w:tc>
        <w:tc>
          <w:tcPr>
            <w:tcW w:w="953" w:type="dxa"/>
            <w:tcBorders>
              <w:top w:val="single" w:sz="4" w:space="0" w:color="auto"/>
              <w:left w:val="single" w:sz="4" w:space="0" w:color="auto"/>
            </w:tcBorders>
            <w:shd w:val="clear" w:color="auto" w:fill="auto"/>
            <w:vAlign w:val="bottom"/>
          </w:tcPr>
          <w:p w14:paraId="43FB547C" w14:textId="77777777" w:rsidR="003F2CAE" w:rsidRDefault="00000000">
            <w:pPr>
              <w:pStyle w:val="Jin0"/>
              <w:framePr w:w="9056" w:h="5897" w:wrap="none" w:vAnchor="page" w:hAnchor="page" w:x="1618" w:y="4942"/>
              <w:spacing w:line="240" w:lineRule="auto"/>
              <w:rPr>
                <w:sz w:val="10"/>
                <w:szCs w:val="10"/>
              </w:rPr>
            </w:pPr>
            <w:r>
              <w:rPr>
                <w:b/>
                <w:bCs/>
                <w:sz w:val="10"/>
                <w:szCs w:val="10"/>
              </w:rPr>
              <w:t>Prodloužená</w:t>
            </w:r>
          </w:p>
        </w:tc>
        <w:tc>
          <w:tcPr>
            <w:tcW w:w="975" w:type="dxa"/>
            <w:tcBorders>
              <w:top w:val="single" w:sz="4" w:space="0" w:color="auto"/>
              <w:left w:val="single" w:sz="4" w:space="0" w:color="auto"/>
            </w:tcBorders>
            <w:shd w:val="clear" w:color="auto" w:fill="auto"/>
            <w:vAlign w:val="bottom"/>
          </w:tcPr>
          <w:p w14:paraId="1BE4F73C"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Polablny 2</w:t>
            </w:r>
          </w:p>
        </w:tc>
        <w:tc>
          <w:tcPr>
            <w:tcW w:w="958" w:type="dxa"/>
            <w:tcBorders>
              <w:top w:val="single" w:sz="4" w:space="0" w:color="auto"/>
              <w:left w:val="single" w:sz="4" w:space="0" w:color="auto"/>
            </w:tcBorders>
            <w:shd w:val="clear" w:color="auto" w:fill="auto"/>
            <w:vAlign w:val="bottom"/>
          </w:tcPr>
          <w:p w14:paraId="39ED78A3" w14:textId="77777777" w:rsidR="003F2CAE" w:rsidRDefault="00000000">
            <w:pPr>
              <w:pStyle w:val="Jin0"/>
              <w:framePr w:w="9056" w:h="5897" w:wrap="none" w:vAnchor="page" w:hAnchor="page" w:x="1618" w:y="4942"/>
              <w:spacing w:line="240" w:lineRule="auto"/>
              <w:rPr>
                <w:sz w:val="10"/>
                <w:szCs w:val="10"/>
              </w:rPr>
            </w:pPr>
            <w:r>
              <w:rPr>
                <w:b/>
                <w:bCs/>
                <w:sz w:val="10"/>
                <w:szCs w:val="10"/>
              </w:rPr>
              <w:t>tělocvična</w:t>
            </w:r>
          </w:p>
        </w:tc>
        <w:tc>
          <w:tcPr>
            <w:tcW w:w="701" w:type="dxa"/>
            <w:tcBorders>
              <w:top w:val="single" w:sz="4" w:space="0" w:color="auto"/>
              <w:left w:val="single" w:sz="4" w:space="0" w:color="auto"/>
            </w:tcBorders>
            <w:shd w:val="clear" w:color="auto" w:fill="auto"/>
          </w:tcPr>
          <w:p w14:paraId="6639D5C3"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53CA7DCB"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1A48BA6D" w14:textId="77777777" w:rsidR="003F2CAE" w:rsidRDefault="00000000">
            <w:pPr>
              <w:pStyle w:val="Jin0"/>
              <w:framePr w:w="9056" w:h="5897" w:wrap="none" w:vAnchor="page" w:hAnchor="page" w:x="1618" w:y="4942"/>
              <w:spacing w:line="240" w:lineRule="auto"/>
              <w:ind w:firstLine="300"/>
              <w:jc w:val="both"/>
              <w:rPr>
                <w:sz w:val="10"/>
                <w:szCs w:val="10"/>
              </w:rPr>
            </w:pPr>
            <w:r>
              <w:rPr>
                <w:b/>
                <w:bCs/>
                <w:sz w:val="10"/>
                <w:szCs w:val="10"/>
              </w:rPr>
              <w:t>5</w:t>
            </w:r>
          </w:p>
        </w:tc>
        <w:tc>
          <w:tcPr>
            <w:tcW w:w="706" w:type="dxa"/>
            <w:tcBorders>
              <w:top w:val="single" w:sz="4" w:space="0" w:color="auto"/>
              <w:left w:val="single" w:sz="4" w:space="0" w:color="auto"/>
            </w:tcBorders>
            <w:shd w:val="clear" w:color="auto" w:fill="auto"/>
          </w:tcPr>
          <w:p w14:paraId="7324ADBA"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6129B95F"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52AFD654" w14:textId="77777777">
        <w:tblPrEx>
          <w:tblCellMar>
            <w:top w:w="0" w:type="dxa"/>
            <w:bottom w:w="0" w:type="dxa"/>
          </w:tblCellMar>
        </w:tblPrEx>
        <w:trPr>
          <w:trHeight w:hRule="exact" w:val="186"/>
        </w:trPr>
        <w:tc>
          <w:tcPr>
            <w:tcW w:w="717" w:type="dxa"/>
            <w:vMerge/>
            <w:tcBorders>
              <w:left w:val="single" w:sz="4" w:space="0" w:color="auto"/>
            </w:tcBorders>
            <w:shd w:val="clear" w:color="auto" w:fill="auto"/>
            <w:vAlign w:val="center"/>
          </w:tcPr>
          <w:p w14:paraId="18F0FD55"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703372FA" w14:textId="77777777" w:rsidR="003F2CAE" w:rsidRDefault="00000000">
            <w:pPr>
              <w:pStyle w:val="Jin0"/>
              <w:framePr w:w="9056" w:h="5897" w:wrap="none" w:vAnchor="page" w:hAnchor="page" w:x="1618" w:y="4942"/>
              <w:spacing w:line="240" w:lineRule="auto"/>
              <w:ind w:firstLine="260"/>
              <w:rPr>
                <w:sz w:val="10"/>
                <w:szCs w:val="10"/>
              </w:rPr>
            </w:pPr>
            <w:r>
              <w:rPr>
                <w:b/>
                <w:bCs/>
                <w:sz w:val="10"/>
                <w:szCs w:val="10"/>
              </w:rPr>
              <w:t>18</w:t>
            </w:r>
          </w:p>
        </w:tc>
        <w:tc>
          <w:tcPr>
            <w:tcW w:w="509" w:type="dxa"/>
            <w:tcBorders>
              <w:top w:val="single" w:sz="4" w:space="0" w:color="auto"/>
              <w:left w:val="single" w:sz="4" w:space="0" w:color="auto"/>
            </w:tcBorders>
            <w:shd w:val="clear" w:color="auto" w:fill="auto"/>
            <w:vAlign w:val="bottom"/>
          </w:tcPr>
          <w:p w14:paraId="00CEDD81"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159</w:t>
            </w:r>
          </w:p>
        </w:tc>
        <w:tc>
          <w:tcPr>
            <w:tcW w:w="953" w:type="dxa"/>
            <w:tcBorders>
              <w:top w:val="single" w:sz="4" w:space="0" w:color="auto"/>
              <w:left w:val="single" w:sz="4" w:space="0" w:color="auto"/>
            </w:tcBorders>
            <w:shd w:val="clear" w:color="auto" w:fill="auto"/>
            <w:vAlign w:val="bottom"/>
          </w:tcPr>
          <w:p w14:paraId="1B145AEF" w14:textId="77777777" w:rsidR="003F2CAE" w:rsidRDefault="00000000">
            <w:pPr>
              <w:pStyle w:val="Jin0"/>
              <w:framePr w:w="9056" w:h="5897" w:wrap="none" w:vAnchor="page" w:hAnchor="page" w:x="1618" w:y="4942"/>
              <w:spacing w:line="240" w:lineRule="auto"/>
              <w:rPr>
                <w:sz w:val="10"/>
                <w:szCs w:val="10"/>
              </w:rPr>
            </w:pPr>
            <w:r>
              <w:rPr>
                <w:b/>
                <w:bCs/>
                <w:sz w:val="10"/>
                <w:szCs w:val="10"/>
              </w:rPr>
              <w:t>Trnovská</w:t>
            </w:r>
          </w:p>
        </w:tc>
        <w:tc>
          <w:tcPr>
            <w:tcW w:w="975" w:type="dxa"/>
            <w:tcBorders>
              <w:top w:val="single" w:sz="4" w:space="0" w:color="auto"/>
              <w:left w:val="single" w:sz="4" w:space="0" w:color="auto"/>
            </w:tcBorders>
            <w:shd w:val="clear" w:color="auto" w:fill="auto"/>
            <w:vAlign w:val="bottom"/>
          </w:tcPr>
          <w:p w14:paraId="76F137B9"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Ohrazenice</w:t>
            </w:r>
          </w:p>
        </w:tc>
        <w:tc>
          <w:tcPr>
            <w:tcW w:w="958" w:type="dxa"/>
            <w:tcBorders>
              <w:top w:val="single" w:sz="4" w:space="0" w:color="auto"/>
              <w:left w:val="single" w:sz="4" w:space="0" w:color="auto"/>
            </w:tcBorders>
            <w:shd w:val="clear" w:color="auto" w:fill="auto"/>
            <w:vAlign w:val="bottom"/>
          </w:tcPr>
          <w:p w14:paraId="1EF3A2B1" w14:textId="77777777" w:rsidR="003F2CAE" w:rsidRDefault="00000000">
            <w:pPr>
              <w:pStyle w:val="Jin0"/>
              <w:framePr w:w="9056" w:h="5897" w:wrap="none" w:vAnchor="page" w:hAnchor="page" w:x="1618" w:y="4942"/>
              <w:spacing w:line="240" w:lineRule="auto"/>
              <w:rPr>
                <w:sz w:val="10"/>
                <w:szCs w:val="10"/>
              </w:rPr>
            </w:pPr>
            <w:r>
              <w:rPr>
                <w:b/>
                <w:bCs/>
                <w:sz w:val="10"/>
                <w:szCs w:val="10"/>
              </w:rPr>
              <w:t>hlavní budova</w:t>
            </w:r>
          </w:p>
        </w:tc>
        <w:tc>
          <w:tcPr>
            <w:tcW w:w="701" w:type="dxa"/>
            <w:tcBorders>
              <w:top w:val="single" w:sz="4" w:space="0" w:color="auto"/>
              <w:left w:val="single" w:sz="4" w:space="0" w:color="auto"/>
            </w:tcBorders>
            <w:shd w:val="clear" w:color="auto" w:fill="auto"/>
          </w:tcPr>
          <w:p w14:paraId="03B52085" w14:textId="77777777" w:rsidR="003F2CAE" w:rsidRDefault="003F2CAE">
            <w:pPr>
              <w:framePr w:w="9056" w:h="5897" w:wrap="none" w:vAnchor="page" w:hAnchor="page" w:x="1618" w:y="4942"/>
              <w:rPr>
                <w:sz w:val="10"/>
                <w:szCs w:val="10"/>
              </w:rPr>
            </w:pPr>
          </w:p>
        </w:tc>
        <w:tc>
          <w:tcPr>
            <w:tcW w:w="898" w:type="dxa"/>
            <w:vMerge w:val="restart"/>
            <w:tcBorders>
              <w:top w:val="single" w:sz="4" w:space="0" w:color="auto"/>
              <w:left w:val="single" w:sz="4" w:space="0" w:color="auto"/>
            </w:tcBorders>
            <w:shd w:val="clear" w:color="auto" w:fill="auto"/>
            <w:vAlign w:val="center"/>
          </w:tcPr>
          <w:p w14:paraId="56AD34FA" w14:textId="77777777" w:rsidR="003F2CAE" w:rsidRDefault="00000000">
            <w:pPr>
              <w:pStyle w:val="Jin0"/>
              <w:framePr w:w="9056" w:h="5897" w:wrap="none" w:vAnchor="page" w:hAnchor="page" w:x="1618" w:y="4942"/>
              <w:spacing w:line="343" w:lineRule="auto"/>
              <w:jc w:val="center"/>
              <w:rPr>
                <w:sz w:val="10"/>
                <w:szCs w:val="10"/>
              </w:rPr>
            </w:pPr>
            <w:r>
              <w:rPr>
                <w:b/>
                <w:bCs/>
                <w:sz w:val="10"/>
                <w:szCs w:val="10"/>
              </w:rPr>
              <w:t>KOMPLEX BUDOV</w:t>
            </w:r>
          </w:p>
        </w:tc>
        <w:tc>
          <w:tcPr>
            <w:tcW w:w="701" w:type="dxa"/>
            <w:tcBorders>
              <w:top w:val="single" w:sz="4" w:space="0" w:color="auto"/>
              <w:left w:val="single" w:sz="4" w:space="0" w:color="auto"/>
            </w:tcBorders>
            <w:shd w:val="clear" w:color="auto" w:fill="auto"/>
            <w:vAlign w:val="bottom"/>
          </w:tcPr>
          <w:p w14:paraId="4DD65088" w14:textId="77777777" w:rsidR="003F2CAE" w:rsidRDefault="00000000">
            <w:pPr>
              <w:pStyle w:val="Jin0"/>
              <w:framePr w:w="9056" w:h="5897" w:wrap="none" w:vAnchor="page" w:hAnchor="page" w:x="1618" w:y="4942"/>
              <w:spacing w:line="240" w:lineRule="auto"/>
              <w:ind w:firstLine="300"/>
              <w:rPr>
                <w:sz w:val="10"/>
                <w:szCs w:val="10"/>
              </w:rPr>
            </w:pPr>
            <w:r>
              <w:rPr>
                <w:b/>
                <w:bCs/>
                <w:sz w:val="10"/>
                <w:szCs w:val="10"/>
              </w:rPr>
              <w:t>1</w:t>
            </w:r>
          </w:p>
        </w:tc>
        <w:tc>
          <w:tcPr>
            <w:tcW w:w="706" w:type="dxa"/>
            <w:tcBorders>
              <w:top w:val="single" w:sz="4" w:space="0" w:color="auto"/>
              <w:left w:val="single" w:sz="4" w:space="0" w:color="auto"/>
            </w:tcBorders>
            <w:shd w:val="clear" w:color="auto" w:fill="auto"/>
          </w:tcPr>
          <w:p w14:paraId="31DC58F5"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6D4D89E4"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3F6D5E43" w14:textId="77777777">
        <w:tblPrEx>
          <w:tblCellMar>
            <w:top w:w="0" w:type="dxa"/>
            <w:bottom w:w="0" w:type="dxa"/>
          </w:tblCellMar>
        </w:tblPrEx>
        <w:trPr>
          <w:trHeight w:hRule="exact" w:val="192"/>
        </w:trPr>
        <w:tc>
          <w:tcPr>
            <w:tcW w:w="717" w:type="dxa"/>
            <w:vMerge/>
            <w:tcBorders>
              <w:left w:val="single" w:sz="4" w:space="0" w:color="auto"/>
            </w:tcBorders>
            <w:shd w:val="clear" w:color="auto" w:fill="auto"/>
            <w:vAlign w:val="center"/>
          </w:tcPr>
          <w:p w14:paraId="3EBE40F0"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23CE0AA9" w14:textId="77777777" w:rsidR="003F2CAE" w:rsidRDefault="00000000">
            <w:pPr>
              <w:pStyle w:val="Jin0"/>
              <w:framePr w:w="9056" w:h="5897" w:wrap="none" w:vAnchor="page" w:hAnchor="page" w:x="1618" w:y="4942"/>
              <w:spacing w:line="240" w:lineRule="auto"/>
              <w:ind w:firstLine="260"/>
              <w:rPr>
                <w:sz w:val="10"/>
                <w:szCs w:val="10"/>
              </w:rPr>
            </w:pPr>
            <w:r>
              <w:rPr>
                <w:b/>
                <w:bCs/>
                <w:sz w:val="10"/>
                <w:szCs w:val="10"/>
              </w:rPr>
              <w:t>19</w:t>
            </w:r>
          </w:p>
        </w:tc>
        <w:tc>
          <w:tcPr>
            <w:tcW w:w="509" w:type="dxa"/>
            <w:tcBorders>
              <w:top w:val="single" w:sz="4" w:space="0" w:color="auto"/>
              <w:left w:val="single" w:sz="4" w:space="0" w:color="auto"/>
            </w:tcBorders>
            <w:shd w:val="clear" w:color="auto" w:fill="auto"/>
            <w:vAlign w:val="bottom"/>
          </w:tcPr>
          <w:p w14:paraId="327BB635"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159</w:t>
            </w:r>
          </w:p>
        </w:tc>
        <w:tc>
          <w:tcPr>
            <w:tcW w:w="953" w:type="dxa"/>
            <w:tcBorders>
              <w:top w:val="single" w:sz="4" w:space="0" w:color="auto"/>
              <w:left w:val="single" w:sz="4" w:space="0" w:color="auto"/>
            </w:tcBorders>
            <w:shd w:val="clear" w:color="auto" w:fill="auto"/>
            <w:vAlign w:val="bottom"/>
          </w:tcPr>
          <w:p w14:paraId="4F09EDAA" w14:textId="77777777" w:rsidR="003F2CAE" w:rsidRDefault="00000000">
            <w:pPr>
              <w:pStyle w:val="Jin0"/>
              <w:framePr w:w="9056" w:h="5897" w:wrap="none" w:vAnchor="page" w:hAnchor="page" w:x="1618" w:y="4942"/>
              <w:spacing w:line="240" w:lineRule="auto"/>
              <w:rPr>
                <w:sz w:val="10"/>
                <w:szCs w:val="10"/>
              </w:rPr>
            </w:pPr>
            <w:r>
              <w:rPr>
                <w:b/>
                <w:bCs/>
                <w:sz w:val="10"/>
                <w:szCs w:val="10"/>
              </w:rPr>
              <w:t>Trnovská</w:t>
            </w:r>
          </w:p>
        </w:tc>
        <w:tc>
          <w:tcPr>
            <w:tcW w:w="975" w:type="dxa"/>
            <w:tcBorders>
              <w:top w:val="single" w:sz="4" w:space="0" w:color="auto"/>
              <w:left w:val="single" w:sz="4" w:space="0" w:color="auto"/>
            </w:tcBorders>
            <w:shd w:val="clear" w:color="auto" w:fill="auto"/>
            <w:vAlign w:val="bottom"/>
          </w:tcPr>
          <w:p w14:paraId="4AEF6780"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Ohrazenlce</w:t>
            </w:r>
          </w:p>
        </w:tc>
        <w:tc>
          <w:tcPr>
            <w:tcW w:w="958" w:type="dxa"/>
            <w:tcBorders>
              <w:top w:val="single" w:sz="4" w:space="0" w:color="auto"/>
              <w:left w:val="single" w:sz="4" w:space="0" w:color="auto"/>
            </w:tcBorders>
            <w:shd w:val="clear" w:color="auto" w:fill="auto"/>
            <w:vAlign w:val="bottom"/>
          </w:tcPr>
          <w:p w14:paraId="5D62840C" w14:textId="77777777" w:rsidR="003F2CAE" w:rsidRDefault="00000000">
            <w:pPr>
              <w:pStyle w:val="Jin0"/>
              <w:framePr w:w="9056" w:h="5897" w:wrap="none" w:vAnchor="page" w:hAnchor="page" w:x="1618" w:y="4942"/>
              <w:spacing w:line="240" w:lineRule="auto"/>
              <w:rPr>
                <w:sz w:val="10"/>
                <w:szCs w:val="10"/>
              </w:rPr>
            </w:pPr>
            <w:r>
              <w:rPr>
                <w:b/>
                <w:bCs/>
                <w:sz w:val="10"/>
                <w:szCs w:val="10"/>
              </w:rPr>
              <w:t>pavilon</w:t>
            </w:r>
          </w:p>
        </w:tc>
        <w:tc>
          <w:tcPr>
            <w:tcW w:w="701" w:type="dxa"/>
            <w:tcBorders>
              <w:top w:val="single" w:sz="4" w:space="0" w:color="auto"/>
              <w:left w:val="single" w:sz="4" w:space="0" w:color="auto"/>
            </w:tcBorders>
            <w:shd w:val="clear" w:color="auto" w:fill="auto"/>
          </w:tcPr>
          <w:p w14:paraId="2770A571"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278794CD"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17645185"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2</w:t>
            </w:r>
          </w:p>
        </w:tc>
        <w:tc>
          <w:tcPr>
            <w:tcW w:w="706" w:type="dxa"/>
            <w:tcBorders>
              <w:top w:val="single" w:sz="4" w:space="0" w:color="auto"/>
              <w:left w:val="single" w:sz="4" w:space="0" w:color="auto"/>
            </w:tcBorders>
            <w:shd w:val="clear" w:color="auto" w:fill="auto"/>
          </w:tcPr>
          <w:p w14:paraId="7E981502"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2B6AE8AF"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3ADC232A" w14:textId="77777777">
        <w:tblPrEx>
          <w:tblCellMar>
            <w:top w:w="0" w:type="dxa"/>
            <w:bottom w:w="0" w:type="dxa"/>
          </w:tblCellMar>
        </w:tblPrEx>
        <w:trPr>
          <w:trHeight w:hRule="exact" w:val="197"/>
        </w:trPr>
        <w:tc>
          <w:tcPr>
            <w:tcW w:w="717" w:type="dxa"/>
            <w:vMerge/>
            <w:tcBorders>
              <w:left w:val="single" w:sz="4" w:space="0" w:color="auto"/>
            </w:tcBorders>
            <w:shd w:val="clear" w:color="auto" w:fill="auto"/>
            <w:vAlign w:val="center"/>
          </w:tcPr>
          <w:p w14:paraId="61C5FE43"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03B84CF3" w14:textId="77777777" w:rsidR="003F2CAE" w:rsidRDefault="00000000">
            <w:pPr>
              <w:pStyle w:val="Jin0"/>
              <w:framePr w:w="9056" w:h="5897" w:wrap="none" w:vAnchor="page" w:hAnchor="page" w:x="1618" w:y="4942"/>
              <w:spacing w:line="240" w:lineRule="auto"/>
              <w:ind w:firstLine="260"/>
              <w:rPr>
                <w:sz w:val="10"/>
                <w:szCs w:val="10"/>
              </w:rPr>
            </w:pPr>
            <w:r>
              <w:rPr>
                <w:b/>
                <w:bCs/>
                <w:sz w:val="10"/>
                <w:szCs w:val="10"/>
              </w:rPr>
              <w:t>20</w:t>
            </w:r>
          </w:p>
        </w:tc>
        <w:tc>
          <w:tcPr>
            <w:tcW w:w="509" w:type="dxa"/>
            <w:tcBorders>
              <w:top w:val="single" w:sz="4" w:space="0" w:color="auto"/>
              <w:left w:val="single" w:sz="4" w:space="0" w:color="auto"/>
            </w:tcBorders>
            <w:shd w:val="clear" w:color="auto" w:fill="auto"/>
            <w:vAlign w:val="bottom"/>
          </w:tcPr>
          <w:p w14:paraId="506CBC60"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159</w:t>
            </w:r>
          </w:p>
        </w:tc>
        <w:tc>
          <w:tcPr>
            <w:tcW w:w="953" w:type="dxa"/>
            <w:tcBorders>
              <w:top w:val="single" w:sz="4" w:space="0" w:color="auto"/>
              <w:left w:val="single" w:sz="4" w:space="0" w:color="auto"/>
            </w:tcBorders>
            <w:shd w:val="clear" w:color="auto" w:fill="auto"/>
            <w:vAlign w:val="bottom"/>
          </w:tcPr>
          <w:p w14:paraId="76838E41" w14:textId="77777777" w:rsidR="003F2CAE" w:rsidRDefault="00000000">
            <w:pPr>
              <w:pStyle w:val="Jin0"/>
              <w:framePr w:w="9056" w:h="5897" w:wrap="none" w:vAnchor="page" w:hAnchor="page" w:x="1618" w:y="4942"/>
              <w:spacing w:line="240" w:lineRule="auto"/>
              <w:rPr>
                <w:sz w:val="10"/>
                <w:szCs w:val="10"/>
              </w:rPr>
            </w:pPr>
            <w:r>
              <w:rPr>
                <w:b/>
                <w:bCs/>
                <w:sz w:val="10"/>
                <w:szCs w:val="10"/>
              </w:rPr>
              <w:t>Trnovská</w:t>
            </w:r>
          </w:p>
        </w:tc>
        <w:tc>
          <w:tcPr>
            <w:tcW w:w="975" w:type="dxa"/>
            <w:tcBorders>
              <w:top w:val="single" w:sz="4" w:space="0" w:color="auto"/>
              <w:left w:val="single" w:sz="4" w:space="0" w:color="auto"/>
            </w:tcBorders>
            <w:shd w:val="clear" w:color="auto" w:fill="auto"/>
            <w:vAlign w:val="bottom"/>
          </w:tcPr>
          <w:p w14:paraId="2FF55C95"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Ohrazenice</w:t>
            </w:r>
          </w:p>
        </w:tc>
        <w:tc>
          <w:tcPr>
            <w:tcW w:w="958" w:type="dxa"/>
            <w:tcBorders>
              <w:top w:val="single" w:sz="4" w:space="0" w:color="auto"/>
              <w:left w:val="single" w:sz="4" w:space="0" w:color="auto"/>
            </w:tcBorders>
            <w:shd w:val="clear" w:color="auto" w:fill="auto"/>
            <w:vAlign w:val="bottom"/>
          </w:tcPr>
          <w:p w14:paraId="72ED9B77" w14:textId="77777777" w:rsidR="003F2CAE" w:rsidRDefault="00000000">
            <w:pPr>
              <w:pStyle w:val="Jin0"/>
              <w:framePr w:w="9056" w:h="5897" w:wrap="none" w:vAnchor="page" w:hAnchor="page" w:x="1618" w:y="4942"/>
              <w:spacing w:line="240" w:lineRule="auto"/>
              <w:rPr>
                <w:sz w:val="10"/>
                <w:szCs w:val="10"/>
              </w:rPr>
            </w:pPr>
            <w:r>
              <w:rPr>
                <w:b/>
                <w:bCs/>
                <w:sz w:val="10"/>
                <w:szCs w:val="10"/>
              </w:rPr>
              <w:t>pavilon</w:t>
            </w:r>
          </w:p>
        </w:tc>
        <w:tc>
          <w:tcPr>
            <w:tcW w:w="701" w:type="dxa"/>
            <w:tcBorders>
              <w:top w:val="single" w:sz="4" w:space="0" w:color="auto"/>
              <w:left w:val="single" w:sz="4" w:space="0" w:color="auto"/>
            </w:tcBorders>
            <w:shd w:val="clear" w:color="auto" w:fill="auto"/>
          </w:tcPr>
          <w:p w14:paraId="20720E2E" w14:textId="77777777" w:rsidR="003F2CAE" w:rsidRDefault="003F2CAE">
            <w:pPr>
              <w:framePr w:w="9056" w:h="5897" w:wrap="none" w:vAnchor="page" w:hAnchor="page" w:x="1618" w:y="4942"/>
              <w:rPr>
                <w:sz w:val="10"/>
                <w:szCs w:val="10"/>
              </w:rPr>
            </w:pPr>
          </w:p>
        </w:tc>
        <w:tc>
          <w:tcPr>
            <w:tcW w:w="898" w:type="dxa"/>
            <w:vMerge/>
            <w:tcBorders>
              <w:left w:val="single" w:sz="4" w:space="0" w:color="auto"/>
            </w:tcBorders>
            <w:shd w:val="clear" w:color="auto" w:fill="auto"/>
            <w:vAlign w:val="center"/>
          </w:tcPr>
          <w:p w14:paraId="5296CE8E" w14:textId="77777777" w:rsidR="003F2CAE" w:rsidRDefault="003F2CAE">
            <w:pPr>
              <w:framePr w:w="9056" w:h="5897" w:wrap="none" w:vAnchor="page" w:hAnchor="page" w:x="1618" w:y="4942"/>
            </w:pPr>
          </w:p>
        </w:tc>
        <w:tc>
          <w:tcPr>
            <w:tcW w:w="701" w:type="dxa"/>
            <w:tcBorders>
              <w:top w:val="single" w:sz="4" w:space="0" w:color="auto"/>
              <w:left w:val="single" w:sz="4" w:space="0" w:color="auto"/>
            </w:tcBorders>
            <w:shd w:val="clear" w:color="auto" w:fill="auto"/>
            <w:vAlign w:val="bottom"/>
          </w:tcPr>
          <w:p w14:paraId="7E7F013D"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3</w:t>
            </w:r>
          </w:p>
        </w:tc>
        <w:tc>
          <w:tcPr>
            <w:tcW w:w="706" w:type="dxa"/>
            <w:tcBorders>
              <w:top w:val="single" w:sz="4" w:space="0" w:color="auto"/>
              <w:left w:val="single" w:sz="4" w:space="0" w:color="auto"/>
            </w:tcBorders>
            <w:shd w:val="clear" w:color="auto" w:fill="auto"/>
          </w:tcPr>
          <w:p w14:paraId="695F7153"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0D8B7A36"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7C71741C" w14:textId="77777777">
        <w:tblPrEx>
          <w:tblCellMar>
            <w:top w:w="0" w:type="dxa"/>
            <w:bottom w:w="0" w:type="dxa"/>
          </w:tblCellMar>
        </w:tblPrEx>
        <w:trPr>
          <w:trHeight w:hRule="exact" w:val="334"/>
        </w:trPr>
        <w:tc>
          <w:tcPr>
            <w:tcW w:w="717" w:type="dxa"/>
            <w:vMerge/>
            <w:tcBorders>
              <w:left w:val="single" w:sz="4" w:space="0" w:color="auto"/>
            </w:tcBorders>
            <w:shd w:val="clear" w:color="auto" w:fill="auto"/>
            <w:vAlign w:val="center"/>
          </w:tcPr>
          <w:p w14:paraId="2A3DC8EB"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1F519DDD" w14:textId="77777777" w:rsidR="003F2CAE" w:rsidRDefault="00000000">
            <w:pPr>
              <w:pStyle w:val="Jin0"/>
              <w:framePr w:w="9056" w:h="5897" w:wrap="none" w:vAnchor="page" w:hAnchor="page" w:x="1618" w:y="4942"/>
              <w:spacing w:line="240" w:lineRule="auto"/>
              <w:ind w:firstLine="260"/>
              <w:rPr>
                <w:sz w:val="10"/>
                <w:szCs w:val="10"/>
              </w:rPr>
            </w:pPr>
            <w:r>
              <w:rPr>
                <w:b/>
                <w:bCs/>
                <w:sz w:val="10"/>
                <w:szCs w:val="10"/>
              </w:rPr>
              <w:t>21</w:t>
            </w:r>
          </w:p>
        </w:tc>
        <w:tc>
          <w:tcPr>
            <w:tcW w:w="509" w:type="dxa"/>
            <w:tcBorders>
              <w:top w:val="single" w:sz="4" w:space="0" w:color="auto"/>
              <w:left w:val="single" w:sz="4" w:space="0" w:color="auto"/>
            </w:tcBorders>
            <w:shd w:val="clear" w:color="auto" w:fill="auto"/>
            <w:vAlign w:val="bottom"/>
          </w:tcPr>
          <w:p w14:paraId="1921ED7F"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159</w:t>
            </w:r>
          </w:p>
        </w:tc>
        <w:tc>
          <w:tcPr>
            <w:tcW w:w="953" w:type="dxa"/>
            <w:tcBorders>
              <w:top w:val="single" w:sz="4" w:space="0" w:color="auto"/>
              <w:left w:val="single" w:sz="4" w:space="0" w:color="auto"/>
            </w:tcBorders>
            <w:shd w:val="clear" w:color="auto" w:fill="auto"/>
            <w:vAlign w:val="bottom"/>
          </w:tcPr>
          <w:p w14:paraId="45A0DC2E" w14:textId="77777777" w:rsidR="003F2CAE" w:rsidRDefault="00000000">
            <w:pPr>
              <w:pStyle w:val="Jin0"/>
              <w:framePr w:w="9056" w:h="5897" w:wrap="none" w:vAnchor="page" w:hAnchor="page" w:x="1618" w:y="4942"/>
              <w:spacing w:line="240" w:lineRule="auto"/>
              <w:rPr>
                <w:sz w:val="10"/>
                <w:szCs w:val="10"/>
              </w:rPr>
            </w:pPr>
            <w:r>
              <w:rPr>
                <w:b/>
                <w:bCs/>
                <w:sz w:val="10"/>
                <w:szCs w:val="10"/>
              </w:rPr>
              <w:t>Trnovská</w:t>
            </w:r>
          </w:p>
        </w:tc>
        <w:tc>
          <w:tcPr>
            <w:tcW w:w="975" w:type="dxa"/>
            <w:tcBorders>
              <w:top w:val="single" w:sz="4" w:space="0" w:color="auto"/>
              <w:left w:val="single" w:sz="4" w:space="0" w:color="auto"/>
            </w:tcBorders>
            <w:shd w:val="clear" w:color="auto" w:fill="auto"/>
            <w:vAlign w:val="bottom"/>
          </w:tcPr>
          <w:p w14:paraId="472BAFA5"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Ohrazenlce</w:t>
            </w:r>
          </w:p>
        </w:tc>
        <w:tc>
          <w:tcPr>
            <w:tcW w:w="958" w:type="dxa"/>
            <w:tcBorders>
              <w:top w:val="single" w:sz="4" w:space="0" w:color="auto"/>
              <w:left w:val="single" w:sz="4" w:space="0" w:color="auto"/>
            </w:tcBorders>
            <w:shd w:val="clear" w:color="auto" w:fill="auto"/>
            <w:vAlign w:val="center"/>
          </w:tcPr>
          <w:p w14:paraId="71FE2C19" w14:textId="77777777" w:rsidR="003F2CAE" w:rsidRDefault="00000000">
            <w:pPr>
              <w:pStyle w:val="Jin0"/>
              <w:framePr w:w="9056" w:h="5897" w:wrap="none" w:vAnchor="page" w:hAnchor="page" w:x="1618" w:y="4942"/>
              <w:spacing w:line="240" w:lineRule="auto"/>
              <w:rPr>
                <w:sz w:val="10"/>
                <w:szCs w:val="10"/>
              </w:rPr>
            </w:pPr>
            <w:r>
              <w:rPr>
                <w:b/>
                <w:bCs/>
                <w:sz w:val="10"/>
                <w:szCs w:val="10"/>
              </w:rPr>
              <w:t>budova</w:t>
            </w:r>
          </w:p>
        </w:tc>
        <w:tc>
          <w:tcPr>
            <w:tcW w:w="701" w:type="dxa"/>
            <w:tcBorders>
              <w:top w:val="single" w:sz="4" w:space="0" w:color="auto"/>
              <w:left w:val="single" w:sz="4" w:space="0" w:color="auto"/>
            </w:tcBorders>
            <w:shd w:val="clear" w:color="auto" w:fill="auto"/>
          </w:tcPr>
          <w:p w14:paraId="3EEEAF25" w14:textId="77777777" w:rsidR="003F2CAE" w:rsidRDefault="003F2CAE">
            <w:pPr>
              <w:framePr w:w="9056" w:h="5897" w:wrap="none" w:vAnchor="page" w:hAnchor="page" w:x="1618" w:y="4942"/>
              <w:rPr>
                <w:sz w:val="10"/>
                <w:szCs w:val="10"/>
              </w:rPr>
            </w:pPr>
          </w:p>
        </w:tc>
        <w:tc>
          <w:tcPr>
            <w:tcW w:w="898" w:type="dxa"/>
            <w:tcBorders>
              <w:top w:val="single" w:sz="4" w:space="0" w:color="auto"/>
              <w:left w:val="single" w:sz="4" w:space="0" w:color="auto"/>
            </w:tcBorders>
            <w:shd w:val="clear" w:color="auto" w:fill="auto"/>
          </w:tcPr>
          <w:p w14:paraId="65C20637" w14:textId="77777777" w:rsidR="003F2CAE" w:rsidRDefault="00000000">
            <w:pPr>
              <w:pStyle w:val="Jin0"/>
              <w:framePr w:w="9056" w:h="5897" w:wrap="none" w:vAnchor="page" w:hAnchor="page" w:x="1618" w:y="4942"/>
              <w:spacing w:line="343" w:lineRule="auto"/>
              <w:jc w:val="center"/>
              <w:rPr>
                <w:sz w:val="10"/>
                <w:szCs w:val="10"/>
              </w:rPr>
            </w:pPr>
            <w:r>
              <w:rPr>
                <w:b/>
                <w:bCs/>
                <w:sz w:val="10"/>
                <w:szCs w:val="10"/>
              </w:rPr>
              <w:t>SAMOSTATNÁ BUDOVA</w:t>
            </w:r>
          </w:p>
        </w:tc>
        <w:tc>
          <w:tcPr>
            <w:tcW w:w="701" w:type="dxa"/>
            <w:tcBorders>
              <w:top w:val="single" w:sz="4" w:space="0" w:color="auto"/>
              <w:left w:val="single" w:sz="4" w:space="0" w:color="auto"/>
            </w:tcBorders>
            <w:shd w:val="clear" w:color="auto" w:fill="auto"/>
            <w:vAlign w:val="bottom"/>
          </w:tcPr>
          <w:p w14:paraId="5F755BC6" w14:textId="77777777" w:rsidR="003F2CAE" w:rsidRDefault="00000000">
            <w:pPr>
              <w:pStyle w:val="Jin0"/>
              <w:framePr w:w="9056" w:h="5897" w:wrap="none" w:vAnchor="page" w:hAnchor="page" w:x="1618" w:y="4942"/>
              <w:spacing w:line="240" w:lineRule="auto"/>
              <w:ind w:firstLine="300"/>
              <w:rPr>
                <w:sz w:val="10"/>
                <w:szCs w:val="10"/>
              </w:rPr>
            </w:pPr>
            <w:r>
              <w:rPr>
                <w:b/>
                <w:bCs/>
                <w:sz w:val="10"/>
                <w:szCs w:val="10"/>
              </w:rPr>
              <w:t>1</w:t>
            </w:r>
          </w:p>
        </w:tc>
        <w:tc>
          <w:tcPr>
            <w:tcW w:w="706" w:type="dxa"/>
            <w:tcBorders>
              <w:top w:val="single" w:sz="4" w:space="0" w:color="auto"/>
              <w:left w:val="single" w:sz="4" w:space="0" w:color="auto"/>
            </w:tcBorders>
            <w:shd w:val="clear" w:color="auto" w:fill="auto"/>
          </w:tcPr>
          <w:p w14:paraId="344E9512"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45B99AB9"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3C3C8E55" w14:textId="77777777">
        <w:tblPrEx>
          <w:tblCellMar>
            <w:top w:w="0" w:type="dxa"/>
            <w:bottom w:w="0" w:type="dxa"/>
          </w:tblCellMar>
        </w:tblPrEx>
        <w:trPr>
          <w:trHeight w:hRule="exact" w:val="312"/>
        </w:trPr>
        <w:tc>
          <w:tcPr>
            <w:tcW w:w="717" w:type="dxa"/>
            <w:vMerge/>
            <w:tcBorders>
              <w:left w:val="single" w:sz="4" w:space="0" w:color="auto"/>
            </w:tcBorders>
            <w:shd w:val="clear" w:color="auto" w:fill="auto"/>
            <w:vAlign w:val="center"/>
          </w:tcPr>
          <w:p w14:paraId="27804C43"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7FFA6401" w14:textId="77777777" w:rsidR="003F2CAE" w:rsidRDefault="00000000">
            <w:pPr>
              <w:pStyle w:val="Jin0"/>
              <w:framePr w:w="9056" w:h="5897" w:wrap="none" w:vAnchor="page" w:hAnchor="page" w:x="1618" w:y="4942"/>
              <w:spacing w:line="240" w:lineRule="auto"/>
              <w:ind w:firstLine="260"/>
              <w:rPr>
                <w:sz w:val="10"/>
                <w:szCs w:val="10"/>
              </w:rPr>
            </w:pPr>
            <w:r>
              <w:rPr>
                <w:b/>
                <w:bCs/>
                <w:sz w:val="10"/>
                <w:szCs w:val="10"/>
              </w:rPr>
              <w:t>22</w:t>
            </w:r>
          </w:p>
        </w:tc>
        <w:tc>
          <w:tcPr>
            <w:tcW w:w="509" w:type="dxa"/>
            <w:tcBorders>
              <w:top w:val="single" w:sz="4" w:space="0" w:color="auto"/>
              <w:left w:val="single" w:sz="4" w:space="0" w:color="auto"/>
            </w:tcBorders>
            <w:shd w:val="clear" w:color="auto" w:fill="auto"/>
            <w:vAlign w:val="bottom"/>
          </w:tcPr>
          <w:p w14:paraId="43DB6702"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212</w:t>
            </w:r>
          </w:p>
        </w:tc>
        <w:tc>
          <w:tcPr>
            <w:tcW w:w="953" w:type="dxa"/>
            <w:tcBorders>
              <w:top w:val="single" w:sz="4" w:space="0" w:color="auto"/>
              <w:left w:val="single" w:sz="4" w:space="0" w:color="auto"/>
            </w:tcBorders>
            <w:shd w:val="clear" w:color="auto" w:fill="auto"/>
            <w:vAlign w:val="bottom"/>
          </w:tcPr>
          <w:p w14:paraId="530BA040" w14:textId="77777777" w:rsidR="003F2CAE" w:rsidRDefault="00000000">
            <w:pPr>
              <w:pStyle w:val="Jin0"/>
              <w:framePr w:w="9056" w:h="5897" w:wrap="none" w:vAnchor="page" w:hAnchor="page" w:x="1618" w:y="4942"/>
              <w:spacing w:line="240" w:lineRule="auto"/>
              <w:rPr>
                <w:sz w:val="10"/>
                <w:szCs w:val="10"/>
              </w:rPr>
            </w:pPr>
            <w:r>
              <w:rPr>
                <w:b/>
                <w:bCs/>
                <w:sz w:val="10"/>
                <w:szCs w:val="10"/>
              </w:rPr>
              <w:t>Trnovská</w:t>
            </w:r>
          </w:p>
        </w:tc>
        <w:tc>
          <w:tcPr>
            <w:tcW w:w="975" w:type="dxa"/>
            <w:tcBorders>
              <w:top w:val="single" w:sz="4" w:space="0" w:color="auto"/>
              <w:left w:val="single" w:sz="4" w:space="0" w:color="auto"/>
            </w:tcBorders>
            <w:shd w:val="clear" w:color="auto" w:fill="auto"/>
            <w:vAlign w:val="bottom"/>
          </w:tcPr>
          <w:p w14:paraId="000FA001"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Ohrazenice</w:t>
            </w:r>
          </w:p>
        </w:tc>
        <w:tc>
          <w:tcPr>
            <w:tcW w:w="958" w:type="dxa"/>
            <w:tcBorders>
              <w:top w:val="single" w:sz="4" w:space="0" w:color="auto"/>
              <w:left w:val="single" w:sz="4" w:space="0" w:color="auto"/>
            </w:tcBorders>
            <w:shd w:val="clear" w:color="auto" w:fill="auto"/>
            <w:vAlign w:val="center"/>
          </w:tcPr>
          <w:p w14:paraId="7279F74A" w14:textId="77777777" w:rsidR="003F2CAE" w:rsidRDefault="00000000">
            <w:pPr>
              <w:pStyle w:val="Jin0"/>
              <w:framePr w:w="9056" w:h="5897" w:wrap="none" w:vAnchor="page" w:hAnchor="page" w:x="1618" w:y="4942"/>
              <w:spacing w:line="240" w:lineRule="auto"/>
              <w:rPr>
                <w:sz w:val="10"/>
                <w:szCs w:val="10"/>
              </w:rPr>
            </w:pPr>
            <w:r>
              <w:rPr>
                <w:b/>
                <w:bCs/>
                <w:sz w:val="10"/>
                <w:szCs w:val="10"/>
              </w:rPr>
              <w:t>tělocvična</w:t>
            </w:r>
          </w:p>
        </w:tc>
        <w:tc>
          <w:tcPr>
            <w:tcW w:w="701" w:type="dxa"/>
            <w:tcBorders>
              <w:top w:val="single" w:sz="4" w:space="0" w:color="auto"/>
              <w:left w:val="single" w:sz="4" w:space="0" w:color="auto"/>
            </w:tcBorders>
            <w:shd w:val="clear" w:color="auto" w:fill="auto"/>
          </w:tcPr>
          <w:p w14:paraId="4C10C32D" w14:textId="77777777" w:rsidR="003F2CAE" w:rsidRDefault="003F2CAE">
            <w:pPr>
              <w:framePr w:w="9056" w:h="5897" w:wrap="none" w:vAnchor="page" w:hAnchor="page" w:x="1618" w:y="4942"/>
              <w:rPr>
                <w:sz w:val="10"/>
                <w:szCs w:val="10"/>
              </w:rPr>
            </w:pPr>
          </w:p>
        </w:tc>
        <w:tc>
          <w:tcPr>
            <w:tcW w:w="898" w:type="dxa"/>
            <w:tcBorders>
              <w:top w:val="single" w:sz="4" w:space="0" w:color="auto"/>
              <w:left w:val="single" w:sz="4" w:space="0" w:color="auto"/>
            </w:tcBorders>
            <w:shd w:val="clear" w:color="auto" w:fill="auto"/>
          </w:tcPr>
          <w:p w14:paraId="3A1C6F30" w14:textId="77777777" w:rsidR="003F2CAE" w:rsidRDefault="00000000">
            <w:pPr>
              <w:pStyle w:val="Jin0"/>
              <w:framePr w:w="9056" w:h="5897" w:wrap="none" w:vAnchor="page" w:hAnchor="page" w:x="1618" w:y="4942"/>
              <w:spacing w:after="40" w:line="240" w:lineRule="auto"/>
              <w:rPr>
                <w:sz w:val="10"/>
                <w:szCs w:val="10"/>
              </w:rPr>
            </w:pPr>
            <w:r>
              <w:rPr>
                <w:b/>
                <w:bCs/>
                <w:sz w:val="10"/>
                <w:szCs w:val="10"/>
              </w:rPr>
              <w:t>SAMOSTATNÁ</w:t>
            </w:r>
          </w:p>
          <w:p w14:paraId="6FE2561B"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BUDOVA</w:t>
            </w:r>
          </w:p>
        </w:tc>
        <w:tc>
          <w:tcPr>
            <w:tcW w:w="701" w:type="dxa"/>
            <w:tcBorders>
              <w:top w:val="single" w:sz="4" w:space="0" w:color="auto"/>
              <w:left w:val="single" w:sz="4" w:space="0" w:color="auto"/>
            </w:tcBorders>
            <w:shd w:val="clear" w:color="auto" w:fill="auto"/>
            <w:vAlign w:val="bottom"/>
          </w:tcPr>
          <w:p w14:paraId="590E498F"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1</w:t>
            </w:r>
          </w:p>
        </w:tc>
        <w:tc>
          <w:tcPr>
            <w:tcW w:w="706" w:type="dxa"/>
            <w:tcBorders>
              <w:top w:val="single" w:sz="4" w:space="0" w:color="auto"/>
              <w:left w:val="single" w:sz="4" w:space="0" w:color="auto"/>
            </w:tcBorders>
            <w:shd w:val="clear" w:color="auto" w:fill="auto"/>
          </w:tcPr>
          <w:p w14:paraId="1428E79E"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004A44C3"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069DD20A" w14:textId="77777777">
        <w:tblPrEx>
          <w:tblCellMar>
            <w:top w:w="0" w:type="dxa"/>
            <w:bottom w:w="0" w:type="dxa"/>
          </w:tblCellMar>
        </w:tblPrEx>
        <w:trPr>
          <w:trHeight w:hRule="exact" w:val="361"/>
        </w:trPr>
        <w:tc>
          <w:tcPr>
            <w:tcW w:w="717" w:type="dxa"/>
            <w:vMerge/>
            <w:tcBorders>
              <w:left w:val="single" w:sz="4" w:space="0" w:color="auto"/>
            </w:tcBorders>
            <w:shd w:val="clear" w:color="auto" w:fill="auto"/>
            <w:vAlign w:val="center"/>
          </w:tcPr>
          <w:p w14:paraId="7A2D3422" w14:textId="77777777" w:rsidR="003F2CAE" w:rsidRDefault="003F2CAE">
            <w:pPr>
              <w:framePr w:w="9056" w:h="5897" w:wrap="none" w:vAnchor="page" w:hAnchor="page" w:x="1618" w:y="4942"/>
            </w:pPr>
          </w:p>
        </w:tc>
        <w:tc>
          <w:tcPr>
            <w:tcW w:w="706" w:type="dxa"/>
            <w:tcBorders>
              <w:top w:val="single" w:sz="4" w:space="0" w:color="auto"/>
              <w:left w:val="single" w:sz="4" w:space="0" w:color="auto"/>
            </w:tcBorders>
            <w:shd w:val="clear" w:color="auto" w:fill="auto"/>
            <w:vAlign w:val="bottom"/>
          </w:tcPr>
          <w:p w14:paraId="3336021A" w14:textId="77777777" w:rsidR="003F2CAE" w:rsidRDefault="00000000">
            <w:pPr>
              <w:pStyle w:val="Jin0"/>
              <w:framePr w:w="9056" w:h="5897" w:wrap="none" w:vAnchor="page" w:hAnchor="page" w:x="1618" w:y="4942"/>
              <w:spacing w:line="240" w:lineRule="auto"/>
              <w:ind w:firstLine="260"/>
              <w:rPr>
                <w:sz w:val="10"/>
                <w:szCs w:val="10"/>
              </w:rPr>
            </w:pPr>
            <w:r>
              <w:rPr>
                <w:b/>
                <w:bCs/>
                <w:sz w:val="10"/>
                <w:szCs w:val="10"/>
              </w:rPr>
              <w:t>23</w:t>
            </w:r>
          </w:p>
        </w:tc>
        <w:tc>
          <w:tcPr>
            <w:tcW w:w="509" w:type="dxa"/>
            <w:tcBorders>
              <w:top w:val="single" w:sz="4" w:space="0" w:color="auto"/>
              <w:left w:val="single" w:sz="4" w:space="0" w:color="auto"/>
            </w:tcBorders>
            <w:shd w:val="clear" w:color="auto" w:fill="auto"/>
            <w:vAlign w:val="bottom"/>
          </w:tcPr>
          <w:p w14:paraId="39FB5BC3"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158</w:t>
            </w:r>
          </w:p>
        </w:tc>
        <w:tc>
          <w:tcPr>
            <w:tcW w:w="953" w:type="dxa"/>
            <w:tcBorders>
              <w:top w:val="single" w:sz="4" w:space="0" w:color="auto"/>
              <w:left w:val="single" w:sz="4" w:space="0" w:color="auto"/>
            </w:tcBorders>
            <w:shd w:val="clear" w:color="auto" w:fill="auto"/>
            <w:vAlign w:val="bottom"/>
          </w:tcPr>
          <w:p w14:paraId="7AFC2A24" w14:textId="77777777" w:rsidR="003F2CAE" w:rsidRDefault="00000000">
            <w:pPr>
              <w:pStyle w:val="Jin0"/>
              <w:framePr w:w="9056" w:h="5897" w:wrap="none" w:vAnchor="page" w:hAnchor="page" w:x="1618" w:y="4942"/>
              <w:spacing w:line="240" w:lineRule="auto"/>
              <w:rPr>
                <w:sz w:val="10"/>
                <w:szCs w:val="10"/>
              </w:rPr>
            </w:pPr>
            <w:r>
              <w:rPr>
                <w:b/>
                <w:bCs/>
                <w:sz w:val="10"/>
                <w:szCs w:val="10"/>
              </w:rPr>
              <w:t>Arbesova</w:t>
            </w:r>
          </w:p>
        </w:tc>
        <w:tc>
          <w:tcPr>
            <w:tcW w:w="975" w:type="dxa"/>
            <w:tcBorders>
              <w:top w:val="single" w:sz="4" w:space="0" w:color="auto"/>
              <w:left w:val="single" w:sz="4" w:space="0" w:color="auto"/>
            </w:tcBorders>
            <w:shd w:val="clear" w:color="auto" w:fill="auto"/>
            <w:vAlign w:val="bottom"/>
          </w:tcPr>
          <w:p w14:paraId="36E9B345" w14:textId="77777777" w:rsidR="003F2CAE" w:rsidRDefault="00000000">
            <w:pPr>
              <w:pStyle w:val="Jin0"/>
              <w:framePr w:w="9056" w:h="5897" w:wrap="none" w:vAnchor="page" w:hAnchor="page" w:x="1618" w:y="4942"/>
              <w:spacing w:line="240" w:lineRule="auto"/>
              <w:jc w:val="both"/>
              <w:rPr>
                <w:sz w:val="10"/>
                <w:szCs w:val="10"/>
              </w:rPr>
            </w:pPr>
            <w:r>
              <w:rPr>
                <w:b/>
                <w:bCs/>
                <w:sz w:val="10"/>
                <w:szCs w:val="10"/>
              </w:rPr>
              <w:t>Ohrazenice</w:t>
            </w:r>
          </w:p>
        </w:tc>
        <w:tc>
          <w:tcPr>
            <w:tcW w:w="958" w:type="dxa"/>
            <w:tcBorders>
              <w:top w:val="single" w:sz="4" w:space="0" w:color="auto"/>
              <w:left w:val="single" w:sz="4" w:space="0" w:color="auto"/>
            </w:tcBorders>
            <w:shd w:val="clear" w:color="auto" w:fill="auto"/>
            <w:vAlign w:val="center"/>
          </w:tcPr>
          <w:p w14:paraId="3E8F3236" w14:textId="77777777" w:rsidR="003F2CAE" w:rsidRDefault="00000000">
            <w:pPr>
              <w:pStyle w:val="Jin0"/>
              <w:framePr w:w="9056" w:h="5897" w:wrap="none" w:vAnchor="page" w:hAnchor="page" w:x="1618" w:y="4942"/>
              <w:spacing w:line="240" w:lineRule="auto"/>
              <w:rPr>
                <w:sz w:val="10"/>
                <w:szCs w:val="10"/>
              </w:rPr>
            </w:pPr>
            <w:r>
              <w:rPr>
                <w:b/>
                <w:bCs/>
                <w:sz w:val="10"/>
                <w:szCs w:val="10"/>
              </w:rPr>
              <w:t>jídelna</w:t>
            </w:r>
          </w:p>
        </w:tc>
        <w:tc>
          <w:tcPr>
            <w:tcW w:w="701" w:type="dxa"/>
            <w:tcBorders>
              <w:top w:val="single" w:sz="4" w:space="0" w:color="auto"/>
              <w:left w:val="single" w:sz="4" w:space="0" w:color="auto"/>
            </w:tcBorders>
            <w:shd w:val="clear" w:color="auto" w:fill="auto"/>
          </w:tcPr>
          <w:p w14:paraId="16861AC9" w14:textId="77777777" w:rsidR="003F2CAE" w:rsidRDefault="003F2CAE">
            <w:pPr>
              <w:framePr w:w="9056" w:h="5897" w:wrap="none" w:vAnchor="page" w:hAnchor="page" w:x="1618" w:y="4942"/>
              <w:rPr>
                <w:sz w:val="10"/>
                <w:szCs w:val="10"/>
              </w:rPr>
            </w:pPr>
          </w:p>
        </w:tc>
        <w:tc>
          <w:tcPr>
            <w:tcW w:w="898" w:type="dxa"/>
            <w:tcBorders>
              <w:top w:val="single" w:sz="4" w:space="0" w:color="auto"/>
              <w:left w:val="single" w:sz="4" w:space="0" w:color="auto"/>
            </w:tcBorders>
            <w:shd w:val="clear" w:color="auto" w:fill="auto"/>
          </w:tcPr>
          <w:p w14:paraId="31BE4A57" w14:textId="77777777" w:rsidR="003F2CAE" w:rsidRDefault="00000000">
            <w:pPr>
              <w:pStyle w:val="Jin0"/>
              <w:framePr w:w="9056" w:h="5897" w:wrap="none" w:vAnchor="page" w:hAnchor="page" w:x="1618" w:y="4942"/>
              <w:spacing w:line="343" w:lineRule="auto"/>
              <w:jc w:val="center"/>
              <w:rPr>
                <w:sz w:val="10"/>
                <w:szCs w:val="10"/>
              </w:rPr>
            </w:pPr>
            <w:r>
              <w:rPr>
                <w:b/>
                <w:bCs/>
                <w:sz w:val="10"/>
                <w:szCs w:val="10"/>
              </w:rPr>
              <w:t>SAMOSTATNÁ BUDOVA</w:t>
            </w:r>
          </w:p>
        </w:tc>
        <w:tc>
          <w:tcPr>
            <w:tcW w:w="701" w:type="dxa"/>
            <w:tcBorders>
              <w:top w:val="single" w:sz="4" w:space="0" w:color="auto"/>
              <w:left w:val="single" w:sz="4" w:space="0" w:color="auto"/>
            </w:tcBorders>
            <w:shd w:val="clear" w:color="auto" w:fill="auto"/>
            <w:vAlign w:val="bottom"/>
          </w:tcPr>
          <w:p w14:paraId="6C36C3B8" w14:textId="77777777" w:rsidR="003F2CAE" w:rsidRDefault="00000000">
            <w:pPr>
              <w:pStyle w:val="Jin0"/>
              <w:framePr w:w="9056" w:h="5897" w:wrap="none" w:vAnchor="page" w:hAnchor="page" w:x="1618" w:y="4942"/>
              <w:spacing w:line="240" w:lineRule="auto"/>
              <w:jc w:val="center"/>
              <w:rPr>
                <w:sz w:val="10"/>
                <w:szCs w:val="10"/>
              </w:rPr>
            </w:pPr>
            <w:r>
              <w:rPr>
                <w:b/>
                <w:bCs/>
                <w:sz w:val="10"/>
                <w:szCs w:val="10"/>
              </w:rPr>
              <w:t>1</w:t>
            </w:r>
          </w:p>
        </w:tc>
        <w:tc>
          <w:tcPr>
            <w:tcW w:w="706" w:type="dxa"/>
            <w:tcBorders>
              <w:top w:val="single" w:sz="4" w:space="0" w:color="auto"/>
              <w:left w:val="single" w:sz="4" w:space="0" w:color="auto"/>
            </w:tcBorders>
            <w:shd w:val="clear" w:color="auto" w:fill="auto"/>
          </w:tcPr>
          <w:p w14:paraId="0BFF5B10"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right w:val="single" w:sz="4" w:space="0" w:color="auto"/>
            </w:tcBorders>
            <w:shd w:val="clear" w:color="auto" w:fill="auto"/>
            <w:vAlign w:val="bottom"/>
          </w:tcPr>
          <w:p w14:paraId="5E5539F8" w14:textId="77777777" w:rsidR="003F2CAE" w:rsidRDefault="00000000">
            <w:pPr>
              <w:pStyle w:val="Jin0"/>
              <w:framePr w:w="9056" w:h="5897" w:wrap="none" w:vAnchor="page" w:hAnchor="page" w:x="1618" w:y="4942"/>
              <w:spacing w:line="240" w:lineRule="auto"/>
              <w:ind w:firstLine="520"/>
              <w:jc w:val="both"/>
              <w:rPr>
                <w:sz w:val="10"/>
                <w:szCs w:val="10"/>
              </w:rPr>
            </w:pPr>
            <w:r>
              <w:rPr>
                <w:b/>
                <w:bCs/>
                <w:sz w:val="10"/>
                <w:szCs w:val="10"/>
              </w:rPr>
              <w:t>4 571,00 Kč</w:t>
            </w:r>
          </w:p>
        </w:tc>
      </w:tr>
      <w:tr w:rsidR="003F2CAE" w14:paraId="265A4782" w14:textId="77777777">
        <w:tblPrEx>
          <w:tblCellMar>
            <w:top w:w="0" w:type="dxa"/>
            <w:bottom w:w="0" w:type="dxa"/>
          </w:tblCellMar>
        </w:tblPrEx>
        <w:trPr>
          <w:trHeight w:hRule="exact" w:val="214"/>
        </w:trPr>
        <w:tc>
          <w:tcPr>
            <w:tcW w:w="1423" w:type="dxa"/>
            <w:gridSpan w:val="2"/>
            <w:tcBorders>
              <w:top w:val="single" w:sz="4" w:space="0" w:color="auto"/>
            </w:tcBorders>
            <w:shd w:val="clear" w:color="auto" w:fill="auto"/>
          </w:tcPr>
          <w:p w14:paraId="6F8F6F2B" w14:textId="77777777" w:rsidR="003F2CAE" w:rsidRDefault="003F2CAE">
            <w:pPr>
              <w:framePr w:w="9056" w:h="5897" w:wrap="none" w:vAnchor="page" w:hAnchor="page" w:x="1618" w:y="4942"/>
              <w:rPr>
                <w:sz w:val="10"/>
                <w:szCs w:val="10"/>
              </w:rPr>
            </w:pPr>
          </w:p>
        </w:tc>
        <w:tc>
          <w:tcPr>
            <w:tcW w:w="6401" w:type="dxa"/>
            <w:gridSpan w:val="8"/>
            <w:tcBorders>
              <w:top w:val="single" w:sz="4" w:space="0" w:color="auto"/>
            </w:tcBorders>
            <w:shd w:val="clear" w:color="auto" w:fill="auto"/>
          </w:tcPr>
          <w:p w14:paraId="6CA8C4E5" w14:textId="77777777" w:rsidR="003F2CAE" w:rsidRDefault="003F2CAE">
            <w:pPr>
              <w:framePr w:w="9056" w:h="5897" w:wrap="none" w:vAnchor="page" w:hAnchor="page" w:x="1618" w:y="4942"/>
              <w:rPr>
                <w:sz w:val="10"/>
                <w:szCs w:val="1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1968432" w14:textId="77777777" w:rsidR="003F2CAE" w:rsidRDefault="00000000">
            <w:pPr>
              <w:pStyle w:val="Jin0"/>
              <w:framePr w:w="9056" w:h="5897" w:wrap="none" w:vAnchor="page" w:hAnchor="page" w:x="1618" w:y="4942"/>
              <w:spacing w:line="240" w:lineRule="auto"/>
              <w:ind w:firstLine="380"/>
              <w:rPr>
                <w:sz w:val="10"/>
                <w:szCs w:val="10"/>
              </w:rPr>
            </w:pPr>
            <w:r>
              <w:rPr>
                <w:b/>
                <w:bCs/>
                <w:sz w:val="10"/>
                <w:szCs w:val="10"/>
              </w:rPr>
              <w:t>100 562,00 Kč</w:t>
            </w:r>
          </w:p>
        </w:tc>
      </w:tr>
    </w:tbl>
    <w:p w14:paraId="70761BCB" w14:textId="77777777" w:rsidR="003F2CAE" w:rsidRDefault="003F2CAE">
      <w:pPr>
        <w:spacing w:line="1" w:lineRule="exact"/>
        <w:sectPr w:rsidR="003F2CAE">
          <w:pgSz w:w="11900" w:h="16840"/>
          <w:pgMar w:top="360" w:right="360" w:bottom="360" w:left="360" w:header="0" w:footer="3" w:gutter="0"/>
          <w:cols w:space="720"/>
          <w:noEndnote/>
          <w:docGrid w:linePitch="360"/>
        </w:sectPr>
      </w:pPr>
    </w:p>
    <w:p w14:paraId="7E152537" w14:textId="77777777" w:rsidR="003F2CAE" w:rsidRDefault="003F2CAE">
      <w:pPr>
        <w:spacing w:line="1" w:lineRule="exact"/>
      </w:pPr>
    </w:p>
    <w:p w14:paraId="0C41B388" w14:textId="77777777" w:rsidR="003F2CAE" w:rsidRDefault="00000000">
      <w:pPr>
        <w:pStyle w:val="Zkladntext1"/>
        <w:framePr w:w="8861" w:h="255" w:hRule="exact" w:wrap="none" w:vAnchor="page" w:hAnchor="page" w:x="1551" w:y="719"/>
        <w:spacing w:line="240" w:lineRule="auto"/>
        <w:jc w:val="right"/>
      </w:pPr>
      <w:r>
        <w:t>Příloha č. 2</w:t>
      </w:r>
    </w:p>
    <w:p w14:paraId="4F912852" w14:textId="77777777" w:rsidR="003F2CAE" w:rsidRDefault="00000000">
      <w:pPr>
        <w:pStyle w:val="Nadpis20"/>
        <w:framePr w:w="8861" w:h="1213" w:hRule="exact" w:wrap="none" w:vAnchor="page" w:hAnchor="page" w:x="1551" w:y="1511"/>
        <w:spacing w:after="200"/>
        <w:rPr>
          <w:sz w:val="19"/>
          <w:szCs w:val="19"/>
        </w:rPr>
      </w:pPr>
      <w:bookmarkStart w:id="13" w:name="bookmark27"/>
      <w:r>
        <w:rPr>
          <w:sz w:val="19"/>
          <w:szCs w:val="19"/>
        </w:rPr>
        <w:t>SEZNAM OSOB PODÍLEJÍCÍCH SE NA PŘEDMĚTU PLNĚNÍ</w:t>
      </w:r>
      <w:bookmarkEnd w:id="13"/>
    </w:p>
    <w:p w14:paraId="0EC4A94F" w14:textId="0497DF19" w:rsidR="003F2CAE" w:rsidRDefault="000975F9">
      <w:pPr>
        <w:pStyle w:val="Zkladntext1"/>
        <w:framePr w:w="8861" w:h="1213" w:hRule="exact" w:wrap="none" w:vAnchor="page" w:hAnchor="page" w:x="1551" w:y="1511"/>
        <w:spacing w:after="200" w:line="240" w:lineRule="auto"/>
        <w:jc w:val="center"/>
      </w:pPr>
      <w:r>
        <w:t>nadlimitní veřejné</w:t>
      </w:r>
      <w:r w:rsidR="00000000">
        <w:t xml:space="preserve"> zakázky</w:t>
      </w:r>
    </w:p>
    <w:p w14:paraId="299FF52C" w14:textId="77777777" w:rsidR="003F2CAE" w:rsidRDefault="00000000">
      <w:pPr>
        <w:pStyle w:val="Zkladntext1"/>
        <w:framePr w:w="8861" w:h="1213" w:hRule="exact" w:wrap="none" w:vAnchor="page" w:hAnchor="page" w:x="1551" w:y="1511"/>
        <w:spacing w:line="240" w:lineRule="auto"/>
        <w:jc w:val="center"/>
        <w:rPr>
          <w:sz w:val="19"/>
          <w:szCs w:val="19"/>
        </w:rPr>
      </w:pPr>
      <w:r>
        <w:rPr>
          <w:b/>
          <w:bCs/>
          <w:sz w:val="19"/>
          <w:szCs w:val="19"/>
        </w:rPr>
        <w:t>„Bytové a nebytové objekty - zpracování PENB" - ČÁST 1.6. - 6.balík</w:t>
      </w:r>
    </w:p>
    <w:p w14:paraId="788D58AC" w14:textId="77777777" w:rsidR="003F2CAE" w:rsidRDefault="00000000">
      <w:pPr>
        <w:pStyle w:val="Titulektabulky0"/>
        <w:framePr w:wrap="none" w:vAnchor="page" w:hAnchor="page" w:x="1551" w:y="3449"/>
        <w:spacing w:line="240" w:lineRule="auto"/>
        <w:rPr>
          <w:sz w:val="19"/>
          <w:szCs w:val="19"/>
        </w:rPr>
      </w:pPr>
      <w:r>
        <w:rPr>
          <w:sz w:val="19"/>
          <w:szCs w:val="19"/>
        </w:rPr>
        <w:t>Energetický specialista</w:t>
      </w:r>
    </w:p>
    <w:tbl>
      <w:tblPr>
        <w:tblOverlap w:val="never"/>
        <w:tblW w:w="0" w:type="auto"/>
        <w:tblLayout w:type="fixed"/>
        <w:tblCellMar>
          <w:left w:w="10" w:type="dxa"/>
          <w:right w:w="10" w:type="dxa"/>
        </w:tblCellMar>
        <w:tblLook w:val="04A0" w:firstRow="1" w:lastRow="0" w:firstColumn="1" w:lastColumn="0" w:noHBand="0" w:noVBand="1"/>
      </w:tblPr>
      <w:tblGrid>
        <w:gridCol w:w="3866"/>
        <w:gridCol w:w="4979"/>
      </w:tblGrid>
      <w:tr w:rsidR="003F2CAE" w14:paraId="3B87DAD4" w14:textId="77777777">
        <w:tblPrEx>
          <w:tblCellMar>
            <w:top w:w="0" w:type="dxa"/>
            <w:bottom w:w="0" w:type="dxa"/>
          </w:tblCellMar>
        </w:tblPrEx>
        <w:trPr>
          <w:trHeight w:hRule="exact" w:val="576"/>
        </w:trPr>
        <w:tc>
          <w:tcPr>
            <w:tcW w:w="3866" w:type="dxa"/>
            <w:tcBorders>
              <w:top w:val="single" w:sz="4" w:space="0" w:color="auto"/>
              <w:left w:val="single" w:sz="4" w:space="0" w:color="auto"/>
            </w:tcBorders>
            <w:shd w:val="clear" w:color="auto" w:fill="auto"/>
            <w:vAlign w:val="center"/>
          </w:tcPr>
          <w:p w14:paraId="618FA775" w14:textId="77777777" w:rsidR="003F2CAE" w:rsidRDefault="00000000">
            <w:pPr>
              <w:pStyle w:val="Jin0"/>
              <w:framePr w:w="8845" w:h="2653" w:wrap="none" w:vAnchor="page" w:hAnchor="page" w:x="1567" w:y="3826"/>
              <w:spacing w:line="240" w:lineRule="auto"/>
              <w:ind w:firstLine="240"/>
            </w:pPr>
            <w:r>
              <w:t>Jméno, příjmení, titul:</w:t>
            </w:r>
          </w:p>
        </w:tc>
        <w:tc>
          <w:tcPr>
            <w:tcW w:w="4979" w:type="dxa"/>
            <w:tcBorders>
              <w:top w:val="single" w:sz="4" w:space="0" w:color="auto"/>
              <w:left w:val="single" w:sz="4" w:space="0" w:color="auto"/>
              <w:right w:val="single" w:sz="4" w:space="0" w:color="auto"/>
            </w:tcBorders>
            <w:shd w:val="clear" w:color="auto" w:fill="auto"/>
            <w:vAlign w:val="center"/>
          </w:tcPr>
          <w:p w14:paraId="5F181FC6" w14:textId="77777777" w:rsidR="003F2CAE" w:rsidRDefault="00000000">
            <w:pPr>
              <w:pStyle w:val="Jin0"/>
              <w:framePr w:w="8845" w:h="2653" w:wrap="none" w:vAnchor="page" w:hAnchor="page" w:x="1567" w:y="3826"/>
              <w:spacing w:line="240" w:lineRule="auto"/>
              <w:ind w:firstLine="520"/>
            </w:pPr>
            <w:r>
              <w:t>Michael Moravec, Ing.</w:t>
            </w:r>
          </w:p>
        </w:tc>
      </w:tr>
      <w:tr w:rsidR="003F2CAE" w14:paraId="65E49050" w14:textId="77777777">
        <w:tblPrEx>
          <w:tblCellMar>
            <w:top w:w="0" w:type="dxa"/>
            <w:bottom w:w="0" w:type="dxa"/>
          </w:tblCellMar>
        </w:tblPrEx>
        <w:trPr>
          <w:trHeight w:hRule="exact" w:val="1490"/>
        </w:trPr>
        <w:tc>
          <w:tcPr>
            <w:tcW w:w="3866" w:type="dxa"/>
            <w:tcBorders>
              <w:top w:val="single" w:sz="4" w:space="0" w:color="auto"/>
              <w:left w:val="single" w:sz="4" w:space="0" w:color="auto"/>
            </w:tcBorders>
            <w:shd w:val="clear" w:color="auto" w:fill="auto"/>
            <w:vAlign w:val="center"/>
          </w:tcPr>
          <w:p w14:paraId="65E2C012" w14:textId="77777777" w:rsidR="003F2CAE" w:rsidRDefault="00000000">
            <w:pPr>
              <w:pStyle w:val="Jin0"/>
              <w:framePr w:w="8845" w:h="2653" w:wrap="none" w:vAnchor="page" w:hAnchor="page" w:x="1567" w:y="3826"/>
              <w:spacing w:line="326" w:lineRule="auto"/>
              <w:ind w:left="240"/>
            </w:pPr>
            <w:r>
              <w:t>Oprávnění k výkonu činnosti energetického specialisty vydané MPO v rozsahu nezbytném pro zpracování průkazů energetické náročnosti budov</w:t>
            </w:r>
          </w:p>
        </w:tc>
        <w:tc>
          <w:tcPr>
            <w:tcW w:w="4979" w:type="dxa"/>
            <w:tcBorders>
              <w:top w:val="single" w:sz="4" w:space="0" w:color="auto"/>
              <w:left w:val="single" w:sz="4" w:space="0" w:color="auto"/>
              <w:right w:val="single" w:sz="4" w:space="0" w:color="auto"/>
            </w:tcBorders>
            <w:shd w:val="clear" w:color="auto" w:fill="auto"/>
            <w:vAlign w:val="center"/>
          </w:tcPr>
          <w:p w14:paraId="46EF5033" w14:textId="77777777" w:rsidR="003F2CAE" w:rsidRDefault="00000000">
            <w:pPr>
              <w:pStyle w:val="Jin0"/>
              <w:framePr w:w="8845" w:h="2653" w:wrap="none" w:vAnchor="page" w:hAnchor="page" w:x="1567" w:y="3826"/>
              <w:spacing w:line="240" w:lineRule="auto"/>
              <w:ind w:firstLine="520"/>
            </w:pPr>
            <w:r>
              <w:rPr>
                <w:rFonts w:ascii="Calibri" w:eastAsia="Calibri" w:hAnsi="Calibri" w:cs="Calibri"/>
                <w:i/>
                <w:iCs/>
              </w:rPr>
              <w:t>Číslo oprávnění: 2170</w:t>
            </w:r>
          </w:p>
        </w:tc>
      </w:tr>
      <w:tr w:rsidR="003F2CAE" w14:paraId="781798B4" w14:textId="77777777">
        <w:tblPrEx>
          <w:tblCellMar>
            <w:top w:w="0" w:type="dxa"/>
            <w:bottom w:w="0" w:type="dxa"/>
          </w:tblCellMar>
        </w:tblPrEx>
        <w:trPr>
          <w:trHeight w:hRule="exact" w:val="587"/>
        </w:trPr>
        <w:tc>
          <w:tcPr>
            <w:tcW w:w="3866" w:type="dxa"/>
            <w:tcBorders>
              <w:top w:val="single" w:sz="4" w:space="0" w:color="auto"/>
              <w:left w:val="single" w:sz="4" w:space="0" w:color="auto"/>
              <w:bottom w:val="single" w:sz="4" w:space="0" w:color="auto"/>
            </w:tcBorders>
            <w:shd w:val="clear" w:color="auto" w:fill="auto"/>
            <w:vAlign w:val="center"/>
          </w:tcPr>
          <w:p w14:paraId="0C813A76" w14:textId="77777777" w:rsidR="003F2CAE" w:rsidRDefault="00000000">
            <w:pPr>
              <w:pStyle w:val="Jin0"/>
              <w:framePr w:w="8845" w:h="2653" w:wrap="none" w:vAnchor="page" w:hAnchor="page" w:x="1567" w:y="3826"/>
              <w:spacing w:line="240" w:lineRule="auto"/>
              <w:ind w:firstLine="240"/>
            </w:pPr>
            <w:r>
              <w:t>Vztah k dodavateli:</w:t>
            </w:r>
          </w:p>
        </w:tc>
        <w:tc>
          <w:tcPr>
            <w:tcW w:w="4979" w:type="dxa"/>
            <w:tcBorders>
              <w:top w:val="single" w:sz="4" w:space="0" w:color="auto"/>
              <w:left w:val="single" w:sz="4" w:space="0" w:color="auto"/>
              <w:bottom w:val="single" w:sz="4" w:space="0" w:color="auto"/>
              <w:right w:val="single" w:sz="4" w:space="0" w:color="auto"/>
            </w:tcBorders>
            <w:shd w:val="clear" w:color="auto" w:fill="auto"/>
            <w:vAlign w:val="center"/>
          </w:tcPr>
          <w:p w14:paraId="54AC7BD6" w14:textId="77777777" w:rsidR="003F2CAE" w:rsidRDefault="00000000">
            <w:pPr>
              <w:pStyle w:val="Jin0"/>
              <w:framePr w:w="8845" w:h="2653" w:wrap="none" w:vAnchor="page" w:hAnchor="page" w:x="1567" w:y="3826"/>
              <w:spacing w:line="240" w:lineRule="auto"/>
              <w:ind w:firstLine="520"/>
            </w:pPr>
            <w:r>
              <w:rPr>
                <w:rFonts w:ascii="Calibri" w:eastAsia="Calibri" w:hAnsi="Calibri" w:cs="Calibri"/>
                <w:i/>
                <w:iCs/>
              </w:rPr>
              <w:t>OSVČ</w:t>
            </w:r>
          </w:p>
        </w:tc>
      </w:tr>
    </w:tbl>
    <w:p w14:paraId="3C4A3B09" w14:textId="77777777" w:rsidR="003F2CAE" w:rsidRDefault="003F2CAE">
      <w:pPr>
        <w:spacing w:line="1" w:lineRule="exact"/>
      </w:pPr>
    </w:p>
    <w:sectPr w:rsidR="003F2CA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DA1B" w14:textId="77777777" w:rsidR="00455E96" w:rsidRDefault="00455E96">
      <w:r>
        <w:separator/>
      </w:r>
    </w:p>
  </w:endnote>
  <w:endnote w:type="continuationSeparator" w:id="0">
    <w:p w14:paraId="4CE4C05D" w14:textId="77777777" w:rsidR="00455E96" w:rsidRDefault="0045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E151" w14:textId="77777777" w:rsidR="00455E96" w:rsidRDefault="00455E96"/>
  </w:footnote>
  <w:footnote w:type="continuationSeparator" w:id="0">
    <w:p w14:paraId="54DB7CC9" w14:textId="77777777" w:rsidR="00455E96" w:rsidRDefault="00455E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0E8"/>
    <w:multiLevelType w:val="multilevel"/>
    <w:tmpl w:val="7174EA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C51259"/>
    <w:multiLevelType w:val="multilevel"/>
    <w:tmpl w:val="232EFA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7D2418"/>
    <w:multiLevelType w:val="multilevel"/>
    <w:tmpl w:val="DB9EFD76"/>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8227F2"/>
    <w:multiLevelType w:val="multilevel"/>
    <w:tmpl w:val="37B225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741D13"/>
    <w:multiLevelType w:val="multilevel"/>
    <w:tmpl w:val="10B443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8D36D9"/>
    <w:multiLevelType w:val="multilevel"/>
    <w:tmpl w:val="CF6AA7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EF52A0"/>
    <w:multiLevelType w:val="multilevel"/>
    <w:tmpl w:val="10A864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882066"/>
    <w:multiLevelType w:val="multilevel"/>
    <w:tmpl w:val="3F7A74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5C5747"/>
    <w:multiLevelType w:val="multilevel"/>
    <w:tmpl w:val="0408E2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9F7D1C"/>
    <w:multiLevelType w:val="multilevel"/>
    <w:tmpl w:val="CC2ADE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7761A9"/>
    <w:multiLevelType w:val="multilevel"/>
    <w:tmpl w:val="9258D2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7D2A95"/>
    <w:multiLevelType w:val="multilevel"/>
    <w:tmpl w:val="AF3E8A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7138CC"/>
    <w:multiLevelType w:val="multilevel"/>
    <w:tmpl w:val="742C240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A440A1"/>
    <w:multiLevelType w:val="multilevel"/>
    <w:tmpl w:val="48A672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FC373D"/>
    <w:multiLevelType w:val="multilevel"/>
    <w:tmpl w:val="C55C06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8883681">
    <w:abstractNumId w:val="3"/>
  </w:num>
  <w:num w:numId="2" w16cid:durableId="514078305">
    <w:abstractNumId w:val="2"/>
  </w:num>
  <w:num w:numId="3" w16cid:durableId="547566312">
    <w:abstractNumId w:val="13"/>
  </w:num>
  <w:num w:numId="4" w16cid:durableId="408234222">
    <w:abstractNumId w:val="12"/>
  </w:num>
  <w:num w:numId="5" w16cid:durableId="823545115">
    <w:abstractNumId w:val="14"/>
  </w:num>
  <w:num w:numId="6" w16cid:durableId="113258608">
    <w:abstractNumId w:val="11"/>
  </w:num>
  <w:num w:numId="7" w16cid:durableId="165902874">
    <w:abstractNumId w:val="4"/>
  </w:num>
  <w:num w:numId="8" w16cid:durableId="114837776">
    <w:abstractNumId w:val="10"/>
  </w:num>
  <w:num w:numId="9" w16cid:durableId="1457023273">
    <w:abstractNumId w:val="1"/>
  </w:num>
  <w:num w:numId="10" w16cid:durableId="84957748">
    <w:abstractNumId w:val="7"/>
  </w:num>
  <w:num w:numId="11" w16cid:durableId="1768695193">
    <w:abstractNumId w:val="0"/>
  </w:num>
  <w:num w:numId="12" w16cid:durableId="1290863036">
    <w:abstractNumId w:val="6"/>
  </w:num>
  <w:num w:numId="13" w16cid:durableId="745734298">
    <w:abstractNumId w:val="5"/>
  </w:num>
  <w:num w:numId="14" w16cid:durableId="564755636">
    <w:abstractNumId w:val="9"/>
  </w:num>
  <w:num w:numId="15" w16cid:durableId="687604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AE"/>
    <w:rsid w:val="000975F9"/>
    <w:rsid w:val="003F2CAE"/>
    <w:rsid w:val="00455E96"/>
    <w:rsid w:val="0053107C"/>
    <w:rsid w:val="007334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5ABA"/>
  <w15:docId w15:val="{76A46979-354B-410D-8538-484FA993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2"/>
      <w:szCs w:val="12"/>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19"/>
      <w:szCs w:val="19"/>
      <w:u w:val="none"/>
    </w:rPr>
  </w:style>
  <w:style w:type="paragraph" w:customStyle="1" w:styleId="Zhlavnebozpat0">
    <w:name w:val="Záhlaví nebo zápatí"/>
    <w:basedOn w:val="Normln"/>
    <w:link w:val="Zhlavnebozpat"/>
    <w:rPr>
      <w:rFonts w:ascii="Calibri" w:eastAsia="Calibri" w:hAnsi="Calibri" w:cs="Calibri"/>
      <w:sz w:val="17"/>
      <w:szCs w:val="17"/>
    </w:rPr>
  </w:style>
  <w:style w:type="paragraph" w:customStyle="1" w:styleId="Nadpis20">
    <w:name w:val="Nadpis #2"/>
    <w:basedOn w:val="Normln"/>
    <w:link w:val="Nadpis2"/>
    <w:pPr>
      <w:spacing w:after="240"/>
      <w:jc w:val="center"/>
      <w:outlineLvl w:val="1"/>
    </w:pPr>
    <w:rPr>
      <w:rFonts w:ascii="Arial" w:eastAsia="Arial" w:hAnsi="Arial" w:cs="Arial"/>
      <w:b/>
      <w:bCs/>
      <w:sz w:val="20"/>
      <w:szCs w:val="20"/>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Titulektabulky0">
    <w:name w:val="Titulek tabulky"/>
    <w:basedOn w:val="Normln"/>
    <w:link w:val="Titulektabulky"/>
    <w:pPr>
      <w:spacing w:line="257" w:lineRule="auto"/>
    </w:pPr>
    <w:rPr>
      <w:rFonts w:ascii="Arial" w:eastAsia="Arial" w:hAnsi="Arial" w:cs="Arial"/>
      <w:b/>
      <w:bCs/>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Nadpis30">
    <w:name w:val="Nadpis #3"/>
    <w:basedOn w:val="Normln"/>
    <w:link w:val="Nadpis3"/>
    <w:pPr>
      <w:spacing w:after="240"/>
      <w:jc w:val="center"/>
      <w:outlineLvl w:val="2"/>
    </w:pPr>
    <w:rPr>
      <w:rFonts w:ascii="Arial" w:eastAsia="Arial" w:hAnsi="Arial" w:cs="Arial"/>
      <w:b/>
      <w:bCs/>
      <w:sz w:val="20"/>
      <w:szCs w:val="20"/>
    </w:rPr>
  </w:style>
  <w:style w:type="paragraph" w:customStyle="1" w:styleId="Zkladntext20">
    <w:name w:val="Základní text (2)"/>
    <w:basedOn w:val="Normln"/>
    <w:link w:val="Zkladntext2"/>
    <w:pPr>
      <w:spacing w:after="120"/>
      <w:ind w:left="1380"/>
    </w:pPr>
    <w:rPr>
      <w:rFonts w:ascii="Arial" w:eastAsia="Arial" w:hAnsi="Arial" w:cs="Arial"/>
      <w:sz w:val="12"/>
      <w:szCs w:val="12"/>
    </w:rPr>
  </w:style>
  <w:style w:type="paragraph" w:customStyle="1" w:styleId="Zkladntext50">
    <w:name w:val="Základní text (5)"/>
    <w:basedOn w:val="Normln"/>
    <w:link w:val="Zkladntext5"/>
    <w:pPr>
      <w:spacing w:after="660"/>
      <w:jc w:val="right"/>
    </w:pPr>
    <w:rPr>
      <w:rFonts w:ascii="Calibri" w:eastAsia="Calibri" w:hAnsi="Calibri" w:cs="Calibri"/>
      <w:sz w:val="17"/>
      <w:szCs w:val="17"/>
    </w:rPr>
  </w:style>
  <w:style w:type="paragraph" w:customStyle="1" w:styleId="Nadpis10">
    <w:name w:val="Nadpis #1"/>
    <w:basedOn w:val="Normln"/>
    <w:link w:val="Nadpis1"/>
    <w:pPr>
      <w:spacing w:after="160"/>
      <w:outlineLvl w:val="0"/>
    </w:pPr>
    <w:rPr>
      <w:rFonts w:ascii="Arial" w:eastAsia="Arial" w:hAnsi="Arial" w:cs="Arial"/>
      <w:b/>
      <w:bCs/>
      <w:sz w:val="26"/>
      <w:szCs w:val="26"/>
    </w:rPr>
  </w:style>
  <w:style w:type="paragraph" w:customStyle="1" w:styleId="Zkladntext40">
    <w:name w:val="Základní text (4)"/>
    <w:basedOn w:val="Normln"/>
    <w:link w:val="Zkladntext4"/>
    <w:pPr>
      <w:spacing w:after="380"/>
      <w:ind w:left="1920"/>
    </w:pPr>
    <w:rPr>
      <w:rFonts w:ascii="Calibri" w:eastAsia="Calibri" w:hAnsi="Calibri" w:cs="Calibri"/>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4340</Words>
  <Characters>25612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2025-11-19T08:53:00Z</dcterms:created>
  <dcterms:modified xsi:type="dcterms:W3CDTF">2025-11-19T09:07:00Z</dcterms:modified>
</cp:coreProperties>
</file>