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3CC52" w14:textId="77777777" w:rsidR="00521FF2" w:rsidRDefault="00EE20E3" w:rsidP="00CA01B4">
      <w:pPr>
        <w:spacing w:after="240" w:line="276" w:lineRule="auto"/>
        <w:jc w:val="center"/>
        <w:rPr>
          <w:b/>
          <w:sz w:val="32"/>
          <w:szCs w:val="32"/>
        </w:rPr>
      </w:pPr>
      <w:r w:rsidRPr="00155AAE">
        <w:rPr>
          <w:b/>
          <w:sz w:val="32"/>
          <w:szCs w:val="32"/>
        </w:rPr>
        <w:t xml:space="preserve">RÁMCOVÁ </w:t>
      </w:r>
      <w:r w:rsidR="00734663" w:rsidRPr="00155AAE">
        <w:rPr>
          <w:b/>
          <w:sz w:val="32"/>
          <w:szCs w:val="32"/>
        </w:rPr>
        <w:t>DOHODA</w:t>
      </w:r>
      <w:r w:rsidR="00521FF2">
        <w:rPr>
          <w:b/>
          <w:sz w:val="32"/>
          <w:szCs w:val="32"/>
        </w:rPr>
        <w:t xml:space="preserve"> </w:t>
      </w:r>
    </w:p>
    <w:p w14:paraId="330F33A1" w14:textId="339E17A3" w:rsidR="00EE20E3" w:rsidRPr="00155AAE" w:rsidRDefault="00521FF2" w:rsidP="00CA01B4">
      <w:pPr>
        <w:spacing w:after="240" w:line="276" w:lineRule="auto"/>
        <w:jc w:val="center"/>
        <w:rPr>
          <w:b/>
          <w:sz w:val="32"/>
          <w:szCs w:val="32"/>
        </w:rPr>
      </w:pPr>
      <w:r w:rsidRPr="00521FF2">
        <w:rPr>
          <w:b/>
          <w:sz w:val="32"/>
          <w:szCs w:val="32"/>
        </w:rPr>
        <w:t xml:space="preserve">na provádění </w:t>
      </w:r>
      <w:r w:rsidR="00B20B0E" w:rsidRPr="00521FF2">
        <w:rPr>
          <w:b/>
          <w:sz w:val="32"/>
          <w:szCs w:val="32"/>
        </w:rPr>
        <w:t>geodetick</w:t>
      </w:r>
      <w:r w:rsidR="00B20B0E">
        <w:rPr>
          <w:b/>
          <w:sz w:val="32"/>
          <w:szCs w:val="32"/>
        </w:rPr>
        <w:t>é činnosti</w:t>
      </w:r>
      <w:r w:rsidRPr="00521FF2">
        <w:rPr>
          <w:b/>
          <w:sz w:val="32"/>
          <w:szCs w:val="32"/>
        </w:rPr>
        <w:t xml:space="preserve"> II</w:t>
      </w:r>
    </w:p>
    <w:p w14:paraId="693C78EF" w14:textId="5B860B7E" w:rsidR="005D378A" w:rsidRPr="00155AAE" w:rsidRDefault="005D378A" w:rsidP="00825732">
      <w:pPr>
        <w:spacing w:after="240"/>
        <w:jc w:val="center"/>
        <w:outlineLvl w:val="0"/>
        <w:rPr>
          <w:sz w:val="24"/>
          <w:szCs w:val="24"/>
          <w:shd w:val="clear" w:color="auto" w:fill="00FFFF"/>
        </w:rPr>
      </w:pPr>
      <w:r w:rsidRPr="00155AAE">
        <w:rPr>
          <w:sz w:val="24"/>
          <w:szCs w:val="24"/>
        </w:rPr>
        <w:t xml:space="preserve">Číslo </w:t>
      </w:r>
      <w:r w:rsidR="008F233C" w:rsidRPr="00155AAE">
        <w:rPr>
          <w:sz w:val="24"/>
          <w:szCs w:val="24"/>
        </w:rPr>
        <w:t>Rámcové dohody</w:t>
      </w:r>
      <w:r w:rsidRPr="00155AAE">
        <w:rPr>
          <w:sz w:val="24"/>
          <w:szCs w:val="24"/>
        </w:rPr>
        <w:t xml:space="preserve">: </w:t>
      </w:r>
      <w:r w:rsidR="007C65ED" w:rsidRPr="007C65ED">
        <w:rPr>
          <w:sz w:val="24"/>
          <w:szCs w:val="24"/>
        </w:rPr>
        <w:t>9/25/5600/024</w:t>
      </w:r>
    </w:p>
    <w:p w14:paraId="0A0B2B53" w14:textId="0BE3E1DA" w:rsidR="00676066" w:rsidRPr="00746CA1" w:rsidRDefault="00734663" w:rsidP="00647638">
      <w:pPr>
        <w:pStyle w:val="Zkladntext"/>
        <w:spacing w:after="480" w:line="276" w:lineRule="auto"/>
        <w:jc w:val="center"/>
        <w:outlineLvl w:val="0"/>
        <w:rPr>
          <w:szCs w:val="24"/>
        </w:rPr>
      </w:pPr>
      <w:r w:rsidRPr="00746CA1">
        <w:rPr>
          <w:szCs w:val="24"/>
        </w:rPr>
        <w:t>uzavřená níže uvedeného dne, měsíce a roku</w:t>
      </w:r>
      <w:r w:rsidR="00746CA1" w:rsidRPr="00746CA1">
        <w:rPr>
          <w:szCs w:val="24"/>
        </w:rPr>
        <w:t xml:space="preserve"> </w:t>
      </w:r>
      <w:r w:rsidR="00647638" w:rsidRPr="00746CA1">
        <w:rPr>
          <w:szCs w:val="24"/>
        </w:rPr>
        <w:br/>
      </w:r>
      <w:r w:rsidRPr="00746CA1">
        <w:rPr>
          <w:szCs w:val="24"/>
        </w:rPr>
        <w:t>mezi následujícími smluvními stranami (dále j</w:t>
      </w:r>
      <w:r w:rsidR="00676066" w:rsidRPr="00746CA1">
        <w:rPr>
          <w:szCs w:val="24"/>
        </w:rPr>
        <w:t>en</w:t>
      </w:r>
      <w:r w:rsidRPr="00746CA1">
        <w:rPr>
          <w:szCs w:val="24"/>
        </w:rPr>
        <w:t xml:space="preserve"> „</w:t>
      </w:r>
      <w:r w:rsidRPr="00746CA1">
        <w:rPr>
          <w:b/>
          <w:szCs w:val="24"/>
        </w:rPr>
        <w:t>Rámcová dohoda</w:t>
      </w:r>
      <w:r w:rsidRPr="00746CA1">
        <w:rPr>
          <w:szCs w:val="24"/>
        </w:rPr>
        <w:t>“)</w:t>
      </w:r>
    </w:p>
    <w:p w14:paraId="34035921" w14:textId="37A418E2" w:rsidR="00734663" w:rsidRPr="00155AAE" w:rsidRDefault="00734663" w:rsidP="005D378A">
      <w:pPr>
        <w:tabs>
          <w:tab w:val="left" w:pos="4678"/>
        </w:tabs>
        <w:spacing w:line="276" w:lineRule="auto"/>
        <w:ind w:left="720" w:hanging="720"/>
        <w:jc w:val="both"/>
        <w:outlineLvl w:val="0"/>
        <w:rPr>
          <w:b/>
          <w:bCs/>
          <w:sz w:val="24"/>
          <w:szCs w:val="24"/>
        </w:rPr>
      </w:pPr>
      <w:bookmarkStart w:id="0" w:name="_Toc269728709"/>
      <w:bookmarkStart w:id="1" w:name="_Toc269728760"/>
      <w:r w:rsidRPr="00155AAE">
        <w:rPr>
          <w:b/>
          <w:sz w:val="24"/>
          <w:szCs w:val="24"/>
        </w:rPr>
        <w:t>1.</w:t>
      </w:r>
      <w:r w:rsidRPr="00155AAE">
        <w:rPr>
          <w:b/>
          <w:sz w:val="24"/>
          <w:szCs w:val="24"/>
        </w:rPr>
        <w:tab/>
      </w:r>
      <w:bookmarkEnd w:id="0"/>
      <w:bookmarkEnd w:id="1"/>
      <w:r w:rsidR="009824AE" w:rsidRPr="00155AAE">
        <w:rPr>
          <w:b/>
          <w:sz w:val="24"/>
          <w:szCs w:val="24"/>
        </w:rPr>
        <w:t>Technická správa komunikací hl. m. Prahy, a.s.</w:t>
      </w:r>
    </w:p>
    <w:p w14:paraId="4554DA4A" w14:textId="4992B1A3" w:rsidR="00E649FA" w:rsidRPr="00155AAE" w:rsidRDefault="00734663" w:rsidP="00B21B10">
      <w:pPr>
        <w:tabs>
          <w:tab w:val="left" w:pos="3686"/>
        </w:tabs>
        <w:spacing w:line="276" w:lineRule="auto"/>
        <w:ind w:left="720" w:hanging="720"/>
        <w:jc w:val="both"/>
        <w:rPr>
          <w:bCs/>
          <w:sz w:val="24"/>
          <w:szCs w:val="24"/>
        </w:rPr>
      </w:pPr>
      <w:r w:rsidRPr="00155AAE">
        <w:rPr>
          <w:bCs/>
          <w:sz w:val="24"/>
          <w:szCs w:val="24"/>
        </w:rPr>
        <w:tab/>
        <w:t xml:space="preserve">se sídlem </w:t>
      </w:r>
      <w:r w:rsidR="00B21B10" w:rsidRPr="00155AAE">
        <w:rPr>
          <w:bCs/>
          <w:sz w:val="24"/>
          <w:szCs w:val="24"/>
        </w:rPr>
        <w:tab/>
      </w:r>
      <w:r w:rsidR="001152D4" w:rsidRPr="00155AAE">
        <w:rPr>
          <w:bCs/>
          <w:sz w:val="24"/>
          <w:szCs w:val="24"/>
        </w:rPr>
        <w:t>Veletržní 1623/24, Holešovice, 170 00 Praha 7</w:t>
      </w:r>
    </w:p>
    <w:p w14:paraId="49608A9A" w14:textId="5F45D5E9" w:rsidR="00734663" w:rsidRPr="00155AAE" w:rsidRDefault="00734663" w:rsidP="00B21B10">
      <w:pPr>
        <w:tabs>
          <w:tab w:val="left" w:pos="3686"/>
        </w:tabs>
        <w:spacing w:line="276" w:lineRule="auto"/>
        <w:ind w:left="720" w:hanging="720"/>
        <w:jc w:val="both"/>
        <w:rPr>
          <w:bCs/>
          <w:sz w:val="24"/>
          <w:szCs w:val="24"/>
        </w:rPr>
      </w:pPr>
      <w:r w:rsidRPr="00155AAE">
        <w:rPr>
          <w:sz w:val="24"/>
          <w:szCs w:val="24"/>
        </w:rPr>
        <w:tab/>
        <w:t xml:space="preserve">IČO: </w:t>
      </w:r>
      <w:r w:rsidR="005D378A" w:rsidRPr="00155AAE">
        <w:rPr>
          <w:sz w:val="24"/>
          <w:szCs w:val="24"/>
        </w:rPr>
        <w:tab/>
      </w:r>
      <w:r w:rsidR="00652765" w:rsidRPr="00155AAE">
        <w:rPr>
          <w:bCs/>
          <w:sz w:val="24"/>
          <w:szCs w:val="24"/>
        </w:rPr>
        <w:t>03447286</w:t>
      </w:r>
    </w:p>
    <w:p w14:paraId="17B2242B" w14:textId="21312746" w:rsidR="00734663" w:rsidRPr="00155AAE" w:rsidRDefault="00734663" w:rsidP="00B21B10">
      <w:pPr>
        <w:tabs>
          <w:tab w:val="left" w:pos="3686"/>
        </w:tabs>
        <w:spacing w:line="276" w:lineRule="auto"/>
        <w:ind w:left="720" w:hanging="11"/>
        <w:jc w:val="both"/>
        <w:rPr>
          <w:bCs/>
          <w:sz w:val="24"/>
          <w:szCs w:val="24"/>
        </w:rPr>
      </w:pPr>
      <w:r w:rsidRPr="00155AAE">
        <w:rPr>
          <w:sz w:val="24"/>
          <w:szCs w:val="24"/>
        </w:rPr>
        <w:t xml:space="preserve">DIČ: </w:t>
      </w:r>
      <w:r w:rsidR="005D378A" w:rsidRPr="00155AAE">
        <w:rPr>
          <w:sz w:val="24"/>
          <w:szCs w:val="24"/>
        </w:rPr>
        <w:tab/>
      </w:r>
      <w:r w:rsidR="00464E76" w:rsidRPr="00155AAE">
        <w:rPr>
          <w:bCs/>
          <w:sz w:val="24"/>
          <w:szCs w:val="24"/>
        </w:rPr>
        <w:t>CZ03447286</w:t>
      </w:r>
    </w:p>
    <w:p w14:paraId="585BC3B8" w14:textId="4EF7B0F6" w:rsidR="008F2DEB" w:rsidRPr="00155AAE" w:rsidRDefault="008F2DEB" w:rsidP="008F2DEB">
      <w:pPr>
        <w:spacing w:line="276" w:lineRule="auto"/>
        <w:ind w:left="709"/>
        <w:jc w:val="both"/>
        <w:rPr>
          <w:color w:val="000000"/>
          <w:sz w:val="24"/>
          <w:szCs w:val="24"/>
        </w:rPr>
      </w:pPr>
      <w:bookmarkStart w:id="2" w:name="_Hlk149809070"/>
      <w:r w:rsidRPr="00155AAE">
        <w:rPr>
          <w:color w:val="000000"/>
          <w:sz w:val="24"/>
          <w:szCs w:val="24"/>
        </w:rPr>
        <w:t xml:space="preserve">zapsaný v obchodním rejstříku </w:t>
      </w:r>
      <w:bookmarkEnd w:id="2"/>
      <w:r w:rsidR="005B4001" w:rsidRPr="00155AAE">
        <w:rPr>
          <w:color w:val="000000"/>
          <w:sz w:val="24"/>
          <w:szCs w:val="24"/>
        </w:rPr>
        <w:t>vedeném Městským soudem v Praze, spis. zn.  B, 20059</w:t>
      </w:r>
    </w:p>
    <w:p w14:paraId="4511D8F3" w14:textId="7E0CE061" w:rsidR="00F51154" w:rsidRPr="00155AAE" w:rsidRDefault="000E6F92" w:rsidP="000E6F92">
      <w:pPr>
        <w:tabs>
          <w:tab w:val="left" w:pos="3686"/>
        </w:tabs>
        <w:spacing w:line="276" w:lineRule="auto"/>
        <w:ind w:firstLine="708"/>
        <w:jc w:val="both"/>
        <w:rPr>
          <w:sz w:val="24"/>
          <w:szCs w:val="24"/>
        </w:rPr>
      </w:pPr>
      <w:r w:rsidRPr="00371BEB">
        <w:rPr>
          <w:sz w:val="24"/>
          <w:szCs w:val="24"/>
        </w:rPr>
        <w:t xml:space="preserve">bankovní spojení: Česká spořitelna a.s., č. </w:t>
      </w:r>
      <w:proofErr w:type="spellStart"/>
      <w:r w:rsidRPr="00371BEB">
        <w:rPr>
          <w:sz w:val="24"/>
          <w:szCs w:val="24"/>
        </w:rPr>
        <w:t>ú.</w:t>
      </w:r>
      <w:proofErr w:type="spellEnd"/>
      <w:r w:rsidRPr="00371BEB">
        <w:rPr>
          <w:sz w:val="24"/>
          <w:szCs w:val="24"/>
        </w:rPr>
        <w:t xml:space="preserve"> 6087522/0800</w:t>
      </w:r>
    </w:p>
    <w:p w14:paraId="3DD7052B" w14:textId="62C90BBF" w:rsidR="002D2362" w:rsidRPr="00155AAE" w:rsidRDefault="002D2362" w:rsidP="00B21B10">
      <w:pPr>
        <w:tabs>
          <w:tab w:val="left" w:pos="3686"/>
        </w:tabs>
        <w:ind w:left="708"/>
        <w:rPr>
          <w:sz w:val="24"/>
          <w:szCs w:val="24"/>
        </w:rPr>
      </w:pPr>
      <w:r w:rsidRPr="00155AAE">
        <w:rPr>
          <w:sz w:val="24"/>
          <w:szCs w:val="24"/>
        </w:rPr>
        <w:t>zastoupena:</w:t>
      </w:r>
      <w:r w:rsidR="00B21B10" w:rsidRPr="00155AAE">
        <w:rPr>
          <w:sz w:val="24"/>
          <w:szCs w:val="24"/>
        </w:rPr>
        <w:tab/>
      </w:r>
      <w:r w:rsidRPr="00155AAE">
        <w:rPr>
          <w:sz w:val="24"/>
          <w:szCs w:val="24"/>
        </w:rPr>
        <w:t>PhDr. Filipem Hájkem, předsedou představenstva</w:t>
      </w:r>
    </w:p>
    <w:p w14:paraId="7CEE1DE1" w14:textId="77777777" w:rsidR="002D2362" w:rsidRPr="00155AAE" w:rsidRDefault="002D2362" w:rsidP="00B21B10">
      <w:pPr>
        <w:tabs>
          <w:tab w:val="left" w:pos="3686"/>
        </w:tabs>
        <w:ind w:left="708"/>
        <w:rPr>
          <w:sz w:val="24"/>
          <w:szCs w:val="24"/>
        </w:rPr>
      </w:pPr>
      <w:r w:rsidRPr="00155AAE">
        <w:rPr>
          <w:sz w:val="24"/>
          <w:szCs w:val="24"/>
        </w:rPr>
        <w:t>zastoupena:</w:t>
      </w:r>
      <w:r w:rsidRPr="00155AAE">
        <w:rPr>
          <w:sz w:val="24"/>
          <w:szCs w:val="24"/>
        </w:rPr>
        <w:tab/>
        <w:t>Ing. Josefem Richtrem, místopředsedou představenstva</w:t>
      </w:r>
    </w:p>
    <w:p w14:paraId="55FD4A15" w14:textId="77777777" w:rsidR="002D2362" w:rsidRPr="00155AAE" w:rsidRDefault="002D2362" w:rsidP="002D2362">
      <w:pPr>
        <w:tabs>
          <w:tab w:val="left" w:pos="3969"/>
        </w:tabs>
        <w:ind w:left="3684" w:hanging="2976"/>
        <w:rPr>
          <w:sz w:val="24"/>
          <w:szCs w:val="24"/>
        </w:rPr>
      </w:pPr>
      <w:r w:rsidRPr="00155AAE">
        <w:rPr>
          <w:sz w:val="24"/>
          <w:szCs w:val="24"/>
        </w:rPr>
        <w:t>zastoupena:</w:t>
      </w:r>
      <w:r w:rsidRPr="00155AAE">
        <w:rPr>
          <w:sz w:val="24"/>
          <w:szCs w:val="24"/>
        </w:rPr>
        <w:tab/>
        <w:t>Ing. Marcelem Homolkou, místopředsedou představenstva</w:t>
      </w:r>
    </w:p>
    <w:p w14:paraId="710FDF84" w14:textId="77777777" w:rsidR="002D2362" w:rsidRPr="0076354E" w:rsidRDefault="002D2362" w:rsidP="00B62106">
      <w:pPr>
        <w:tabs>
          <w:tab w:val="left" w:pos="3686"/>
        </w:tabs>
        <w:ind w:left="708"/>
        <w:rPr>
          <w:sz w:val="24"/>
          <w:szCs w:val="24"/>
        </w:rPr>
      </w:pPr>
      <w:r w:rsidRPr="0076354E">
        <w:rPr>
          <w:sz w:val="24"/>
          <w:szCs w:val="24"/>
        </w:rPr>
        <w:t>zastoupena:</w:t>
      </w:r>
      <w:r w:rsidRPr="0076354E">
        <w:rPr>
          <w:sz w:val="24"/>
          <w:szCs w:val="24"/>
        </w:rPr>
        <w:tab/>
        <w:t>Ing. Martinem Pípou, členem představenstva</w:t>
      </w:r>
    </w:p>
    <w:p w14:paraId="79D1DA3A" w14:textId="77777777" w:rsidR="00B62106" w:rsidRPr="0076354E" w:rsidRDefault="002D2362" w:rsidP="00B62106">
      <w:pPr>
        <w:tabs>
          <w:tab w:val="left" w:pos="3686"/>
        </w:tabs>
        <w:spacing w:line="276" w:lineRule="auto"/>
        <w:ind w:left="719" w:hanging="11"/>
        <w:jc w:val="both"/>
        <w:rPr>
          <w:sz w:val="24"/>
          <w:szCs w:val="24"/>
        </w:rPr>
      </w:pPr>
      <w:r w:rsidRPr="0076354E">
        <w:rPr>
          <w:sz w:val="24"/>
          <w:szCs w:val="24"/>
        </w:rPr>
        <w:t>zastoupena:</w:t>
      </w:r>
      <w:r w:rsidRPr="0076354E">
        <w:rPr>
          <w:sz w:val="24"/>
          <w:szCs w:val="24"/>
        </w:rPr>
        <w:tab/>
        <w:t>Ing. Petrem Kožíškem, členem představenstva</w:t>
      </w:r>
    </w:p>
    <w:p w14:paraId="411144A4" w14:textId="453A112B" w:rsidR="005D378A" w:rsidRPr="0076354E" w:rsidRDefault="005D378A" w:rsidP="00B62106">
      <w:pPr>
        <w:tabs>
          <w:tab w:val="left" w:pos="4678"/>
        </w:tabs>
        <w:spacing w:line="276" w:lineRule="auto"/>
        <w:ind w:left="719" w:hanging="11"/>
        <w:jc w:val="both"/>
        <w:rPr>
          <w:sz w:val="24"/>
          <w:szCs w:val="24"/>
        </w:rPr>
      </w:pPr>
      <w:r w:rsidRPr="0076354E">
        <w:rPr>
          <w:sz w:val="24"/>
          <w:szCs w:val="24"/>
        </w:rPr>
        <w:t>kontaktní osoba ve věcech smluvních:</w:t>
      </w:r>
      <w:r w:rsidR="00B62106" w:rsidRPr="0076354E">
        <w:rPr>
          <w:sz w:val="24"/>
          <w:szCs w:val="24"/>
        </w:rPr>
        <w:tab/>
      </w:r>
      <w:proofErr w:type="spellStart"/>
      <w:r w:rsidR="00FF5F87">
        <w:rPr>
          <w:sz w:val="24"/>
          <w:szCs w:val="24"/>
        </w:rPr>
        <w:t>xxxxxxxxx</w:t>
      </w:r>
      <w:proofErr w:type="spellEnd"/>
    </w:p>
    <w:p w14:paraId="4E830CE3" w14:textId="7D80C52F" w:rsidR="005D378A" w:rsidRPr="0076354E" w:rsidRDefault="005D378A" w:rsidP="005D378A">
      <w:pPr>
        <w:tabs>
          <w:tab w:val="left" w:pos="4678"/>
        </w:tabs>
        <w:spacing w:line="276" w:lineRule="auto"/>
        <w:ind w:left="720" w:hanging="11"/>
        <w:jc w:val="both"/>
        <w:rPr>
          <w:sz w:val="24"/>
          <w:szCs w:val="24"/>
        </w:rPr>
      </w:pPr>
      <w:r w:rsidRPr="0076354E">
        <w:rPr>
          <w:sz w:val="24"/>
          <w:szCs w:val="24"/>
        </w:rPr>
        <w:t>e-mail:</w:t>
      </w:r>
      <w:r w:rsidRPr="0076354E">
        <w:rPr>
          <w:sz w:val="24"/>
          <w:szCs w:val="24"/>
        </w:rPr>
        <w:tab/>
      </w:r>
      <w:proofErr w:type="spellStart"/>
      <w:r w:rsidR="00FF5F87">
        <w:rPr>
          <w:sz w:val="24"/>
          <w:szCs w:val="24"/>
        </w:rPr>
        <w:t>xxxxxxxxxxxx</w:t>
      </w:r>
      <w:proofErr w:type="spellEnd"/>
    </w:p>
    <w:p w14:paraId="14923AFB" w14:textId="076C5B49" w:rsidR="005D378A" w:rsidRPr="0076354E" w:rsidRDefault="005D378A" w:rsidP="005D378A">
      <w:pPr>
        <w:tabs>
          <w:tab w:val="left" w:pos="4678"/>
        </w:tabs>
        <w:spacing w:line="276" w:lineRule="auto"/>
        <w:ind w:left="720" w:hanging="11"/>
        <w:jc w:val="both"/>
        <w:rPr>
          <w:sz w:val="24"/>
          <w:szCs w:val="24"/>
        </w:rPr>
      </w:pPr>
      <w:r w:rsidRPr="0076354E">
        <w:rPr>
          <w:sz w:val="24"/>
          <w:szCs w:val="24"/>
        </w:rPr>
        <w:t>tel:</w:t>
      </w:r>
      <w:r w:rsidRPr="0076354E">
        <w:rPr>
          <w:sz w:val="24"/>
          <w:szCs w:val="24"/>
        </w:rPr>
        <w:tab/>
      </w:r>
      <w:proofErr w:type="spellStart"/>
      <w:r w:rsidR="00FF5F87">
        <w:rPr>
          <w:sz w:val="24"/>
          <w:szCs w:val="24"/>
        </w:rPr>
        <w:t>xxxxxxxxxx</w:t>
      </w:r>
      <w:proofErr w:type="spellEnd"/>
    </w:p>
    <w:p w14:paraId="48ED72D8" w14:textId="6EF4BE74" w:rsidR="005D378A" w:rsidRPr="0076354E" w:rsidRDefault="005D378A" w:rsidP="005D378A">
      <w:pPr>
        <w:tabs>
          <w:tab w:val="left" w:pos="4678"/>
        </w:tabs>
        <w:spacing w:line="276" w:lineRule="auto"/>
        <w:ind w:left="720" w:hanging="11"/>
        <w:jc w:val="both"/>
        <w:rPr>
          <w:sz w:val="24"/>
          <w:szCs w:val="24"/>
          <w:shd w:val="clear" w:color="auto" w:fill="00FFFF"/>
        </w:rPr>
      </w:pPr>
      <w:r w:rsidRPr="0076354E">
        <w:rPr>
          <w:sz w:val="24"/>
          <w:szCs w:val="24"/>
        </w:rPr>
        <w:t>kontaktní osoba ve věcech</w:t>
      </w:r>
      <w:r w:rsidRPr="0076354E">
        <w:rPr>
          <w:rFonts w:eastAsia="Arial Unicode MS"/>
          <w:kern w:val="1"/>
          <w:sz w:val="24"/>
          <w:szCs w:val="24"/>
        </w:rPr>
        <w:t xml:space="preserve"> technických:</w:t>
      </w:r>
      <w:r w:rsidRPr="0076354E">
        <w:rPr>
          <w:rFonts w:eastAsia="Arial Unicode MS"/>
          <w:kern w:val="1"/>
          <w:sz w:val="24"/>
          <w:szCs w:val="24"/>
        </w:rPr>
        <w:tab/>
      </w:r>
      <w:proofErr w:type="spellStart"/>
      <w:r w:rsidR="00FF5F87">
        <w:rPr>
          <w:sz w:val="24"/>
          <w:szCs w:val="24"/>
        </w:rPr>
        <w:t>xxxxxxxxxxxxxxx</w:t>
      </w:r>
      <w:proofErr w:type="spellEnd"/>
    </w:p>
    <w:p w14:paraId="585BA321" w14:textId="5FFF89E9" w:rsidR="005D378A" w:rsidRPr="0076354E" w:rsidRDefault="005D378A" w:rsidP="005D378A">
      <w:pPr>
        <w:tabs>
          <w:tab w:val="left" w:pos="4678"/>
        </w:tabs>
        <w:spacing w:line="276" w:lineRule="auto"/>
        <w:ind w:left="720" w:hanging="11"/>
        <w:jc w:val="both"/>
        <w:rPr>
          <w:rFonts w:eastAsia="Arial Unicode MS"/>
          <w:kern w:val="1"/>
          <w:sz w:val="24"/>
          <w:szCs w:val="24"/>
        </w:rPr>
      </w:pPr>
      <w:r w:rsidRPr="0076354E">
        <w:rPr>
          <w:sz w:val="24"/>
          <w:szCs w:val="24"/>
        </w:rPr>
        <w:t>e-</w:t>
      </w:r>
      <w:r w:rsidRPr="0076354E">
        <w:rPr>
          <w:rFonts w:eastAsia="Arial Unicode MS"/>
          <w:kern w:val="1"/>
          <w:sz w:val="24"/>
          <w:szCs w:val="24"/>
        </w:rPr>
        <w:t>mail:</w:t>
      </w:r>
      <w:r w:rsidRPr="0076354E">
        <w:rPr>
          <w:rFonts w:eastAsia="Arial Unicode MS"/>
          <w:kern w:val="1"/>
          <w:sz w:val="24"/>
          <w:szCs w:val="24"/>
        </w:rPr>
        <w:tab/>
      </w:r>
      <w:proofErr w:type="spellStart"/>
      <w:r w:rsidR="00FF5F87">
        <w:rPr>
          <w:sz w:val="24"/>
          <w:szCs w:val="24"/>
        </w:rPr>
        <w:t>xxxxxxxxxxx</w:t>
      </w:r>
      <w:proofErr w:type="spellEnd"/>
    </w:p>
    <w:p w14:paraId="4E8E20F3" w14:textId="59689D22" w:rsidR="005D378A" w:rsidRPr="0076354E" w:rsidRDefault="005D378A" w:rsidP="005D378A">
      <w:pPr>
        <w:tabs>
          <w:tab w:val="left" w:pos="4678"/>
        </w:tabs>
        <w:spacing w:line="276" w:lineRule="auto"/>
        <w:ind w:left="720" w:hanging="11"/>
        <w:jc w:val="both"/>
        <w:rPr>
          <w:rFonts w:eastAsia="Arial Unicode MS"/>
          <w:kern w:val="1"/>
          <w:sz w:val="24"/>
          <w:szCs w:val="24"/>
        </w:rPr>
      </w:pPr>
      <w:r w:rsidRPr="0076354E">
        <w:rPr>
          <w:sz w:val="24"/>
          <w:szCs w:val="24"/>
        </w:rPr>
        <w:t>tel:</w:t>
      </w:r>
      <w:r w:rsidRPr="0076354E">
        <w:rPr>
          <w:sz w:val="24"/>
          <w:szCs w:val="24"/>
        </w:rPr>
        <w:tab/>
      </w:r>
      <w:proofErr w:type="spellStart"/>
      <w:r w:rsidR="00FF5F87">
        <w:rPr>
          <w:sz w:val="24"/>
          <w:szCs w:val="24"/>
        </w:rPr>
        <w:t>xxxxxxxxxxxxxxxxx</w:t>
      </w:r>
      <w:proofErr w:type="spellEnd"/>
    </w:p>
    <w:p w14:paraId="3D92DCB3" w14:textId="02C859E7" w:rsidR="00734663" w:rsidRPr="0076354E" w:rsidRDefault="00734663" w:rsidP="005D378A">
      <w:pPr>
        <w:tabs>
          <w:tab w:val="left" w:pos="720"/>
          <w:tab w:val="left" w:pos="4678"/>
        </w:tabs>
        <w:spacing w:line="276" w:lineRule="auto"/>
        <w:rPr>
          <w:sz w:val="24"/>
          <w:szCs w:val="24"/>
        </w:rPr>
      </w:pPr>
      <w:r w:rsidRPr="0076354E">
        <w:rPr>
          <w:sz w:val="24"/>
          <w:szCs w:val="24"/>
        </w:rPr>
        <w:tab/>
        <w:t xml:space="preserve">(dále jen </w:t>
      </w:r>
      <w:r w:rsidR="00D04FAC" w:rsidRPr="0076354E">
        <w:rPr>
          <w:sz w:val="24"/>
          <w:szCs w:val="24"/>
        </w:rPr>
        <w:t>„O</w:t>
      </w:r>
      <w:r w:rsidR="00621636" w:rsidRPr="0076354E">
        <w:rPr>
          <w:sz w:val="24"/>
          <w:szCs w:val="24"/>
        </w:rPr>
        <w:t>bjednatel</w:t>
      </w:r>
      <w:r w:rsidR="00D04FAC" w:rsidRPr="0076354E">
        <w:rPr>
          <w:sz w:val="24"/>
          <w:szCs w:val="24"/>
        </w:rPr>
        <w:t>“</w:t>
      </w:r>
      <w:r w:rsidRPr="0076354E">
        <w:rPr>
          <w:sz w:val="24"/>
          <w:szCs w:val="24"/>
        </w:rPr>
        <w:t>)</w:t>
      </w:r>
    </w:p>
    <w:p w14:paraId="46299160" w14:textId="77777777" w:rsidR="00734663" w:rsidRPr="0076354E" w:rsidRDefault="00734663" w:rsidP="00D4102C">
      <w:pPr>
        <w:tabs>
          <w:tab w:val="left" w:pos="720"/>
          <w:tab w:val="left" w:pos="4678"/>
        </w:tabs>
        <w:spacing w:before="240" w:after="240" w:line="276" w:lineRule="auto"/>
        <w:rPr>
          <w:sz w:val="24"/>
          <w:szCs w:val="24"/>
        </w:rPr>
      </w:pPr>
      <w:r w:rsidRPr="0076354E">
        <w:rPr>
          <w:sz w:val="24"/>
          <w:szCs w:val="24"/>
        </w:rPr>
        <w:tab/>
        <w:t xml:space="preserve">a </w:t>
      </w:r>
    </w:p>
    <w:p w14:paraId="2F9E96B3" w14:textId="02F2475D" w:rsidR="00C51CFC" w:rsidRPr="0076354E" w:rsidRDefault="00734663" w:rsidP="00C51CFC">
      <w:pPr>
        <w:tabs>
          <w:tab w:val="left" w:pos="720"/>
          <w:tab w:val="left" w:pos="4678"/>
        </w:tabs>
        <w:spacing w:line="276" w:lineRule="auto"/>
        <w:outlineLvl w:val="0"/>
        <w:rPr>
          <w:b/>
          <w:sz w:val="24"/>
          <w:szCs w:val="24"/>
          <w:shd w:val="clear" w:color="auto" w:fill="FFFF00"/>
        </w:rPr>
      </w:pPr>
      <w:bookmarkStart w:id="3" w:name="_Toc269728710"/>
      <w:bookmarkStart w:id="4" w:name="_Toc269728761"/>
      <w:r w:rsidRPr="0076354E">
        <w:rPr>
          <w:b/>
          <w:sz w:val="24"/>
          <w:szCs w:val="24"/>
        </w:rPr>
        <w:t>2.</w:t>
      </w:r>
      <w:r w:rsidRPr="0076354E">
        <w:rPr>
          <w:b/>
          <w:sz w:val="24"/>
          <w:szCs w:val="24"/>
        </w:rPr>
        <w:tab/>
      </w:r>
      <w:bookmarkEnd w:id="3"/>
      <w:bookmarkEnd w:id="4"/>
      <w:r w:rsidR="001B6620">
        <w:rPr>
          <w:b/>
          <w:sz w:val="24"/>
          <w:szCs w:val="24"/>
        </w:rPr>
        <w:t>S</w:t>
      </w:r>
      <w:r w:rsidR="00C51CFC" w:rsidRPr="0076354E">
        <w:rPr>
          <w:b/>
          <w:sz w:val="24"/>
          <w:szCs w:val="24"/>
        </w:rPr>
        <w:t xml:space="preserve">polečnost </w:t>
      </w:r>
      <w:r w:rsidR="00C51CFC" w:rsidRPr="0076354E">
        <w:rPr>
          <w:b/>
          <w:bCs/>
          <w:sz w:val="24"/>
          <w:szCs w:val="24"/>
        </w:rPr>
        <w:t>GRS – RD TSK</w:t>
      </w:r>
      <w:r w:rsidR="001B6620" w:rsidRPr="004A5EC0">
        <w:rPr>
          <w:sz w:val="24"/>
          <w:szCs w:val="24"/>
        </w:rPr>
        <w:t>, jejímiž společníky jsou</w:t>
      </w:r>
      <w:r w:rsidR="000A0359" w:rsidRPr="004A5EC0">
        <w:rPr>
          <w:sz w:val="24"/>
          <w:szCs w:val="24"/>
        </w:rPr>
        <w:t>:</w:t>
      </w:r>
    </w:p>
    <w:p w14:paraId="72081942" w14:textId="77777777" w:rsidR="00C51CFC" w:rsidRPr="0076354E" w:rsidRDefault="00C51CFC" w:rsidP="00C51CFC">
      <w:pPr>
        <w:tabs>
          <w:tab w:val="left" w:pos="720"/>
          <w:tab w:val="left" w:pos="4678"/>
        </w:tabs>
        <w:spacing w:line="276" w:lineRule="auto"/>
        <w:outlineLvl w:val="0"/>
        <w:rPr>
          <w:b/>
          <w:sz w:val="24"/>
          <w:szCs w:val="24"/>
          <w:shd w:val="clear" w:color="auto" w:fill="FFFF00"/>
        </w:rPr>
      </w:pPr>
    </w:p>
    <w:p w14:paraId="3BBDEDB7" w14:textId="19349BB3" w:rsidR="00C51CFC" w:rsidRPr="0076354E" w:rsidRDefault="0076354E" w:rsidP="00C51CFC">
      <w:pPr>
        <w:tabs>
          <w:tab w:val="left" w:pos="720"/>
          <w:tab w:val="left" w:pos="4678"/>
        </w:tabs>
        <w:spacing w:line="276" w:lineRule="auto"/>
        <w:outlineLvl w:val="0"/>
        <w:rPr>
          <w:b/>
          <w:sz w:val="24"/>
          <w:szCs w:val="24"/>
          <w:shd w:val="clear" w:color="auto" w:fill="FFFF00"/>
        </w:rPr>
      </w:pPr>
      <w:proofErr w:type="gramStart"/>
      <w:r>
        <w:rPr>
          <w:b/>
          <w:sz w:val="24"/>
          <w:szCs w:val="24"/>
        </w:rPr>
        <w:t>2.</w:t>
      </w:r>
      <w:r w:rsidR="00C51CFC" w:rsidRPr="0076354E">
        <w:rPr>
          <w:b/>
          <w:sz w:val="24"/>
          <w:szCs w:val="24"/>
        </w:rPr>
        <w:t xml:space="preserve">1. </w:t>
      </w:r>
      <w:r>
        <w:rPr>
          <w:b/>
          <w:sz w:val="24"/>
          <w:szCs w:val="24"/>
        </w:rPr>
        <w:t xml:space="preserve"> </w:t>
      </w:r>
      <w:r w:rsidR="00C51CFC" w:rsidRPr="0076354E">
        <w:rPr>
          <w:b/>
          <w:sz w:val="24"/>
          <w:szCs w:val="24"/>
        </w:rPr>
        <w:t>GRID</w:t>
      </w:r>
      <w:proofErr w:type="gramEnd"/>
      <w:r w:rsidR="00C51CFC" w:rsidRPr="0076354E">
        <w:rPr>
          <w:b/>
          <w:sz w:val="24"/>
          <w:szCs w:val="24"/>
        </w:rPr>
        <w:t>, a.s.</w:t>
      </w:r>
    </w:p>
    <w:p w14:paraId="00555F53" w14:textId="77777777" w:rsidR="00C51CFC" w:rsidRPr="0076354E" w:rsidRDefault="00C51CFC" w:rsidP="00C51CFC">
      <w:pPr>
        <w:tabs>
          <w:tab w:val="left" w:pos="720"/>
          <w:tab w:val="left" w:pos="4678"/>
        </w:tabs>
        <w:spacing w:line="276" w:lineRule="auto"/>
        <w:outlineLvl w:val="0"/>
        <w:rPr>
          <w:bCs/>
          <w:sz w:val="24"/>
          <w:szCs w:val="24"/>
          <w:shd w:val="clear" w:color="auto" w:fill="FFFF00"/>
        </w:rPr>
      </w:pPr>
      <w:r w:rsidRPr="0076354E">
        <w:rPr>
          <w:bCs/>
          <w:sz w:val="24"/>
          <w:szCs w:val="24"/>
        </w:rPr>
        <w:t>se sídlem Slezská 2526/113, 130 00 Praha Vinohrady</w:t>
      </w:r>
    </w:p>
    <w:p w14:paraId="66369E75" w14:textId="77777777" w:rsidR="00C51CFC" w:rsidRPr="0076354E" w:rsidRDefault="00C51CFC" w:rsidP="00C51CFC">
      <w:pPr>
        <w:tabs>
          <w:tab w:val="left" w:pos="720"/>
          <w:tab w:val="left" w:pos="4678"/>
        </w:tabs>
        <w:spacing w:line="276" w:lineRule="auto"/>
        <w:outlineLvl w:val="0"/>
        <w:rPr>
          <w:bCs/>
          <w:sz w:val="24"/>
          <w:szCs w:val="24"/>
          <w:shd w:val="clear" w:color="auto" w:fill="FFFF00"/>
        </w:rPr>
      </w:pPr>
      <w:r w:rsidRPr="0076354E">
        <w:rPr>
          <w:bCs/>
          <w:sz w:val="24"/>
          <w:szCs w:val="24"/>
        </w:rPr>
        <w:t>zapsaná v obchodním rejstříku vedeném Městským soudem v Praze, oddíl B, vložka 8925</w:t>
      </w:r>
    </w:p>
    <w:p w14:paraId="5869EE42" w14:textId="77777777" w:rsidR="00C51CFC" w:rsidRPr="00322C6C" w:rsidRDefault="00C51CFC" w:rsidP="00C51CFC">
      <w:pPr>
        <w:tabs>
          <w:tab w:val="left" w:pos="720"/>
          <w:tab w:val="left" w:pos="4678"/>
        </w:tabs>
        <w:spacing w:line="276" w:lineRule="auto"/>
        <w:outlineLvl w:val="0"/>
        <w:rPr>
          <w:bCs/>
          <w:sz w:val="24"/>
          <w:szCs w:val="24"/>
          <w:shd w:val="clear" w:color="auto" w:fill="FFFF00"/>
        </w:rPr>
      </w:pPr>
      <w:r w:rsidRPr="00322C6C">
        <w:rPr>
          <w:bCs/>
          <w:sz w:val="24"/>
          <w:szCs w:val="24"/>
        </w:rPr>
        <w:t>bankovní spojení: ČSOB, a.s. Praha, č. účtu 0275568834/0300</w:t>
      </w:r>
    </w:p>
    <w:p w14:paraId="72E63696" w14:textId="77777777" w:rsidR="00C51CFC" w:rsidRPr="0076354E" w:rsidRDefault="00C51CFC" w:rsidP="00C51CFC">
      <w:pPr>
        <w:tabs>
          <w:tab w:val="left" w:pos="720"/>
          <w:tab w:val="left" w:pos="4678"/>
        </w:tabs>
        <w:spacing w:line="276" w:lineRule="auto"/>
        <w:outlineLvl w:val="0"/>
        <w:rPr>
          <w:bCs/>
          <w:sz w:val="24"/>
          <w:szCs w:val="24"/>
          <w:shd w:val="clear" w:color="auto" w:fill="FFFF00"/>
        </w:rPr>
      </w:pPr>
      <w:r w:rsidRPr="0076354E">
        <w:rPr>
          <w:bCs/>
          <w:sz w:val="24"/>
          <w:szCs w:val="24"/>
        </w:rPr>
        <w:t>zastoupená Ing. Zbyňkem Kuglerem, členem představenstva</w:t>
      </w:r>
    </w:p>
    <w:p w14:paraId="04C905D1" w14:textId="77777777" w:rsidR="00C51CFC" w:rsidRPr="0076354E" w:rsidRDefault="00C51CFC" w:rsidP="00C51CFC">
      <w:pPr>
        <w:tabs>
          <w:tab w:val="left" w:pos="720"/>
          <w:tab w:val="left" w:pos="4678"/>
        </w:tabs>
        <w:spacing w:line="276" w:lineRule="auto"/>
        <w:outlineLvl w:val="0"/>
        <w:rPr>
          <w:bCs/>
          <w:i/>
          <w:iCs/>
          <w:sz w:val="24"/>
          <w:szCs w:val="24"/>
          <w:shd w:val="clear" w:color="auto" w:fill="FFFF00"/>
        </w:rPr>
      </w:pPr>
      <w:r w:rsidRPr="0076354E">
        <w:rPr>
          <w:bCs/>
          <w:i/>
          <w:iCs/>
          <w:sz w:val="24"/>
          <w:szCs w:val="24"/>
        </w:rPr>
        <w:t>(dále jen „správce“)</w:t>
      </w:r>
      <w:r w:rsidRPr="0076354E">
        <w:rPr>
          <w:bCs/>
          <w:i/>
          <w:iCs/>
          <w:sz w:val="24"/>
          <w:szCs w:val="24"/>
          <w:shd w:val="clear" w:color="auto" w:fill="FFFF00"/>
        </w:rPr>
        <w:t xml:space="preserve"> </w:t>
      </w:r>
    </w:p>
    <w:p w14:paraId="2EF0D701" w14:textId="77777777" w:rsidR="00C51CFC" w:rsidRPr="0076354E" w:rsidRDefault="00C51CFC" w:rsidP="004A5EC0">
      <w:pPr>
        <w:tabs>
          <w:tab w:val="left" w:pos="720"/>
          <w:tab w:val="left" w:pos="4678"/>
        </w:tabs>
        <w:spacing w:line="240" w:lineRule="atLeast"/>
        <w:outlineLvl w:val="0"/>
        <w:rPr>
          <w:b/>
          <w:sz w:val="24"/>
          <w:szCs w:val="24"/>
          <w:shd w:val="clear" w:color="auto" w:fill="FFFF00"/>
        </w:rPr>
      </w:pPr>
    </w:p>
    <w:p w14:paraId="088EA91D" w14:textId="05C6DCF7" w:rsidR="00C51CFC" w:rsidRDefault="00C51CFC" w:rsidP="004A5EC0">
      <w:pPr>
        <w:tabs>
          <w:tab w:val="left" w:pos="720"/>
          <w:tab w:val="left" w:pos="4678"/>
        </w:tabs>
        <w:spacing w:line="240" w:lineRule="atLeast"/>
        <w:outlineLvl w:val="0"/>
        <w:rPr>
          <w:b/>
          <w:bCs/>
          <w:sz w:val="24"/>
          <w:szCs w:val="24"/>
          <w:shd w:val="clear" w:color="auto" w:fill="FFFF00"/>
        </w:rPr>
      </w:pPr>
      <w:r w:rsidRPr="0076354E">
        <w:rPr>
          <w:b/>
          <w:sz w:val="24"/>
          <w:szCs w:val="24"/>
        </w:rPr>
        <w:t>a</w:t>
      </w:r>
      <w:r w:rsidRPr="006D6854">
        <w:rPr>
          <w:b/>
          <w:bCs/>
          <w:sz w:val="24"/>
          <w:szCs w:val="24"/>
          <w:shd w:val="clear" w:color="auto" w:fill="FFFF00"/>
        </w:rPr>
        <w:t xml:space="preserve">      </w:t>
      </w:r>
    </w:p>
    <w:p w14:paraId="288E148B" w14:textId="77777777" w:rsidR="0076354E" w:rsidRPr="006D6854" w:rsidRDefault="0076354E" w:rsidP="004A5EC0">
      <w:pPr>
        <w:tabs>
          <w:tab w:val="left" w:pos="720"/>
          <w:tab w:val="left" w:pos="4678"/>
        </w:tabs>
        <w:spacing w:line="240" w:lineRule="atLeast"/>
        <w:outlineLvl w:val="0"/>
        <w:rPr>
          <w:b/>
          <w:sz w:val="24"/>
          <w:szCs w:val="24"/>
          <w:shd w:val="clear" w:color="auto" w:fill="FFFF00"/>
        </w:rPr>
      </w:pPr>
    </w:p>
    <w:p w14:paraId="63FA7D39" w14:textId="1ED9E7FB" w:rsidR="00C51CFC" w:rsidRPr="006D6854" w:rsidRDefault="0076354E" w:rsidP="00C51CFC">
      <w:pPr>
        <w:tabs>
          <w:tab w:val="left" w:pos="720"/>
          <w:tab w:val="left" w:pos="4678"/>
        </w:tabs>
        <w:spacing w:line="276" w:lineRule="auto"/>
        <w:outlineLvl w:val="0"/>
        <w:rPr>
          <w:b/>
          <w:sz w:val="24"/>
          <w:szCs w:val="24"/>
          <w:shd w:val="clear" w:color="auto" w:fill="FFFF00"/>
        </w:rPr>
      </w:pPr>
      <w:proofErr w:type="gramStart"/>
      <w:r>
        <w:rPr>
          <w:b/>
          <w:sz w:val="24"/>
          <w:szCs w:val="24"/>
        </w:rPr>
        <w:t>2.</w:t>
      </w:r>
      <w:r w:rsidR="00C51CFC" w:rsidRPr="0076354E">
        <w:rPr>
          <w:b/>
          <w:sz w:val="24"/>
          <w:szCs w:val="24"/>
        </w:rPr>
        <w:t xml:space="preserve">2. </w:t>
      </w:r>
      <w:r>
        <w:rPr>
          <w:b/>
          <w:sz w:val="24"/>
          <w:szCs w:val="24"/>
        </w:rPr>
        <w:t xml:space="preserve"> </w:t>
      </w:r>
      <w:r w:rsidR="00C51CFC" w:rsidRPr="0076354E">
        <w:rPr>
          <w:b/>
          <w:sz w:val="24"/>
          <w:szCs w:val="24"/>
        </w:rPr>
        <w:t>RIGES</w:t>
      </w:r>
      <w:proofErr w:type="gramEnd"/>
      <w:r w:rsidR="00C51CFC" w:rsidRPr="0076354E">
        <w:rPr>
          <w:b/>
          <w:sz w:val="24"/>
          <w:szCs w:val="24"/>
        </w:rPr>
        <w:t xml:space="preserve"> s.r.o.</w:t>
      </w:r>
    </w:p>
    <w:p w14:paraId="1BA2DCAF" w14:textId="77777777" w:rsidR="00C51CFC" w:rsidRPr="0076354E" w:rsidRDefault="00C51CFC" w:rsidP="00C51CFC">
      <w:pPr>
        <w:tabs>
          <w:tab w:val="left" w:pos="720"/>
          <w:tab w:val="left" w:pos="4678"/>
        </w:tabs>
        <w:spacing w:line="276" w:lineRule="auto"/>
        <w:outlineLvl w:val="0"/>
        <w:rPr>
          <w:sz w:val="24"/>
          <w:szCs w:val="24"/>
          <w:shd w:val="clear" w:color="auto" w:fill="FFFF00"/>
        </w:rPr>
      </w:pPr>
      <w:r w:rsidRPr="0076354E">
        <w:rPr>
          <w:sz w:val="24"/>
          <w:szCs w:val="24"/>
        </w:rPr>
        <w:t>Se sídlem: Poláčkova 1688, 251 01 Říčany</w:t>
      </w:r>
    </w:p>
    <w:p w14:paraId="51F8EB68" w14:textId="77777777" w:rsidR="00C51CFC" w:rsidRPr="0076354E" w:rsidRDefault="00C51CFC" w:rsidP="00C51CFC">
      <w:pPr>
        <w:tabs>
          <w:tab w:val="left" w:pos="720"/>
          <w:tab w:val="left" w:pos="4678"/>
        </w:tabs>
        <w:spacing w:line="276" w:lineRule="auto"/>
        <w:outlineLvl w:val="0"/>
        <w:rPr>
          <w:sz w:val="24"/>
          <w:szCs w:val="24"/>
          <w:shd w:val="clear" w:color="auto" w:fill="FFFF00"/>
        </w:rPr>
      </w:pPr>
      <w:r w:rsidRPr="0076354E">
        <w:rPr>
          <w:sz w:val="24"/>
          <w:szCs w:val="24"/>
        </w:rPr>
        <w:t>Zapsaná u Městského soudu v Praze, oddíl C, vložka 121821</w:t>
      </w:r>
    </w:p>
    <w:p w14:paraId="556BD9B5" w14:textId="77777777" w:rsidR="00C51CFC" w:rsidRPr="0076354E" w:rsidRDefault="00C51CFC" w:rsidP="00C51CFC">
      <w:pPr>
        <w:tabs>
          <w:tab w:val="left" w:pos="720"/>
          <w:tab w:val="left" w:pos="4678"/>
        </w:tabs>
        <w:spacing w:line="276" w:lineRule="auto"/>
        <w:outlineLvl w:val="0"/>
        <w:rPr>
          <w:sz w:val="24"/>
          <w:szCs w:val="24"/>
          <w:shd w:val="clear" w:color="auto" w:fill="FFFF00"/>
        </w:rPr>
      </w:pPr>
      <w:r w:rsidRPr="0076354E">
        <w:rPr>
          <w:sz w:val="24"/>
          <w:szCs w:val="24"/>
        </w:rPr>
        <w:lastRenderedPageBreak/>
        <w:t>IČ: 27653765</w:t>
      </w:r>
    </w:p>
    <w:p w14:paraId="258BE84C" w14:textId="77777777" w:rsidR="00C51CFC" w:rsidRPr="0076354E" w:rsidRDefault="00C51CFC" w:rsidP="00C51CFC">
      <w:pPr>
        <w:tabs>
          <w:tab w:val="left" w:pos="720"/>
          <w:tab w:val="left" w:pos="4678"/>
        </w:tabs>
        <w:spacing w:line="276" w:lineRule="auto"/>
        <w:outlineLvl w:val="0"/>
        <w:rPr>
          <w:sz w:val="24"/>
          <w:szCs w:val="24"/>
          <w:shd w:val="clear" w:color="auto" w:fill="FFFF00"/>
        </w:rPr>
      </w:pPr>
      <w:r w:rsidRPr="0076354E">
        <w:rPr>
          <w:sz w:val="24"/>
          <w:szCs w:val="24"/>
        </w:rPr>
        <w:t>DIČ: CZ27653765</w:t>
      </w:r>
    </w:p>
    <w:p w14:paraId="1DD67A1F" w14:textId="77777777" w:rsidR="00C51CFC" w:rsidRPr="0076354E" w:rsidRDefault="00C51CFC" w:rsidP="00C51CFC">
      <w:pPr>
        <w:tabs>
          <w:tab w:val="left" w:pos="720"/>
          <w:tab w:val="left" w:pos="4678"/>
        </w:tabs>
        <w:spacing w:line="276" w:lineRule="auto"/>
        <w:outlineLvl w:val="0"/>
        <w:rPr>
          <w:sz w:val="24"/>
          <w:szCs w:val="24"/>
          <w:shd w:val="clear" w:color="auto" w:fill="FFFF00"/>
        </w:rPr>
      </w:pPr>
      <w:r w:rsidRPr="0076354E">
        <w:rPr>
          <w:sz w:val="24"/>
          <w:szCs w:val="24"/>
        </w:rPr>
        <w:t>zastoupen: Ing. Pavlou Fuchsovou</w:t>
      </w:r>
    </w:p>
    <w:p w14:paraId="4817B05B" w14:textId="77777777" w:rsidR="00C51CFC" w:rsidRPr="0076354E" w:rsidRDefault="00C51CFC" w:rsidP="00C51CFC">
      <w:pPr>
        <w:tabs>
          <w:tab w:val="left" w:pos="720"/>
          <w:tab w:val="left" w:pos="4678"/>
        </w:tabs>
        <w:spacing w:line="276" w:lineRule="auto"/>
        <w:outlineLvl w:val="0"/>
        <w:rPr>
          <w:sz w:val="24"/>
          <w:szCs w:val="24"/>
          <w:shd w:val="clear" w:color="auto" w:fill="FFFF00"/>
        </w:rPr>
      </w:pPr>
      <w:r w:rsidRPr="0076354E">
        <w:rPr>
          <w:i/>
          <w:iCs/>
          <w:sz w:val="24"/>
          <w:szCs w:val="24"/>
        </w:rPr>
        <w:t>(dále jen „společník“)</w:t>
      </w:r>
      <w:r w:rsidRPr="0076354E">
        <w:rPr>
          <w:sz w:val="24"/>
          <w:szCs w:val="24"/>
          <w:shd w:val="clear" w:color="auto" w:fill="FFFF00"/>
        </w:rPr>
        <w:t xml:space="preserve">          </w:t>
      </w:r>
    </w:p>
    <w:p w14:paraId="4FD57CA2" w14:textId="77777777" w:rsidR="00C51CFC" w:rsidRPr="006D6854" w:rsidRDefault="00C51CFC" w:rsidP="004A5EC0">
      <w:pPr>
        <w:tabs>
          <w:tab w:val="left" w:pos="720"/>
          <w:tab w:val="left" w:pos="4678"/>
        </w:tabs>
        <w:spacing w:line="240" w:lineRule="atLeast"/>
        <w:outlineLvl w:val="0"/>
        <w:rPr>
          <w:b/>
          <w:sz w:val="24"/>
          <w:szCs w:val="24"/>
          <w:shd w:val="clear" w:color="auto" w:fill="FFFF00"/>
        </w:rPr>
      </w:pPr>
    </w:p>
    <w:p w14:paraId="4C1B2A11" w14:textId="77777777" w:rsidR="00C51CFC" w:rsidRPr="006D6854" w:rsidRDefault="00C51CFC" w:rsidP="004A5EC0">
      <w:pPr>
        <w:tabs>
          <w:tab w:val="left" w:pos="720"/>
          <w:tab w:val="left" w:pos="4678"/>
        </w:tabs>
        <w:spacing w:line="240" w:lineRule="atLeast"/>
        <w:outlineLvl w:val="0"/>
        <w:rPr>
          <w:b/>
          <w:bCs/>
          <w:sz w:val="24"/>
          <w:szCs w:val="24"/>
          <w:shd w:val="clear" w:color="auto" w:fill="FFFF00"/>
        </w:rPr>
      </w:pPr>
      <w:r w:rsidRPr="0076354E">
        <w:rPr>
          <w:b/>
          <w:bCs/>
          <w:sz w:val="24"/>
          <w:szCs w:val="24"/>
        </w:rPr>
        <w:t>a</w:t>
      </w:r>
    </w:p>
    <w:p w14:paraId="4929B880" w14:textId="77777777" w:rsidR="00C51CFC" w:rsidRPr="006D6854" w:rsidRDefault="00C51CFC" w:rsidP="004A5EC0">
      <w:pPr>
        <w:tabs>
          <w:tab w:val="left" w:pos="720"/>
          <w:tab w:val="left" w:pos="4678"/>
        </w:tabs>
        <w:spacing w:line="240" w:lineRule="atLeast"/>
        <w:outlineLvl w:val="0"/>
        <w:rPr>
          <w:b/>
          <w:bCs/>
          <w:sz w:val="24"/>
          <w:szCs w:val="24"/>
          <w:shd w:val="clear" w:color="auto" w:fill="FFFF00"/>
        </w:rPr>
      </w:pPr>
    </w:p>
    <w:p w14:paraId="6097D6AC" w14:textId="5B04110A" w:rsidR="00C51CFC" w:rsidRPr="006D6854" w:rsidRDefault="0076354E" w:rsidP="00C51CFC">
      <w:pPr>
        <w:tabs>
          <w:tab w:val="left" w:pos="720"/>
          <w:tab w:val="left" w:pos="4678"/>
        </w:tabs>
        <w:spacing w:line="276" w:lineRule="auto"/>
        <w:outlineLvl w:val="0"/>
        <w:rPr>
          <w:b/>
          <w:bCs/>
          <w:sz w:val="24"/>
          <w:szCs w:val="24"/>
          <w:shd w:val="clear" w:color="auto" w:fill="FFFF00"/>
        </w:rPr>
      </w:pPr>
      <w:proofErr w:type="gramStart"/>
      <w:r>
        <w:rPr>
          <w:b/>
          <w:bCs/>
          <w:sz w:val="24"/>
          <w:szCs w:val="24"/>
        </w:rPr>
        <w:t>2.</w:t>
      </w:r>
      <w:r w:rsidR="00C51CFC" w:rsidRPr="0076354E">
        <w:rPr>
          <w:b/>
          <w:bCs/>
          <w:sz w:val="24"/>
          <w:szCs w:val="24"/>
        </w:rPr>
        <w:t xml:space="preserve">3. </w:t>
      </w:r>
      <w:r>
        <w:rPr>
          <w:b/>
          <w:bCs/>
          <w:sz w:val="24"/>
          <w:szCs w:val="24"/>
        </w:rPr>
        <w:t xml:space="preserve"> </w:t>
      </w:r>
      <w:r w:rsidR="00C51CFC" w:rsidRPr="0076354E">
        <w:rPr>
          <w:b/>
          <w:sz w:val="24"/>
          <w:szCs w:val="24"/>
        </w:rPr>
        <w:t>Ing.</w:t>
      </w:r>
      <w:proofErr w:type="gramEnd"/>
      <w:r w:rsidR="00C51CFC" w:rsidRPr="0076354E">
        <w:rPr>
          <w:b/>
          <w:sz w:val="24"/>
          <w:szCs w:val="24"/>
        </w:rPr>
        <w:t xml:space="preserve"> Jiří Sláma</w:t>
      </w:r>
    </w:p>
    <w:p w14:paraId="3C136BF6" w14:textId="77777777" w:rsidR="00C51CFC" w:rsidRPr="0076354E" w:rsidRDefault="00C51CFC" w:rsidP="00C51CFC">
      <w:pPr>
        <w:tabs>
          <w:tab w:val="left" w:pos="720"/>
          <w:tab w:val="left" w:pos="4678"/>
        </w:tabs>
        <w:spacing w:line="276" w:lineRule="auto"/>
        <w:outlineLvl w:val="0"/>
        <w:rPr>
          <w:bCs/>
          <w:sz w:val="24"/>
          <w:szCs w:val="24"/>
          <w:shd w:val="clear" w:color="auto" w:fill="FFFF00"/>
        </w:rPr>
      </w:pPr>
      <w:r w:rsidRPr="0076354E">
        <w:rPr>
          <w:bCs/>
          <w:sz w:val="24"/>
          <w:szCs w:val="24"/>
        </w:rPr>
        <w:t xml:space="preserve">se sídlem Potácelova 8, 636 00 Brno   </w:t>
      </w:r>
    </w:p>
    <w:p w14:paraId="50219049" w14:textId="77777777" w:rsidR="00C51CFC" w:rsidRPr="0076354E" w:rsidRDefault="00C51CFC" w:rsidP="00C51CFC">
      <w:pPr>
        <w:tabs>
          <w:tab w:val="left" w:pos="720"/>
          <w:tab w:val="left" w:pos="4678"/>
        </w:tabs>
        <w:spacing w:line="276" w:lineRule="auto"/>
        <w:outlineLvl w:val="0"/>
        <w:rPr>
          <w:bCs/>
          <w:sz w:val="24"/>
          <w:szCs w:val="24"/>
          <w:shd w:val="clear" w:color="auto" w:fill="FFFF00"/>
        </w:rPr>
      </w:pPr>
      <w:r w:rsidRPr="0076354E">
        <w:rPr>
          <w:bCs/>
          <w:sz w:val="24"/>
          <w:szCs w:val="24"/>
        </w:rPr>
        <w:t>zapsán na ŽÚ města Brna dne 29.5. 1995, č.j. 02/35190/00/0</w:t>
      </w:r>
    </w:p>
    <w:p w14:paraId="1EE8F021" w14:textId="7BC4DDF2" w:rsidR="00C51CFC" w:rsidRPr="0076354E" w:rsidRDefault="00C51CFC" w:rsidP="00C51CFC">
      <w:pPr>
        <w:tabs>
          <w:tab w:val="left" w:pos="720"/>
          <w:tab w:val="left" w:pos="4678"/>
        </w:tabs>
        <w:spacing w:line="276" w:lineRule="auto"/>
        <w:outlineLvl w:val="0"/>
        <w:rPr>
          <w:bCs/>
          <w:sz w:val="24"/>
          <w:szCs w:val="24"/>
          <w:shd w:val="clear" w:color="auto" w:fill="FFFF00"/>
        </w:rPr>
      </w:pPr>
      <w:r w:rsidRPr="0076354E">
        <w:rPr>
          <w:bCs/>
          <w:sz w:val="24"/>
          <w:szCs w:val="24"/>
        </w:rPr>
        <w:t>zastoupen: Ing. Jiří Sláma</w:t>
      </w:r>
      <w:r w:rsidRPr="0076354E">
        <w:rPr>
          <w:bCs/>
          <w:sz w:val="24"/>
          <w:szCs w:val="24"/>
          <w:shd w:val="clear" w:color="auto" w:fill="FFFF00"/>
        </w:rPr>
        <w:t xml:space="preserve"> </w:t>
      </w:r>
    </w:p>
    <w:p w14:paraId="6950D29D" w14:textId="77777777" w:rsidR="00C51CFC" w:rsidRDefault="00C51CFC" w:rsidP="00C51CFC">
      <w:pPr>
        <w:tabs>
          <w:tab w:val="left" w:pos="720"/>
          <w:tab w:val="left" w:pos="4678"/>
        </w:tabs>
        <w:spacing w:line="276" w:lineRule="auto"/>
        <w:outlineLvl w:val="0"/>
        <w:rPr>
          <w:bCs/>
          <w:i/>
          <w:iCs/>
          <w:sz w:val="24"/>
          <w:szCs w:val="24"/>
        </w:rPr>
      </w:pPr>
      <w:r w:rsidRPr="0076354E">
        <w:rPr>
          <w:bCs/>
          <w:i/>
          <w:iCs/>
          <w:sz w:val="24"/>
          <w:szCs w:val="24"/>
        </w:rPr>
        <w:t>(dále jen „společník“)</w:t>
      </w:r>
    </w:p>
    <w:p w14:paraId="612CD88E" w14:textId="77777777" w:rsidR="000A0359" w:rsidRPr="0076354E" w:rsidRDefault="000A0359" w:rsidP="00C51CFC">
      <w:pPr>
        <w:tabs>
          <w:tab w:val="left" w:pos="720"/>
          <w:tab w:val="left" w:pos="4678"/>
        </w:tabs>
        <w:spacing w:line="276" w:lineRule="auto"/>
        <w:outlineLvl w:val="0"/>
        <w:rPr>
          <w:bCs/>
          <w:i/>
          <w:iCs/>
          <w:sz w:val="24"/>
          <w:szCs w:val="24"/>
          <w:shd w:val="clear" w:color="auto" w:fill="FFFF00"/>
        </w:rPr>
      </w:pPr>
    </w:p>
    <w:p w14:paraId="6C3A4A76" w14:textId="5B2A2B2B" w:rsidR="00C51CFC" w:rsidRPr="006E1F7F" w:rsidRDefault="000A0359" w:rsidP="004A5EC0">
      <w:pPr>
        <w:tabs>
          <w:tab w:val="left" w:pos="720"/>
          <w:tab w:val="left" w:pos="4678"/>
        </w:tabs>
        <w:spacing w:line="276" w:lineRule="auto"/>
        <w:jc w:val="both"/>
        <w:outlineLvl w:val="0"/>
        <w:rPr>
          <w:b/>
          <w:bCs/>
          <w:sz w:val="24"/>
          <w:szCs w:val="24"/>
          <w:shd w:val="clear" w:color="auto" w:fill="FFFF00"/>
        </w:rPr>
      </w:pPr>
      <w:r w:rsidRPr="004A5EC0">
        <w:rPr>
          <w:bCs/>
          <w:sz w:val="24"/>
          <w:szCs w:val="24"/>
        </w:rPr>
        <w:t>tj. společnosti, které jsou sdruženy ve smyslu § 2716 a násl. zákona č. 89/2012 Sb., občanského zákoníku, ve společnost s názvem „</w:t>
      </w:r>
      <w:r w:rsidRPr="0076354E">
        <w:rPr>
          <w:b/>
          <w:bCs/>
          <w:sz w:val="24"/>
          <w:szCs w:val="24"/>
        </w:rPr>
        <w:t>GRS – RD TSK</w:t>
      </w:r>
      <w:r w:rsidRPr="004A5EC0">
        <w:rPr>
          <w:bCs/>
          <w:sz w:val="24"/>
          <w:szCs w:val="24"/>
        </w:rPr>
        <w:t xml:space="preserve">“ a které na základě Smlouvy o </w:t>
      </w:r>
      <w:r w:rsidR="004E3A21">
        <w:rPr>
          <w:bCs/>
          <w:sz w:val="24"/>
          <w:szCs w:val="24"/>
        </w:rPr>
        <w:t xml:space="preserve">sdružení ve </w:t>
      </w:r>
      <w:r w:rsidRPr="004A5EC0">
        <w:rPr>
          <w:bCs/>
          <w:sz w:val="24"/>
          <w:szCs w:val="24"/>
        </w:rPr>
        <w:t xml:space="preserve">společnosti ze dne </w:t>
      </w:r>
      <w:r w:rsidR="00C62EAB">
        <w:rPr>
          <w:bCs/>
          <w:sz w:val="24"/>
          <w:szCs w:val="24"/>
        </w:rPr>
        <w:t>21.8.2025</w:t>
      </w:r>
      <w:r w:rsidRPr="004A5EC0">
        <w:rPr>
          <w:bCs/>
          <w:sz w:val="24"/>
          <w:szCs w:val="24"/>
        </w:rPr>
        <w:t xml:space="preserve"> zastupuje </w:t>
      </w:r>
      <w:r w:rsidR="00C62EAB">
        <w:rPr>
          <w:bCs/>
          <w:sz w:val="24"/>
          <w:szCs w:val="24"/>
        </w:rPr>
        <w:t xml:space="preserve">správce, tj. společnost </w:t>
      </w:r>
      <w:r w:rsidR="00C62EAB" w:rsidRPr="0076354E">
        <w:rPr>
          <w:b/>
          <w:sz w:val="24"/>
          <w:szCs w:val="24"/>
        </w:rPr>
        <w:t>GRID, a.s.</w:t>
      </w:r>
    </w:p>
    <w:p w14:paraId="1BD2EC7B" w14:textId="77777777" w:rsidR="00C51CFC" w:rsidRPr="006E1F7F" w:rsidRDefault="00C51CFC" w:rsidP="00C51CFC">
      <w:pPr>
        <w:tabs>
          <w:tab w:val="left" w:pos="720"/>
          <w:tab w:val="left" w:pos="4678"/>
        </w:tabs>
        <w:spacing w:line="276" w:lineRule="auto"/>
        <w:outlineLvl w:val="0"/>
        <w:rPr>
          <w:b/>
          <w:bCs/>
          <w:sz w:val="24"/>
          <w:szCs w:val="24"/>
          <w:shd w:val="clear" w:color="auto" w:fill="FFFF00"/>
        </w:rPr>
      </w:pPr>
    </w:p>
    <w:p w14:paraId="604BC5A1" w14:textId="13477739" w:rsidR="00EE20E3" w:rsidRPr="006E1F7F" w:rsidRDefault="00734663" w:rsidP="00C51CFC">
      <w:pPr>
        <w:tabs>
          <w:tab w:val="left" w:pos="720"/>
          <w:tab w:val="left" w:pos="4678"/>
        </w:tabs>
        <w:spacing w:line="276" w:lineRule="auto"/>
        <w:outlineLvl w:val="0"/>
        <w:rPr>
          <w:sz w:val="24"/>
          <w:szCs w:val="24"/>
        </w:rPr>
      </w:pPr>
      <w:r w:rsidRPr="006E1F7F">
        <w:rPr>
          <w:sz w:val="24"/>
          <w:szCs w:val="24"/>
        </w:rPr>
        <w:t>(</w:t>
      </w:r>
      <w:r w:rsidR="00C01E7A" w:rsidRPr="006E1F7F">
        <w:rPr>
          <w:sz w:val="24"/>
          <w:szCs w:val="24"/>
        </w:rPr>
        <w:t>„</w:t>
      </w:r>
      <w:r w:rsidR="00D04FAC" w:rsidRPr="006E1F7F">
        <w:rPr>
          <w:sz w:val="24"/>
          <w:szCs w:val="24"/>
        </w:rPr>
        <w:t>O</w:t>
      </w:r>
      <w:r w:rsidR="00621636" w:rsidRPr="006E1F7F">
        <w:rPr>
          <w:sz w:val="24"/>
          <w:szCs w:val="24"/>
        </w:rPr>
        <w:t>bjednatel</w:t>
      </w:r>
      <w:r w:rsidR="00C01E7A" w:rsidRPr="006E1F7F">
        <w:rPr>
          <w:sz w:val="24"/>
          <w:szCs w:val="24"/>
        </w:rPr>
        <w:t>“</w:t>
      </w:r>
      <w:r w:rsidRPr="006E1F7F">
        <w:rPr>
          <w:sz w:val="24"/>
          <w:szCs w:val="24"/>
        </w:rPr>
        <w:t xml:space="preserve"> a </w:t>
      </w:r>
      <w:r w:rsidR="00C01E7A" w:rsidRPr="006E1F7F">
        <w:rPr>
          <w:sz w:val="24"/>
          <w:szCs w:val="24"/>
        </w:rPr>
        <w:t>„</w:t>
      </w:r>
      <w:r w:rsidR="00696DE2" w:rsidRPr="006E1F7F">
        <w:rPr>
          <w:sz w:val="24"/>
          <w:szCs w:val="24"/>
        </w:rPr>
        <w:t>Dodavatel</w:t>
      </w:r>
      <w:r w:rsidR="00C01E7A" w:rsidRPr="006E1F7F">
        <w:rPr>
          <w:sz w:val="24"/>
          <w:szCs w:val="24"/>
        </w:rPr>
        <w:t>“</w:t>
      </w:r>
      <w:r w:rsidR="00621636" w:rsidRPr="006E1F7F">
        <w:rPr>
          <w:sz w:val="24"/>
          <w:szCs w:val="24"/>
        </w:rPr>
        <w:t xml:space="preserve"> </w:t>
      </w:r>
      <w:r w:rsidRPr="006E1F7F">
        <w:rPr>
          <w:sz w:val="24"/>
          <w:szCs w:val="24"/>
        </w:rPr>
        <w:t>společně dále jen „</w:t>
      </w:r>
      <w:r w:rsidRPr="006E1F7F">
        <w:rPr>
          <w:b/>
          <w:sz w:val="24"/>
          <w:szCs w:val="24"/>
        </w:rPr>
        <w:t>Smluvní strany</w:t>
      </w:r>
      <w:r w:rsidRPr="006E1F7F">
        <w:rPr>
          <w:sz w:val="24"/>
          <w:szCs w:val="24"/>
        </w:rPr>
        <w:t>“ nebo každý samostatně jen „</w:t>
      </w:r>
      <w:r w:rsidRPr="006E1F7F">
        <w:rPr>
          <w:b/>
          <w:sz w:val="24"/>
          <w:szCs w:val="24"/>
        </w:rPr>
        <w:t>Smluvní strana</w:t>
      </w:r>
      <w:r w:rsidRPr="006E1F7F">
        <w:rPr>
          <w:sz w:val="24"/>
          <w:szCs w:val="24"/>
        </w:rPr>
        <w:t>“)</w:t>
      </w:r>
      <w:r w:rsidR="00826296" w:rsidRPr="006E1F7F">
        <w:rPr>
          <w:sz w:val="24"/>
          <w:szCs w:val="24"/>
        </w:rPr>
        <w:t>.</w:t>
      </w:r>
    </w:p>
    <w:p w14:paraId="46BF2679" w14:textId="77777777" w:rsidR="00826296" w:rsidRPr="006E1F7F" w:rsidRDefault="00826296" w:rsidP="00C503B2">
      <w:pPr>
        <w:spacing w:after="120" w:line="276" w:lineRule="auto"/>
        <w:ind w:left="720"/>
        <w:jc w:val="both"/>
        <w:rPr>
          <w:sz w:val="24"/>
          <w:szCs w:val="24"/>
        </w:rPr>
      </w:pPr>
    </w:p>
    <w:p w14:paraId="73FCDA5A" w14:textId="77777777" w:rsidR="005A6C3E" w:rsidRPr="006E1F7F" w:rsidRDefault="005A6C3E" w:rsidP="005A6C3E">
      <w:pPr>
        <w:jc w:val="center"/>
        <w:rPr>
          <w:b/>
          <w:sz w:val="24"/>
          <w:szCs w:val="24"/>
        </w:rPr>
      </w:pPr>
      <w:r w:rsidRPr="006E1F7F">
        <w:rPr>
          <w:b/>
          <w:sz w:val="24"/>
          <w:szCs w:val="24"/>
        </w:rPr>
        <w:t>Preambule</w:t>
      </w:r>
    </w:p>
    <w:p w14:paraId="4651B0D8" w14:textId="77777777" w:rsidR="005A6C3E" w:rsidRPr="006E1F7F" w:rsidRDefault="005A6C3E" w:rsidP="005A6C3E">
      <w:pPr>
        <w:rPr>
          <w:sz w:val="24"/>
          <w:szCs w:val="24"/>
        </w:rPr>
      </w:pPr>
      <w:r w:rsidRPr="006E1F7F">
        <w:rPr>
          <w:sz w:val="24"/>
          <w:szCs w:val="24"/>
        </w:rPr>
        <w:t>Vzhledem k tomu, že</w:t>
      </w:r>
    </w:p>
    <w:p w14:paraId="46FA3BF0" w14:textId="77777777" w:rsidR="005A6C3E" w:rsidRPr="006E1F7F" w:rsidRDefault="005A6C3E" w:rsidP="005A6C3E">
      <w:pPr>
        <w:pStyle w:val="Preambule"/>
        <w:widowControl/>
        <w:rPr>
          <w:sz w:val="24"/>
        </w:rPr>
      </w:pPr>
      <w:r w:rsidRPr="006E1F7F">
        <w:rPr>
          <w:sz w:val="24"/>
        </w:rPr>
        <w:t>hlavní město Praha, jakožto vlastník pozemních komunikací nacházejících se na jeho území, jejichž součástmi jsou i mosty a mostní objekty, je v souladu se zákonem č. 13/1997 Sb., o pozemních komunikacích, ve znění pozdějších předpisů („</w:t>
      </w:r>
      <w:r w:rsidRPr="006E1F7F">
        <w:rPr>
          <w:b/>
          <w:sz w:val="24"/>
        </w:rPr>
        <w:t>ZPK</w:t>
      </w:r>
      <w:r w:rsidRPr="006E1F7F">
        <w:rPr>
          <w:sz w:val="24"/>
        </w:rPr>
        <w:t>“), povinno vykonávat správu těchto komunikací, zahrnující zejména jejich pravidelné a mimořádné prohlídky, údržbu a opravy a dále geodetické práce a s tím související služby,</w:t>
      </w:r>
    </w:p>
    <w:p w14:paraId="08DA4E7E" w14:textId="410C2191" w:rsidR="005A6C3E" w:rsidRPr="006E1F7F" w:rsidRDefault="005A6C3E" w:rsidP="005A6C3E">
      <w:pPr>
        <w:pStyle w:val="Preambule"/>
        <w:widowControl/>
        <w:rPr>
          <w:sz w:val="24"/>
        </w:rPr>
      </w:pPr>
      <w:r w:rsidRPr="006E1F7F">
        <w:rPr>
          <w:sz w:val="24"/>
        </w:rPr>
        <w:t>Objednatel je mimo jiné oprávněn a povinen pro hlavní město Prahu zajišťovat činnosti, jež jsou předmětem plnění dle </w:t>
      </w:r>
      <w:r w:rsidR="00B85AD1" w:rsidRPr="006E1F7F">
        <w:rPr>
          <w:sz w:val="24"/>
        </w:rPr>
        <w:t>Rámcové d</w:t>
      </w:r>
      <w:r w:rsidRPr="006E1F7F">
        <w:rPr>
          <w:sz w:val="24"/>
        </w:rPr>
        <w:t>ohody, a za tím účelem rovněž uzavírat smlouvy,</w:t>
      </w:r>
    </w:p>
    <w:p w14:paraId="10F5C033" w14:textId="1981286F" w:rsidR="0002171B" w:rsidRPr="00A547E2" w:rsidRDefault="0002171B" w:rsidP="0002171B">
      <w:pPr>
        <w:pStyle w:val="Preambule"/>
        <w:widowControl/>
        <w:rPr>
          <w:sz w:val="24"/>
        </w:rPr>
      </w:pPr>
      <w:r w:rsidRPr="006E1F7F">
        <w:rPr>
          <w:sz w:val="24"/>
        </w:rPr>
        <w:t>Objednatel vyhlásil v souladu se zákonem č. 134/2016 Sb., o zadávání veřejných zakázek, ve znění pozdějších předpisů („</w:t>
      </w:r>
      <w:r w:rsidRPr="006E1F7F">
        <w:rPr>
          <w:b/>
          <w:bCs/>
          <w:sz w:val="24"/>
        </w:rPr>
        <w:t>ZZVZ</w:t>
      </w:r>
      <w:r w:rsidRPr="006E1F7F">
        <w:rPr>
          <w:sz w:val="24"/>
        </w:rPr>
        <w:t xml:space="preserve">“), zadávací řízení na plnění veřejné zakázky s názvem „Rámcová dohoda na </w:t>
      </w:r>
      <w:r w:rsidR="00C010E1" w:rsidRPr="006E1F7F">
        <w:rPr>
          <w:sz w:val="24"/>
        </w:rPr>
        <w:t xml:space="preserve">provádění </w:t>
      </w:r>
      <w:r w:rsidRPr="006E1F7F">
        <w:rPr>
          <w:sz w:val="24"/>
        </w:rPr>
        <w:t>geodetick</w:t>
      </w:r>
      <w:r w:rsidR="008F7F34" w:rsidRPr="006E1F7F">
        <w:rPr>
          <w:sz w:val="24"/>
        </w:rPr>
        <w:t>é</w:t>
      </w:r>
      <w:r w:rsidRPr="006E1F7F">
        <w:rPr>
          <w:sz w:val="24"/>
        </w:rPr>
        <w:t xml:space="preserve"> činnost</w:t>
      </w:r>
      <w:r w:rsidR="008F7F34" w:rsidRPr="006E1F7F">
        <w:rPr>
          <w:sz w:val="24"/>
        </w:rPr>
        <w:t>i</w:t>
      </w:r>
      <w:r w:rsidR="00C010E1" w:rsidRPr="006E1F7F">
        <w:rPr>
          <w:sz w:val="24"/>
        </w:rPr>
        <w:t xml:space="preserve"> </w:t>
      </w:r>
      <w:r w:rsidRPr="006E1F7F">
        <w:rPr>
          <w:sz w:val="24"/>
        </w:rPr>
        <w:t>II“ („</w:t>
      </w:r>
      <w:r w:rsidRPr="006E1F7F">
        <w:rPr>
          <w:b/>
          <w:sz w:val="24"/>
        </w:rPr>
        <w:t>Veřejná</w:t>
      </w:r>
      <w:r w:rsidRPr="00A547E2">
        <w:rPr>
          <w:b/>
          <w:sz w:val="24"/>
        </w:rPr>
        <w:t xml:space="preserve"> zakázka</w:t>
      </w:r>
      <w:r w:rsidRPr="00A547E2">
        <w:rPr>
          <w:sz w:val="24"/>
        </w:rPr>
        <w:t>“ a „</w:t>
      </w:r>
      <w:r w:rsidRPr="00A547E2">
        <w:rPr>
          <w:b/>
          <w:sz w:val="24"/>
        </w:rPr>
        <w:t>Zadávací řízení</w:t>
      </w:r>
      <w:r w:rsidRPr="00A547E2">
        <w:rPr>
          <w:sz w:val="24"/>
        </w:rPr>
        <w:t>“),</w:t>
      </w:r>
    </w:p>
    <w:p w14:paraId="3EDB1D06" w14:textId="6724BEF4" w:rsidR="0002171B" w:rsidRPr="00155AAE" w:rsidRDefault="00FD6AFE" w:rsidP="0002171B">
      <w:pPr>
        <w:pStyle w:val="Preambule"/>
        <w:widowControl/>
        <w:rPr>
          <w:sz w:val="24"/>
        </w:rPr>
      </w:pPr>
      <w:r w:rsidRPr="00155AAE">
        <w:rPr>
          <w:sz w:val="24"/>
        </w:rPr>
        <w:t>Dodavatel</w:t>
      </w:r>
      <w:r w:rsidR="0002171B" w:rsidRPr="00155AAE">
        <w:rPr>
          <w:sz w:val="24"/>
        </w:rPr>
        <w:t xml:space="preserve"> disponuje všemi příslušnými živnostenskými a dalšími oprávněními nezbytnými pro poskytování Služeb a je schopen v plném rozsahu vyhovět požadavkům Objednatele vyplývajícím z </w:t>
      </w:r>
      <w:r w:rsidRPr="00155AAE">
        <w:rPr>
          <w:sz w:val="24"/>
        </w:rPr>
        <w:t>Rámcové d</w:t>
      </w:r>
      <w:r w:rsidR="0002171B" w:rsidRPr="00155AAE">
        <w:rPr>
          <w:sz w:val="24"/>
        </w:rPr>
        <w:t xml:space="preserve">ohody a z platných a účinných právních předpisů,  </w:t>
      </w:r>
    </w:p>
    <w:p w14:paraId="76F5475E" w14:textId="1E8D9866" w:rsidR="0002171B" w:rsidRPr="00155AAE" w:rsidRDefault="0002171B" w:rsidP="0002171B">
      <w:pPr>
        <w:pStyle w:val="Preambule"/>
        <w:widowControl/>
        <w:rPr>
          <w:sz w:val="24"/>
        </w:rPr>
      </w:pPr>
      <w:r w:rsidRPr="00155AAE">
        <w:rPr>
          <w:sz w:val="24"/>
        </w:rPr>
        <w:t xml:space="preserve">na základě výsledků Zadávacího řízení Objednatel rozhodl o přidělení Veřejné zakázky </w:t>
      </w:r>
      <w:r w:rsidR="00FD6AFE" w:rsidRPr="00155AAE">
        <w:rPr>
          <w:sz w:val="24"/>
        </w:rPr>
        <w:t>Dodavatel</w:t>
      </w:r>
      <w:r w:rsidRPr="00155AAE">
        <w:rPr>
          <w:sz w:val="24"/>
        </w:rPr>
        <w:t>i,</w:t>
      </w:r>
    </w:p>
    <w:p w14:paraId="276870DE" w14:textId="378E6FCE" w:rsidR="00DD751A" w:rsidRPr="00155AAE" w:rsidRDefault="00DD751A" w:rsidP="00DD751A">
      <w:pPr>
        <w:pStyle w:val="Preambule"/>
        <w:numPr>
          <w:ilvl w:val="0"/>
          <w:numId w:val="0"/>
        </w:numPr>
        <w:rPr>
          <w:sz w:val="24"/>
        </w:rPr>
      </w:pPr>
      <w:r w:rsidRPr="00155AAE">
        <w:rPr>
          <w:sz w:val="24"/>
        </w:rPr>
        <w:t xml:space="preserve">uzavírají Smluvní strany podle § 1746 odst. 2 zákona č. 89/2012 Sb., občanský zákoník, ve znění pozdějších předpisů </w:t>
      </w:r>
      <w:r w:rsidR="004F24F7" w:rsidRPr="00155AAE">
        <w:rPr>
          <w:sz w:val="24"/>
        </w:rPr>
        <w:t>(</w:t>
      </w:r>
      <w:r w:rsidR="004F24F7" w:rsidRPr="00155AAE">
        <w:t xml:space="preserve">dále </w:t>
      </w:r>
      <w:r w:rsidR="004F24F7" w:rsidRPr="00754678">
        <w:t>jen „</w:t>
      </w:r>
      <w:r w:rsidR="004F24F7" w:rsidRPr="00343F1F">
        <w:rPr>
          <w:b/>
          <w:bCs/>
        </w:rPr>
        <w:t>NOZ</w:t>
      </w:r>
      <w:r w:rsidR="004F24F7" w:rsidRPr="00754678">
        <w:t>“</w:t>
      </w:r>
      <w:r w:rsidR="00D954CA" w:rsidRPr="00754678">
        <w:t xml:space="preserve"> nebo „</w:t>
      </w:r>
      <w:r w:rsidR="00D954CA" w:rsidRPr="00754678">
        <w:rPr>
          <w:b/>
          <w:bCs/>
        </w:rPr>
        <w:t>občanský zákoník</w:t>
      </w:r>
      <w:r w:rsidR="00D954CA">
        <w:t>“</w:t>
      </w:r>
      <w:r w:rsidRPr="00155AAE">
        <w:rPr>
          <w:sz w:val="24"/>
        </w:rPr>
        <w:t xml:space="preserve">) a § 131 a násl. ZZVZ </w:t>
      </w:r>
      <w:r w:rsidR="00DD6D83" w:rsidRPr="00155AAE">
        <w:rPr>
          <w:sz w:val="24"/>
        </w:rPr>
        <w:t>Rámcovou d</w:t>
      </w:r>
      <w:r w:rsidRPr="00155AAE">
        <w:rPr>
          <w:sz w:val="24"/>
        </w:rPr>
        <w:t>ohodu:</w:t>
      </w:r>
    </w:p>
    <w:p w14:paraId="14052675" w14:textId="77777777" w:rsidR="00826296" w:rsidRPr="00155AAE" w:rsidRDefault="00826296" w:rsidP="00C503B2">
      <w:pPr>
        <w:spacing w:after="120" w:line="276" w:lineRule="auto"/>
        <w:ind w:left="720"/>
        <w:jc w:val="both"/>
        <w:rPr>
          <w:sz w:val="24"/>
          <w:szCs w:val="24"/>
        </w:rPr>
      </w:pPr>
    </w:p>
    <w:p w14:paraId="7D30D490" w14:textId="77777777" w:rsidR="006331B0" w:rsidRPr="00155AAE" w:rsidRDefault="006331B0" w:rsidP="00C503B2">
      <w:pPr>
        <w:pStyle w:val="Nadpis1"/>
        <w:numPr>
          <w:ilvl w:val="0"/>
          <w:numId w:val="0"/>
        </w:numPr>
        <w:tabs>
          <w:tab w:val="left" w:pos="4088"/>
        </w:tabs>
        <w:spacing w:before="240" w:after="120" w:line="276" w:lineRule="auto"/>
        <w:ind w:left="720" w:hanging="720"/>
        <w:rPr>
          <w:b/>
          <w:sz w:val="24"/>
          <w:szCs w:val="24"/>
        </w:rPr>
      </w:pPr>
      <w:bookmarkStart w:id="5" w:name="_Ref305657724"/>
      <w:bookmarkStart w:id="6" w:name="_Toc446582470"/>
      <w:r w:rsidRPr="00155AAE">
        <w:rPr>
          <w:b/>
          <w:sz w:val="24"/>
          <w:szCs w:val="24"/>
        </w:rPr>
        <w:lastRenderedPageBreak/>
        <w:t>I.</w:t>
      </w:r>
    </w:p>
    <w:p w14:paraId="55578615" w14:textId="77777777" w:rsidR="00EE20E3" w:rsidRPr="00155AAE" w:rsidRDefault="00EE20E3" w:rsidP="00F3708B">
      <w:pPr>
        <w:pStyle w:val="Nadpis1"/>
        <w:numPr>
          <w:ilvl w:val="0"/>
          <w:numId w:val="0"/>
        </w:numPr>
        <w:tabs>
          <w:tab w:val="left" w:pos="4088"/>
        </w:tabs>
        <w:spacing w:after="120" w:line="276" w:lineRule="auto"/>
        <w:ind w:left="720" w:hanging="720"/>
        <w:rPr>
          <w:b/>
          <w:sz w:val="24"/>
          <w:szCs w:val="24"/>
        </w:rPr>
      </w:pPr>
      <w:r w:rsidRPr="0002106C">
        <w:rPr>
          <w:b/>
          <w:sz w:val="24"/>
          <w:szCs w:val="24"/>
        </w:rPr>
        <w:t>ÚVODNÍ USTANOVENÍ</w:t>
      </w:r>
      <w:bookmarkEnd w:id="5"/>
      <w:bookmarkEnd w:id="6"/>
    </w:p>
    <w:p w14:paraId="17C7AE31" w14:textId="391C5666" w:rsidR="00263B95" w:rsidRPr="00155AAE" w:rsidRDefault="00263B95" w:rsidP="00F3708B">
      <w:pPr>
        <w:pStyle w:val="kancel"/>
        <w:numPr>
          <w:ilvl w:val="1"/>
          <w:numId w:val="2"/>
        </w:numPr>
        <w:tabs>
          <w:tab w:val="left" w:pos="4088"/>
        </w:tabs>
        <w:spacing w:after="120" w:line="276" w:lineRule="auto"/>
        <w:ind w:left="720" w:hanging="720"/>
        <w:rPr>
          <w:szCs w:val="24"/>
        </w:rPr>
      </w:pPr>
      <w:r w:rsidRPr="00155AAE">
        <w:rPr>
          <w:szCs w:val="24"/>
        </w:rPr>
        <w:t xml:space="preserve">Rámcová dohoda </w:t>
      </w:r>
      <w:r w:rsidR="00904C13" w:rsidRPr="00155AAE">
        <w:rPr>
          <w:szCs w:val="24"/>
        </w:rPr>
        <w:t>je</w:t>
      </w:r>
      <w:r w:rsidRPr="00155AAE">
        <w:rPr>
          <w:szCs w:val="24"/>
        </w:rPr>
        <w:t xml:space="preserve"> uzavřena pouze s jedním </w:t>
      </w:r>
      <w:r w:rsidR="00DE7AB7">
        <w:rPr>
          <w:szCs w:val="24"/>
        </w:rPr>
        <w:t>Dodavatel</w:t>
      </w:r>
      <w:r w:rsidRPr="00155AAE">
        <w:rPr>
          <w:szCs w:val="24"/>
        </w:rPr>
        <w:t xml:space="preserve">em a při uzavírání dílčích </w:t>
      </w:r>
      <w:r w:rsidR="00EF7A87" w:rsidRPr="00155AAE">
        <w:rPr>
          <w:szCs w:val="24"/>
        </w:rPr>
        <w:t>objednáve</w:t>
      </w:r>
      <w:r w:rsidR="003D0308" w:rsidRPr="00155AAE">
        <w:rPr>
          <w:szCs w:val="24"/>
        </w:rPr>
        <w:t>k</w:t>
      </w:r>
      <w:r w:rsidRPr="00155AAE">
        <w:rPr>
          <w:szCs w:val="24"/>
        </w:rPr>
        <w:t xml:space="preserve"> </w:t>
      </w:r>
      <w:r w:rsidR="00C610F0" w:rsidRPr="00155AAE">
        <w:rPr>
          <w:szCs w:val="24"/>
        </w:rPr>
        <w:t xml:space="preserve">tak </w:t>
      </w:r>
      <w:r w:rsidRPr="00155AAE">
        <w:rPr>
          <w:szCs w:val="24"/>
        </w:rPr>
        <w:t xml:space="preserve">bude postupováno ve smyslu § 134 ZZVZ bez obnovení soutěže. </w:t>
      </w:r>
    </w:p>
    <w:p w14:paraId="627249E4" w14:textId="145E7E86" w:rsidR="00263B95" w:rsidRPr="00155AAE" w:rsidRDefault="00D04FAC" w:rsidP="00F3708B">
      <w:pPr>
        <w:pStyle w:val="kancel"/>
        <w:numPr>
          <w:ilvl w:val="1"/>
          <w:numId w:val="2"/>
        </w:numPr>
        <w:tabs>
          <w:tab w:val="left" w:pos="4088"/>
        </w:tabs>
        <w:spacing w:after="60" w:line="276" w:lineRule="auto"/>
        <w:ind w:left="720" w:hanging="720"/>
        <w:rPr>
          <w:szCs w:val="24"/>
        </w:rPr>
      </w:pPr>
      <w:r w:rsidRPr="00155AAE">
        <w:rPr>
          <w:szCs w:val="24"/>
        </w:rPr>
        <w:t>O</w:t>
      </w:r>
      <w:r w:rsidR="00696DE2" w:rsidRPr="00155AAE">
        <w:rPr>
          <w:szCs w:val="24"/>
        </w:rPr>
        <w:t>bjednatel</w:t>
      </w:r>
      <w:r w:rsidR="00263B95" w:rsidRPr="00155AAE">
        <w:rPr>
          <w:szCs w:val="24"/>
        </w:rPr>
        <w:t xml:space="preserve"> prohlašuje, že:</w:t>
      </w:r>
    </w:p>
    <w:p w14:paraId="1C55CA0C" w14:textId="6412BD2B" w:rsidR="00263B95" w:rsidRPr="00155AAE" w:rsidRDefault="00263B95" w:rsidP="00F3708B">
      <w:pPr>
        <w:pStyle w:val="Odstavecseseznamem"/>
        <w:numPr>
          <w:ilvl w:val="2"/>
          <w:numId w:val="2"/>
        </w:numPr>
        <w:tabs>
          <w:tab w:val="left" w:pos="4088"/>
        </w:tabs>
        <w:spacing w:after="120" w:line="276" w:lineRule="auto"/>
        <w:ind w:left="1134"/>
        <w:contextualSpacing w:val="0"/>
        <w:jc w:val="both"/>
        <w:rPr>
          <w:sz w:val="24"/>
          <w:szCs w:val="24"/>
        </w:rPr>
      </w:pPr>
      <w:r w:rsidRPr="00155AAE">
        <w:rPr>
          <w:sz w:val="24"/>
          <w:szCs w:val="24"/>
        </w:rPr>
        <w:t xml:space="preserve">splňuje veškeré podmínky a požadavky </w:t>
      </w:r>
      <w:r w:rsidR="000879AF" w:rsidRPr="00155AAE">
        <w:rPr>
          <w:sz w:val="24"/>
          <w:szCs w:val="24"/>
        </w:rPr>
        <w:t>v Rámcové dohodě</w:t>
      </w:r>
      <w:r w:rsidRPr="00155AAE">
        <w:rPr>
          <w:sz w:val="24"/>
          <w:szCs w:val="24"/>
        </w:rPr>
        <w:t xml:space="preserve"> stanovené a je </w:t>
      </w:r>
      <w:r w:rsidR="000879AF" w:rsidRPr="00155AAE">
        <w:rPr>
          <w:sz w:val="24"/>
          <w:szCs w:val="24"/>
        </w:rPr>
        <w:t>ji oprávněn</w:t>
      </w:r>
      <w:r w:rsidRPr="00155AAE">
        <w:rPr>
          <w:sz w:val="24"/>
          <w:szCs w:val="24"/>
        </w:rPr>
        <w:t xml:space="preserve"> uzavřít a řádně plnit závazky v ní obsažené. </w:t>
      </w:r>
    </w:p>
    <w:p w14:paraId="2235014F" w14:textId="3F6A2FB2" w:rsidR="00263B95" w:rsidRPr="00155AAE" w:rsidRDefault="00DE7AB7" w:rsidP="00F3708B">
      <w:pPr>
        <w:pStyle w:val="kancel"/>
        <w:numPr>
          <w:ilvl w:val="1"/>
          <w:numId w:val="2"/>
        </w:numPr>
        <w:tabs>
          <w:tab w:val="left" w:pos="4088"/>
        </w:tabs>
        <w:spacing w:after="60" w:line="276" w:lineRule="auto"/>
        <w:ind w:left="720" w:hanging="720"/>
        <w:rPr>
          <w:szCs w:val="24"/>
        </w:rPr>
      </w:pPr>
      <w:r>
        <w:rPr>
          <w:szCs w:val="24"/>
        </w:rPr>
        <w:t>Dodavatel</w:t>
      </w:r>
      <w:r w:rsidR="00263B95" w:rsidRPr="00155AAE">
        <w:rPr>
          <w:szCs w:val="24"/>
        </w:rPr>
        <w:t xml:space="preserve"> prohlašuje, že:</w:t>
      </w:r>
    </w:p>
    <w:p w14:paraId="667FEA18" w14:textId="1FDA525D" w:rsidR="00263B95" w:rsidRPr="00155AAE" w:rsidRDefault="00263B95" w:rsidP="00F3708B">
      <w:pPr>
        <w:pStyle w:val="Odstavecseseznamem"/>
        <w:numPr>
          <w:ilvl w:val="2"/>
          <w:numId w:val="2"/>
        </w:numPr>
        <w:tabs>
          <w:tab w:val="left" w:pos="4088"/>
        </w:tabs>
        <w:spacing w:after="60" w:line="276" w:lineRule="auto"/>
        <w:ind w:left="1134"/>
        <w:contextualSpacing w:val="0"/>
        <w:jc w:val="both"/>
        <w:rPr>
          <w:sz w:val="24"/>
          <w:szCs w:val="24"/>
        </w:rPr>
      </w:pPr>
      <w:r w:rsidRPr="00155AAE">
        <w:rPr>
          <w:sz w:val="24"/>
          <w:szCs w:val="24"/>
        </w:rPr>
        <w:t>splňuje veškeré podmínky a požadavky stanovené v Rámcové dohodě a je oprávněn Rámcovou dohodu uzavřít a řádně plnit závazky v ní obsažené;</w:t>
      </w:r>
    </w:p>
    <w:p w14:paraId="544495FA" w14:textId="42F6FBDE" w:rsidR="00263B95" w:rsidRPr="00155AAE" w:rsidRDefault="00263B95" w:rsidP="00F3708B">
      <w:pPr>
        <w:pStyle w:val="Odstavecseseznamem"/>
        <w:numPr>
          <w:ilvl w:val="2"/>
          <w:numId w:val="2"/>
        </w:numPr>
        <w:tabs>
          <w:tab w:val="left" w:pos="4088"/>
        </w:tabs>
        <w:spacing w:after="60" w:line="276" w:lineRule="auto"/>
        <w:ind w:left="1134"/>
        <w:contextualSpacing w:val="0"/>
        <w:jc w:val="both"/>
        <w:rPr>
          <w:sz w:val="24"/>
          <w:szCs w:val="24"/>
        </w:rPr>
      </w:pPr>
      <w:r w:rsidRPr="00155AAE">
        <w:rPr>
          <w:sz w:val="24"/>
          <w:szCs w:val="24"/>
        </w:rPr>
        <w:t xml:space="preserve">ke dni uzavření Rámcové dohody vůči němu není vedeno řízení dle zákona č. 182/2006 Sb., o úpadku a způsobech jeho řešení (insolvenční zákon), ve znění pozdějších předpisů, a zároveň se zavazuje </w:t>
      </w:r>
      <w:r w:rsidR="00D04FAC" w:rsidRPr="00155AAE">
        <w:rPr>
          <w:sz w:val="24"/>
          <w:szCs w:val="24"/>
        </w:rPr>
        <w:t>O</w:t>
      </w:r>
      <w:r w:rsidR="003025CF" w:rsidRPr="00155AAE">
        <w:rPr>
          <w:sz w:val="24"/>
          <w:szCs w:val="24"/>
        </w:rPr>
        <w:t>bjednatel</w:t>
      </w:r>
      <w:r w:rsidR="00590007">
        <w:rPr>
          <w:sz w:val="24"/>
          <w:szCs w:val="24"/>
        </w:rPr>
        <w:t>e</w:t>
      </w:r>
      <w:r w:rsidRPr="00155AAE">
        <w:rPr>
          <w:sz w:val="24"/>
          <w:szCs w:val="24"/>
        </w:rPr>
        <w:t xml:space="preserve"> o všech skutečnostech </w:t>
      </w:r>
      <w:r w:rsidR="000364DA">
        <w:rPr>
          <w:sz w:val="24"/>
          <w:szCs w:val="24"/>
        </w:rPr>
        <w:br/>
      </w:r>
      <w:r w:rsidRPr="00155AAE">
        <w:rPr>
          <w:sz w:val="24"/>
          <w:szCs w:val="24"/>
        </w:rPr>
        <w:t>o hrozícím úpadku bezodkladně informovat;</w:t>
      </w:r>
    </w:p>
    <w:p w14:paraId="663A69F1" w14:textId="77777777" w:rsidR="00263B95" w:rsidRPr="00155AAE" w:rsidRDefault="00263B95" w:rsidP="00F3708B">
      <w:pPr>
        <w:pStyle w:val="Odstavecseseznamem"/>
        <w:numPr>
          <w:ilvl w:val="2"/>
          <w:numId w:val="2"/>
        </w:numPr>
        <w:tabs>
          <w:tab w:val="left" w:pos="4088"/>
        </w:tabs>
        <w:spacing w:after="60" w:line="276" w:lineRule="auto"/>
        <w:ind w:left="1134"/>
        <w:contextualSpacing w:val="0"/>
        <w:jc w:val="both"/>
        <w:rPr>
          <w:sz w:val="24"/>
          <w:szCs w:val="24"/>
        </w:rPr>
      </w:pPr>
      <w:r w:rsidRPr="00155AAE">
        <w:rPr>
          <w:sz w:val="24"/>
          <w:szCs w:val="24"/>
        </w:rPr>
        <w:t>se náležitě seznámil se všemi podklady, které byly součástí zadávací dokumentace Veřejné zakázky včetně všech jejích příloh (dále jen „</w:t>
      </w:r>
      <w:r w:rsidRPr="00155AAE">
        <w:rPr>
          <w:b/>
          <w:sz w:val="24"/>
          <w:szCs w:val="24"/>
        </w:rPr>
        <w:t>Zadávací dokumentace</w:t>
      </w:r>
      <w:r w:rsidRPr="00155AAE">
        <w:rPr>
          <w:sz w:val="24"/>
          <w:szCs w:val="24"/>
        </w:rPr>
        <w:t xml:space="preserve">“); </w:t>
      </w:r>
    </w:p>
    <w:p w14:paraId="69FF1F62" w14:textId="77777777" w:rsidR="00263B95" w:rsidRPr="00155AAE" w:rsidRDefault="00263B95" w:rsidP="00F3708B">
      <w:pPr>
        <w:pStyle w:val="Odstavecseseznamem"/>
        <w:numPr>
          <w:ilvl w:val="2"/>
          <w:numId w:val="2"/>
        </w:numPr>
        <w:tabs>
          <w:tab w:val="left" w:pos="4088"/>
        </w:tabs>
        <w:spacing w:after="60" w:line="276" w:lineRule="auto"/>
        <w:ind w:left="1134"/>
        <w:contextualSpacing w:val="0"/>
        <w:jc w:val="both"/>
        <w:rPr>
          <w:sz w:val="24"/>
          <w:szCs w:val="24"/>
        </w:rPr>
      </w:pPr>
      <w:r w:rsidRPr="00155AAE">
        <w:rPr>
          <w:sz w:val="24"/>
          <w:szCs w:val="24"/>
        </w:rPr>
        <w:t>je odborně způsobilý ke splnění všech svých závazků podle Rámcové dohody;</w:t>
      </w:r>
    </w:p>
    <w:p w14:paraId="7B63F4D3" w14:textId="77777777" w:rsidR="00263B95" w:rsidRPr="00155AAE" w:rsidRDefault="00263B95" w:rsidP="00F3708B">
      <w:pPr>
        <w:pStyle w:val="Odstavecseseznamem"/>
        <w:numPr>
          <w:ilvl w:val="2"/>
          <w:numId w:val="2"/>
        </w:numPr>
        <w:tabs>
          <w:tab w:val="left" w:pos="4088"/>
        </w:tabs>
        <w:spacing w:after="60" w:line="276" w:lineRule="auto"/>
        <w:ind w:left="1134"/>
        <w:contextualSpacing w:val="0"/>
        <w:jc w:val="both"/>
        <w:rPr>
          <w:sz w:val="24"/>
          <w:szCs w:val="24"/>
        </w:rPr>
      </w:pPr>
      <w:r w:rsidRPr="00155AAE">
        <w:rPr>
          <w:sz w:val="24"/>
          <w:szCs w:val="24"/>
        </w:rPr>
        <w:t xml:space="preserve">se detailně seznámil s rozsahem a povahou předmětu plnění, že jsou mu známy veškeré relevantní technické, kvalitativní a jiné podmínky nezbytné k realizaci předmětu plnění, a že disponuje takovými kapacitami a odbornými znalostmi, které jsou nezbytné pro realizaci předmětu plnění za dohodnuté maximální ceny </w:t>
      </w:r>
      <w:r w:rsidR="000879AF" w:rsidRPr="00155AAE">
        <w:rPr>
          <w:sz w:val="24"/>
          <w:szCs w:val="24"/>
        </w:rPr>
        <w:t>stanovené</w:t>
      </w:r>
      <w:r w:rsidRPr="00155AAE">
        <w:rPr>
          <w:sz w:val="24"/>
          <w:szCs w:val="24"/>
        </w:rPr>
        <w:t xml:space="preserve"> v</w:t>
      </w:r>
      <w:r w:rsidR="000879AF" w:rsidRPr="00155AAE">
        <w:rPr>
          <w:sz w:val="24"/>
          <w:szCs w:val="24"/>
        </w:rPr>
        <w:t> Rámcové dohodě</w:t>
      </w:r>
      <w:r w:rsidRPr="00155AAE">
        <w:rPr>
          <w:sz w:val="24"/>
          <w:szCs w:val="24"/>
        </w:rPr>
        <w:t>, a to rovněž ve vazbě na jím prokázanou kvalifikaci pro plnění Veřejné zakázky; a</w:t>
      </w:r>
    </w:p>
    <w:p w14:paraId="44B43704" w14:textId="77777777" w:rsidR="00263B95" w:rsidRPr="00155AAE" w:rsidRDefault="00263B95" w:rsidP="00F3708B">
      <w:pPr>
        <w:pStyle w:val="Odstavecseseznamem"/>
        <w:numPr>
          <w:ilvl w:val="2"/>
          <w:numId w:val="2"/>
        </w:numPr>
        <w:tabs>
          <w:tab w:val="left" w:pos="4088"/>
        </w:tabs>
        <w:spacing w:after="120" w:line="276" w:lineRule="auto"/>
        <w:ind w:left="1134"/>
        <w:contextualSpacing w:val="0"/>
        <w:jc w:val="both"/>
        <w:rPr>
          <w:sz w:val="24"/>
          <w:szCs w:val="24"/>
        </w:rPr>
      </w:pPr>
      <w:r w:rsidRPr="00155AAE">
        <w:rPr>
          <w:sz w:val="24"/>
          <w:szCs w:val="24"/>
        </w:rPr>
        <w:t>jím poskytované plnění odpovídá všem požadavkům vyplývajícím z platných právních předpisů, které se na plnění vztahují.</w:t>
      </w:r>
    </w:p>
    <w:p w14:paraId="50AF71BD" w14:textId="77777777" w:rsidR="0058064C" w:rsidRPr="00155AAE" w:rsidRDefault="0058064C" w:rsidP="00F3708B">
      <w:pPr>
        <w:pStyle w:val="kancel"/>
        <w:numPr>
          <w:ilvl w:val="1"/>
          <w:numId w:val="2"/>
        </w:numPr>
        <w:tabs>
          <w:tab w:val="left" w:pos="4088"/>
        </w:tabs>
        <w:spacing w:after="60" w:line="276" w:lineRule="auto"/>
        <w:ind w:left="720" w:hanging="720"/>
        <w:rPr>
          <w:szCs w:val="24"/>
        </w:rPr>
      </w:pPr>
      <w:r w:rsidRPr="00155AAE">
        <w:rPr>
          <w:szCs w:val="24"/>
        </w:rPr>
        <w:t xml:space="preserve">Pro vyloučení jakýchkoliv pochybností o vztahu </w:t>
      </w:r>
      <w:r w:rsidR="005C360E" w:rsidRPr="00155AAE">
        <w:rPr>
          <w:szCs w:val="24"/>
        </w:rPr>
        <w:t xml:space="preserve">Rámcové dohody </w:t>
      </w:r>
      <w:r w:rsidRPr="00155AAE">
        <w:rPr>
          <w:szCs w:val="24"/>
        </w:rPr>
        <w:t>a Zadávací dokumentace jsou stanovena tato výkladová pravidla:</w:t>
      </w:r>
    </w:p>
    <w:p w14:paraId="75AB3EF7" w14:textId="77777777" w:rsidR="0058064C" w:rsidRPr="00155AAE" w:rsidRDefault="0058064C" w:rsidP="00F3708B">
      <w:pPr>
        <w:pStyle w:val="Odstavecseseznamem"/>
        <w:numPr>
          <w:ilvl w:val="2"/>
          <w:numId w:val="2"/>
        </w:numPr>
        <w:tabs>
          <w:tab w:val="left" w:pos="4088"/>
        </w:tabs>
        <w:spacing w:after="60" w:line="276" w:lineRule="auto"/>
        <w:ind w:left="1134"/>
        <w:contextualSpacing w:val="0"/>
        <w:jc w:val="both"/>
        <w:rPr>
          <w:sz w:val="24"/>
          <w:szCs w:val="24"/>
        </w:rPr>
      </w:pPr>
      <w:r w:rsidRPr="00155AAE">
        <w:rPr>
          <w:sz w:val="24"/>
          <w:szCs w:val="24"/>
        </w:rPr>
        <w:t xml:space="preserve">v případě jakékoliv nejistoty ohledně výkladu ustanovení </w:t>
      </w:r>
      <w:r w:rsidR="005C360E" w:rsidRPr="00155AAE">
        <w:rPr>
          <w:sz w:val="24"/>
          <w:szCs w:val="24"/>
        </w:rPr>
        <w:t xml:space="preserve">Rámcové dohody </w:t>
      </w:r>
      <w:r w:rsidRPr="00155AAE">
        <w:rPr>
          <w:sz w:val="24"/>
          <w:szCs w:val="24"/>
        </w:rPr>
        <w:t>budou tato ustanovení vykládána tak, aby v co nejširší míře zohledňovala účel Veřejné zakázky vyjádřený Zadávací dokumentací;</w:t>
      </w:r>
    </w:p>
    <w:p w14:paraId="459B8BBB" w14:textId="77777777" w:rsidR="0058064C" w:rsidRPr="00155AAE" w:rsidRDefault="0058064C" w:rsidP="00F3708B">
      <w:pPr>
        <w:pStyle w:val="Odstavecseseznamem"/>
        <w:numPr>
          <w:ilvl w:val="2"/>
          <w:numId w:val="2"/>
        </w:numPr>
        <w:tabs>
          <w:tab w:val="left" w:pos="4088"/>
        </w:tabs>
        <w:spacing w:after="60" w:line="276" w:lineRule="auto"/>
        <w:ind w:left="1134"/>
        <w:contextualSpacing w:val="0"/>
        <w:jc w:val="both"/>
        <w:rPr>
          <w:sz w:val="24"/>
          <w:szCs w:val="24"/>
        </w:rPr>
      </w:pPr>
      <w:r w:rsidRPr="00155AAE">
        <w:rPr>
          <w:sz w:val="24"/>
          <w:szCs w:val="24"/>
        </w:rPr>
        <w:t xml:space="preserve">v případě chybějících ustanovení </w:t>
      </w:r>
      <w:r w:rsidR="001D7B92" w:rsidRPr="00155AAE">
        <w:rPr>
          <w:sz w:val="24"/>
          <w:szCs w:val="24"/>
        </w:rPr>
        <w:t xml:space="preserve">Rámcové dohody </w:t>
      </w:r>
      <w:r w:rsidRPr="00155AAE">
        <w:rPr>
          <w:sz w:val="24"/>
          <w:szCs w:val="24"/>
        </w:rPr>
        <w:t>budou použita dostatečně konkrétní ustanovení Zadávací dokumentace;</w:t>
      </w:r>
    </w:p>
    <w:p w14:paraId="7B4C6477" w14:textId="77777777" w:rsidR="00EE20E3" w:rsidRPr="00155AAE" w:rsidRDefault="0058064C" w:rsidP="00E30E02">
      <w:pPr>
        <w:pStyle w:val="Odstavecseseznamem"/>
        <w:numPr>
          <w:ilvl w:val="2"/>
          <w:numId w:val="2"/>
        </w:numPr>
        <w:tabs>
          <w:tab w:val="left" w:pos="4088"/>
        </w:tabs>
        <w:spacing w:after="240" w:line="276" w:lineRule="auto"/>
        <w:ind w:left="1134"/>
        <w:contextualSpacing w:val="0"/>
        <w:jc w:val="both"/>
        <w:rPr>
          <w:sz w:val="24"/>
          <w:szCs w:val="24"/>
        </w:rPr>
      </w:pPr>
      <w:r w:rsidRPr="00155AAE">
        <w:rPr>
          <w:sz w:val="24"/>
          <w:szCs w:val="24"/>
        </w:rPr>
        <w:t xml:space="preserve">v případě rozporu mezi ustanoveními </w:t>
      </w:r>
      <w:r w:rsidR="001D7B92" w:rsidRPr="00155AAE">
        <w:rPr>
          <w:sz w:val="24"/>
          <w:szCs w:val="24"/>
        </w:rPr>
        <w:t xml:space="preserve">Rámcové dohody </w:t>
      </w:r>
      <w:r w:rsidRPr="00155AAE">
        <w:rPr>
          <w:sz w:val="24"/>
          <w:szCs w:val="24"/>
        </w:rPr>
        <w:t xml:space="preserve">a Zadávací dokumentace mají přednost ustanovení </w:t>
      </w:r>
      <w:r w:rsidR="00E83426" w:rsidRPr="00155AAE">
        <w:rPr>
          <w:sz w:val="24"/>
          <w:szCs w:val="24"/>
        </w:rPr>
        <w:t>Rámcové dohody</w:t>
      </w:r>
      <w:r w:rsidRPr="00155AAE">
        <w:rPr>
          <w:sz w:val="24"/>
          <w:szCs w:val="24"/>
        </w:rPr>
        <w:t>.</w:t>
      </w:r>
    </w:p>
    <w:p w14:paraId="3CB719C6" w14:textId="77777777" w:rsidR="001D7B92" w:rsidRPr="00155AAE" w:rsidRDefault="00587CF9" w:rsidP="00F3708B">
      <w:pPr>
        <w:pStyle w:val="Nadpis1"/>
        <w:numPr>
          <w:ilvl w:val="0"/>
          <w:numId w:val="0"/>
        </w:numPr>
        <w:tabs>
          <w:tab w:val="left" w:pos="4088"/>
        </w:tabs>
        <w:spacing w:line="276" w:lineRule="auto"/>
        <w:ind w:left="720" w:hanging="720"/>
        <w:rPr>
          <w:b/>
          <w:sz w:val="24"/>
          <w:szCs w:val="24"/>
        </w:rPr>
      </w:pPr>
      <w:bookmarkStart w:id="7" w:name="_Ref349491719"/>
      <w:bookmarkStart w:id="8" w:name="_Toc446582472"/>
      <w:r w:rsidRPr="00155AAE">
        <w:rPr>
          <w:b/>
          <w:sz w:val="24"/>
          <w:szCs w:val="24"/>
        </w:rPr>
        <w:t>II.</w:t>
      </w:r>
    </w:p>
    <w:p w14:paraId="5764942D" w14:textId="77777777" w:rsidR="00EE20E3" w:rsidRPr="00155AAE" w:rsidRDefault="00EE20E3" w:rsidP="00F3708B">
      <w:pPr>
        <w:pStyle w:val="Nadpis1"/>
        <w:numPr>
          <w:ilvl w:val="0"/>
          <w:numId w:val="0"/>
        </w:numPr>
        <w:tabs>
          <w:tab w:val="left" w:pos="4088"/>
        </w:tabs>
        <w:spacing w:after="120" w:line="276" w:lineRule="auto"/>
        <w:ind w:left="720" w:hanging="720"/>
        <w:rPr>
          <w:b/>
          <w:sz w:val="24"/>
          <w:szCs w:val="24"/>
        </w:rPr>
      </w:pPr>
      <w:r w:rsidRPr="0002106C">
        <w:rPr>
          <w:b/>
          <w:sz w:val="24"/>
          <w:szCs w:val="24"/>
        </w:rPr>
        <w:t xml:space="preserve">PŘEDMĚT RÁMCOVÉ </w:t>
      </w:r>
      <w:bookmarkEnd w:id="7"/>
      <w:bookmarkEnd w:id="8"/>
      <w:r w:rsidR="00587CF9" w:rsidRPr="0002106C">
        <w:rPr>
          <w:b/>
          <w:sz w:val="24"/>
          <w:szCs w:val="24"/>
        </w:rPr>
        <w:t>DOHODY</w:t>
      </w:r>
    </w:p>
    <w:p w14:paraId="51F90086" w14:textId="731416C3" w:rsidR="00E11AA0" w:rsidRPr="00155AAE" w:rsidRDefault="00E11AA0" w:rsidP="00527D2D">
      <w:pPr>
        <w:pStyle w:val="kancel"/>
        <w:numPr>
          <w:ilvl w:val="1"/>
          <w:numId w:val="11"/>
        </w:numPr>
        <w:tabs>
          <w:tab w:val="left" w:pos="4088"/>
        </w:tabs>
        <w:spacing w:after="120" w:line="276" w:lineRule="auto"/>
        <w:ind w:left="720" w:hanging="720"/>
        <w:rPr>
          <w:rStyle w:val="normaltextrun"/>
          <w:szCs w:val="24"/>
        </w:rPr>
      </w:pPr>
      <w:r w:rsidRPr="00155AAE">
        <w:rPr>
          <w:rStyle w:val="normaltextrun"/>
        </w:rPr>
        <w:t xml:space="preserve">Předmětem této Rámcové dohody je vymezení povinností </w:t>
      </w:r>
      <w:r w:rsidR="00DE7AB7">
        <w:rPr>
          <w:rStyle w:val="normaltextrun"/>
        </w:rPr>
        <w:t>Dodavatel</w:t>
      </w:r>
      <w:r w:rsidRPr="00155AAE">
        <w:rPr>
          <w:rStyle w:val="normaltextrun"/>
        </w:rPr>
        <w:t xml:space="preserve">e při obdržení </w:t>
      </w:r>
      <w:r w:rsidR="00694C28" w:rsidRPr="00155AAE">
        <w:rPr>
          <w:rStyle w:val="normaltextrun"/>
        </w:rPr>
        <w:t>o</w:t>
      </w:r>
      <w:r w:rsidRPr="00155AAE">
        <w:rPr>
          <w:rStyle w:val="normaltextrun"/>
        </w:rPr>
        <w:t xml:space="preserve">bjednávky a v rámci </w:t>
      </w:r>
      <w:r w:rsidR="004A649C" w:rsidRPr="00155AAE">
        <w:rPr>
          <w:rStyle w:val="normaltextrun"/>
        </w:rPr>
        <w:t xml:space="preserve">dílčích </w:t>
      </w:r>
      <w:r w:rsidR="00A11152" w:rsidRPr="00155AAE">
        <w:rPr>
          <w:rStyle w:val="normaltextrun"/>
        </w:rPr>
        <w:t>o</w:t>
      </w:r>
      <w:r w:rsidRPr="00155AAE">
        <w:rPr>
          <w:rStyle w:val="normaltextrun"/>
        </w:rPr>
        <w:t xml:space="preserve">bjednávek </w:t>
      </w:r>
      <w:r w:rsidR="009A356D" w:rsidRPr="00155AAE">
        <w:rPr>
          <w:szCs w:val="24"/>
        </w:rPr>
        <w:t>(dále jen „</w:t>
      </w:r>
      <w:r w:rsidR="009A356D" w:rsidRPr="00155AAE">
        <w:rPr>
          <w:b/>
          <w:bCs/>
          <w:szCs w:val="24"/>
        </w:rPr>
        <w:t>Objednávka</w:t>
      </w:r>
      <w:r w:rsidR="009A356D" w:rsidRPr="00155AAE">
        <w:rPr>
          <w:szCs w:val="24"/>
        </w:rPr>
        <w:t>“ nebo „</w:t>
      </w:r>
      <w:r w:rsidR="009A356D" w:rsidRPr="00155AAE">
        <w:rPr>
          <w:b/>
          <w:bCs/>
          <w:szCs w:val="24"/>
        </w:rPr>
        <w:t>Objednávky</w:t>
      </w:r>
      <w:r w:rsidR="009A356D" w:rsidRPr="00155AAE">
        <w:rPr>
          <w:szCs w:val="24"/>
        </w:rPr>
        <w:t xml:space="preserve">“) </w:t>
      </w:r>
      <w:r w:rsidRPr="00155AAE">
        <w:rPr>
          <w:rStyle w:val="normaltextrun"/>
        </w:rPr>
        <w:t xml:space="preserve">základního obsahu právních vztahů mezi Objednatelem a </w:t>
      </w:r>
      <w:r w:rsidR="00DE7AB7">
        <w:rPr>
          <w:rStyle w:val="normaltextrun"/>
        </w:rPr>
        <w:t>Dodavatel</w:t>
      </w:r>
      <w:r w:rsidR="00A11152" w:rsidRPr="00155AAE">
        <w:rPr>
          <w:rStyle w:val="normaltextrun"/>
        </w:rPr>
        <w:t>em</w:t>
      </w:r>
      <w:r w:rsidRPr="00155AAE">
        <w:rPr>
          <w:rStyle w:val="normaltextrun"/>
        </w:rPr>
        <w:t xml:space="preserve"> </w:t>
      </w:r>
      <w:r w:rsidRPr="00155AAE">
        <w:rPr>
          <w:rStyle w:val="normaltextrun"/>
        </w:rPr>
        <w:lastRenderedPageBreak/>
        <w:t xml:space="preserve">a dále základních podmínek, na </w:t>
      </w:r>
      <w:proofErr w:type="gramStart"/>
      <w:r w:rsidRPr="00155AAE">
        <w:rPr>
          <w:rStyle w:val="normaltextrun"/>
        </w:rPr>
        <w:t>základě</w:t>
      </w:r>
      <w:proofErr w:type="gramEnd"/>
      <w:r w:rsidRPr="00155AAE">
        <w:rPr>
          <w:rStyle w:val="normaltextrun"/>
        </w:rPr>
        <w:t xml:space="preserve"> nichž bud</w:t>
      </w:r>
      <w:r w:rsidR="00A11152" w:rsidRPr="00155AAE">
        <w:rPr>
          <w:rStyle w:val="normaltextrun"/>
        </w:rPr>
        <w:t>e</w:t>
      </w:r>
      <w:r w:rsidRPr="00155AAE">
        <w:rPr>
          <w:rStyle w:val="normaltextrun"/>
        </w:rPr>
        <w:t xml:space="preserve"> </w:t>
      </w:r>
      <w:r w:rsidR="00DE7AB7">
        <w:rPr>
          <w:rStyle w:val="normaltextrun"/>
        </w:rPr>
        <w:t>Dodavatel</w:t>
      </w:r>
      <w:r w:rsidRPr="00155AAE">
        <w:rPr>
          <w:rStyle w:val="normaltextrun"/>
        </w:rPr>
        <w:t xml:space="preserve"> poskytovat Objednateli plnění spočívající v provedení:</w:t>
      </w:r>
    </w:p>
    <w:p w14:paraId="44519D32" w14:textId="77777777" w:rsidR="003318C5" w:rsidRPr="00155AAE" w:rsidRDefault="003318C5" w:rsidP="00814DE7">
      <w:pPr>
        <w:pStyle w:val="Odstsl"/>
        <w:numPr>
          <w:ilvl w:val="2"/>
          <w:numId w:val="29"/>
        </w:numPr>
        <w:ind w:left="1134"/>
        <w:rPr>
          <w:rFonts w:cs="Times New Roman"/>
          <w:sz w:val="24"/>
          <w:szCs w:val="24"/>
        </w:rPr>
      </w:pPr>
      <w:r w:rsidRPr="00155AAE">
        <w:rPr>
          <w:rFonts w:cs="Times New Roman"/>
          <w:sz w:val="24"/>
          <w:szCs w:val="24"/>
        </w:rPr>
        <w:t xml:space="preserve">geodetických prací včetně zakreslení sledovaných bodů do stávajícího mostního listu nebo stávajících přehledných výkresů, </w:t>
      </w:r>
    </w:p>
    <w:p w14:paraId="0A085F82" w14:textId="77777777" w:rsidR="003318C5" w:rsidRPr="00155AAE" w:rsidRDefault="003318C5" w:rsidP="00814DE7">
      <w:pPr>
        <w:pStyle w:val="Odstsl"/>
        <w:numPr>
          <w:ilvl w:val="2"/>
          <w:numId w:val="29"/>
        </w:numPr>
        <w:ind w:left="1134"/>
        <w:rPr>
          <w:rFonts w:cs="Times New Roman"/>
          <w:sz w:val="24"/>
          <w:szCs w:val="24"/>
        </w:rPr>
      </w:pPr>
      <w:r w:rsidRPr="00155AAE">
        <w:rPr>
          <w:rFonts w:cs="Times New Roman"/>
          <w:sz w:val="24"/>
          <w:szCs w:val="24"/>
        </w:rPr>
        <w:t xml:space="preserve">zanesení naměřených hodnot do grafické formy, porovnání s hodnotami z minulých měření, </w:t>
      </w:r>
    </w:p>
    <w:p w14:paraId="7E44B79E" w14:textId="77777777" w:rsidR="003318C5" w:rsidRPr="00155AAE" w:rsidRDefault="003318C5" w:rsidP="00814DE7">
      <w:pPr>
        <w:pStyle w:val="Odstsl"/>
        <w:numPr>
          <w:ilvl w:val="2"/>
          <w:numId w:val="29"/>
        </w:numPr>
        <w:ind w:left="1134"/>
        <w:rPr>
          <w:rFonts w:cs="Times New Roman"/>
          <w:sz w:val="24"/>
          <w:szCs w:val="24"/>
        </w:rPr>
      </w:pPr>
      <w:r w:rsidRPr="00155AAE">
        <w:rPr>
          <w:rFonts w:cs="Times New Roman"/>
          <w:sz w:val="24"/>
          <w:szCs w:val="24"/>
        </w:rPr>
        <w:t>vyhotovení závěrečné zprávy bez vyhodnocení vlivu zaměřených hodnot na chování konstrukcí,</w:t>
      </w:r>
    </w:p>
    <w:p w14:paraId="2D452DD9" w14:textId="7E29821F" w:rsidR="003318C5" w:rsidRPr="00155AAE" w:rsidRDefault="003318C5" w:rsidP="00814DE7">
      <w:pPr>
        <w:pStyle w:val="Odstsl"/>
        <w:numPr>
          <w:ilvl w:val="2"/>
          <w:numId w:val="29"/>
        </w:numPr>
        <w:ind w:left="1134"/>
        <w:rPr>
          <w:rFonts w:cs="Times New Roman"/>
          <w:sz w:val="24"/>
          <w:szCs w:val="24"/>
        </w:rPr>
      </w:pPr>
      <w:r w:rsidRPr="00155AAE">
        <w:rPr>
          <w:rFonts w:cs="Times New Roman"/>
          <w:sz w:val="24"/>
          <w:szCs w:val="24"/>
        </w:rPr>
        <w:t>drobných stavebních prací souvisejících s geodetickým měřením, zejména osazení geodetických bodů, zřízení vrtů pro měření teploty atd.,</w:t>
      </w:r>
    </w:p>
    <w:p w14:paraId="51FCA4A3" w14:textId="77777777" w:rsidR="003318C5" w:rsidRPr="00155AAE" w:rsidRDefault="003318C5" w:rsidP="00814DE7">
      <w:pPr>
        <w:pStyle w:val="Odstsl"/>
        <w:numPr>
          <w:ilvl w:val="2"/>
          <w:numId w:val="29"/>
        </w:numPr>
        <w:ind w:left="1134"/>
        <w:rPr>
          <w:rFonts w:cs="Times New Roman"/>
          <w:sz w:val="24"/>
          <w:szCs w:val="24"/>
        </w:rPr>
      </w:pPr>
      <w:r w:rsidRPr="00155AAE">
        <w:rPr>
          <w:rFonts w:cs="Times New Roman"/>
          <w:sz w:val="24"/>
          <w:szCs w:val="24"/>
        </w:rPr>
        <w:t>zajištění přístupu pomocí zvedací techniky (vysokozdvižná plošina, ponton, mostní prohlížečka),</w:t>
      </w:r>
    </w:p>
    <w:p w14:paraId="6444F401" w14:textId="77777777" w:rsidR="003318C5" w:rsidRPr="00155AAE" w:rsidRDefault="003318C5" w:rsidP="00814DE7">
      <w:pPr>
        <w:pStyle w:val="Odstsl"/>
        <w:numPr>
          <w:ilvl w:val="2"/>
          <w:numId w:val="29"/>
        </w:numPr>
        <w:ind w:left="1134"/>
        <w:rPr>
          <w:rFonts w:cs="Times New Roman"/>
          <w:sz w:val="24"/>
          <w:szCs w:val="24"/>
        </w:rPr>
      </w:pPr>
      <w:r w:rsidRPr="00155AAE">
        <w:rPr>
          <w:rFonts w:cs="Times New Roman"/>
          <w:sz w:val="24"/>
          <w:szCs w:val="24"/>
        </w:rPr>
        <w:t>zajištění dopravního opatření,</w:t>
      </w:r>
    </w:p>
    <w:p w14:paraId="13DD67E3" w14:textId="1AA905EA" w:rsidR="00145D47" w:rsidRPr="00155AAE" w:rsidRDefault="003318C5" w:rsidP="00814DE7">
      <w:pPr>
        <w:pStyle w:val="Odstsl"/>
        <w:numPr>
          <w:ilvl w:val="2"/>
          <w:numId w:val="29"/>
        </w:numPr>
        <w:ind w:left="1134"/>
        <w:rPr>
          <w:rFonts w:cs="Times New Roman"/>
          <w:sz w:val="24"/>
          <w:szCs w:val="24"/>
        </w:rPr>
      </w:pPr>
      <w:r w:rsidRPr="00155AAE">
        <w:rPr>
          <w:rFonts w:cs="Times New Roman"/>
          <w:sz w:val="24"/>
          <w:szCs w:val="24"/>
        </w:rPr>
        <w:t xml:space="preserve">zajištění přenosu dat do datového úložiště </w:t>
      </w:r>
      <w:r w:rsidR="00DE7AB7">
        <w:rPr>
          <w:rFonts w:cs="Times New Roman"/>
          <w:sz w:val="24"/>
          <w:szCs w:val="24"/>
        </w:rPr>
        <w:t>Dodavatel</w:t>
      </w:r>
      <w:r w:rsidRPr="00155AAE">
        <w:rPr>
          <w:rFonts w:cs="Times New Roman"/>
          <w:sz w:val="24"/>
          <w:szCs w:val="24"/>
        </w:rPr>
        <w:t xml:space="preserve">e sledování nebo jinam dle požadavku </w:t>
      </w:r>
      <w:r w:rsidR="000A16E7" w:rsidRPr="00155AAE">
        <w:rPr>
          <w:rFonts w:cs="Times New Roman"/>
          <w:sz w:val="24"/>
          <w:szCs w:val="24"/>
        </w:rPr>
        <w:t>O</w:t>
      </w:r>
      <w:r w:rsidRPr="00155AAE">
        <w:rPr>
          <w:rFonts w:cs="Times New Roman"/>
          <w:sz w:val="24"/>
          <w:szCs w:val="24"/>
        </w:rPr>
        <w:t>bjednatele</w:t>
      </w:r>
    </w:p>
    <w:p w14:paraId="4451AEB1" w14:textId="0542D93B" w:rsidR="003318C5" w:rsidRPr="00155AAE" w:rsidRDefault="00145D47" w:rsidP="00145D47">
      <w:pPr>
        <w:pStyle w:val="Odstsl"/>
        <w:ind w:left="1134"/>
        <w:rPr>
          <w:rFonts w:cs="Times New Roman"/>
          <w:sz w:val="24"/>
          <w:szCs w:val="24"/>
        </w:rPr>
      </w:pPr>
      <w:r w:rsidRPr="00155AAE">
        <w:rPr>
          <w:rFonts w:cs="Times New Roman"/>
          <w:sz w:val="24"/>
          <w:szCs w:val="24"/>
        </w:rPr>
        <w:t>(dále j</w:t>
      </w:r>
      <w:r w:rsidR="00B81D44" w:rsidRPr="00155AAE">
        <w:rPr>
          <w:rFonts w:cs="Times New Roman"/>
          <w:sz w:val="24"/>
          <w:szCs w:val="24"/>
        </w:rPr>
        <w:t>ako</w:t>
      </w:r>
      <w:r w:rsidRPr="00155AAE">
        <w:rPr>
          <w:rFonts w:cs="Times New Roman"/>
          <w:sz w:val="24"/>
          <w:szCs w:val="24"/>
        </w:rPr>
        <w:t xml:space="preserve"> „</w:t>
      </w:r>
      <w:r w:rsidR="00B81D44" w:rsidRPr="00754678">
        <w:rPr>
          <w:rFonts w:cs="Times New Roman"/>
          <w:b/>
          <w:bCs/>
          <w:sz w:val="24"/>
          <w:szCs w:val="24"/>
        </w:rPr>
        <w:t>Služby</w:t>
      </w:r>
      <w:r w:rsidRPr="00155AAE">
        <w:rPr>
          <w:rFonts w:cs="Times New Roman"/>
          <w:sz w:val="24"/>
          <w:szCs w:val="24"/>
        </w:rPr>
        <w:t>“</w:t>
      </w:r>
      <w:r w:rsidR="00261D49">
        <w:rPr>
          <w:rFonts w:cs="Times New Roman"/>
          <w:sz w:val="24"/>
          <w:szCs w:val="24"/>
        </w:rPr>
        <w:t xml:space="preserve"> nebo „</w:t>
      </w:r>
      <w:r w:rsidR="00261D49" w:rsidRPr="00754678">
        <w:rPr>
          <w:rFonts w:cs="Times New Roman"/>
          <w:b/>
          <w:bCs/>
          <w:sz w:val="24"/>
          <w:szCs w:val="24"/>
        </w:rPr>
        <w:t>plnění</w:t>
      </w:r>
      <w:r w:rsidR="00261D49">
        <w:rPr>
          <w:rFonts w:cs="Times New Roman"/>
          <w:sz w:val="24"/>
          <w:szCs w:val="24"/>
        </w:rPr>
        <w:t>“</w:t>
      </w:r>
      <w:r w:rsidRPr="00155AAE">
        <w:rPr>
          <w:rFonts w:cs="Times New Roman"/>
          <w:sz w:val="24"/>
          <w:szCs w:val="24"/>
        </w:rPr>
        <w:t>)</w:t>
      </w:r>
      <w:r w:rsidR="00A14E0E" w:rsidRPr="00155AAE">
        <w:rPr>
          <w:rFonts w:cs="Times New Roman"/>
          <w:sz w:val="24"/>
          <w:szCs w:val="24"/>
        </w:rPr>
        <w:t>.</w:t>
      </w:r>
    </w:p>
    <w:p w14:paraId="23CC89D4" w14:textId="6A595512" w:rsidR="00A11152" w:rsidRPr="00155AAE" w:rsidRDefault="002D452E" w:rsidP="00A11152">
      <w:pPr>
        <w:pStyle w:val="kancel"/>
        <w:tabs>
          <w:tab w:val="left" w:pos="4088"/>
        </w:tabs>
        <w:spacing w:after="120" w:line="276" w:lineRule="auto"/>
        <w:ind w:left="720" w:firstLine="0"/>
        <w:rPr>
          <w:szCs w:val="24"/>
        </w:rPr>
      </w:pPr>
      <w:r w:rsidRPr="00155AAE">
        <w:rPr>
          <w:szCs w:val="24"/>
        </w:rPr>
        <w:t xml:space="preserve">V případě požadavku Objednatele kdykoliv během trvání Rámcové dohody je </w:t>
      </w:r>
      <w:r w:rsidR="00DE7AB7">
        <w:rPr>
          <w:szCs w:val="24"/>
        </w:rPr>
        <w:t>Dodavatel</w:t>
      </w:r>
      <w:r w:rsidRPr="00155AAE">
        <w:rPr>
          <w:szCs w:val="24"/>
        </w:rPr>
        <w:t xml:space="preserve"> povinen kontinuálně ukládat naměřené hodnoty na úložiště</w:t>
      </w:r>
      <w:r w:rsidR="00771911" w:rsidRPr="00155AAE">
        <w:rPr>
          <w:szCs w:val="24"/>
        </w:rPr>
        <w:t xml:space="preserve">, </w:t>
      </w:r>
      <w:r w:rsidR="00771911" w:rsidRPr="00155AAE">
        <w:rPr>
          <w:rStyle w:val="normaltextrun"/>
          <w:szCs w:val="24"/>
        </w:rPr>
        <w:t>a to vždy v</w:t>
      </w:r>
      <w:r w:rsidR="00DF12C8" w:rsidRPr="00155AAE">
        <w:rPr>
          <w:rStyle w:val="normaltextrun"/>
          <w:szCs w:val="24"/>
        </w:rPr>
        <w:t> </w:t>
      </w:r>
      <w:r w:rsidR="00771911" w:rsidRPr="00155AAE">
        <w:rPr>
          <w:rStyle w:val="normaltextrun"/>
          <w:szCs w:val="24"/>
        </w:rPr>
        <w:t>rozsahu</w:t>
      </w:r>
      <w:r w:rsidR="00DF12C8" w:rsidRPr="00155AAE">
        <w:rPr>
          <w:rStyle w:val="normaltextrun"/>
          <w:szCs w:val="24"/>
        </w:rPr>
        <w:t>, formátu</w:t>
      </w:r>
      <w:r w:rsidR="00771911" w:rsidRPr="00155AAE">
        <w:rPr>
          <w:rStyle w:val="normaltextrun"/>
          <w:szCs w:val="24"/>
        </w:rPr>
        <w:t xml:space="preserve"> a podle požadavků specifikovaných Objednatelem</w:t>
      </w:r>
      <w:r w:rsidR="00DF12C8" w:rsidRPr="00155AAE">
        <w:rPr>
          <w:rStyle w:val="normaltextrun"/>
          <w:szCs w:val="24"/>
        </w:rPr>
        <w:t>.</w:t>
      </w:r>
    </w:p>
    <w:p w14:paraId="4895549E" w14:textId="1D49FC53" w:rsidR="001E1BBD" w:rsidRPr="00155AAE" w:rsidRDefault="00D85576" w:rsidP="00527D2D">
      <w:pPr>
        <w:pStyle w:val="kancel"/>
        <w:numPr>
          <w:ilvl w:val="1"/>
          <w:numId w:val="11"/>
        </w:numPr>
        <w:tabs>
          <w:tab w:val="left" w:pos="4088"/>
        </w:tabs>
        <w:spacing w:after="120" w:line="276" w:lineRule="auto"/>
        <w:ind w:left="720" w:hanging="720"/>
        <w:rPr>
          <w:szCs w:val="24"/>
        </w:rPr>
      </w:pPr>
      <w:r w:rsidRPr="00155AAE">
        <w:rPr>
          <w:szCs w:val="24"/>
        </w:rPr>
        <w:t xml:space="preserve">Předmětem Rámcové </w:t>
      </w:r>
      <w:r w:rsidR="00587CF9" w:rsidRPr="00155AAE">
        <w:rPr>
          <w:szCs w:val="24"/>
        </w:rPr>
        <w:t>dohody</w:t>
      </w:r>
      <w:r w:rsidRPr="00155AAE">
        <w:rPr>
          <w:szCs w:val="24"/>
        </w:rPr>
        <w:t xml:space="preserve"> je závazek </w:t>
      </w:r>
      <w:r w:rsidR="00DE7AB7">
        <w:rPr>
          <w:szCs w:val="24"/>
        </w:rPr>
        <w:t>Dodavatel</w:t>
      </w:r>
      <w:r w:rsidR="00964345" w:rsidRPr="00155AAE">
        <w:rPr>
          <w:szCs w:val="24"/>
        </w:rPr>
        <w:t>e dodávat</w:t>
      </w:r>
      <w:r w:rsidRPr="00155AAE">
        <w:rPr>
          <w:szCs w:val="24"/>
        </w:rPr>
        <w:t xml:space="preserve"> </w:t>
      </w:r>
      <w:r w:rsidR="00964345" w:rsidRPr="00155AAE">
        <w:rPr>
          <w:szCs w:val="24"/>
        </w:rPr>
        <w:t xml:space="preserve">(resp. poskytovat) </w:t>
      </w:r>
      <w:r w:rsidR="00D04FAC" w:rsidRPr="00155AAE">
        <w:rPr>
          <w:szCs w:val="24"/>
        </w:rPr>
        <w:t>O</w:t>
      </w:r>
      <w:r w:rsidR="00E90E59" w:rsidRPr="00155AAE">
        <w:rPr>
          <w:szCs w:val="24"/>
        </w:rPr>
        <w:t>bjednatel</w:t>
      </w:r>
      <w:r w:rsidR="000A16E7" w:rsidRPr="00155AAE">
        <w:rPr>
          <w:szCs w:val="24"/>
        </w:rPr>
        <w:t>i</w:t>
      </w:r>
      <w:r w:rsidR="00964345" w:rsidRPr="00155AAE">
        <w:rPr>
          <w:szCs w:val="24"/>
        </w:rPr>
        <w:t xml:space="preserve"> </w:t>
      </w:r>
      <w:r w:rsidRPr="00155AAE">
        <w:rPr>
          <w:szCs w:val="24"/>
        </w:rPr>
        <w:t xml:space="preserve">na základě </w:t>
      </w:r>
      <w:r w:rsidR="009A356D" w:rsidRPr="00155AAE">
        <w:rPr>
          <w:szCs w:val="24"/>
        </w:rPr>
        <w:t>O</w:t>
      </w:r>
      <w:r w:rsidR="00E90E59" w:rsidRPr="00155AAE">
        <w:rPr>
          <w:szCs w:val="24"/>
        </w:rPr>
        <w:t>bjednávek</w:t>
      </w:r>
      <w:r w:rsidR="00EF5D8B" w:rsidRPr="00155AAE">
        <w:rPr>
          <w:szCs w:val="24"/>
        </w:rPr>
        <w:t xml:space="preserve"> </w:t>
      </w:r>
      <w:r w:rsidR="002D1DBF" w:rsidRPr="00155AAE">
        <w:rPr>
          <w:szCs w:val="24"/>
        </w:rPr>
        <w:t>a</w:t>
      </w:r>
      <w:r w:rsidR="002931C6" w:rsidRPr="00155AAE">
        <w:rPr>
          <w:szCs w:val="24"/>
        </w:rPr>
        <w:t> </w:t>
      </w:r>
      <w:r w:rsidR="002D1DBF" w:rsidRPr="00155AAE">
        <w:rPr>
          <w:szCs w:val="24"/>
        </w:rPr>
        <w:t xml:space="preserve">způsobem </w:t>
      </w:r>
      <w:r w:rsidR="00941FC2" w:rsidRPr="00155AAE">
        <w:rPr>
          <w:szCs w:val="24"/>
        </w:rPr>
        <w:t xml:space="preserve">stanoveným </w:t>
      </w:r>
      <w:r w:rsidR="002D1DBF" w:rsidRPr="00155AAE">
        <w:rPr>
          <w:szCs w:val="24"/>
        </w:rPr>
        <w:t xml:space="preserve">v Rámcové dohodě </w:t>
      </w:r>
      <w:r w:rsidR="001E1BBD" w:rsidRPr="00155AAE">
        <w:rPr>
          <w:szCs w:val="24"/>
        </w:rPr>
        <w:t xml:space="preserve">řádně a včas </w:t>
      </w:r>
      <w:r w:rsidR="00332813" w:rsidRPr="00155AAE">
        <w:rPr>
          <w:szCs w:val="24"/>
        </w:rPr>
        <w:t>Služby</w:t>
      </w:r>
      <w:r w:rsidR="002C3D02" w:rsidRPr="00155AAE">
        <w:rPr>
          <w:szCs w:val="24"/>
        </w:rPr>
        <w:t>,</w:t>
      </w:r>
      <w:r w:rsidR="00964345" w:rsidRPr="00155AAE">
        <w:rPr>
          <w:szCs w:val="24"/>
        </w:rPr>
        <w:t xml:space="preserve"> </w:t>
      </w:r>
      <w:r w:rsidRPr="00155AAE">
        <w:rPr>
          <w:szCs w:val="24"/>
        </w:rPr>
        <w:t>a</w:t>
      </w:r>
      <w:r w:rsidR="002931C6" w:rsidRPr="00155AAE">
        <w:rPr>
          <w:szCs w:val="24"/>
        </w:rPr>
        <w:t> </w:t>
      </w:r>
      <w:r w:rsidRPr="00155AAE">
        <w:rPr>
          <w:szCs w:val="24"/>
        </w:rPr>
        <w:t xml:space="preserve">to </w:t>
      </w:r>
      <w:r w:rsidR="001E1BBD" w:rsidRPr="00155AAE">
        <w:rPr>
          <w:szCs w:val="24"/>
        </w:rPr>
        <w:t xml:space="preserve">vždy </w:t>
      </w:r>
      <w:r w:rsidRPr="00155AAE">
        <w:rPr>
          <w:szCs w:val="24"/>
        </w:rPr>
        <w:t xml:space="preserve">dle aktuálních </w:t>
      </w:r>
      <w:r w:rsidR="00D56454">
        <w:rPr>
          <w:szCs w:val="24"/>
        </w:rPr>
        <w:t xml:space="preserve">požadavků a </w:t>
      </w:r>
      <w:r w:rsidRPr="00155AAE">
        <w:rPr>
          <w:szCs w:val="24"/>
        </w:rPr>
        <w:t xml:space="preserve">potřeb </w:t>
      </w:r>
      <w:r w:rsidR="00D04FAC" w:rsidRPr="00155AAE">
        <w:rPr>
          <w:szCs w:val="24"/>
        </w:rPr>
        <w:t>O</w:t>
      </w:r>
      <w:r w:rsidR="00941FC2" w:rsidRPr="00155AAE">
        <w:rPr>
          <w:szCs w:val="24"/>
        </w:rPr>
        <w:t>bjednatel</w:t>
      </w:r>
      <w:r w:rsidR="000A16E7" w:rsidRPr="00155AAE">
        <w:rPr>
          <w:szCs w:val="24"/>
        </w:rPr>
        <w:t>e</w:t>
      </w:r>
      <w:r w:rsidR="00964345" w:rsidRPr="00155AAE">
        <w:rPr>
          <w:szCs w:val="24"/>
        </w:rPr>
        <w:t>.</w:t>
      </w:r>
      <w:r w:rsidRPr="00155AAE">
        <w:rPr>
          <w:szCs w:val="24"/>
        </w:rPr>
        <w:t xml:space="preserve"> </w:t>
      </w:r>
    </w:p>
    <w:p w14:paraId="23DC1C2C" w14:textId="0EF83104" w:rsidR="00EE20E3" w:rsidRPr="00155AAE" w:rsidRDefault="001E1BBD" w:rsidP="00527D2D">
      <w:pPr>
        <w:pStyle w:val="kancel"/>
        <w:numPr>
          <w:ilvl w:val="1"/>
          <w:numId w:val="11"/>
        </w:numPr>
        <w:tabs>
          <w:tab w:val="left" w:pos="4088"/>
        </w:tabs>
        <w:spacing w:after="120" w:line="276" w:lineRule="auto"/>
        <w:ind w:left="720" w:hanging="720"/>
        <w:rPr>
          <w:szCs w:val="24"/>
        </w:rPr>
      </w:pPr>
      <w:r w:rsidRPr="00155AAE">
        <w:rPr>
          <w:szCs w:val="24"/>
        </w:rPr>
        <w:t xml:space="preserve">Předmětem Rámcové dohody je </w:t>
      </w:r>
      <w:r w:rsidR="00386FEC">
        <w:rPr>
          <w:szCs w:val="24"/>
        </w:rPr>
        <w:t xml:space="preserve">dále </w:t>
      </w:r>
      <w:r w:rsidRPr="00155AAE">
        <w:rPr>
          <w:szCs w:val="24"/>
        </w:rPr>
        <w:t xml:space="preserve">závazek </w:t>
      </w:r>
      <w:r w:rsidR="00D04FAC" w:rsidRPr="00155AAE">
        <w:rPr>
          <w:szCs w:val="24"/>
        </w:rPr>
        <w:t>O</w:t>
      </w:r>
      <w:r w:rsidR="00B13048" w:rsidRPr="00155AAE">
        <w:rPr>
          <w:szCs w:val="24"/>
        </w:rPr>
        <w:t>bjednatele</w:t>
      </w:r>
      <w:r w:rsidRPr="00155AAE">
        <w:rPr>
          <w:szCs w:val="24"/>
        </w:rPr>
        <w:t xml:space="preserve"> </w:t>
      </w:r>
      <w:r w:rsidR="00D85576" w:rsidRPr="00155AAE">
        <w:rPr>
          <w:szCs w:val="24"/>
        </w:rPr>
        <w:t>za řádně a včas dodané</w:t>
      </w:r>
      <w:r w:rsidR="00B51E21" w:rsidRPr="00155AAE">
        <w:rPr>
          <w:szCs w:val="24"/>
        </w:rPr>
        <w:t xml:space="preserve"> (poskytnuté) </w:t>
      </w:r>
      <w:r w:rsidR="00B13048" w:rsidRPr="00155AAE">
        <w:rPr>
          <w:szCs w:val="24"/>
        </w:rPr>
        <w:t>p</w:t>
      </w:r>
      <w:r w:rsidR="00B51E21" w:rsidRPr="00155AAE">
        <w:rPr>
          <w:szCs w:val="24"/>
        </w:rPr>
        <w:t>lnění</w:t>
      </w:r>
      <w:r w:rsidR="00386FEC">
        <w:rPr>
          <w:szCs w:val="24"/>
        </w:rPr>
        <w:t xml:space="preserve"> (Služby)</w:t>
      </w:r>
      <w:r w:rsidR="00D85576" w:rsidRPr="00155AAE">
        <w:rPr>
          <w:szCs w:val="24"/>
        </w:rPr>
        <w:t xml:space="preserve"> zaplatit </w:t>
      </w:r>
      <w:r w:rsidR="00DE7AB7">
        <w:rPr>
          <w:szCs w:val="24"/>
        </w:rPr>
        <w:t>Dodavatel</w:t>
      </w:r>
      <w:r w:rsidR="00B51E21" w:rsidRPr="00155AAE">
        <w:rPr>
          <w:szCs w:val="24"/>
        </w:rPr>
        <w:t xml:space="preserve">i </w:t>
      </w:r>
      <w:r w:rsidR="00D85576" w:rsidRPr="00155AAE">
        <w:rPr>
          <w:szCs w:val="24"/>
        </w:rPr>
        <w:t xml:space="preserve">cenu </w:t>
      </w:r>
      <w:r w:rsidR="002D1DBF" w:rsidRPr="00155AAE">
        <w:rPr>
          <w:szCs w:val="24"/>
        </w:rPr>
        <w:t xml:space="preserve">stanovenou </w:t>
      </w:r>
      <w:r w:rsidR="00D85576" w:rsidRPr="00155AAE">
        <w:rPr>
          <w:szCs w:val="24"/>
        </w:rPr>
        <w:t>v </w:t>
      </w:r>
      <w:r w:rsidR="00543CBB" w:rsidRPr="00155AAE">
        <w:rPr>
          <w:szCs w:val="24"/>
        </w:rPr>
        <w:t>Objednávce</w:t>
      </w:r>
      <w:r w:rsidR="005964BF" w:rsidRPr="00155AAE">
        <w:rPr>
          <w:szCs w:val="24"/>
        </w:rPr>
        <w:t>.</w:t>
      </w:r>
      <w:bookmarkStart w:id="9" w:name="_Ref345576280"/>
    </w:p>
    <w:bookmarkEnd w:id="9"/>
    <w:p w14:paraId="4E31979B" w14:textId="1B985CCA" w:rsidR="00EE20E3" w:rsidRPr="00155AAE" w:rsidRDefault="00EE20E3" w:rsidP="00527D2D">
      <w:pPr>
        <w:pStyle w:val="kancel"/>
        <w:numPr>
          <w:ilvl w:val="1"/>
          <w:numId w:val="11"/>
        </w:numPr>
        <w:tabs>
          <w:tab w:val="left" w:pos="4088"/>
        </w:tabs>
        <w:spacing w:after="120" w:line="276" w:lineRule="auto"/>
        <w:ind w:left="720" w:hanging="720"/>
        <w:rPr>
          <w:szCs w:val="24"/>
        </w:rPr>
      </w:pPr>
      <w:r w:rsidRPr="00155AAE">
        <w:rPr>
          <w:szCs w:val="24"/>
        </w:rPr>
        <w:t xml:space="preserve">Rámcová </w:t>
      </w:r>
      <w:r w:rsidR="00B51E21" w:rsidRPr="00155AAE">
        <w:rPr>
          <w:szCs w:val="24"/>
        </w:rPr>
        <w:t>dohoda</w:t>
      </w:r>
      <w:r w:rsidRPr="00155AAE">
        <w:rPr>
          <w:szCs w:val="24"/>
        </w:rPr>
        <w:t xml:space="preserve"> nezakládá povinnost </w:t>
      </w:r>
      <w:r w:rsidR="00D04FAC" w:rsidRPr="00155AAE">
        <w:rPr>
          <w:szCs w:val="24"/>
        </w:rPr>
        <w:t>O</w:t>
      </w:r>
      <w:r w:rsidR="00F61CC2" w:rsidRPr="00155AAE">
        <w:rPr>
          <w:szCs w:val="24"/>
        </w:rPr>
        <w:t>bjednatel</w:t>
      </w:r>
      <w:r w:rsidR="003A4F81" w:rsidRPr="00155AAE">
        <w:rPr>
          <w:szCs w:val="24"/>
        </w:rPr>
        <w:t>e</w:t>
      </w:r>
      <w:r w:rsidRPr="00155AAE">
        <w:rPr>
          <w:szCs w:val="24"/>
        </w:rPr>
        <w:t xml:space="preserve"> odebrat jakékoliv závazné množství </w:t>
      </w:r>
      <w:r w:rsidR="005E7F28" w:rsidRPr="00155AAE">
        <w:rPr>
          <w:szCs w:val="24"/>
        </w:rPr>
        <w:t>Služeb</w:t>
      </w:r>
      <w:r w:rsidR="00B51E21" w:rsidRPr="00155AAE">
        <w:rPr>
          <w:szCs w:val="24"/>
        </w:rPr>
        <w:t xml:space="preserve"> </w:t>
      </w:r>
      <w:r w:rsidRPr="00155AAE">
        <w:rPr>
          <w:szCs w:val="24"/>
        </w:rPr>
        <w:t xml:space="preserve">od </w:t>
      </w:r>
      <w:r w:rsidR="00DE7AB7">
        <w:rPr>
          <w:szCs w:val="24"/>
        </w:rPr>
        <w:t>Dodavatel</w:t>
      </w:r>
      <w:r w:rsidR="00B51E21" w:rsidRPr="00155AAE">
        <w:rPr>
          <w:szCs w:val="24"/>
        </w:rPr>
        <w:t xml:space="preserve">e </w:t>
      </w:r>
      <w:r w:rsidRPr="00155AAE">
        <w:rPr>
          <w:szCs w:val="24"/>
        </w:rPr>
        <w:t xml:space="preserve">nebo činit </w:t>
      </w:r>
      <w:r w:rsidR="00B51E21" w:rsidRPr="00155AAE">
        <w:rPr>
          <w:szCs w:val="24"/>
        </w:rPr>
        <w:t xml:space="preserve">jakékoliv </w:t>
      </w:r>
      <w:r w:rsidRPr="00155AAE">
        <w:rPr>
          <w:szCs w:val="24"/>
        </w:rPr>
        <w:t xml:space="preserve">výzvy k poskytnutí </w:t>
      </w:r>
      <w:r w:rsidR="009774FC" w:rsidRPr="00155AAE">
        <w:rPr>
          <w:szCs w:val="24"/>
        </w:rPr>
        <w:t>p</w:t>
      </w:r>
      <w:r w:rsidRPr="00155AAE">
        <w:rPr>
          <w:szCs w:val="24"/>
        </w:rPr>
        <w:t>lnění</w:t>
      </w:r>
      <w:r w:rsidR="002D1DBF" w:rsidRPr="00155AAE">
        <w:rPr>
          <w:szCs w:val="24"/>
        </w:rPr>
        <w:t xml:space="preserve"> (dílčí </w:t>
      </w:r>
      <w:r w:rsidR="00FB7261">
        <w:rPr>
          <w:szCs w:val="24"/>
        </w:rPr>
        <w:t>O</w:t>
      </w:r>
      <w:r w:rsidR="002D1DBF" w:rsidRPr="00155AAE">
        <w:rPr>
          <w:szCs w:val="24"/>
        </w:rPr>
        <w:t>bjednávky)</w:t>
      </w:r>
      <w:r w:rsidRPr="00155AAE">
        <w:rPr>
          <w:szCs w:val="24"/>
        </w:rPr>
        <w:t>.</w:t>
      </w:r>
    </w:p>
    <w:p w14:paraId="5F91E40E" w14:textId="5158BC4C" w:rsidR="0066128F" w:rsidRPr="00155AAE" w:rsidRDefault="00DE7AB7" w:rsidP="00C4000F">
      <w:pPr>
        <w:pStyle w:val="kancel"/>
        <w:numPr>
          <w:ilvl w:val="1"/>
          <w:numId w:val="11"/>
        </w:numPr>
        <w:tabs>
          <w:tab w:val="left" w:pos="4088"/>
        </w:tabs>
        <w:spacing w:after="240" w:line="276" w:lineRule="auto"/>
        <w:ind w:left="720" w:hanging="720"/>
        <w:rPr>
          <w:szCs w:val="24"/>
        </w:rPr>
      </w:pPr>
      <w:r>
        <w:t>Dodavatel</w:t>
      </w:r>
      <w:r w:rsidR="0066128F" w:rsidRPr="00155AAE">
        <w:t xml:space="preserve"> se zavazuje dodat </w:t>
      </w:r>
      <w:r w:rsidR="0031076C" w:rsidRPr="00155AAE">
        <w:t>p</w:t>
      </w:r>
      <w:r w:rsidR="0066128F" w:rsidRPr="00155AAE">
        <w:t>lnění prosté jakýchkoliv právních či faktických vad.</w:t>
      </w:r>
    </w:p>
    <w:p w14:paraId="04466447" w14:textId="61A493BC" w:rsidR="00B51E21" w:rsidRPr="00155AAE" w:rsidRDefault="00B51E21" w:rsidP="00F3708B">
      <w:pPr>
        <w:pStyle w:val="Nadpis1"/>
        <w:numPr>
          <w:ilvl w:val="0"/>
          <w:numId w:val="0"/>
        </w:numPr>
        <w:tabs>
          <w:tab w:val="left" w:pos="4088"/>
        </w:tabs>
        <w:spacing w:line="276" w:lineRule="auto"/>
        <w:ind w:left="720" w:hanging="720"/>
        <w:rPr>
          <w:b/>
          <w:sz w:val="24"/>
          <w:szCs w:val="24"/>
        </w:rPr>
      </w:pPr>
      <w:bookmarkStart w:id="10" w:name="_Ref390242748"/>
      <w:bookmarkStart w:id="11" w:name="_Toc446582473"/>
      <w:r w:rsidRPr="00155AAE">
        <w:rPr>
          <w:b/>
          <w:sz w:val="24"/>
          <w:szCs w:val="24"/>
        </w:rPr>
        <w:t>III.</w:t>
      </w:r>
    </w:p>
    <w:p w14:paraId="1B81A43A" w14:textId="77777777" w:rsidR="00EE20E3" w:rsidRPr="00155AAE" w:rsidRDefault="005964BF" w:rsidP="00F3708B">
      <w:pPr>
        <w:pStyle w:val="Nadpis1"/>
        <w:numPr>
          <w:ilvl w:val="0"/>
          <w:numId w:val="0"/>
        </w:numPr>
        <w:tabs>
          <w:tab w:val="left" w:pos="4088"/>
        </w:tabs>
        <w:spacing w:after="120" w:line="276" w:lineRule="auto"/>
        <w:ind w:left="720" w:hanging="720"/>
        <w:rPr>
          <w:b/>
          <w:sz w:val="22"/>
          <w:szCs w:val="22"/>
        </w:rPr>
      </w:pPr>
      <w:r w:rsidRPr="00BD7D01">
        <w:rPr>
          <w:b/>
          <w:sz w:val="24"/>
          <w:szCs w:val="24"/>
        </w:rPr>
        <w:t>UZAVÍRÁNÍ DÍLČÍCH SMLUV</w:t>
      </w:r>
      <w:bookmarkEnd w:id="10"/>
      <w:bookmarkEnd w:id="11"/>
    </w:p>
    <w:p w14:paraId="579F7B47" w14:textId="67B08AB2" w:rsidR="00976D06" w:rsidRPr="005205D4" w:rsidRDefault="003B7528" w:rsidP="00681C7B">
      <w:pPr>
        <w:pStyle w:val="kancel"/>
        <w:numPr>
          <w:ilvl w:val="1"/>
          <w:numId w:val="12"/>
        </w:numPr>
        <w:tabs>
          <w:tab w:val="left" w:pos="4088"/>
        </w:tabs>
        <w:spacing w:after="120" w:line="276" w:lineRule="auto"/>
        <w:ind w:left="720" w:hanging="720"/>
      </w:pPr>
      <w:bookmarkStart w:id="12" w:name="_Ref388888674"/>
      <w:r w:rsidRPr="00024607">
        <w:t xml:space="preserve">Na základě této Rámcové Dohody budou mezi Smluvními stranami uzavírány jednotlivé dílčí smlouvy, přičemž k platnému a účinnému uzavření dílčí smlouvy dojde při splnění podmínek, které jsou </w:t>
      </w:r>
      <w:r w:rsidRPr="005205D4">
        <w:t xml:space="preserve">uvedeny v tomto článku Rámcové </w:t>
      </w:r>
      <w:r w:rsidR="00365195" w:rsidRPr="005205D4">
        <w:t xml:space="preserve">dohody. </w:t>
      </w:r>
    </w:p>
    <w:p w14:paraId="4DB61554" w14:textId="46F27508" w:rsidR="00B81ABC" w:rsidRPr="00027FC8" w:rsidRDefault="00144421" w:rsidP="00144421">
      <w:pPr>
        <w:pStyle w:val="kancel"/>
        <w:numPr>
          <w:ilvl w:val="1"/>
          <w:numId w:val="12"/>
        </w:numPr>
        <w:tabs>
          <w:tab w:val="left" w:pos="4088"/>
        </w:tabs>
        <w:spacing w:after="120" w:line="276" w:lineRule="auto"/>
        <w:ind w:left="720" w:hanging="720"/>
        <w:rPr>
          <w:szCs w:val="24"/>
        </w:rPr>
      </w:pPr>
      <w:r w:rsidRPr="00024607">
        <w:t>Uzavření dílčí smlouvy je započato Objednávkou Objednatele</w:t>
      </w:r>
      <w:r w:rsidRPr="00BA6070">
        <w:t xml:space="preserve"> k poskytnutí Dílčího plnění</w:t>
      </w:r>
      <w:r w:rsidRPr="00024607">
        <w:t xml:space="preserve">, která bude zaslána kontaktní osobou </w:t>
      </w:r>
      <w:r w:rsidRPr="00155AAE">
        <w:t>Objednatel</w:t>
      </w:r>
      <w:r>
        <w:t>e a bude doručena</w:t>
      </w:r>
      <w:r w:rsidRPr="00155AAE">
        <w:t xml:space="preserve"> </w:t>
      </w:r>
      <w:r w:rsidR="00DE7AB7">
        <w:t>Dodavatel</w:t>
      </w:r>
      <w:r w:rsidRPr="00155AAE">
        <w:t xml:space="preserve">i elektronicky na e-mailovou adresu kontaktní osoby </w:t>
      </w:r>
      <w:r w:rsidRPr="00241676">
        <w:t xml:space="preserve">uvedenou v příloze č. </w:t>
      </w:r>
      <w:r>
        <w:t>6</w:t>
      </w:r>
      <w:r w:rsidRPr="00241676">
        <w:t xml:space="preserve"> Rám</w:t>
      </w:r>
      <w:r w:rsidRPr="00155AAE">
        <w:t>cové dohody</w:t>
      </w:r>
      <w:r>
        <w:t xml:space="preserve">. Takto odeslaná Objednávka </w:t>
      </w:r>
      <w:r w:rsidR="005964BF" w:rsidRPr="00BA6070">
        <w:t>je návrhem na uzav</w:t>
      </w:r>
      <w:r w:rsidR="00990A36" w:rsidRPr="00BA6070">
        <w:t>ření dílčí smlouvy a potvrzení</w:t>
      </w:r>
      <w:r w:rsidR="00A42FA9" w:rsidRPr="00BA6070">
        <w:t xml:space="preserve"> (akceptace)</w:t>
      </w:r>
      <w:r w:rsidR="00990A36" w:rsidRPr="00BA6070">
        <w:t xml:space="preserve"> </w:t>
      </w:r>
      <w:r w:rsidR="0035125A" w:rsidRPr="00BA6070">
        <w:t>O</w:t>
      </w:r>
      <w:r w:rsidR="005964BF" w:rsidRPr="00BA6070">
        <w:t xml:space="preserve">bjednávky ze strany </w:t>
      </w:r>
      <w:r w:rsidR="00DE7AB7">
        <w:t>Dodavatel</w:t>
      </w:r>
      <w:r w:rsidR="00B51E21" w:rsidRPr="00BA6070">
        <w:t>e</w:t>
      </w:r>
      <w:r w:rsidRPr="00BA6070">
        <w:t xml:space="preserve"> </w:t>
      </w:r>
      <w:r w:rsidR="005964BF" w:rsidRPr="00BA6070">
        <w:t>je</w:t>
      </w:r>
      <w:r w:rsidR="0042592A" w:rsidRPr="00BA6070">
        <w:t xml:space="preserve"> přijetím návrhu </w:t>
      </w:r>
      <w:r w:rsidR="00B51E21" w:rsidRPr="00BA6070">
        <w:t xml:space="preserve">na uzavření </w:t>
      </w:r>
      <w:r w:rsidR="0042592A" w:rsidRPr="00BA6070">
        <w:t xml:space="preserve">dílčí </w:t>
      </w:r>
      <w:r w:rsidR="0042592A" w:rsidRPr="00BA6070">
        <w:lastRenderedPageBreak/>
        <w:t>smlouvy</w:t>
      </w:r>
      <w:r w:rsidR="008410B0">
        <w:t xml:space="preserve"> (</w:t>
      </w:r>
      <w:r w:rsidR="00F0385A">
        <w:t xml:space="preserve">resp. </w:t>
      </w:r>
      <w:r w:rsidR="008410B0">
        <w:t>uzavření</w:t>
      </w:r>
      <w:r w:rsidR="00D6707B">
        <w:t>m</w:t>
      </w:r>
      <w:r w:rsidR="00F0385A">
        <w:t xml:space="preserve"> dílčí smlouvy)</w:t>
      </w:r>
      <w:r w:rsidR="00BA6070">
        <w:t xml:space="preserve">. </w:t>
      </w:r>
      <w:r w:rsidR="006130F1" w:rsidRPr="00027FC8">
        <w:rPr>
          <w:szCs w:val="24"/>
        </w:rPr>
        <w:t>Vzor Objednávky je přílohou č. 2 Rámcové dohody.</w:t>
      </w:r>
    </w:p>
    <w:p w14:paraId="04E2D4D4" w14:textId="520F752A" w:rsidR="00D2074B" w:rsidRDefault="00DE7AB7" w:rsidP="00527D2D">
      <w:pPr>
        <w:pStyle w:val="kancel"/>
        <w:numPr>
          <w:ilvl w:val="1"/>
          <w:numId w:val="12"/>
        </w:numPr>
        <w:tabs>
          <w:tab w:val="left" w:pos="4088"/>
        </w:tabs>
        <w:spacing w:after="60" w:line="276" w:lineRule="auto"/>
        <w:ind w:left="720" w:hanging="720"/>
        <w:rPr>
          <w:szCs w:val="24"/>
        </w:rPr>
      </w:pPr>
      <w:r>
        <w:t>Dodavatel</w:t>
      </w:r>
      <w:r w:rsidR="00D2074B">
        <w:t xml:space="preserve"> </w:t>
      </w:r>
      <w:r w:rsidR="00D2074B" w:rsidRPr="00A44649">
        <w:t xml:space="preserve">prohlašuje, že si před </w:t>
      </w:r>
      <w:r w:rsidR="003F2EC6">
        <w:t>potvrzením (akceptac</w:t>
      </w:r>
      <w:r w:rsidR="002A6416">
        <w:t>í</w:t>
      </w:r>
      <w:r w:rsidR="003F2EC6">
        <w:t>)</w:t>
      </w:r>
      <w:r w:rsidR="00D2074B" w:rsidRPr="00A44649">
        <w:t xml:space="preserve"> </w:t>
      </w:r>
      <w:r w:rsidR="00D2074B">
        <w:t>Objednávky</w:t>
      </w:r>
      <w:r w:rsidR="00D2074B" w:rsidRPr="00A44649">
        <w:t xml:space="preserve"> důkladně prohlédl místo plnění</w:t>
      </w:r>
      <w:r w:rsidR="00D2074B">
        <w:t xml:space="preserve"> a nejsou mu </w:t>
      </w:r>
      <w:r w:rsidR="00D2074B" w:rsidRPr="00DE5823">
        <w:t xml:space="preserve">známy žádné okolnosti, které by bránily </w:t>
      </w:r>
      <w:r w:rsidR="00D2074B">
        <w:t xml:space="preserve">v řádné </w:t>
      </w:r>
      <w:r w:rsidR="00D2074B" w:rsidRPr="00DE5823">
        <w:t xml:space="preserve">realizaci </w:t>
      </w:r>
      <w:r w:rsidR="00D2074B">
        <w:t>Služeb</w:t>
      </w:r>
      <w:r w:rsidR="003F2EC6">
        <w:t xml:space="preserve"> specifikovaných v Objednávce.</w:t>
      </w:r>
    </w:p>
    <w:p w14:paraId="66879EAD" w14:textId="7A3CADC2" w:rsidR="00B81ABC" w:rsidRPr="00155AAE" w:rsidRDefault="001F3CF1" w:rsidP="00527D2D">
      <w:pPr>
        <w:pStyle w:val="kancel"/>
        <w:numPr>
          <w:ilvl w:val="1"/>
          <w:numId w:val="12"/>
        </w:numPr>
        <w:tabs>
          <w:tab w:val="left" w:pos="4088"/>
        </w:tabs>
        <w:spacing w:after="60" w:line="276" w:lineRule="auto"/>
        <w:ind w:left="720" w:hanging="720"/>
        <w:rPr>
          <w:szCs w:val="24"/>
        </w:rPr>
      </w:pPr>
      <w:r w:rsidRPr="00155AAE">
        <w:rPr>
          <w:szCs w:val="24"/>
        </w:rPr>
        <w:t>O</w:t>
      </w:r>
      <w:r w:rsidR="00B81ABC" w:rsidRPr="00155AAE">
        <w:rPr>
          <w:szCs w:val="24"/>
        </w:rPr>
        <w:t>bjednávka musí obsahovat minimálně:</w:t>
      </w:r>
    </w:p>
    <w:p w14:paraId="7BDF4376" w14:textId="05984A9F" w:rsidR="00B81ABC" w:rsidRPr="00155AAE" w:rsidRDefault="00B81ABC" w:rsidP="00B02828">
      <w:pPr>
        <w:pStyle w:val="Normlnslovan"/>
        <w:numPr>
          <w:ilvl w:val="2"/>
          <w:numId w:val="12"/>
        </w:numPr>
        <w:tabs>
          <w:tab w:val="left" w:pos="4088"/>
        </w:tabs>
        <w:spacing w:after="60" w:line="276" w:lineRule="auto"/>
        <w:ind w:left="1134"/>
        <w:jc w:val="both"/>
        <w:rPr>
          <w:bCs/>
          <w:iCs/>
          <w:sz w:val="24"/>
        </w:rPr>
      </w:pPr>
      <w:r w:rsidRPr="00155AAE">
        <w:rPr>
          <w:bCs/>
          <w:iCs/>
          <w:sz w:val="24"/>
        </w:rPr>
        <w:t xml:space="preserve">popis (specifikace) objednávaného druhu </w:t>
      </w:r>
      <w:r w:rsidR="009D7B35" w:rsidRPr="00155AAE">
        <w:rPr>
          <w:bCs/>
          <w:iCs/>
          <w:sz w:val="24"/>
        </w:rPr>
        <w:t>p</w:t>
      </w:r>
      <w:r w:rsidR="00A113D1" w:rsidRPr="00155AAE">
        <w:rPr>
          <w:bCs/>
          <w:iCs/>
          <w:sz w:val="24"/>
        </w:rPr>
        <w:t xml:space="preserve">lnění </w:t>
      </w:r>
      <w:r w:rsidR="00132C2C">
        <w:rPr>
          <w:bCs/>
          <w:iCs/>
          <w:sz w:val="24"/>
        </w:rPr>
        <w:t xml:space="preserve">(Služeb) </w:t>
      </w:r>
      <w:r w:rsidR="00A113D1" w:rsidRPr="00155AAE">
        <w:rPr>
          <w:bCs/>
          <w:iCs/>
          <w:sz w:val="24"/>
        </w:rPr>
        <w:t>v souladu s čl.</w:t>
      </w:r>
      <w:r w:rsidR="000364DA">
        <w:rPr>
          <w:bCs/>
          <w:iCs/>
          <w:sz w:val="24"/>
        </w:rPr>
        <w:t xml:space="preserve"> </w:t>
      </w:r>
      <w:r w:rsidR="00A113D1" w:rsidRPr="00155AAE">
        <w:rPr>
          <w:bCs/>
          <w:iCs/>
          <w:sz w:val="24"/>
        </w:rPr>
        <w:t>II</w:t>
      </w:r>
      <w:r w:rsidR="000364DA">
        <w:rPr>
          <w:bCs/>
          <w:iCs/>
          <w:sz w:val="24"/>
        </w:rPr>
        <w:t xml:space="preserve"> </w:t>
      </w:r>
      <w:r w:rsidR="00A113D1" w:rsidRPr="00155AAE">
        <w:rPr>
          <w:bCs/>
          <w:iCs/>
          <w:sz w:val="24"/>
        </w:rPr>
        <w:t>Rámcové</w:t>
      </w:r>
      <w:r w:rsidR="000364DA">
        <w:rPr>
          <w:bCs/>
          <w:iCs/>
          <w:sz w:val="24"/>
        </w:rPr>
        <w:t xml:space="preserve"> </w:t>
      </w:r>
      <w:r w:rsidR="00A113D1" w:rsidRPr="00155AAE">
        <w:rPr>
          <w:bCs/>
          <w:iCs/>
          <w:sz w:val="24"/>
        </w:rPr>
        <w:t>dohody</w:t>
      </w:r>
      <w:r w:rsidR="00FB7261">
        <w:rPr>
          <w:bCs/>
          <w:iCs/>
          <w:sz w:val="24"/>
        </w:rPr>
        <w:t xml:space="preserve"> (dále </w:t>
      </w:r>
      <w:r w:rsidR="00EC3BD0">
        <w:rPr>
          <w:bCs/>
          <w:iCs/>
          <w:sz w:val="24"/>
        </w:rPr>
        <w:t xml:space="preserve">a výše jako </w:t>
      </w:r>
      <w:r w:rsidR="00FB7261">
        <w:rPr>
          <w:bCs/>
          <w:iCs/>
          <w:sz w:val="24"/>
        </w:rPr>
        <w:t>„</w:t>
      </w:r>
      <w:r w:rsidR="00FB7261" w:rsidRPr="00FB7261">
        <w:rPr>
          <w:b/>
          <w:iCs/>
          <w:sz w:val="24"/>
        </w:rPr>
        <w:t>Dílčí plnění</w:t>
      </w:r>
      <w:r w:rsidR="00FB7261">
        <w:rPr>
          <w:bCs/>
          <w:iCs/>
          <w:sz w:val="24"/>
        </w:rPr>
        <w:t>“)</w:t>
      </w:r>
      <w:r w:rsidRPr="00155AAE">
        <w:rPr>
          <w:bCs/>
          <w:iCs/>
          <w:sz w:val="24"/>
        </w:rPr>
        <w:t xml:space="preserve">; </w:t>
      </w:r>
    </w:p>
    <w:p w14:paraId="3F2C064B" w14:textId="6A600633" w:rsidR="00B81ABC" w:rsidRPr="00155AAE" w:rsidRDefault="00C13F3A" w:rsidP="00B02828">
      <w:pPr>
        <w:pStyle w:val="Normlnslovan"/>
        <w:numPr>
          <w:ilvl w:val="2"/>
          <w:numId w:val="12"/>
        </w:numPr>
        <w:tabs>
          <w:tab w:val="left" w:pos="4088"/>
        </w:tabs>
        <w:spacing w:after="60" w:line="276" w:lineRule="auto"/>
        <w:ind w:left="1134"/>
        <w:jc w:val="both"/>
        <w:rPr>
          <w:bCs/>
          <w:iCs/>
          <w:sz w:val="24"/>
        </w:rPr>
      </w:pPr>
      <w:r w:rsidRPr="00155AAE">
        <w:rPr>
          <w:bCs/>
          <w:iCs/>
          <w:sz w:val="24"/>
        </w:rPr>
        <w:t xml:space="preserve">rozsah </w:t>
      </w:r>
      <w:r w:rsidR="00B81ABC" w:rsidRPr="00155AAE">
        <w:rPr>
          <w:bCs/>
          <w:iCs/>
          <w:sz w:val="24"/>
        </w:rPr>
        <w:t>požadovan</w:t>
      </w:r>
      <w:r w:rsidRPr="00155AAE">
        <w:rPr>
          <w:bCs/>
          <w:iCs/>
          <w:sz w:val="24"/>
        </w:rPr>
        <w:t>ých</w:t>
      </w:r>
      <w:r w:rsidR="00B81ABC" w:rsidRPr="00155AAE">
        <w:rPr>
          <w:bCs/>
          <w:iCs/>
          <w:sz w:val="24"/>
        </w:rPr>
        <w:t xml:space="preserve"> </w:t>
      </w:r>
      <w:r w:rsidRPr="00155AAE">
        <w:rPr>
          <w:bCs/>
          <w:iCs/>
          <w:sz w:val="24"/>
        </w:rPr>
        <w:t>Služeb</w:t>
      </w:r>
      <w:r w:rsidR="007F4144">
        <w:rPr>
          <w:bCs/>
          <w:iCs/>
          <w:sz w:val="24"/>
        </w:rPr>
        <w:t xml:space="preserve"> – Dílčího plnění</w:t>
      </w:r>
      <w:r w:rsidR="00B81ABC" w:rsidRPr="00155AAE">
        <w:rPr>
          <w:bCs/>
          <w:iCs/>
          <w:sz w:val="24"/>
        </w:rPr>
        <w:t>;</w:t>
      </w:r>
    </w:p>
    <w:p w14:paraId="54B35D04" w14:textId="1DD3C720" w:rsidR="004F74BB" w:rsidRDefault="00D54A43" w:rsidP="00B02828">
      <w:pPr>
        <w:pStyle w:val="Normlnslovan"/>
        <w:numPr>
          <w:ilvl w:val="2"/>
          <w:numId w:val="12"/>
        </w:numPr>
        <w:tabs>
          <w:tab w:val="left" w:pos="4088"/>
        </w:tabs>
        <w:spacing w:after="60" w:line="276" w:lineRule="auto"/>
        <w:ind w:left="1134"/>
        <w:jc w:val="both"/>
        <w:rPr>
          <w:bCs/>
          <w:iCs/>
          <w:sz w:val="24"/>
        </w:rPr>
      </w:pPr>
      <w:r>
        <w:rPr>
          <w:bCs/>
          <w:iCs/>
          <w:sz w:val="24"/>
        </w:rPr>
        <w:t xml:space="preserve">celkovou </w:t>
      </w:r>
      <w:r w:rsidR="001D6DED">
        <w:rPr>
          <w:bCs/>
          <w:iCs/>
          <w:sz w:val="24"/>
        </w:rPr>
        <w:t>ce</w:t>
      </w:r>
      <w:r w:rsidR="00674A79">
        <w:rPr>
          <w:bCs/>
          <w:iCs/>
          <w:sz w:val="24"/>
        </w:rPr>
        <w:t xml:space="preserve">nu za </w:t>
      </w:r>
      <w:r w:rsidR="007733CA">
        <w:rPr>
          <w:bCs/>
          <w:iCs/>
          <w:sz w:val="24"/>
        </w:rPr>
        <w:t>D</w:t>
      </w:r>
      <w:r w:rsidR="00674A79">
        <w:rPr>
          <w:bCs/>
          <w:iCs/>
          <w:sz w:val="24"/>
        </w:rPr>
        <w:t xml:space="preserve">ílčí plnění </w:t>
      </w:r>
      <w:r w:rsidR="001D6DED">
        <w:rPr>
          <w:bCs/>
          <w:iCs/>
          <w:sz w:val="24"/>
        </w:rPr>
        <w:t>s uvedením jednotkových cen za jednotliv</w:t>
      </w:r>
      <w:r w:rsidR="007F4144">
        <w:rPr>
          <w:bCs/>
          <w:iCs/>
          <w:sz w:val="24"/>
        </w:rPr>
        <w:t xml:space="preserve">á plnění </w:t>
      </w:r>
      <w:r w:rsidR="00FB7261" w:rsidRPr="00155AAE">
        <w:rPr>
          <w:sz w:val="24"/>
        </w:rPr>
        <w:t>v souladu s</w:t>
      </w:r>
      <w:r w:rsidR="00FB7261">
        <w:rPr>
          <w:sz w:val="24"/>
        </w:rPr>
        <w:t>e</w:t>
      </w:r>
      <w:r w:rsidR="00FB7261" w:rsidRPr="00155AAE">
        <w:rPr>
          <w:sz w:val="24"/>
        </w:rPr>
        <w:t> </w:t>
      </w:r>
      <w:r w:rsidR="00FB7261">
        <w:rPr>
          <w:sz w:val="24"/>
        </w:rPr>
        <w:t>soupisem prací</w:t>
      </w:r>
      <w:r w:rsidR="00FB7261" w:rsidRPr="00155AAE">
        <w:rPr>
          <w:sz w:val="24"/>
        </w:rPr>
        <w:t xml:space="preserve"> (dále jako „</w:t>
      </w:r>
      <w:r w:rsidR="00FB7261" w:rsidRPr="00155AAE">
        <w:rPr>
          <w:b/>
          <w:bCs/>
          <w:sz w:val="24"/>
        </w:rPr>
        <w:t>Ceník</w:t>
      </w:r>
      <w:r w:rsidR="00FB7261" w:rsidRPr="00155AAE">
        <w:rPr>
          <w:sz w:val="24"/>
        </w:rPr>
        <w:t xml:space="preserve">“), který je </w:t>
      </w:r>
      <w:r w:rsidR="00FB7261" w:rsidRPr="00D247C9">
        <w:rPr>
          <w:sz w:val="24"/>
        </w:rPr>
        <w:t xml:space="preserve">přílohou č. </w:t>
      </w:r>
      <w:r w:rsidR="00FB7261">
        <w:rPr>
          <w:sz w:val="24"/>
        </w:rPr>
        <w:t>1</w:t>
      </w:r>
      <w:r w:rsidR="00FB7261" w:rsidRPr="00155AAE">
        <w:rPr>
          <w:sz w:val="24"/>
        </w:rPr>
        <w:t xml:space="preserve"> Rámcové dohody</w:t>
      </w:r>
      <w:r w:rsidR="001D6DED">
        <w:rPr>
          <w:bCs/>
          <w:iCs/>
          <w:sz w:val="24"/>
        </w:rPr>
        <w:t>;</w:t>
      </w:r>
    </w:p>
    <w:p w14:paraId="16FA51FA" w14:textId="4AC812F7" w:rsidR="00A94BB2" w:rsidRPr="0055054E" w:rsidRDefault="00A94BB2" w:rsidP="00B02828">
      <w:pPr>
        <w:pStyle w:val="Normlnslovan"/>
        <w:numPr>
          <w:ilvl w:val="2"/>
          <w:numId w:val="12"/>
        </w:numPr>
        <w:tabs>
          <w:tab w:val="left" w:pos="4088"/>
        </w:tabs>
        <w:spacing w:after="60" w:line="276" w:lineRule="auto"/>
        <w:ind w:left="1134"/>
        <w:jc w:val="both"/>
        <w:rPr>
          <w:bCs/>
          <w:iCs/>
          <w:sz w:val="24"/>
        </w:rPr>
      </w:pPr>
      <w:r w:rsidRPr="00155AAE">
        <w:rPr>
          <w:bCs/>
          <w:iCs/>
          <w:sz w:val="24"/>
        </w:rPr>
        <w:t xml:space="preserve">místo dodání </w:t>
      </w:r>
      <w:r w:rsidR="007C3E81">
        <w:rPr>
          <w:bCs/>
          <w:iCs/>
          <w:sz w:val="24"/>
        </w:rPr>
        <w:t>Dílčího plnění</w:t>
      </w:r>
      <w:r w:rsidR="007C3E81" w:rsidRPr="0055054E">
        <w:rPr>
          <w:bCs/>
          <w:iCs/>
          <w:sz w:val="24"/>
        </w:rPr>
        <w:t xml:space="preserve"> </w:t>
      </w:r>
      <w:r w:rsidRPr="0055054E">
        <w:rPr>
          <w:bCs/>
          <w:iCs/>
          <w:sz w:val="24"/>
        </w:rPr>
        <w:t xml:space="preserve">v souladu s čl. </w:t>
      </w:r>
      <w:r w:rsidR="009B406A" w:rsidRPr="0055054E">
        <w:rPr>
          <w:bCs/>
          <w:iCs/>
          <w:sz w:val="24"/>
        </w:rPr>
        <w:t>I</w:t>
      </w:r>
      <w:r w:rsidR="00990A36" w:rsidRPr="0055054E">
        <w:rPr>
          <w:bCs/>
          <w:iCs/>
          <w:sz w:val="24"/>
        </w:rPr>
        <w:t>V.</w:t>
      </w:r>
      <w:r w:rsidRPr="0055054E">
        <w:rPr>
          <w:bCs/>
          <w:iCs/>
          <w:sz w:val="24"/>
        </w:rPr>
        <w:t xml:space="preserve"> Rámcové </w:t>
      </w:r>
      <w:r w:rsidR="00AB61FE" w:rsidRPr="0055054E">
        <w:rPr>
          <w:bCs/>
          <w:iCs/>
          <w:sz w:val="24"/>
        </w:rPr>
        <w:t>dohody</w:t>
      </w:r>
      <w:r w:rsidRPr="0055054E">
        <w:rPr>
          <w:bCs/>
          <w:iCs/>
          <w:sz w:val="24"/>
        </w:rPr>
        <w:t>;</w:t>
      </w:r>
    </w:p>
    <w:p w14:paraId="1C27986C" w14:textId="3F25E9ED" w:rsidR="00B81ABC" w:rsidRPr="00C057DF" w:rsidRDefault="00836CD5" w:rsidP="00B02828">
      <w:pPr>
        <w:pStyle w:val="Normlnslovan"/>
        <w:numPr>
          <w:ilvl w:val="2"/>
          <w:numId w:val="12"/>
        </w:numPr>
        <w:tabs>
          <w:tab w:val="left" w:pos="4088"/>
        </w:tabs>
        <w:spacing w:line="276" w:lineRule="auto"/>
        <w:ind w:left="1134"/>
        <w:jc w:val="both"/>
        <w:rPr>
          <w:bCs/>
          <w:iCs/>
          <w:sz w:val="24"/>
        </w:rPr>
      </w:pPr>
      <w:r w:rsidRPr="00C057DF">
        <w:rPr>
          <w:bCs/>
          <w:iCs/>
          <w:sz w:val="24"/>
        </w:rPr>
        <w:t>termín dodání</w:t>
      </w:r>
      <w:r w:rsidR="00B81ABC" w:rsidRPr="00C057DF">
        <w:rPr>
          <w:bCs/>
          <w:iCs/>
          <w:sz w:val="24"/>
        </w:rPr>
        <w:t xml:space="preserve"> </w:t>
      </w:r>
      <w:r w:rsidR="007C3E81" w:rsidRPr="00C057DF">
        <w:rPr>
          <w:bCs/>
          <w:iCs/>
          <w:sz w:val="24"/>
        </w:rPr>
        <w:t xml:space="preserve">Dílčího plnění </w:t>
      </w:r>
      <w:r w:rsidR="00B81ABC" w:rsidRPr="00C057DF">
        <w:rPr>
          <w:bCs/>
          <w:iCs/>
          <w:sz w:val="24"/>
        </w:rPr>
        <w:t>v souladu s</w:t>
      </w:r>
      <w:r w:rsidRPr="00C057DF">
        <w:rPr>
          <w:bCs/>
          <w:iCs/>
          <w:sz w:val="24"/>
        </w:rPr>
        <w:t xml:space="preserve"> čl. </w:t>
      </w:r>
      <w:r w:rsidR="009B406A" w:rsidRPr="00C057DF">
        <w:rPr>
          <w:bCs/>
          <w:iCs/>
          <w:sz w:val="24"/>
        </w:rPr>
        <w:t>I</w:t>
      </w:r>
      <w:r w:rsidR="00990A36" w:rsidRPr="00C057DF">
        <w:rPr>
          <w:bCs/>
          <w:iCs/>
          <w:sz w:val="24"/>
        </w:rPr>
        <w:t>V.</w:t>
      </w:r>
      <w:r w:rsidR="00B81ABC" w:rsidRPr="00C057DF">
        <w:rPr>
          <w:bCs/>
          <w:iCs/>
          <w:sz w:val="24"/>
        </w:rPr>
        <w:t xml:space="preserve"> Rámcové </w:t>
      </w:r>
      <w:r w:rsidR="00AB61FE" w:rsidRPr="00C057DF">
        <w:rPr>
          <w:bCs/>
          <w:iCs/>
          <w:sz w:val="24"/>
        </w:rPr>
        <w:t>dohody</w:t>
      </w:r>
      <w:r w:rsidR="00B81ABC" w:rsidRPr="00C057DF">
        <w:rPr>
          <w:bCs/>
          <w:iCs/>
          <w:sz w:val="24"/>
        </w:rPr>
        <w:t>.</w:t>
      </w:r>
    </w:p>
    <w:p w14:paraId="46434320" w14:textId="0A3C74F7" w:rsidR="00B81ABC" w:rsidRPr="00207721" w:rsidRDefault="00DE7AB7" w:rsidP="00681C7B">
      <w:pPr>
        <w:pStyle w:val="kancel"/>
        <w:numPr>
          <w:ilvl w:val="1"/>
          <w:numId w:val="12"/>
        </w:numPr>
        <w:tabs>
          <w:tab w:val="left" w:pos="4088"/>
        </w:tabs>
        <w:spacing w:after="120" w:line="276" w:lineRule="auto"/>
        <w:ind w:left="720" w:hanging="720"/>
      </w:pPr>
      <w:r>
        <w:rPr>
          <w:szCs w:val="24"/>
        </w:rPr>
        <w:t>Dodavatel</w:t>
      </w:r>
      <w:r w:rsidR="00B81ABC" w:rsidRPr="00C057DF">
        <w:rPr>
          <w:szCs w:val="24"/>
        </w:rPr>
        <w:t xml:space="preserve"> s</w:t>
      </w:r>
      <w:r w:rsidR="00990A36" w:rsidRPr="00C057DF">
        <w:rPr>
          <w:szCs w:val="24"/>
        </w:rPr>
        <w:t xml:space="preserve">e zavazuje nejpozději do </w:t>
      </w:r>
      <w:r w:rsidR="0073344C">
        <w:rPr>
          <w:szCs w:val="24"/>
        </w:rPr>
        <w:t>5</w:t>
      </w:r>
      <w:r w:rsidR="00990A36" w:rsidRPr="00C057DF">
        <w:rPr>
          <w:szCs w:val="24"/>
        </w:rPr>
        <w:t xml:space="preserve"> (tří) </w:t>
      </w:r>
      <w:r w:rsidR="00B81ABC" w:rsidRPr="00C057DF">
        <w:rPr>
          <w:szCs w:val="24"/>
        </w:rPr>
        <w:t>pracovních dnů</w:t>
      </w:r>
      <w:r w:rsidR="00990A36" w:rsidRPr="00C057DF">
        <w:rPr>
          <w:szCs w:val="24"/>
        </w:rPr>
        <w:t xml:space="preserve"> ode dne obdržení </w:t>
      </w:r>
      <w:r w:rsidR="00B255DF" w:rsidRPr="00C057DF">
        <w:rPr>
          <w:szCs w:val="24"/>
        </w:rPr>
        <w:t>O</w:t>
      </w:r>
      <w:r w:rsidR="00B81ABC" w:rsidRPr="00C057DF">
        <w:rPr>
          <w:szCs w:val="24"/>
        </w:rPr>
        <w:t xml:space="preserve">bjednávky její přijetí </w:t>
      </w:r>
      <w:r w:rsidR="00964D95" w:rsidRPr="00C057DF">
        <w:rPr>
          <w:szCs w:val="24"/>
        </w:rPr>
        <w:t>Objednateli</w:t>
      </w:r>
      <w:r w:rsidR="00690685" w:rsidRPr="00C057DF">
        <w:rPr>
          <w:szCs w:val="24"/>
        </w:rPr>
        <w:t xml:space="preserve"> </w:t>
      </w:r>
      <w:r w:rsidR="009E3FC3" w:rsidRPr="00C057DF">
        <w:rPr>
          <w:szCs w:val="24"/>
        </w:rPr>
        <w:t>pot</w:t>
      </w:r>
      <w:r w:rsidR="002A0C92" w:rsidRPr="00C057DF">
        <w:rPr>
          <w:szCs w:val="24"/>
        </w:rPr>
        <w:t>v</w:t>
      </w:r>
      <w:r w:rsidR="009E3FC3" w:rsidRPr="00C057DF">
        <w:rPr>
          <w:szCs w:val="24"/>
        </w:rPr>
        <w:t>rdi</w:t>
      </w:r>
      <w:r w:rsidR="002A0C92" w:rsidRPr="00C057DF">
        <w:rPr>
          <w:szCs w:val="24"/>
        </w:rPr>
        <w:t>t (</w:t>
      </w:r>
      <w:r w:rsidR="0078392E" w:rsidRPr="00C057DF">
        <w:rPr>
          <w:szCs w:val="24"/>
        </w:rPr>
        <w:t>akceptovat</w:t>
      </w:r>
      <w:r w:rsidR="002A0C92" w:rsidRPr="00C057DF">
        <w:rPr>
          <w:szCs w:val="24"/>
        </w:rPr>
        <w:t>)</w:t>
      </w:r>
      <w:r w:rsidR="00B81ABC" w:rsidRPr="00C057DF">
        <w:rPr>
          <w:szCs w:val="24"/>
        </w:rPr>
        <w:t xml:space="preserve">. </w:t>
      </w:r>
      <w:r>
        <w:rPr>
          <w:szCs w:val="24"/>
        </w:rPr>
        <w:t>Dodavatel</w:t>
      </w:r>
      <w:r w:rsidR="001D67BA" w:rsidRPr="00C057DF">
        <w:rPr>
          <w:szCs w:val="24"/>
        </w:rPr>
        <w:t xml:space="preserve"> </w:t>
      </w:r>
      <w:r w:rsidR="00B81ABC" w:rsidRPr="00C057DF">
        <w:rPr>
          <w:szCs w:val="24"/>
        </w:rPr>
        <w:t>se za</w:t>
      </w:r>
      <w:r w:rsidR="00AF2150" w:rsidRPr="00C057DF">
        <w:rPr>
          <w:szCs w:val="24"/>
        </w:rPr>
        <w:t xml:space="preserve">vazuje </w:t>
      </w:r>
      <w:r w:rsidR="00AF2150" w:rsidRPr="00207721">
        <w:rPr>
          <w:szCs w:val="24"/>
        </w:rPr>
        <w:t xml:space="preserve">oznámit </w:t>
      </w:r>
      <w:r w:rsidR="006241E7" w:rsidRPr="00207721">
        <w:rPr>
          <w:szCs w:val="24"/>
        </w:rPr>
        <w:t>akceptaci</w:t>
      </w:r>
      <w:r w:rsidR="00AF2150" w:rsidRPr="00207721">
        <w:rPr>
          <w:szCs w:val="24"/>
        </w:rPr>
        <w:t xml:space="preserve"> </w:t>
      </w:r>
      <w:r w:rsidR="006241E7" w:rsidRPr="00207721">
        <w:rPr>
          <w:szCs w:val="24"/>
        </w:rPr>
        <w:t>O</w:t>
      </w:r>
      <w:r w:rsidR="00B81ABC" w:rsidRPr="00207721">
        <w:rPr>
          <w:szCs w:val="24"/>
        </w:rPr>
        <w:t xml:space="preserve">bjednávky </w:t>
      </w:r>
      <w:r w:rsidR="006241E7" w:rsidRPr="00207721">
        <w:rPr>
          <w:szCs w:val="24"/>
        </w:rPr>
        <w:t>Objednateli</w:t>
      </w:r>
      <w:r w:rsidR="00B81ABC" w:rsidRPr="00207721">
        <w:rPr>
          <w:szCs w:val="24"/>
        </w:rPr>
        <w:t xml:space="preserve"> </w:t>
      </w:r>
      <w:r w:rsidR="009E2C6F" w:rsidRPr="00207721">
        <w:t xml:space="preserve">elektronicky na e-mailovou adresu kontaktní osoby uvedenou v příloze č. </w:t>
      </w:r>
      <w:r w:rsidR="00C130FB" w:rsidRPr="00207721">
        <w:t>6</w:t>
      </w:r>
      <w:r w:rsidR="009E2C6F" w:rsidRPr="00207721">
        <w:t xml:space="preserve"> Rámcové dohody</w:t>
      </w:r>
      <w:r w:rsidR="004A17FD" w:rsidRPr="00207721">
        <w:rPr>
          <w:bCs/>
          <w:iCs/>
        </w:rPr>
        <w:t>.</w:t>
      </w:r>
      <w:r w:rsidR="0013669A" w:rsidRPr="00207721">
        <w:rPr>
          <w:szCs w:val="24"/>
        </w:rPr>
        <w:t xml:space="preserve"> </w:t>
      </w:r>
      <w:r>
        <w:rPr>
          <w:szCs w:val="24"/>
        </w:rPr>
        <w:t>Dodavatel</w:t>
      </w:r>
      <w:r w:rsidR="0013669A" w:rsidRPr="00207721">
        <w:rPr>
          <w:szCs w:val="24"/>
        </w:rPr>
        <w:t xml:space="preserve"> je povinen potvrdit přijetí (akceptaci) Objednávky </w:t>
      </w:r>
      <w:r w:rsidR="0013669A" w:rsidRPr="00207721">
        <w:t xml:space="preserve">Objednateli beze změn, tj. není oprávněn obsah </w:t>
      </w:r>
      <w:r w:rsidR="00A04147" w:rsidRPr="00207721">
        <w:t>O</w:t>
      </w:r>
      <w:r w:rsidR="0013669A" w:rsidRPr="00207721">
        <w:t>bjednávky jakýmkoliv způsobem upravovat.</w:t>
      </w:r>
      <w:r w:rsidR="0014125A" w:rsidRPr="00207721">
        <w:t xml:space="preserve"> Dnem doručení </w:t>
      </w:r>
      <w:r w:rsidR="00544902" w:rsidRPr="00207721">
        <w:t>oznámení o akceptaci</w:t>
      </w:r>
      <w:r w:rsidR="0014125A" w:rsidRPr="00207721">
        <w:t xml:space="preserve"> Objednávky Objednateli je Objednávka odsouhlasena.</w:t>
      </w:r>
    </w:p>
    <w:p w14:paraId="1D73065B" w14:textId="7FE8DCC1" w:rsidR="00B81ABC" w:rsidRPr="00C67A29" w:rsidRDefault="00B81ABC" w:rsidP="00164433">
      <w:pPr>
        <w:pStyle w:val="kancel"/>
        <w:numPr>
          <w:ilvl w:val="1"/>
          <w:numId w:val="12"/>
        </w:numPr>
        <w:tabs>
          <w:tab w:val="left" w:pos="4088"/>
        </w:tabs>
        <w:spacing w:after="120" w:line="276" w:lineRule="auto"/>
        <w:ind w:left="720" w:hanging="720"/>
        <w:rPr>
          <w:szCs w:val="24"/>
        </w:rPr>
      </w:pPr>
      <w:r w:rsidRPr="00C67A29">
        <w:rPr>
          <w:szCs w:val="24"/>
        </w:rPr>
        <w:t>P</w:t>
      </w:r>
      <w:r w:rsidR="00164433" w:rsidRPr="00C67A29">
        <w:rPr>
          <w:szCs w:val="24"/>
        </w:rPr>
        <w:t xml:space="preserve">okud </w:t>
      </w:r>
      <w:r w:rsidR="00DE7AB7">
        <w:rPr>
          <w:szCs w:val="24"/>
        </w:rPr>
        <w:t>Dodavatel</w:t>
      </w:r>
      <w:r w:rsidR="00164433" w:rsidRPr="00C67A29">
        <w:rPr>
          <w:szCs w:val="24"/>
        </w:rPr>
        <w:t xml:space="preserve"> přijetí Objednávky ve </w:t>
      </w:r>
      <w:r w:rsidR="003A0CAB" w:rsidRPr="00C67A29">
        <w:rPr>
          <w:szCs w:val="24"/>
        </w:rPr>
        <w:t xml:space="preserve">lhůtě </w:t>
      </w:r>
      <w:r w:rsidR="00164433" w:rsidRPr="00C67A29">
        <w:rPr>
          <w:szCs w:val="24"/>
        </w:rPr>
        <w:t xml:space="preserve">stanovené </w:t>
      </w:r>
      <w:r w:rsidR="003A0CAB" w:rsidRPr="00C67A29">
        <w:rPr>
          <w:szCs w:val="24"/>
        </w:rPr>
        <w:t>v odst. 3.5 výše</w:t>
      </w:r>
      <w:r w:rsidR="00164433" w:rsidRPr="00C67A29">
        <w:rPr>
          <w:szCs w:val="24"/>
        </w:rPr>
        <w:t xml:space="preserve"> nepotvrdí, zašle Objednatel Objednávku opakovaně stejným způsobem uvedeným v odst. 3.2 a 3.5, přičemž Objednávka je dnem uplynutí lhůty pro potvrzení přijetí (akceptace) ze strany </w:t>
      </w:r>
      <w:r w:rsidR="00DE7AB7">
        <w:rPr>
          <w:szCs w:val="24"/>
        </w:rPr>
        <w:t>Dodavatel</w:t>
      </w:r>
      <w:r w:rsidR="00164433" w:rsidRPr="00C67A29">
        <w:rPr>
          <w:szCs w:val="24"/>
        </w:rPr>
        <w:t>e považována za odsouhlasenou.</w:t>
      </w:r>
    </w:p>
    <w:p w14:paraId="0D0B8130" w14:textId="7EC15D02" w:rsidR="00F13362" w:rsidRPr="00E57488" w:rsidRDefault="00F2727B" w:rsidP="00E57488">
      <w:pPr>
        <w:pStyle w:val="kancel"/>
        <w:numPr>
          <w:ilvl w:val="1"/>
          <w:numId w:val="12"/>
        </w:numPr>
        <w:tabs>
          <w:tab w:val="left" w:pos="4088"/>
        </w:tabs>
        <w:spacing w:after="240" w:line="276" w:lineRule="auto"/>
        <w:ind w:left="720" w:hanging="720"/>
        <w:rPr>
          <w:szCs w:val="24"/>
        </w:rPr>
      </w:pPr>
      <w:bookmarkStart w:id="13" w:name="_Ref352069075"/>
      <w:bookmarkStart w:id="14" w:name="_Ref420743668"/>
      <w:bookmarkStart w:id="15" w:name="_Toc446582475"/>
      <w:bookmarkEnd w:id="12"/>
      <w:r w:rsidRPr="00207721">
        <w:rPr>
          <w:szCs w:val="24"/>
        </w:rPr>
        <w:t xml:space="preserve">V případě, že bude </w:t>
      </w:r>
      <w:r w:rsidR="00DD4337" w:rsidRPr="00207721">
        <w:rPr>
          <w:szCs w:val="24"/>
        </w:rPr>
        <w:t>O</w:t>
      </w:r>
      <w:r w:rsidRPr="00207721">
        <w:rPr>
          <w:szCs w:val="24"/>
        </w:rPr>
        <w:t xml:space="preserve">bjednávka </w:t>
      </w:r>
      <w:r w:rsidR="00DD4337" w:rsidRPr="00207721">
        <w:rPr>
          <w:szCs w:val="24"/>
        </w:rPr>
        <w:t>Objednatele</w:t>
      </w:r>
      <w:r w:rsidRPr="00207721">
        <w:rPr>
          <w:szCs w:val="24"/>
        </w:rPr>
        <w:t xml:space="preserve"> obsahovat chybné nebo pro řádné plnění </w:t>
      </w:r>
      <w:r w:rsidR="00DE7AB7">
        <w:rPr>
          <w:szCs w:val="24"/>
        </w:rPr>
        <w:t>Dodavatel</w:t>
      </w:r>
      <w:r w:rsidRPr="00207721">
        <w:rPr>
          <w:szCs w:val="24"/>
        </w:rPr>
        <w:t>em nedostatečné</w:t>
      </w:r>
      <w:r w:rsidRPr="00155AAE">
        <w:rPr>
          <w:szCs w:val="24"/>
        </w:rPr>
        <w:t xml:space="preserve"> údaje (dále také jako „</w:t>
      </w:r>
      <w:r w:rsidRPr="00164433">
        <w:rPr>
          <w:b/>
          <w:bCs/>
          <w:szCs w:val="24"/>
        </w:rPr>
        <w:t>vadná objednávka</w:t>
      </w:r>
      <w:r w:rsidRPr="00155AAE">
        <w:rPr>
          <w:szCs w:val="24"/>
        </w:rPr>
        <w:t xml:space="preserve">“), je </w:t>
      </w:r>
      <w:r w:rsidR="00DE7AB7">
        <w:rPr>
          <w:szCs w:val="24"/>
        </w:rPr>
        <w:t>Dodavatel</w:t>
      </w:r>
      <w:r w:rsidRPr="00155AAE">
        <w:rPr>
          <w:szCs w:val="24"/>
        </w:rPr>
        <w:t xml:space="preserve"> povinen na tuto skutečnost </w:t>
      </w:r>
      <w:r w:rsidR="00DD4337" w:rsidRPr="00155AAE">
        <w:rPr>
          <w:szCs w:val="24"/>
        </w:rPr>
        <w:t>Objednatele</w:t>
      </w:r>
      <w:r w:rsidRPr="00155AAE">
        <w:rPr>
          <w:szCs w:val="24"/>
        </w:rPr>
        <w:t xml:space="preserve"> písemně upozornit doručením zprávy na </w:t>
      </w:r>
      <w:r w:rsidR="000364DA">
        <w:rPr>
          <w:szCs w:val="24"/>
        </w:rPr>
        <w:br/>
      </w:r>
      <w:r w:rsidRPr="00155AAE">
        <w:rPr>
          <w:szCs w:val="24"/>
        </w:rPr>
        <w:t xml:space="preserve">e-mailovou adresu, ze které byla </w:t>
      </w:r>
      <w:r w:rsidR="00DE7AB7">
        <w:rPr>
          <w:szCs w:val="24"/>
        </w:rPr>
        <w:t>Dodavatel</w:t>
      </w:r>
      <w:r w:rsidRPr="00155AAE">
        <w:rPr>
          <w:szCs w:val="24"/>
        </w:rPr>
        <w:t xml:space="preserve">i tato </w:t>
      </w:r>
      <w:r w:rsidR="007D4B72" w:rsidRPr="00155AAE">
        <w:rPr>
          <w:szCs w:val="24"/>
        </w:rPr>
        <w:t>O</w:t>
      </w:r>
      <w:r w:rsidRPr="00155AAE">
        <w:rPr>
          <w:szCs w:val="24"/>
        </w:rPr>
        <w:t xml:space="preserve">bjednávka doručena, a to do konce lhůty pro potvrzení přijetí (akceptace) </w:t>
      </w:r>
      <w:r w:rsidR="007D4B72" w:rsidRPr="00155AAE">
        <w:rPr>
          <w:szCs w:val="24"/>
        </w:rPr>
        <w:t>O</w:t>
      </w:r>
      <w:r w:rsidRPr="00155AAE">
        <w:rPr>
          <w:szCs w:val="24"/>
        </w:rPr>
        <w:t xml:space="preserve">bjednávky </w:t>
      </w:r>
      <w:r w:rsidRPr="00501706">
        <w:rPr>
          <w:szCs w:val="24"/>
        </w:rPr>
        <w:t>stanovené v odstavci 3.</w:t>
      </w:r>
      <w:r w:rsidR="00501706" w:rsidRPr="00501706">
        <w:rPr>
          <w:szCs w:val="24"/>
        </w:rPr>
        <w:t>5</w:t>
      </w:r>
      <w:r w:rsidRPr="00501706">
        <w:rPr>
          <w:szCs w:val="24"/>
        </w:rPr>
        <w:t xml:space="preserve"> Rámcové</w:t>
      </w:r>
      <w:r w:rsidRPr="00155AAE">
        <w:rPr>
          <w:szCs w:val="24"/>
        </w:rPr>
        <w:t xml:space="preserve"> dohody. V případě, že je dílčí </w:t>
      </w:r>
      <w:r w:rsidR="00501706">
        <w:rPr>
          <w:szCs w:val="24"/>
        </w:rPr>
        <w:t>O</w:t>
      </w:r>
      <w:r w:rsidRPr="00155AAE">
        <w:rPr>
          <w:szCs w:val="24"/>
        </w:rPr>
        <w:t xml:space="preserve">bjednávka skutečně stižena vadou platí, že </w:t>
      </w:r>
      <w:r w:rsidR="008E0394" w:rsidRPr="00155AAE">
        <w:rPr>
          <w:szCs w:val="24"/>
        </w:rPr>
        <w:t>Objednatel</w:t>
      </w:r>
      <w:r w:rsidRPr="00155AAE">
        <w:rPr>
          <w:szCs w:val="24"/>
        </w:rPr>
        <w:t xml:space="preserve"> je po informování </w:t>
      </w:r>
      <w:r w:rsidR="00DE7AB7">
        <w:rPr>
          <w:szCs w:val="24"/>
        </w:rPr>
        <w:t>Dodavatel</w:t>
      </w:r>
      <w:r w:rsidRPr="00155AAE">
        <w:rPr>
          <w:szCs w:val="24"/>
        </w:rPr>
        <w:t>em povin</w:t>
      </w:r>
      <w:r w:rsidR="00BA58D3" w:rsidRPr="00155AAE">
        <w:rPr>
          <w:szCs w:val="24"/>
        </w:rPr>
        <w:t>e</w:t>
      </w:r>
      <w:r w:rsidRPr="00155AAE">
        <w:rPr>
          <w:szCs w:val="24"/>
        </w:rPr>
        <w:t xml:space="preserve">n zaslat </w:t>
      </w:r>
      <w:r w:rsidR="00DE7AB7">
        <w:rPr>
          <w:szCs w:val="24"/>
        </w:rPr>
        <w:t>Dodavatel</w:t>
      </w:r>
      <w:r w:rsidRPr="00155AAE">
        <w:rPr>
          <w:szCs w:val="24"/>
        </w:rPr>
        <w:t xml:space="preserve">i novou opravenou </w:t>
      </w:r>
      <w:r w:rsidR="00BA58D3" w:rsidRPr="00155AAE">
        <w:rPr>
          <w:szCs w:val="24"/>
        </w:rPr>
        <w:t>O</w:t>
      </w:r>
      <w:r w:rsidRPr="00155AAE">
        <w:rPr>
          <w:szCs w:val="24"/>
        </w:rPr>
        <w:t xml:space="preserve">bjednávku (a po jejím doručení opětovně běží </w:t>
      </w:r>
      <w:r w:rsidRPr="00EF7D5A">
        <w:rPr>
          <w:szCs w:val="24"/>
        </w:rPr>
        <w:t>lhůta dle odst. 3.</w:t>
      </w:r>
      <w:r w:rsidR="00EF7D5A" w:rsidRPr="00EF7D5A">
        <w:rPr>
          <w:szCs w:val="24"/>
        </w:rPr>
        <w:t>5</w:t>
      </w:r>
      <w:r w:rsidRPr="00EF7D5A">
        <w:rPr>
          <w:szCs w:val="24"/>
        </w:rPr>
        <w:t xml:space="preserve"> Rámcové dohody) nebo informaci, že na plnění uvedené ve vadné </w:t>
      </w:r>
      <w:r w:rsidR="00BA58D3" w:rsidRPr="00EF7D5A">
        <w:rPr>
          <w:szCs w:val="24"/>
        </w:rPr>
        <w:t>O</w:t>
      </w:r>
      <w:r w:rsidRPr="00EF7D5A">
        <w:rPr>
          <w:szCs w:val="24"/>
        </w:rPr>
        <w:t>bjednávce již netrvá</w:t>
      </w:r>
      <w:r w:rsidRPr="00155AAE">
        <w:rPr>
          <w:szCs w:val="24"/>
        </w:rPr>
        <w:t xml:space="preserve"> (zneplatnění (storno) vadné objednávky). Pokud </w:t>
      </w:r>
      <w:r w:rsidR="0034539A" w:rsidRPr="00155AAE">
        <w:rPr>
          <w:szCs w:val="24"/>
        </w:rPr>
        <w:t>O</w:t>
      </w:r>
      <w:r w:rsidRPr="00155AAE">
        <w:rPr>
          <w:szCs w:val="24"/>
        </w:rPr>
        <w:t xml:space="preserve">bjednávka přes písemné upozornění </w:t>
      </w:r>
      <w:r w:rsidR="00DE7AB7">
        <w:rPr>
          <w:szCs w:val="24"/>
        </w:rPr>
        <w:t>Dodavatel</w:t>
      </w:r>
      <w:r w:rsidRPr="00155AAE">
        <w:rPr>
          <w:szCs w:val="24"/>
        </w:rPr>
        <w:t xml:space="preserve">e ve skutečnosti stižena vadou není, tak je </w:t>
      </w:r>
      <w:r w:rsidR="00DE7AB7">
        <w:rPr>
          <w:szCs w:val="24"/>
        </w:rPr>
        <w:t>Dodavatel</w:t>
      </w:r>
      <w:r w:rsidRPr="00155AAE">
        <w:rPr>
          <w:szCs w:val="24"/>
        </w:rPr>
        <w:t xml:space="preserve"> po písemném oznámení této skutečnosti ze strany </w:t>
      </w:r>
      <w:r w:rsidR="0034539A" w:rsidRPr="00155AAE">
        <w:rPr>
          <w:szCs w:val="24"/>
        </w:rPr>
        <w:t>Objednatele</w:t>
      </w:r>
      <w:r w:rsidRPr="00155AAE">
        <w:rPr>
          <w:szCs w:val="24"/>
        </w:rPr>
        <w:t xml:space="preserve"> povinen potvrdit přijetí (akceptaci) této </w:t>
      </w:r>
      <w:r w:rsidR="00EF7D5A">
        <w:rPr>
          <w:szCs w:val="24"/>
        </w:rPr>
        <w:t>O</w:t>
      </w:r>
      <w:r w:rsidRPr="00155AAE">
        <w:rPr>
          <w:szCs w:val="24"/>
        </w:rPr>
        <w:t xml:space="preserve">bjednávky bezodkladně, nejpozději však následující pracovní den po doručení tohoto oznámení </w:t>
      </w:r>
      <w:r w:rsidR="00DE7AB7">
        <w:rPr>
          <w:szCs w:val="24"/>
        </w:rPr>
        <w:t>Dodavatel</w:t>
      </w:r>
      <w:r w:rsidRPr="00155AAE">
        <w:rPr>
          <w:szCs w:val="24"/>
        </w:rPr>
        <w:t xml:space="preserve">i. Při postupu dle předcházející </w:t>
      </w:r>
      <w:r w:rsidRPr="00EB5CA9">
        <w:rPr>
          <w:szCs w:val="24"/>
        </w:rPr>
        <w:t xml:space="preserve">věty se </w:t>
      </w:r>
      <w:r w:rsidR="00621F46">
        <w:rPr>
          <w:szCs w:val="24"/>
        </w:rPr>
        <w:t>odst.</w:t>
      </w:r>
      <w:r w:rsidRPr="00EB5CA9">
        <w:rPr>
          <w:szCs w:val="24"/>
        </w:rPr>
        <w:t xml:space="preserve"> 3.</w:t>
      </w:r>
      <w:r w:rsidR="00DD2DEB" w:rsidRPr="00EB5CA9">
        <w:rPr>
          <w:szCs w:val="24"/>
        </w:rPr>
        <w:t>5</w:t>
      </w:r>
      <w:r w:rsidRPr="00EB5CA9">
        <w:rPr>
          <w:szCs w:val="24"/>
        </w:rPr>
        <w:t xml:space="preserve"> Rámcové</w:t>
      </w:r>
      <w:r w:rsidRPr="00155AAE">
        <w:rPr>
          <w:szCs w:val="24"/>
        </w:rPr>
        <w:t xml:space="preserve"> dohody uplatní obdobně, pouze na místo třetího pracovního dne od doručení se použije následující pracovní den od doručení </w:t>
      </w:r>
      <w:r w:rsidR="00DE7AB7">
        <w:rPr>
          <w:szCs w:val="24"/>
        </w:rPr>
        <w:t>Dodavatel</w:t>
      </w:r>
      <w:r w:rsidRPr="00155AAE">
        <w:rPr>
          <w:szCs w:val="24"/>
        </w:rPr>
        <w:t>i.</w:t>
      </w:r>
    </w:p>
    <w:p w14:paraId="36D392D3" w14:textId="4849E810" w:rsidR="00B37716" w:rsidRPr="00155AAE" w:rsidRDefault="00B37716" w:rsidP="00F3708B">
      <w:pPr>
        <w:pStyle w:val="Nadpis1"/>
        <w:numPr>
          <w:ilvl w:val="0"/>
          <w:numId w:val="0"/>
        </w:numPr>
        <w:tabs>
          <w:tab w:val="left" w:pos="4088"/>
        </w:tabs>
        <w:spacing w:line="276" w:lineRule="auto"/>
        <w:ind w:left="720" w:hanging="720"/>
        <w:rPr>
          <w:b/>
          <w:sz w:val="24"/>
          <w:szCs w:val="24"/>
        </w:rPr>
      </w:pPr>
      <w:r w:rsidRPr="00155AAE">
        <w:rPr>
          <w:b/>
          <w:sz w:val="24"/>
          <w:szCs w:val="24"/>
        </w:rPr>
        <w:lastRenderedPageBreak/>
        <w:t>IV.</w:t>
      </w:r>
    </w:p>
    <w:p w14:paraId="6DB47441" w14:textId="43816DCE" w:rsidR="00EE20E3" w:rsidRPr="00155AAE" w:rsidRDefault="00EE20E3" w:rsidP="00F3708B">
      <w:pPr>
        <w:pStyle w:val="Nadpis1"/>
        <w:numPr>
          <w:ilvl w:val="0"/>
          <w:numId w:val="0"/>
        </w:numPr>
        <w:tabs>
          <w:tab w:val="left" w:pos="4088"/>
        </w:tabs>
        <w:spacing w:after="120" w:line="276" w:lineRule="auto"/>
        <w:ind w:left="720" w:hanging="720"/>
        <w:rPr>
          <w:b/>
          <w:sz w:val="24"/>
          <w:szCs w:val="24"/>
        </w:rPr>
      </w:pPr>
      <w:r w:rsidRPr="00604F2A">
        <w:rPr>
          <w:b/>
          <w:sz w:val="24"/>
          <w:szCs w:val="24"/>
        </w:rPr>
        <w:t>MÍSTO</w:t>
      </w:r>
      <w:r w:rsidR="00B37716" w:rsidRPr="00604F2A">
        <w:rPr>
          <w:b/>
          <w:sz w:val="24"/>
          <w:szCs w:val="24"/>
        </w:rPr>
        <w:t xml:space="preserve"> A TERMÍN</w:t>
      </w:r>
      <w:r w:rsidRPr="00604F2A">
        <w:rPr>
          <w:b/>
          <w:sz w:val="24"/>
          <w:szCs w:val="24"/>
        </w:rPr>
        <w:t xml:space="preserve"> </w:t>
      </w:r>
      <w:r w:rsidR="003C0888" w:rsidRPr="00604F2A">
        <w:rPr>
          <w:b/>
          <w:sz w:val="24"/>
          <w:szCs w:val="24"/>
        </w:rPr>
        <w:t xml:space="preserve">DÍLČÍHO </w:t>
      </w:r>
      <w:r w:rsidRPr="00604F2A">
        <w:rPr>
          <w:b/>
          <w:sz w:val="24"/>
          <w:szCs w:val="24"/>
        </w:rPr>
        <w:t>PLNĚNÍ</w:t>
      </w:r>
      <w:bookmarkEnd w:id="13"/>
      <w:bookmarkEnd w:id="14"/>
      <w:bookmarkEnd w:id="15"/>
    </w:p>
    <w:p w14:paraId="36A57094" w14:textId="0F6DC11D" w:rsidR="00B37716" w:rsidRPr="00155AAE" w:rsidRDefault="00BB16B8" w:rsidP="00814DE7">
      <w:pPr>
        <w:pStyle w:val="kancel"/>
        <w:numPr>
          <w:ilvl w:val="1"/>
          <w:numId w:val="31"/>
        </w:numPr>
        <w:tabs>
          <w:tab w:val="left" w:pos="4088"/>
        </w:tabs>
        <w:spacing w:after="120" w:line="276" w:lineRule="auto"/>
        <w:ind w:left="720" w:hanging="720"/>
        <w:rPr>
          <w:szCs w:val="24"/>
        </w:rPr>
      </w:pPr>
      <w:bookmarkStart w:id="16" w:name="_Ref388888933"/>
      <w:bookmarkStart w:id="17" w:name="_Ref419271705"/>
      <w:r w:rsidRPr="00155AAE">
        <w:rPr>
          <w:szCs w:val="24"/>
        </w:rPr>
        <w:t>Místem plnění je území hlavního města Prahy</w:t>
      </w:r>
      <w:r w:rsidR="00B37716" w:rsidRPr="00155AAE">
        <w:rPr>
          <w:szCs w:val="24"/>
        </w:rPr>
        <w:t>.</w:t>
      </w:r>
    </w:p>
    <w:p w14:paraId="103AD74E" w14:textId="0D5660FB" w:rsidR="00574656" w:rsidRPr="00155AAE" w:rsidRDefault="00DE7AB7" w:rsidP="00814DE7">
      <w:pPr>
        <w:pStyle w:val="kancel"/>
        <w:numPr>
          <w:ilvl w:val="1"/>
          <w:numId w:val="31"/>
        </w:numPr>
        <w:tabs>
          <w:tab w:val="left" w:pos="4088"/>
        </w:tabs>
        <w:spacing w:after="120" w:line="276" w:lineRule="auto"/>
        <w:ind w:left="720" w:hanging="720"/>
        <w:rPr>
          <w:rStyle w:val="normaltextrun"/>
          <w:szCs w:val="24"/>
        </w:rPr>
      </w:pPr>
      <w:r>
        <w:rPr>
          <w:rStyle w:val="normaltextrun"/>
          <w:szCs w:val="24"/>
        </w:rPr>
        <w:t>Dodavatel</w:t>
      </w:r>
      <w:r w:rsidR="00145C38" w:rsidRPr="00155AAE">
        <w:rPr>
          <w:rStyle w:val="normaltextrun"/>
          <w:szCs w:val="24"/>
        </w:rPr>
        <w:t xml:space="preserve"> se zavazuje každé Dílčí plnění dokončit</w:t>
      </w:r>
      <w:r w:rsidR="007E1DDB" w:rsidRPr="00155AAE">
        <w:rPr>
          <w:rStyle w:val="normaltextrun"/>
          <w:szCs w:val="24"/>
        </w:rPr>
        <w:t xml:space="preserve"> a předat jej Objednateli v termínu stanoveném v</w:t>
      </w:r>
      <w:r w:rsidR="00F83D7C" w:rsidRPr="00155AAE">
        <w:rPr>
          <w:rStyle w:val="normaltextrun"/>
          <w:szCs w:val="24"/>
        </w:rPr>
        <w:t> </w:t>
      </w:r>
      <w:r w:rsidR="007E1DDB" w:rsidRPr="00155AAE">
        <w:rPr>
          <w:rStyle w:val="normaltextrun"/>
          <w:szCs w:val="24"/>
        </w:rPr>
        <w:t>Objednávce</w:t>
      </w:r>
      <w:r w:rsidR="00F83D7C" w:rsidRPr="00155AAE">
        <w:rPr>
          <w:rStyle w:val="normaltextrun"/>
          <w:szCs w:val="24"/>
        </w:rPr>
        <w:t xml:space="preserve">. </w:t>
      </w:r>
      <w:r w:rsidR="00574656" w:rsidRPr="00155AAE">
        <w:rPr>
          <w:rStyle w:val="normaltextrun"/>
          <w:szCs w:val="24"/>
        </w:rPr>
        <w:t xml:space="preserve">Doba plnění Dílčího plnění se dále automaticky prodlužuje v následujících případech: </w:t>
      </w:r>
    </w:p>
    <w:p w14:paraId="2F60C6BE" w14:textId="014577E4" w:rsidR="00574656" w:rsidRPr="00155AAE" w:rsidRDefault="00574656" w:rsidP="00814DE7">
      <w:pPr>
        <w:pStyle w:val="kancel"/>
        <w:numPr>
          <w:ilvl w:val="0"/>
          <w:numId w:val="33"/>
        </w:numPr>
        <w:tabs>
          <w:tab w:val="left" w:pos="4088"/>
        </w:tabs>
        <w:spacing w:after="120" w:line="276" w:lineRule="auto"/>
        <w:ind w:left="1134"/>
        <w:rPr>
          <w:rStyle w:val="normaltextrun"/>
          <w:szCs w:val="24"/>
        </w:rPr>
      </w:pPr>
      <w:r w:rsidRPr="00155AAE">
        <w:rPr>
          <w:rStyle w:val="normaltextrun"/>
          <w:szCs w:val="24"/>
        </w:rPr>
        <w:t xml:space="preserve">při zastavení prací orgány veřejné správy, z důvodu vyšší moci či z pokynu Objednatele, a to za předpokladu, že k zastavení nedošlo z důvodu na straně </w:t>
      </w:r>
      <w:r w:rsidR="00DE7AB7">
        <w:rPr>
          <w:rStyle w:val="normaltextrun"/>
          <w:szCs w:val="24"/>
        </w:rPr>
        <w:t>Dodavatel</w:t>
      </w:r>
      <w:r w:rsidRPr="00155AAE">
        <w:rPr>
          <w:rStyle w:val="normaltextrun"/>
          <w:szCs w:val="24"/>
        </w:rPr>
        <w:t xml:space="preserve">e; </w:t>
      </w:r>
    </w:p>
    <w:p w14:paraId="248AB040" w14:textId="7740F533" w:rsidR="00574656" w:rsidRPr="00155AAE" w:rsidRDefault="00574656" w:rsidP="00814DE7">
      <w:pPr>
        <w:pStyle w:val="kancel"/>
        <w:numPr>
          <w:ilvl w:val="0"/>
          <w:numId w:val="33"/>
        </w:numPr>
        <w:tabs>
          <w:tab w:val="left" w:pos="4088"/>
        </w:tabs>
        <w:spacing w:after="120" w:line="276" w:lineRule="auto"/>
        <w:ind w:left="1134"/>
        <w:rPr>
          <w:rStyle w:val="normaltextrun"/>
          <w:szCs w:val="24"/>
        </w:rPr>
      </w:pPr>
      <w:r w:rsidRPr="00155AAE">
        <w:rPr>
          <w:rStyle w:val="normaltextrun"/>
          <w:szCs w:val="24"/>
        </w:rPr>
        <w:t xml:space="preserve">pokud to dopravní nebo jiné podmínky, stanovené úřadem veřejné správy, budou vyžadovat (požadavek příslušného silničního správního úřadu, Policie ČR atd.). </w:t>
      </w:r>
      <w:r w:rsidR="00DE7AB7">
        <w:rPr>
          <w:rStyle w:val="normaltextrun"/>
          <w:szCs w:val="24"/>
        </w:rPr>
        <w:t>Dodavatel</w:t>
      </w:r>
      <w:r w:rsidRPr="00155AAE">
        <w:rPr>
          <w:rStyle w:val="normaltextrun"/>
          <w:szCs w:val="24"/>
        </w:rPr>
        <w:t xml:space="preserve"> bere toto ujednání na vědomí, neboť je srozuměn s tím, že s ohledem na charakter Dílčího plnění je nezbytné respektovat dopravní a jiné podmínky. </w:t>
      </w:r>
    </w:p>
    <w:p w14:paraId="45CB83C3" w14:textId="12A81FF4" w:rsidR="00557134" w:rsidRPr="00924387" w:rsidRDefault="00DE7AB7" w:rsidP="00814DE7">
      <w:pPr>
        <w:pStyle w:val="kancel"/>
        <w:numPr>
          <w:ilvl w:val="1"/>
          <w:numId w:val="31"/>
        </w:numPr>
        <w:tabs>
          <w:tab w:val="left" w:pos="4088"/>
        </w:tabs>
        <w:spacing w:after="120" w:line="276" w:lineRule="auto"/>
        <w:ind w:left="720" w:hanging="720"/>
        <w:rPr>
          <w:color w:val="000000" w:themeColor="text1"/>
          <w:szCs w:val="24"/>
        </w:rPr>
      </w:pPr>
      <w:r>
        <w:t>Dodavatel</w:t>
      </w:r>
      <w:r w:rsidR="00AC1E8B" w:rsidRPr="00155AAE">
        <w:t xml:space="preserve"> je</w:t>
      </w:r>
      <w:r w:rsidR="00AC1E8B" w:rsidRPr="00976963">
        <w:t xml:space="preserve"> oprávněn </w:t>
      </w:r>
      <w:r w:rsidR="00AC1E8B" w:rsidRPr="00AF60A5">
        <w:t xml:space="preserve">zahájit poskytování Služeb </w:t>
      </w:r>
      <w:r w:rsidR="00771047" w:rsidRPr="00AF60A5">
        <w:t xml:space="preserve">dle předmětné Objednávky </w:t>
      </w:r>
      <w:r w:rsidR="00AC1E8B" w:rsidRPr="00AF60A5">
        <w:t xml:space="preserve">nejdříve </w:t>
      </w:r>
      <w:r w:rsidR="00AC1E8B" w:rsidRPr="00C67A29">
        <w:t xml:space="preserve">ke dni zveřejnění </w:t>
      </w:r>
      <w:r w:rsidR="00766CBA" w:rsidRPr="00C67A29">
        <w:t>Objednávky</w:t>
      </w:r>
      <w:r w:rsidR="00AC1E8B" w:rsidRPr="00C67A29">
        <w:t xml:space="preserve"> v registru smluv</w:t>
      </w:r>
      <w:r w:rsidR="00AC1E8B" w:rsidRPr="00AF60A5">
        <w:t xml:space="preserve"> podle zákona č. 340/2015 Sb., </w:t>
      </w:r>
      <w:r w:rsidR="000364DA" w:rsidRPr="00AF60A5">
        <w:br/>
      </w:r>
      <w:r w:rsidR="00AC1E8B" w:rsidRPr="00AF60A5">
        <w:t xml:space="preserve">o zvláštních podmínkách účinnosti některých smluv, uveřejňování těchto smluv </w:t>
      </w:r>
      <w:r w:rsidR="000364DA" w:rsidRPr="00AF60A5">
        <w:br/>
      </w:r>
      <w:r w:rsidR="00AC1E8B" w:rsidRPr="00AF60A5">
        <w:t>a o registru smluv (zákon o registru smluv), ve znění</w:t>
      </w:r>
      <w:r w:rsidR="00AC1E8B" w:rsidRPr="00976963">
        <w:t xml:space="preserve"> pozdějších předpisů („</w:t>
      </w:r>
      <w:r w:rsidR="00AC1E8B" w:rsidRPr="00976963">
        <w:rPr>
          <w:b/>
        </w:rPr>
        <w:t xml:space="preserve">zákon </w:t>
      </w:r>
      <w:r w:rsidR="000364DA" w:rsidRPr="00976963">
        <w:rPr>
          <w:b/>
        </w:rPr>
        <w:br/>
      </w:r>
      <w:r w:rsidR="00AC1E8B" w:rsidRPr="00976963">
        <w:rPr>
          <w:b/>
        </w:rPr>
        <w:t>o registru smluv</w:t>
      </w:r>
      <w:r w:rsidR="00AC1E8B" w:rsidRPr="00976963">
        <w:t>“)</w:t>
      </w:r>
      <w:r w:rsidR="00AF60A5">
        <w:t>,</w:t>
      </w:r>
      <w:r w:rsidR="00AC1E8B" w:rsidRPr="00976963">
        <w:t xml:space="preserve"> a nejpozději </w:t>
      </w:r>
      <w:r w:rsidR="005742A4">
        <w:t xml:space="preserve">je povinen zahájit plnění </w:t>
      </w:r>
      <w:r w:rsidR="00AC1E8B" w:rsidRPr="00976963">
        <w:t>do pěti</w:t>
      </w:r>
      <w:r w:rsidR="00AC1E8B" w:rsidRPr="00155AAE">
        <w:t xml:space="preserve"> kalendářních dnů ode dne uveřejnění</w:t>
      </w:r>
      <w:r w:rsidR="00145C38" w:rsidRPr="00155AAE">
        <w:rPr>
          <w:rStyle w:val="normaltextrun"/>
        </w:rPr>
        <w:t xml:space="preserve">. </w:t>
      </w:r>
      <w:r w:rsidR="00145C38" w:rsidRPr="00924387">
        <w:rPr>
          <w:rStyle w:val="normaltextrun"/>
          <w:color w:val="000000" w:themeColor="text1"/>
        </w:rPr>
        <w:t xml:space="preserve">Vykazuje-li Dílčí plnění jakoukoliv vadu, závazek </w:t>
      </w:r>
      <w:r>
        <w:rPr>
          <w:color w:val="000000" w:themeColor="text1"/>
          <w:szCs w:val="24"/>
        </w:rPr>
        <w:t>Dodavatel</w:t>
      </w:r>
      <w:r w:rsidR="00145C38" w:rsidRPr="00924387">
        <w:rPr>
          <w:color w:val="000000" w:themeColor="text1"/>
          <w:szCs w:val="24"/>
        </w:rPr>
        <w:t>e provést Dílčí plnění není splněn</w:t>
      </w:r>
      <w:r w:rsidR="00AD6F08" w:rsidRPr="00924387">
        <w:rPr>
          <w:color w:val="000000" w:themeColor="text1"/>
          <w:szCs w:val="24"/>
        </w:rPr>
        <w:t>.</w:t>
      </w:r>
    </w:p>
    <w:bookmarkEnd w:id="16"/>
    <w:bookmarkEnd w:id="17"/>
    <w:p w14:paraId="20DE17D7" w14:textId="6563BCCE" w:rsidR="003B67E0" w:rsidRPr="00155AAE" w:rsidRDefault="003B67E0" w:rsidP="00814DE7">
      <w:pPr>
        <w:pStyle w:val="kancel"/>
        <w:numPr>
          <w:ilvl w:val="1"/>
          <w:numId w:val="31"/>
        </w:numPr>
        <w:tabs>
          <w:tab w:val="left" w:pos="4088"/>
        </w:tabs>
        <w:spacing w:after="120" w:line="276" w:lineRule="auto"/>
        <w:ind w:left="720" w:hanging="720"/>
        <w:rPr>
          <w:szCs w:val="24"/>
        </w:rPr>
      </w:pPr>
      <w:r w:rsidRPr="00155AAE">
        <w:rPr>
          <w:rStyle w:val="normaltextrun"/>
        </w:rPr>
        <w:t xml:space="preserve">Zveřejnění Objednávky v registru smluv podle zákona o registru smluv zajistí na své náklady Objednatel, přičemž </w:t>
      </w:r>
      <w:r w:rsidR="00DE7AB7">
        <w:rPr>
          <w:rStyle w:val="normaltextrun"/>
        </w:rPr>
        <w:t>Dodavatel</w:t>
      </w:r>
      <w:r w:rsidRPr="00155AAE">
        <w:rPr>
          <w:rStyle w:val="normaltextrun"/>
        </w:rPr>
        <w:t>e vyrozumí bez zbytečného odkladu o dni, kdy došlo ke zveřejnění Objednávky v registru smluv.</w:t>
      </w:r>
    </w:p>
    <w:p w14:paraId="02D34CD9" w14:textId="08C7DC25" w:rsidR="005E1A84" w:rsidRPr="00B263A8" w:rsidRDefault="005E1A84" w:rsidP="00814DE7">
      <w:pPr>
        <w:pStyle w:val="kancel"/>
        <w:numPr>
          <w:ilvl w:val="1"/>
          <w:numId w:val="31"/>
        </w:numPr>
        <w:tabs>
          <w:tab w:val="left" w:pos="4088"/>
        </w:tabs>
        <w:spacing w:after="120" w:line="276" w:lineRule="auto"/>
        <w:ind w:left="720" w:hanging="720"/>
        <w:rPr>
          <w:szCs w:val="24"/>
        </w:rPr>
      </w:pPr>
      <w:r w:rsidRPr="00C67A29">
        <w:rPr>
          <w:szCs w:val="24"/>
        </w:rPr>
        <w:t xml:space="preserve">Bude-li </w:t>
      </w:r>
      <w:r w:rsidR="0011719C" w:rsidRPr="00C67A29">
        <w:rPr>
          <w:szCs w:val="24"/>
        </w:rPr>
        <w:t>Dodavatel</w:t>
      </w:r>
      <w:r w:rsidRPr="00C67A29">
        <w:rPr>
          <w:szCs w:val="24"/>
        </w:rPr>
        <w:t xml:space="preserve"> v prodlení se zahájením nebo dokončením Dílčího plnění delším než 5 pracovních dnů, je Objednatel oprávněn od </w:t>
      </w:r>
      <w:r w:rsidR="00157AE1" w:rsidRPr="00C67A29">
        <w:rPr>
          <w:szCs w:val="24"/>
        </w:rPr>
        <w:t xml:space="preserve">dílčí smlouvy založené </w:t>
      </w:r>
      <w:r w:rsidR="0011719C" w:rsidRPr="00C67A29">
        <w:rPr>
          <w:szCs w:val="24"/>
        </w:rPr>
        <w:t>Objednávk</w:t>
      </w:r>
      <w:r w:rsidR="00157AE1" w:rsidRPr="00C67A29">
        <w:rPr>
          <w:szCs w:val="24"/>
        </w:rPr>
        <w:t>ou odstoupit</w:t>
      </w:r>
      <w:r w:rsidRPr="00C67A29">
        <w:rPr>
          <w:szCs w:val="24"/>
        </w:rPr>
        <w:t>. </w:t>
      </w:r>
      <w:r w:rsidR="002B7D6F" w:rsidRPr="00C67A29">
        <w:rPr>
          <w:szCs w:val="24"/>
        </w:rPr>
        <w:t xml:space="preserve">Odstoupením </w:t>
      </w:r>
      <w:r w:rsidR="002B7D6F" w:rsidRPr="00C67A29">
        <w:t xml:space="preserve">od </w:t>
      </w:r>
      <w:r w:rsidR="00FB1744" w:rsidRPr="00C67A29">
        <w:t>d</w:t>
      </w:r>
      <w:r w:rsidR="002B7D6F" w:rsidRPr="00C67A29">
        <w:t xml:space="preserve">ílčí smlouvy </w:t>
      </w:r>
      <w:r w:rsidR="00FB1744" w:rsidRPr="00C67A29">
        <w:t xml:space="preserve">založené Objednávkou </w:t>
      </w:r>
      <w:r w:rsidR="002B7D6F" w:rsidRPr="00C67A29">
        <w:t xml:space="preserve">není dotčeno právo </w:t>
      </w:r>
      <w:r w:rsidR="00FB1744" w:rsidRPr="00C67A29">
        <w:t>Objednatele</w:t>
      </w:r>
      <w:r w:rsidR="002B7D6F" w:rsidRPr="00C67A29">
        <w:t xml:space="preserve"> na úhradu smluvní pokuty nebo náhrady</w:t>
      </w:r>
      <w:r w:rsidR="008A40C7" w:rsidRPr="00C67A29">
        <w:t xml:space="preserve"> škody</w:t>
      </w:r>
      <w:r w:rsidR="00FB1744" w:rsidRPr="00C67A29">
        <w:t>.</w:t>
      </w:r>
    </w:p>
    <w:p w14:paraId="39700AC9" w14:textId="3A264826" w:rsidR="005E1A84" w:rsidRPr="00155AAE" w:rsidRDefault="005E1A84" w:rsidP="00C4000F">
      <w:pPr>
        <w:pStyle w:val="kancel"/>
        <w:numPr>
          <w:ilvl w:val="1"/>
          <w:numId w:val="31"/>
        </w:numPr>
        <w:tabs>
          <w:tab w:val="left" w:pos="4088"/>
        </w:tabs>
        <w:spacing w:after="240" w:line="276" w:lineRule="auto"/>
        <w:ind w:left="720" w:hanging="720"/>
        <w:rPr>
          <w:szCs w:val="24"/>
        </w:rPr>
      </w:pPr>
      <w:r w:rsidRPr="00155AAE">
        <w:rPr>
          <w:szCs w:val="24"/>
        </w:rPr>
        <w:t xml:space="preserve">Platnost </w:t>
      </w:r>
      <w:r w:rsidR="007E4D7D" w:rsidRPr="00155AAE">
        <w:rPr>
          <w:szCs w:val="24"/>
        </w:rPr>
        <w:t>Objednávky</w:t>
      </w:r>
      <w:r w:rsidRPr="00155AAE">
        <w:rPr>
          <w:szCs w:val="24"/>
        </w:rPr>
        <w:t xml:space="preserve"> není dotčena zánikem nebo ukončením </w:t>
      </w:r>
      <w:r w:rsidR="007E4D7D" w:rsidRPr="00155AAE">
        <w:rPr>
          <w:szCs w:val="24"/>
        </w:rPr>
        <w:t>Rámcové d</w:t>
      </w:r>
      <w:r w:rsidRPr="00155AAE">
        <w:rPr>
          <w:szCs w:val="24"/>
        </w:rPr>
        <w:t xml:space="preserve">ohody. Dílčí smlouvy uzavírané </w:t>
      </w:r>
      <w:r w:rsidR="00212B9B" w:rsidRPr="00155AAE">
        <w:rPr>
          <w:szCs w:val="24"/>
        </w:rPr>
        <w:t xml:space="preserve">formou akceptace Objednávky a </w:t>
      </w:r>
      <w:r w:rsidRPr="00155AAE">
        <w:rPr>
          <w:szCs w:val="24"/>
        </w:rPr>
        <w:t xml:space="preserve">na základě </w:t>
      </w:r>
      <w:r w:rsidR="00212B9B" w:rsidRPr="00155AAE">
        <w:rPr>
          <w:szCs w:val="24"/>
        </w:rPr>
        <w:t>Rámcové d</w:t>
      </w:r>
      <w:r w:rsidRPr="00155AAE">
        <w:rPr>
          <w:szCs w:val="24"/>
        </w:rPr>
        <w:t xml:space="preserve">ohody mohou být uzavřeny i na období přesahující dobu účinnosti </w:t>
      </w:r>
      <w:r w:rsidR="00212B9B" w:rsidRPr="00155AAE">
        <w:rPr>
          <w:szCs w:val="24"/>
        </w:rPr>
        <w:t>Rámcové d</w:t>
      </w:r>
      <w:r w:rsidRPr="00155AAE">
        <w:rPr>
          <w:szCs w:val="24"/>
        </w:rPr>
        <w:t>ohody. Dílčí smlouvy budou uzavírány</w:t>
      </w:r>
      <w:r w:rsidR="00212B9B" w:rsidRPr="00155AAE">
        <w:rPr>
          <w:szCs w:val="24"/>
        </w:rPr>
        <w:t>, resp. Objednávky budou odesílány</w:t>
      </w:r>
      <w:r w:rsidRPr="00155AAE">
        <w:rPr>
          <w:szCs w:val="24"/>
        </w:rPr>
        <w:t xml:space="preserve"> pouze v době účinnosti </w:t>
      </w:r>
      <w:r w:rsidR="00212B9B" w:rsidRPr="00155AAE">
        <w:rPr>
          <w:szCs w:val="24"/>
        </w:rPr>
        <w:t>Rámcové d</w:t>
      </w:r>
      <w:r w:rsidRPr="00155AAE">
        <w:rPr>
          <w:szCs w:val="24"/>
        </w:rPr>
        <w:t>ohody.</w:t>
      </w:r>
    </w:p>
    <w:p w14:paraId="6176CFEE" w14:textId="69E5B479" w:rsidR="00926522" w:rsidRPr="00155AAE" w:rsidRDefault="00926522" w:rsidP="00F3708B">
      <w:pPr>
        <w:pStyle w:val="Nadpis1"/>
        <w:numPr>
          <w:ilvl w:val="0"/>
          <w:numId w:val="0"/>
        </w:numPr>
        <w:tabs>
          <w:tab w:val="left" w:pos="4088"/>
        </w:tabs>
        <w:spacing w:line="276" w:lineRule="auto"/>
        <w:ind w:left="720" w:hanging="720"/>
        <w:rPr>
          <w:b/>
          <w:sz w:val="24"/>
          <w:szCs w:val="24"/>
        </w:rPr>
      </w:pPr>
      <w:r w:rsidRPr="00155AAE">
        <w:rPr>
          <w:b/>
          <w:sz w:val="24"/>
          <w:szCs w:val="24"/>
        </w:rPr>
        <w:t>V.</w:t>
      </w:r>
    </w:p>
    <w:p w14:paraId="2F6C3669" w14:textId="63DBE934" w:rsidR="00926522" w:rsidRPr="00155AAE" w:rsidRDefault="00926522" w:rsidP="00926522">
      <w:pPr>
        <w:pStyle w:val="Nadpis1"/>
        <w:numPr>
          <w:ilvl w:val="0"/>
          <w:numId w:val="0"/>
        </w:numPr>
        <w:tabs>
          <w:tab w:val="left" w:pos="4088"/>
        </w:tabs>
        <w:spacing w:after="120" w:line="276" w:lineRule="auto"/>
        <w:ind w:left="720" w:hanging="720"/>
        <w:rPr>
          <w:b/>
          <w:sz w:val="24"/>
          <w:szCs w:val="24"/>
        </w:rPr>
      </w:pPr>
      <w:r w:rsidRPr="000E1E91">
        <w:rPr>
          <w:b/>
          <w:sz w:val="24"/>
          <w:szCs w:val="24"/>
        </w:rPr>
        <w:t>PROVÁDĚNÍ DÍLČÍHO PLNÉNÍ</w:t>
      </w:r>
    </w:p>
    <w:p w14:paraId="0FFF9FD6" w14:textId="717E504B" w:rsidR="00926522" w:rsidRPr="00155AAE" w:rsidRDefault="00926522" w:rsidP="00A66314">
      <w:pPr>
        <w:pStyle w:val="kancel"/>
        <w:numPr>
          <w:ilvl w:val="1"/>
          <w:numId w:val="13"/>
        </w:numPr>
        <w:tabs>
          <w:tab w:val="left" w:pos="4088"/>
        </w:tabs>
        <w:spacing w:after="120" w:line="276" w:lineRule="auto"/>
        <w:ind w:left="720" w:hanging="720"/>
        <w:rPr>
          <w:szCs w:val="24"/>
        </w:rPr>
      </w:pPr>
      <w:r w:rsidRPr="00155AAE">
        <w:rPr>
          <w:szCs w:val="24"/>
        </w:rPr>
        <w:t>Dodavatel se zavazuje, že Dílčí plnění provede se znalostí a odbornou péčí a v souladu s příslušnými závaznými právními předpisy. Dodavatel prohlašuje, že si je plně vědom všech důsledků, které by mohly nastat v případě nedbalého nebo úmyslně či neúmyslně chybně provedeného Dílčího plnění.</w:t>
      </w:r>
    </w:p>
    <w:p w14:paraId="185F6559" w14:textId="11591BE3" w:rsidR="00D116AE" w:rsidRPr="00155AAE" w:rsidRDefault="00D116AE" w:rsidP="00A66314">
      <w:pPr>
        <w:pStyle w:val="kancel"/>
        <w:numPr>
          <w:ilvl w:val="1"/>
          <w:numId w:val="13"/>
        </w:numPr>
        <w:tabs>
          <w:tab w:val="left" w:pos="4088"/>
        </w:tabs>
        <w:spacing w:after="120" w:line="276" w:lineRule="auto"/>
        <w:ind w:left="720" w:hanging="720"/>
        <w:rPr>
          <w:szCs w:val="24"/>
        </w:rPr>
      </w:pPr>
      <w:r w:rsidRPr="00155AAE">
        <w:lastRenderedPageBreak/>
        <w:t xml:space="preserve">Dodavatel se zavazuje poskytovat Služby prostřednictvím Realizačního týmu, jehož jmenný seznam </w:t>
      </w:r>
      <w:r w:rsidRPr="00A84C23">
        <w:t xml:space="preserve">tvoří Přílohu č. </w:t>
      </w:r>
      <w:r w:rsidR="00A84C23" w:rsidRPr="00A84C23">
        <w:t>4</w:t>
      </w:r>
      <w:r w:rsidRPr="00A84C23">
        <w:t xml:space="preserve"> Rámcové dohody</w:t>
      </w:r>
      <w:r w:rsidRPr="00155AAE">
        <w:t>. Změna ve složení Realizačního týmu je možná jen za podmínek stanovených Rámcovou dohodou.</w:t>
      </w:r>
    </w:p>
    <w:p w14:paraId="505070CA" w14:textId="7D388C9E" w:rsidR="00926522" w:rsidRPr="00155AAE" w:rsidRDefault="00926522" w:rsidP="00A66314">
      <w:pPr>
        <w:pStyle w:val="kancel"/>
        <w:numPr>
          <w:ilvl w:val="1"/>
          <w:numId w:val="13"/>
        </w:numPr>
        <w:tabs>
          <w:tab w:val="left" w:pos="4088"/>
        </w:tabs>
        <w:spacing w:after="120" w:line="276" w:lineRule="auto"/>
        <w:ind w:left="720" w:hanging="720"/>
        <w:rPr>
          <w:szCs w:val="24"/>
        </w:rPr>
      </w:pPr>
      <w:r w:rsidRPr="00155AAE">
        <w:rPr>
          <w:szCs w:val="24"/>
        </w:rPr>
        <w:t>Dodavatel je povinen provést Dílčí plnění v souladu s pravomocným rozhodnutím veřejnoprávního orgánu (je-li vydáno), jakož i dalšími závaznými rozhodnutími veřejnoprávních orgánů, a v případech, kdy je to aplikovatelné, zajistit dopravně inženýrské rozhodnutí („</w:t>
      </w:r>
      <w:r w:rsidRPr="00155AAE">
        <w:rPr>
          <w:b/>
          <w:bCs/>
          <w:szCs w:val="24"/>
        </w:rPr>
        <w:t>DIR</w:t>
      </w:r>
      <w:r w:rsidRPr="00155AAE">
        <w:rPr>
          <w:szCs w:val="24"/>
        </w:rPr>
        <w:t xml:space="preserve">“), dodržovat jeho podmínky a podmínky dopravní obslužnosti a případně uhradit jakékoliv sankce za jeho porušení. V případě, že předmětná část Dílčího plnění nebude dokončena v termínu dle DIR, Dodavatel je povinen si sám a na vlastní náklady zajistit projednání a prodloužení (vydání) DIR </w:t>
      </w:r>
      <w:r w:rsidR="000364DA">
        <w:rPr>
          <w:szCs w:val="24"/>
        </w:rPr>
        <w:br/>
      </w:r>
      <w:r w:rsidRPr="00155AAE">
        <w:rPr>
          <w:szCs w:val="24"/>
        </w:rPr>
        <w:t>k řádnému dokončení Dílčího plnění.</w:t>
      </w:r>
    </w:p>
    <w:p w14:paraId="77305626" w14:textId="22C7AE0B" w:rsidR="0096546D" w:rsidRPr="0096546D" w:rsidRDefault="0096546D" w:rsidP="00A66314">
      <w:pPr>
        <w:pStyle w:val="kancel"/>
        <w:numPr>
          <w:ilvl w:val="1"/>
          <w:numId w:val="13"/>
        </w:numPr>
        <w:tabs>
          <w:tab w:val="left" w:pos="4088"/>
        </w:tabs>
        <w:spacing w:after="120" w:line="276" w:lineRule="auto"/>
        <w:ind w:left="720" w:hanging="720"/>
        <w:rPr>
          <w:szCs w:val="24"/>
        </w:rPr>
      </w:pPr>
      <w:r>
        <w:t>Dodavatel</w:t>
      </w:r>
      <w:r w:rsidRPr="009436B0">
        <w:t xml:space="preserve"> je povinen provést </w:t>
      </w:r>
      <w:r>
        <w:t>Dílčí plnění</w:t>
      </w:r>
      <w:r w:rsidRPr="009436B0">
        <w:t xml:space="preserve"> v souladu s pravomocným rozhodnutím veřejnoprávního orgánu (je-li vydáno), jakož i dalšími závaznými rozhodnutími veřejnoprávních orgánů, a v případech, kdy je to aplikovatelné, zajistit </w:t>
      </w:r>
      <w:r>
        <w:t>DIR</w:t>
      </w:r>
      <w:r w:rsidRPr="009436B0">
        <w:t xml:space="preserve">, dodržovat jeho podmínky a podmínky dopravní obslužnosti a případně uhradit jakékoliv sankce za jeho porušení. V případě, že předmětná část </w:t>
      </w:r>
      <w:r>
        <w:t>Dílčího plnění</w:t>
      </w:r>
      <w:r w:rsidRPr="009436B0">
        <w:t xml:space="preserve"> nebude dokončena </w:t>
      </w:r>
      <w:r w:rsidR="000364DA">
        <w:br/>
      </w:r>
      <w:r w:rsidRPr="009436B0">
        <w:t xml:space="preserve">v termínu dle DIR, </w:t>
      </w:r>
      <w:r>
        <w:t>Dodavatel</w:t>
      </w:r>
      <w:r w:rsidRPr="009436B0">
        <w:t xml:space="preserve"> je povinen si sám a na vlastní náklady zajistit projednání a prodloužení (vydání) DIR k řádnému dokončení </w:t>
      </w:r>
      <w:r>
        <w:t>Dílčího plnění.</w:t>
      </w:r>
    </w:p>
    <w:p w14:paraId="6D08BF56" w14:textId="5AD6DF13" w:rsidR="00682347" w:rsidRPr="00155AAE" w:rsidRDefault="001E1073" w:rsidP="00A66314">
      <w:pPr>
        <w:pStyle w:val="kancel"/>
        <w:numPr>
          <w:ilvl w:val="1"/>
          <w:numId w:val="13"/>
        </w:numPr>
        <w:tabs>
          <w:tab w:val="left" w:pos="4088"/>
        </w:tabs>
        <w:spacing w:after="120" w:line="276" w:lineRule="auto"/>
        <w:ind w:left="720" w:hanging="720"/>
        <w:rPr>
          <w:szCs w:val="24"/>
        </w:rPr>
      </w:pPr>
      <w:r w:rsidRPr="00155AAE">
        <w:t>Objednatel a jím pověřené osoby jsou oprávněny kontrolovat výkon činností Dodavatele.</w:t>
      </w:r>
    </w:p>
    <w:p w14:paraId="1C89E417" w14:textId="1C906A89" w:rsidR="008E2420" w:rsidRPr="00155AAE" w:rsidRDefault="006C4B70" w:rsidP="00A66314">
      <w:pPr>
        <w:pStyle w:val="kancel"/>
        <w:numPr>
          <w:ilvl w:val="1"/>
          <w:numId w:val="13"/>
        </w:numPr>
        <w:tabs>
          <w:tab w:val="left" w:pos="4088"/>
        </w:tabs>
        <w:spacing w:after="120" w:line="276" w:lineRule="auto"/>
        <w:ind w:left="720" w:hanging="720"/>
        <w:rPr>
          <w:szCs w:val="24"/>
        </w:rPr>
      </w:pPr>
      <w:bookmarkStart w:id="18" w:name="_Ref35957945"/>
      <w:r w:rsidRPr="00155AAE">
        <w:t>Dodavatel je při poskytování Dílčího plnění povinen</w:t>
      </w:r>
      <w:bookmarkEnd w:id="18"/>
      <w:r w:rsidRPr="00155AAE">
        <w:t>:</w:t>
      </w:r>
    </w:p>
    <w:p w14:paraId="7BAE9C89" w14:textId="1D5689CA" w:rsidR="00DA10AF" w:rsidRDefault="00965703" w:rsidP="00814DE7">
      <w:pPr>
        <w:pStyle w:val="kancel"/>
        <w:numPr>
          <w:ilvl w:val="0"/>
          <w:numId w:val="35"/>
        </w:numPr>
        <w:tabs>
          <w:tab w:val="left" w:pos="4088"/>
        </w:tabs>
        <w:spacing w:after="120" w:line="276" w:lineRule="auto"/>
      </w:pPr>
      <w:r w:rsidRPr="00155AAE">
        <w:t xml:space="preserve">poskytovat Služby na svůj náklad a nebezpečí, v souladu s pokyny Objednatele, </w:t>
      </w:r>
      <w:r w:rsidR="000364DA">
        <w:br/>
      </w:r>
      <w:r w:rsidRPr="00155AAE">
        <w:t xml:space="preserve">s odbornou péčí a za využití všech svých odborných znalostí, zkušeností </w:t>
      </w:r>
      <w:r w:rsidR="000364DA">
        <w:br/>
      </w:r>
      <w:r w:rsidRPr="00155AAE">
        <w:t>a dovedností tak, aby Služby poskytl v nejlepší možné kvalitě za sjednanou odměnu úplně a bez vad</w:t>
      </w:r>
      <w:r w:rsidR="001C47DD">
        <w:t>;</w:t>
      </w:r>
    </w:p>
    <w:p w14:paraId="41CC3308" w14:textId="065FF436" w:rsidR="00965703" w:rsidRPr="00155AAE" w:rsidRDefault="00DA10AF" w:rsidP="00814DE7">
      <w:pPr>
        <w:pStyle w:val="kancel"/>
        <w:numPr>
          <w:ilvl w:val="0"/>
          <w:numId w:val="35"/>
        </w:numPr>
        <w:tabs>
          <w:tab w:val="left" w:pos="4088"/>
        </w:tabs>
        <w:spacing w:after="120" w:line="276" w:lineRule="auto"/>
      </w:pPr>
      <w:r>
        <w:t xml:space="preserve">poskytovat Služby </w:t>
      </w:r>
      <w:r w:rsidR="00976FEC">
        <w:t>v souladu s právními předpisy a technickými normami ČSN</w:t>
      </w:r>
      <w:r w:rsidR="005903C5">
        <w:t xml:space="preserve"> účinnými v době plnění příslušné Objednávky</w:t>
      </w:r>
      <w:r w:rsidR="00965703" w:rsidRPr="00155AAE">
        <w:t>;</w:t>
      </w:r>
      <w:r w:rsidR="00965703" w:rsidRPr="00155AAE">
        <w:tab/>
      </w:r>
    </w:p>
    <w:p w14:paraId="2D0C6719" w14:textId="471E9CED" w:rsidR="00020551" w:rsidRPr="00020551" w:rsidRDefault="00020551" w:rsidP="00814DE7">
      <w:pPr>
        <w:pStyle w:val="kancel"/>
        <w:numPr>
          <w:ilvl w:val="0"/>
          <w:numId w:val="35"/>
        </w:numPr>
        <w:tabs>
          <w:tab w:val="left" w:pos="4088"/>
        </w:tabs>
        <w:spacing w:after="120" w:line="276" w:lineRule="auto"/>
      </w:pPr>
      <w:r w:rsidRPr="00020551">
        <w:t xml:space="preserve">poskytovat Služby v souladu s </w:t>
      </w:r>
      <w:r w:rsidR="00A66314" w:rsidRPr="00020551">
        <w:t xml:space="preserve">technickými podmínkami Ministerstva dopravy a vzorovými listy dle metodického pokynu Ministerstva dopravy ČR účinnými v době plnění </w:t>
      </w:r>
      <w:r w:rsidR="00616BAF">
        <w:t>příslušné Objednávky</w:t>
      </w:r>
      <w:r w:rsidR="00A66314" w:rsidRPr="00020551">
        <w:t xml:space="preserve">, ve znění přístupném na internetovém portálu </w:t>
      </w:r>
      <w:hyperlink r:id="rId11" w:history="1">
        <w:r w:rsidR="00A66314" w:rsidRPr="00020551">
          <w:rPr>
            <w:rStyle w:val="Hypertextovodkaz"/>
          </w:rPr>
          <w:t>www.pjpk.cz</w:t>
        </w:r>
      </w:hyperlink>
      <w:r>
        <w:t>;</w:t>
      </w:r>
    </w:p>
    <w:p w14:paraId="51CE8FD9" w14:textId="3B0795D9" w:rsidR="00965703" w:rsidRPr="00155AAE" w:rsidRDefault="00965703" w:rsidP="00814DE7">
      <w:pPr>
        <w:pStyle w:val="kancel"/>
        <w:numPr>
          <w:ilvl w:val="0"/>
          <w:numId w:val="35"/>
        </w:numPr>
        <w:tabs>
          <w:tab w:val="left" w:pos="4088"/>
        </w:tabs>
        <w:spacing w:after="120" w:line="276" w:lineRule="auto"/>
      </w:pPr>
      <w:r w:rsidRPr="00155AAE">
        <w:t>zdržet se porušení jakýchkoli práv třetích osob a zajistit, že jím poskytované Služby neporuší práva třetích osob, zejména jejich osobnostní práva a práva duševního vlastnictví;</w:t>
      </w:r>
    </w:p>
    <w:p w14:paraId="7C715EC8" w14:textId="5A0F481C" w:rsidR="00965703" w:rsidRPr="00155AAE" w:rsidRDefault="00965703" w:rsidP="00814DE7">
      <w:pPr>
        <w:pStyle w:val="kancel"/>
        <w:numPr>
          <w:ilvl w:val="0"/>
          <w:numId w:val="35"/>
        </w:numPr>
        <w:tabs>
          <w:tab w:val="left" w:pos="4088"/>
        </w:tabs>
        <w:spacing w:after="120" w:line="276" w:lineRule="auto"/>
      </w:pPr>
      <w:r w:rsidRPr="00155AAE">
        <w:t xml:space="preserve">informovat Objednatele bezprostředně o veškerých záležitostech a okolnostech, které Dodavatel zjistil, nebo o kterých se dozvěděl během poskytování Služeb </w:t>
      </w:r>
      <w:r w:rsidR="000364DA">
        <w:br/>
      </w:r>
      <w:r w:rsidRPr="00155AAE">
        <w:t xml:space="preserve">a které by mohly prakticky vést ke změně pokynů ze strany Objednatele. Pokud však Objednatel nezmění své pokyny, je Dodavatel povinen postupovat v souladu </w:t>
      </w:r>
      <w:r w:rsidR="000364DA">
        <w:br/>
      </w:r>
      <w:r w:rsidRPr="00155AAE">
        <w:t>s původními pokyny Objednatele;</w:t>
      </w:r>
    </w:p>
    <w:p w14:paraId="2E5D5C05" w14:textId="6B9BFA24" w:rsidR="000631C2" w:rsidRPr="000631C2" w:rsidRDefault="00FB7474" w:rsidP="00814DE7">
      <w:pPr>
        <w:pStyle w:val="kancel"/>
        <w:numPr>
          <w:ilvl w:val="0"/>
          <w:numId w:val="35"/>
        </w:numPr>
        <w:tabs>
          <w:tab w:val="left" w:pos="4088"/>
        </w:tabs>
        <w:spacing w:after="120" w:line="276" w:lineRule="auto"/>
      </w:pPr>
      <w:r>
        <w:lastRenderedPageBreak/>
        <w:t>Dodavatel</w:t>
      </w:r>
      <w:r w:rsidR="000631C2" w:rsidRPr="000631C2">
        <w:t xml:space="preserve"> j</w:t>
      </w:r>
      <w:r>
        <w:t>e</w:t>
      </w:r>
      <w:r w:rsidR="000631C2" w:rsidRPr="000631C2">
        <w:t xml:space="preserve"> povin</w:t>
      </w:r>
      <w:r>
        <w:t>e</w:t>
      </w:r>
      <w:r w:rsidR="000631C2" w:rsidRPr="000631C2">
        <w:t xml:space="preserve">n při plnění </w:t>
      </w:r>
      <w:r>
        <w:t>Objednávky</w:t>
      </w:r>
      <w:r w:rsidR="000631C2" w:rsidRPr="000631C2">
        <w:t xml:space="preserve"> komunikovat s Objednatelem a s ostatními dotčenými subjekty výlučně v českém jazyce, pakliže Objednatel nedá předem výslovný souhlas s použitím jiného pracovního jazyka. Veškeré písemné výstupy musí být v českém jazyce. Komunikace a písemné výstupy neodpovídající shora uvedeným podmínkám nejsou řádným plněním a nebude na ně brán zřetel. V případě, že Objednatel </w:t>
      </w:r>
      <w:r>
        <w:t>Dodavatele</w:t>
      </w:r>
      <w:r w:rsidR="000631C2" w:rsidRPr="000631C2">
        <w:t xml:space="preserve"> upozorní na využití nesprávného jazyka, není tato skutečnost důvodem pro jakékoliv prodloužení termínů pro dokončení Dílčího plnění či jeho části</w:t>
      </w:r>
      <w:r w:rsidR="000631C2">
        <w:t>;</w:t>
      </w:r>
    </w:p>
    <w:p w14:paraId="761472AF" w14:textId="0D07893B" w:rsidR="006C4B70" w:rsidRPr="00155AAE" w:rsidRDefault="00965703" w:rsidP="00C4000F">
      <w:pPr>
        <w:pStyle w:val="kancel"/>
        <w:numPr>
          <w:ilvl w:val="0"/>
          <w:numId w:val="35"/>
        </w:numPr>
        <w:tabs>
          <w:tab w:val="left" w:pos="4088"/>
        </w:tabs>
        <w:spacing w:after="240" w:line="276" w:lineRule="auto"/>
        <w:ind w:left="1066" w:hanging="357"/>
        <w:rPr>
          <w:szCs w:val="24"/>
        </w:rPr>
      </w:pPr>
      <w:r w:rsidRPr="00155AAE">
        <w:t xml:space="preserve">Objednatel poskytne Dodavateli bezplatně před zahájením jeho činnosti následující dokumentaci: </w:t>
      </w:r>
      <w:r w:rsidR="00CC15BB">
        <w:t>M</w:t>
      </w:r>
      <w:r w:rsidR="00CC15BB" w:rsidRPr="00CC15BB">
        <w:t>ěřící plán včetně technického popisu požadovaných prací na daný objekt.</w:t>
      </w:r>
      <w:r w:rsidRPr="00155AAE">
        <w:t xml:space="preserve"> Dokumentaci nad rozsah dokumentace uvedené v tomto článku, která je dostupná z veřejných zdrojů a veškerá další nezbytná povolení, oznámení a souhlasy dotčených subjektů, které je dostupné z veřejných zdrojů a které jsou nezbytné pro řádné poskytnutí Služeb, si Dodavatel zajistí na vlastní náklady a riziko.</w:t>
      </w:r>
    </w:p>
    <w:p w14:paraId="58D079CD" w14:textId="39A6A7CB" w:rsidR="00926522" w:rsidRPr="00155AAE" w:rsidRDefault="00927558" w:rsidP="00754476">
      <w:pPr>
        <w:pStyle w:val="Nadpis1"/>
        <w:numPr>
          <w:ilvl w:val="0"/>
          <w:numId w:val="0"/>
        </w:numPr>
        <w:tabs>
          <w:tab w:val="left" w:pos="4088"/>
        </w:tabs>
        <w:spacing w:line="276" w:lineRule="auto"/>
        <w:ind w:left="709" w:hanging="709"/>
        <w:rPr>
          <w:b/>
          <w:sz w:val="24"/>
          <w:szCs w:val="24"/>
        </w:rPr>
      </w:pPr>
      <w:r w:rsidRPr="00155AAE">
        <w:rPr>
          <w:b/>
          <w:sz w:val="24"/>
          <w:szCs w:val="24"/>
        </w:rPr>
        <w:t xml:space="preserve">VI. </w:t>
      </w:r>
    </w:p>
    <w:p w14:paraId="6FF0894F" w14:textId="3B3D5003" w:rsidR="00927558" w:rsidRPr="00155AAE" w:rsidRDefault="00927558" w:rsidP="00927558">
      <w:pPr>
        <w:pStyle w:val="Nadpis1"/>
        <w:numPr>
          <w:ilvl w:val="0"/>
          <w:numId w:val="0"/>
        </w:numPr>
        <w:tabs>
          <w:tab w:val="left" w:pos="4088"/>
        </w:tabs>
        <w:spacing w:after="120" w:line="276" w:lineRule="auto"/>
        <w:ind w:left="720" w:hanging="720"/>
        <w:rPr>
          <w:b/>
          <w:sz w:val="24"/>
          <w:szCs w:val="24"/>
        </w:rPr>
      </w:pPr>
      <w:r w:rsidRPr="003D643C">
        <w:rPr>
          <w:b/>
          <w:sz w:val="24"/>
          <w:szCs w:val="24"/>
        </w:rPr>
        <w:t>DOKONČENÍ A PŘEVZETÍ DÍLČ</w:t>
      </w:r>
      <w:r w:rsidR="00804D11" w:rsidRPr="003D643C">
        <w:rPr>
          <w:b/>
          <w:sz w:val="24"/>
          <w:szCs w:val="24"/>
        </w:rPr>
        <w:t>Í</w:t>
      </w:r>
      <w:r w:rsidRPr="003D643C">
        <w:rPr>
          <w:b/>
          <w:sz w:val="24"/>
          <w:szCs w:val="24"/>
        </w:rPr>
        <w:t>HO PLNÉNÍ</w:t>
      </w:r>
    </w:p>
    <w:p w14:paraId="5824F476" w14:textId="5B1A5A8C" w:rsidR="00C4390F" w:rsidRPr="00155AAE" w:rsidRDefault="00A94A78" w:rsidP="00814DE7">
      <w:pPr>
        <w:pStyle w:val="kancel"/>
        <w:numPr>
          <w:ilvl w:val="1"/>
          <w:numId w:val="34"/>
        </w:numPr>
        <w:tabs>
          <w:tab w:val="left" w:pos="4088"/>
        </w:tabs>
        <w:spacing w:after="120" w:line="276" w:lineRule="auto"/>
        <w:ind w:left="709" w:hanging="567"/>
      </w:pPr>
      <w:r w:rsidRPr="00155AAE">
        <w:t>Dílčí plnění</w:t>
      </w:r>
      <w:r w:rsidR="00C4390F" w:rsidRPr="00155AAE">
        <w:t xml:space="preserve"> se považuj</w:t>
      </w:r>
      <w:r w:rsidRPr="00155AAE">
        <w:t>e</w:t>
      </w:r>
      <w:r w:rsidR="00C4390F" w:rsidRPr="00155AAE">
        <w:t xml:space="preserve"> za dokončené, j</w:t>
      </w:r>
      <w:r w:rsidRPr="00155AAE">
        <w:t>e</w:t>
      </w:r>
      <w:r w:rsidR="00C4390F" w:rsidRPr="00155AAE">
        <w:t>-li proveden</w:t>
      </w:r>
      <w:r w:rsidRPr="00155AAE">
        <w:t>o</w:t>
      </w:r>
      <w:r w:rsidR="00C4390F" w:rsidRPr="00155AAE">
        <w:t xml:space="preserve"> bez vad a nedodělků. Má-li Dílčí plnění jakékoliv vady, včetně drobných vad, které nebrání užívání Dílčího plnění, je Objednatel oprávněn převzetí Dílčího plnění odmítnout a požadovat odstranění takových vad. Pokud Objednatel dobrovolně převezme Dílčí plnění s drobnými vadami a nedodělky, stanoví Objednatel </w:t>
      </w:r>
      <w:r w:rsidRPr="00155AAE">
        <w:t>Dodava</w:t>
      </w:r>
      <w:r w:rsidR="00C4390F" w:rsidRPr="00155AAE">
        <w:t xml:space="preserve">teli lhůtu k odstranění drobných vad </w:t>
      </w:r>
      <w:r w:rsidR="000364DA">
        <w:br/>
      </w:r>
      <w:r w:rsidR="00C4390F" w:rsidRPr="00155AAE">
        <w:t xml:space="preserve">a nedodělků. Neodstraní-li </w:t>
      </w:r>
      <w:r w:rsidR="003F3B78" w:rsidRPr="00155AAE">
        <w:t>Doda</w:t>
      </w:r>
      <w:r w:rsidR="00C4390F" w:rsidRPr="00155AAE">
        <w:t xml:space="preserve">vatel ve stanovené lhůtě drobné vady a nedodělky, je Objednatel oprávněn zajistit odstranění vad a nedodělků třetí osobou na náklady </w:t>
      </w:r>
      <w:r w:rsidR="003F3B78" w:rsidRPr="00155AAE">
        <w:t>Doda</w:t>
      </w:r>
      <w:r w:rsidR="00C4390F" w:rsidRPr="00155AAE">
        <w:t xml:space="preserve">vatele. </w:t>
      </w:r>
    </w:p>
    <w:p w14:paraId="7BB043D8" w14:textId="314F5EA5" w:rsidR="002D7E76" w:rsidRPr="002D7E76" w:rsidRDefault="002D7E76" w:rsidP="002D7E76">
      <w:pPr>
        <w:pStyle w:val="kancel"/>
        <w:numPr>
          <w:ilvl w:val="1"/>
          <w:numId w:val="34"/>
        </w:numPr>
        <w:tabs>
          <w:tab w:val="left" w:pos="4088"/>
        </w:tabs>
        <w:spacing w:after="120" w:line="276" w:lineRule="auto"/>
        <w:ind w:left="709" w:hanging="567"/>
      </w:pPr>
      <w:r w:rsidRPr="002D7E76">
        <w:t xml:space="preserve">Objednatel potvrdí Dodavateli dodání (poskytnutí) plnění dle Objednávky podpisem předávacího protokolu </w:t>
      </w:r>
      <w:r w:rsidR="00AC3771">
        <w:t xml:space="preserve">(příloha č. 3) </w:t>
      </w:r>
      <w:r w:rsidRPr="002D7E76">
        <w:t>nebo jiného obdobného dokladu</w:t>
      </w:r>
      <w:r w:rsidR="008D2192">
        <w:t xml:space="preserve"> dle dohody Smluvních stran</w:t>
      </w:r>
      <w:r w:rsidR="009812EC">
        <w:t xml:space="preserve"> (dále jen „</w:t>
      </w:r>
      <w:r w:rsidR="009812EC" w:rsidRPr="00C67A29">
        <w:rPr>
          <w:b/>
          <w:bCs/>
        </w:rPr>
        <w:t>Předávací protokol</w:t>
      </w:r>
      <w:r w:rsidR="009812EC">
        <w:t>“)</w:t>
      </w:r>
      <w:r w:rsidRPr="002D7E76">
        <w:t>.</w:t>
      </w:r>
    </w:p>
    <w:p w14:paraId="0796AEF9" w14:textId="49880328" w:rsidR="00C4390F" w:rsidRPr="00155AAE" w:rsidRDefault="00C4390F" w:rsidP="00C4000F">
      <w:pPr>
        <w:pStyle w:val="kancel"/>
        <w:numPr>
          <w:ilvl w:val="1"/>
          <w:numId w:val="34"/>
        </w:numPr>
        <w:tabs>
          <w:tab w:val="left" w:pos="4088"/>
        </w:tabs>
        <w:spacing w:after="240" w:line="276" w:lineRule="auto"/>
        <w:ind w:left="720" w:hanging="578"/>
      </w:pPr>
      <w:r w:rsidRPr="00155AAE">
        <w:t xml:space="preserve">Bez podepsaného Předávací protokolu nelze považovat závazek </w:t>
      </w:r>
      <w:r w:rsidR="003F3B78" w:rsidRPr="00155AAE">
        <w:t>Dodav</w:t>
      </w:r>
      <w:r w:rsidRPr="00155AAE">
        <w:t>atele za splněný.</w:t>
      </w:r>
    </w:p>
    <w:p w14:paraId="01E426A7" w14:textId="3CBB74F3" w:rsidR="00163E81" w:rsidRPr="00155AAE" w:rsidRDefault="00163E81" w:rsidP="00F3708B">
      <w:pPr>
        <w:pStyle w:val="Nadpis1"/>
        <w:numPr>
          <w:ilvl w:val="0"/>
          <w:numId w:val="0"/>
        </w:numPr>
        <w:tabs>
          <w:tab w:val="left" w:pos="4088"/>
        </w:tabs>
        <w:spacing w:line="276" w:lineRule="auto"/>
        <w:ind w:left="720" w:hanging="720"/>
        <w:rPr>
          <w:b/>
          <w:sz w:val="24"/>
          <w:szCs w:val="24"/>
        </w:rPr>
      </w:pPr>
      <w:r w:rsidRPr="00155AAE">
        <w:rPr>
          <w:b/>
          <w:sz w:val="24"/>
          <w:szCs w:val="24"/>
        </w:rPr>
        <w:t>V</w:t>
      </w:r>
      <w:r w:rsidR="00600AF6">
        <w:rPr>
          <w:b/>
          <w:sz w:val="24"/>
          <w:szCs w:val="24"/>
        </w:rPr>
        <w:t>II</w:t>
      </w:r>
      <w:r w:rsidRPr="00155AAE">
        <w:rPr>
          <w:b/>
          <w:sz w:val="24"/>
          <w:szCs w:val="24"/>
        </w:rPr>
        <w:t>.</w:t>
      </w:r>
      <w:bookmarkStart w:id="19" w:name="_Ref420690526"/>
      <w:bookmarkStart w:id="20" w:name="_Ref421516998"/>
      <w:bookmarkStart w:id="21" w:name="_Toc446582476"/>
    </w:p>
    <w:p w14:paraId="28AB93C2" w14:textId="77777777" w:rsidR="00EE20E3" w:rsidRPr="00155AAE" w:rsidRDefault="00EE20E3" w:rsidP="00F3708B">
      <w:pPr>
        <w:pStyle w:val="Nadpis1"/>
        <w:numPr>
          <w:ilvl w:val="0"/>
          <w:numId w:val="0"/>
        </w:numPr>
        <w:tabs>
          <w:tab w:val="left" w:pos="4088"/>
        </w:tabs>
        <w:spacing w:after="120" w:line="276" w:lineRule="auto"/>
        <w:ind w:left="720" w:hanging="720"/>
        <w:rPr>
          <w:b/>
          <w:sz w:val="24"/>
          <w:szCs w:val="24"/>
        </w:rPr>
      </w:pPr>
      <w:r w:rsidRPr="00155AAE">
        <w:rPr>
          <w:b/>
          <w:sz w:val="24"/>
          <w:szCs w:val="24"/>
        </w:rPr>
        <w:t xml:space="preserve">CENA </w:t>
      </w:r>
      <w:bookmarkEnd w:id="19"/>
      <w:r w:rsidR="001C0C36" w:rsidRPr="00155AAE">
        <w:rPr>
          <w:b/>
          <w:sz w:val="24"/>
          <w:szCs w:val="24"/>
        </w:rPr>
        <w:t>A PLATEBNÍ PODMÍNKY</w:t>
      </w:r>
      <w:bookmarkEnd w:id="20"/>
      <w:bookmarkEnd w:id="21"/>
    </w:p>
    <w:p w14:paraId="71601270" w14:textId="16AB51D0" w:rsidR="00774DB5" w:rsidRPr="00774DB5" w:rsidRDefault="00774DB5" w:rsidP="00774DB5">
      <w:pPr>
        <w:pStyle w:val="kancel"/>
        <w:numPr>
          <w:ilvl w:val="1"/>
          <w:numId w:val="36"/>
        </w:numPr>
        <w:tabs>
          <w:tab w:val="left" w:pos="4088"/>
        </w:tabs>
        <w:spacing w:after="120" w:line="276" w:lineRule="auto"/>
        <w:ind w:left="709" w:hanging="709"/>
        <w:rPr>
          <w:szCs w:val="24"/>
        </w:rPr>
      </w:pPr>
      <w:bookmarkStart w:id="22" w:name="_Ref305657118"/>
      <w:bookmarkStart w:id="23" w:name="_Ref388888946"/>
      <w:bookmarkStart w:id="24" w:name="_Ref390243756"/>
      <w:r w:rsidRPr="00774DB5">
        <w:rPr>
          <w:szCs w:val="24"/>
        </w:rPr>
        <w:t xml:space="preserve">Jednotkové ceny za poskytování Služeb </w:t>
      </w:r>
      <w:r>
        <w:rPr>
          <w:szCs w:val="24"/>
        </w:rPr>
        <w:t>jsou</w:t>
      </w:r>
      <w:r w:rsidRPr="00774DB5">
        <w:rPr>
          <w:szCs w:val="24"/>
        </w:rPr>
        <w:t xml:space="preserve"> uveden</w:t>
      </w:r>
      <w:r>
        <w:rPr>
          <w:szCs w:val="24"/>
        </w:rPr>
        <w:t>y</w:t>
      </w:r>
      <w:r w:rsidRPr="00774DB5">
        <w:rPr>
          <w:szCs w:val="24"/>
        </w:rPr>
        <w:t xml:space="preserve"> v Příloze č. </w:t>
      </w:r>
      <w:r w:rsidR="006A0A0D">
        <w:rPr>
          <w:szCs w:val="24"/>
        </w:rPr>
        <w:t>1</w:t>
      </w:r>
      <w:r w:rsidRPr="00774DB5">
        <w:rPr>
          <w:szCs w:val="24"/>
        </w:rPr>
        <w:t xml:space="preserve"> </w:t>
      </w:r>
      <w:r w:rsidR="00BC1E5A">
        <w:rPr>
          <w:szCs w:val="24"/>
        </w:rPr>
        <w:t>Rámcové d</w:t>
      </w:r>
      <w:r w:rsidRPr="00774DB5">
        <w:rPr>
          <w:szCs w:val="24"/>
        </w:rPr>
        <w:t xml:space="preserve">ohody (Ceník) </w:t>
      </w:r>
      <w:r w:rsidR="00F136F8">
        <w:rPr>
          <w:szCs w:val="24"/>
        </w:rPr>
        <w:t xml:space="preserve">a </w:t>
      </w:r>
      <w:r w:rsidRPr="00774DB5">
        <w:rPr>
          <w:szCs w:val="24"/>
        </w:rPr>
        <w:t xml:space="preserve">představují maximální nepřekročitelné jednotkové ceny za poskytování Služeb platné po celou dobu trvání </w:t>
      </w:r>
      <w:r w:rsidR="00F136F8">
        <w:rPr>
          <w:szCs w:val="24"/>
        </w:rPr>
        <w:t>Rámcové d</w:t>
      </w:r>
      <w:r w:rsidRPr="00774DB5">
        <w:rPr>
          <w:szCs w:val="24"/>
        </w:rPr>
        <w:t>ohody.</w:t>
      </w:r>
    </w:p>
    <w:p w14:paraId="59505112" w14:textId="05550464" w:rsidR="00F62E46" w:rsidRPr="00155AAE" w:rsidRDefault="004E46DE" w:rsidP="00814DE7">
      <w:pPr>
        <w:pStyle w:val="kancel"/>
        <w:numPr>
          <w:ilvl w:val="1"/>
          <w:numId w:val="36"/>
        </w:numPr>
        <w:tabs>
          <w:tab w:val="left" w:pos="4088"/>
        </w:tabs>
        <w:spacing w:after="120" w:line="276" w:lineRule="auto"/>
        <w:ind w:left="709" w:hanging="709"/>
        <w:rPr>
          <w:szCs w:val="24"/>
        </w:rPr>
      </w:pPr>
      <w:r w:rsidRPr="00155AAE">
        <w:rPr>
          <w:szCs w:val="24"/>
        </w:rPr>
        <w:t>Celková cena</w:t>
      </w:r>
      <w:r w:rsidR="00407F05">
        <w:rPr>
          <w:szCs w:val="24"/>
        </w:rPr>
        <w:t xml:space="preserve"> Rámcové dohody</w:t>
      </w:r>
      <w:r w:rsidRPr="00155AAE">
        <w:rPr>
          <w:szCs w:val="24"/>
        </w:rPr>
        <w:t>, tj. součet všech částek uhrazených faktur za dobu trvání Rámcové dohody</w:t>
      </w:r>
      <w:r w:rsidR="00AE42CC">
        <w:rPr>
          <w:szCs w:val="24"/>
        </w:rPr>
        <w:t xml:space="preserve"> za jednotlivé dílčí smlouvy/Objednávky</w:t>
      </w:r>
      <w:r w:rsidRPr="00155AAE">
        <w:rPr>
          <w:szCs w:val="24"/>
        </w:rPr>
        <w:t xml:space="preserve">, nepřekročí částku </w:t>
      </w:r>
      <w:r w:rsidR="002A67BC" w:rsidRPr="002A67BC">
        <w:rPr>
          <w:b/>
          <w:bCs/>
          <w:szCs w:val="24"/>
        </w:rPr>
        <w:t>22 933 500,00 Kč</w:t>
      </w:r>
      <w:r w:rsidR="002A67BC" w:rsidRPr="002A67BC">
        <w:rPr>
          <w:szCs w:val="24"/>
        </w:rPr>
        <w:t xml:space="preserve"> </w:t>
      </w:r>
      <w:r w:rsidRPr="00155AAE">
        <w:rPr>
          <w:szCs w:val="24"/>
        </w:rPr>
        <w:t xml:space="preserve">(slovy: </w:t>
      </w:r>
      <w:r w:rsidR="002A67BC">
        <w:rPr>
          <w:szCs w:val="24"/>
        </w:rPr>
        <w:t>dvacet dva milionů devět set třicet tři tisíc pět set</w:t>
      </w:r>
      <w:r w:rsidRPr="00155AAE">
        <w:rPr>
          <w:szCs w:val="24"/>
        </w:rPr>
        <w:t xml:space="preserve"> korun českých) bez DPH.</w:t>
      </w:r>
    </w:p>
    <w:p w14:paraId="39EE7B2E" w14:textId="55B27A34" w:rsidR="000B6D77" w:rsidRDefault="000B6D77" w:rsidP="00814DE7">
      <w:pPr>
        <w:pStyle w:val="kancel"/>
        <w:numPr>
          <w:ilvl w:val="1"/>
          <w:numId w:val="36"/>
        </w:numPr>
        <w:tabs>
          <w:tab w:val="left" w:pos="4088"/>
        </w:tabs>
        <w:spacing w:after="120" w:line="276" w:lineRule="auto"/>
        <w:ind w:left="720" w:hanging="720"/>
        <w:rPr>
          <w:szCs w:val="24"/>
        </w:rPr>
      </w:pPr>
      <w:r w:rsidRPr="00622272">
        <w:t>V případě naplnění podmínek stanovených v </w:t>
      </w:r>
      <w:r w:rsidRPr="000B6D77">
        <w:t xml:space="preserve">čl. </w:t>
      </w:r>
      <w:r w:rsidR="00AE58F4">
        <w:t>8</w:t>
      </w:r>
      <w:r w:rsidRPr="000B6D77">
        <w:t>.</w:t>
      </w:r>
      <w:r w:rsidR="00AE58F4">
        <w:t>2</w:t>
      </w:r>
      <w:r w:rsidRPr="000B6D77">
        <w:t xml:space="preserve"> až </w:t>
      </w:r>
      <w:r w:rsidR="00B046DD">
        <w:t>8</w:t>
      </w:r>
      <w:r w:rsidRPr="000B6D77">
        <w:t>.1</w:t>
      </w:r>
      <w:r w:rsidR="00AE58F4">
        <w:t>4</w:t>
      </w:r>
      <w:r w:rsidRPr="000B6D77">
        <w:t xml:space="preserve"> Rá</w:t>
      </w:r>
      <w:r>
        <w:t>mcové d</w:t>
      </w:r>
      <w:r w:rsidRPr="00622272">
        <w:t>ohody</w:t>
      </w:r>
      <w:r>
        <w:t xml:space="preserve"> budou</w:t>
      </w:r>
      <w:r w:rsidRPr="00622272">
        <w:t xml:space="preserve"> jednotkové ceny stanoveny snížením jednotkových cen uvedených v Ceníku o slevu </w:t>
      </w:r>
      <w:r w:rsidR="000364DA">
        <w:br/>
      </w:r>
      <w:r w:rsidRPr="00622272">
        <w:lastRenderedPageBreak/>
        <w:t xml:space="preserve">(v %). Výše slevy bude vypočtena podle vzniklého procentuálního snížení bodového hodnocení Náhradní kvalifikované osoby oproti Kvalifikované osobě tak, aby při aplikaci slevy byl dosažen tentýž počet bodů, který </w:t>
      </w:r>
      <w:r w:rsidR="00901C7E">
        <w:t>n</w:t>
      </w:r>
      <w:r w:rsidRPr="00622272">
        <w:t>abídka obdržela v hodnocení nabídek v Zadávacím řízení</w:t>
      </w:r>
      <w:r>
        <w:t>.</w:t>
      </w:r>
    </w:p>
    <w:p w14:paraId="3751C7E9" w14:textId="089792FC" w:rsidR="00122938" w:rsidRDefault="00D36B31" w:rsidP="00814DE7">
      <w:pPr>
        <w:pStyle w:val="kancel"/>
        <w:numPr>
          <w:ilvl w:val="1"/>
          <w:numId w:val="36"/>
        </w:numPr>
        <w:tabs>
          <w:tab w:val="left" w:pos="4088"/>
        </w:tabs>
        <w:spacing w:after="120" w:line="276" w:lineRule="auto"/>
        <w:ind w:left="720" w:hanging="720"/>
        <w:rPr>
          <w:szCs w:val="24"/>
        </w:rPr>
      </w:pPr>
      <w:r w:rsidRPr="00122938">
        <w:rPr>
          <w:szCs w:val="24"/>
        </w:rPr>
        <w:t xml:space="preserve">Jednotkové ceny za poskytování Služeb uvedené v Ceníku je možné po dobu trvání Rámcové dohody zvýšit o míru inflace podle oficiálních údajů Českého statistického úřadu. </w:t>
      </w:r>
      <w:r w:rsidR="00122938" w:rsidRPr="00122938">
        <w:rPr>
          <w:szCs w:val="24"/>
        </w:rPr>
        <w:t>Smluvní strany se zavazují k úpravě ceny za předmět plnění o přírůstek průměrného ročního indexu spotřebitelských cen (dále „míra inflace“) vyhlášený Českým statistickým úřadem za předcházející kalendářní rok, za následujících podmínek</w:t>
      </w:r>
      <w:r w:rsidR="00122938">
        <w:rPr>
          <w:szCs w:val="24"/>
        </w:rPr>
        <w:t>:</w:t>
      </w:r>
    </w:p>
    <w:p w14:paraId="09C9E494" w14:textId="1571343C" w:rsidR="00122938" w:rsidRPr="00122938" w:rsidRDefault="00122938" w:rsidP="00122938">
      <w:pPr>
        <w:pStyle w:val="Odstavecseseznamem"/>
        <w:numPr>
          <w:ilvl w:val="0"/>
          <w:numId w:val="50"/>
        </w:numPr>
        <w:spacing w:line="276" w:lineRule="auto"/>
        <w:ind w:left="1134"/>
        <w:jc w:val="both"/>
        <w:rPr>
          <w:rFonts w:eastAsia="Calibri"/>
          <w:sz w:val="24"/>
          <w:szCs w:val="24"/>
          <w:lang w:eastAsia="en-US"/>
        </w:rPr>
      </w:pPr>
      <w:r w:rsidRPr="00122938">
        <w:rPr>
          <w:rFonts w:eastAsia="Calibri"/>
          <w:sz w:val="24"/>
          <w:szCs w:val="24"/>
          <w:lang w:eastAsia="en-US"/>
        </w:rPr>
        <w:t xml:space="preserve">pokud k této úpravě bude </w:t>
      </w:r>
      <w:r w:rsidR="00B73E20">
        <w:rPr>
          <w:rFonts w:eastAsia="Calibri"/>
          <w:sz w:val="24"/>
          <w:szCs w:val="24"/>
          <w:lang w:eastAsia="en-US"/>
        </w:rPr>
        <w:t>O</w:t>
      </w:r>
      <w:r w:rsidRPr="00122938">
        <w:rPr>
          <w:rFonts w:eastAsia="Calibri"/>
          <w:sz w:val="24"/>
          <w:szCs w:val="24"/>
          <w:lang w:eastAsia="en-US"/>
        </w:rPr>
        <w:t xml:space="preserve">bjednatel </w:t>
      </w:r>
      <w:r>
        <w:rPr>
          <w:rFonts w:eastAsia="Calibri"/>
          <w:sz w:val="24"/>
          <w:szCs w:val="24"/>
          <w:lang w:eastAsia="en-US"/>
        </w:rPr>
        <w:t>Dodavatelem</w:t>
      </w:r>
      <w:r w:rsidRPr="00122938">
        <w:rPr>
          <w:rFonts w:eastAsia="Calibri"/>
          <w:sz w:val="24"/>
          <w:szCs w:val="24"/>
          <w:lang w:eastAsia="en-US"/>
        </w:rPr>
        <w:t xml:space="preserve"> písemně vyzván, přičemž nebude-li výzva </w:t>
      </w:r>
      <w:r>
        <w:rPr>
          <w:rFonts w:eastAsia="Calibri"/>
          <w:sz w:val="24"/>
          <w:szCs w:val="24"/>
          <w:lang w:eastAsia="en-US"/>
        </w:rPr>
        <w:t>Dodavatele</w:t>
      </w:r>
      <w:r w:rsidRPr="00122938">
        <w:rPr>
          <w:rFonts w:eastAsia="Calibri"/>
          <w:sz w:val="24"/>
          <w:szCs w:val="24"/>
          <w:lang w:eastAsia="en-US"/>
        </w:rPr>
        <w:t xml:space="preserve"> doručena </w:t>
      </w:r>
      <w:r>
        <w:rPr>
          <w:rFonts w:eastAsia="Calibri"/>
          <w:sz w:val="24"/>
          <w:szCs w:val="24"/>
          <w:lang w:eastAsia="en-US"/>
        </w:rPr>
        <w:t>O</w:t>
      </w:r>
      <w:r w:rsidRPr="00122938">
        <w:rPr>
          <w:rFonts w:eastAsia="Calibri"/>
          <w:sz w:val="24"/>
          <w:szCs w:val="24"/>
          <w:lang w:eastAsia="en-US"/>
        </w:rPr>
        <w:t>bjednateli do 31. března kalendářního roku, právo na uplatnění zvýšení ceny v daném kalendářním roce zanikne;</w:t>
      </w:r>
    </w:p>
    <w:p w14:paraId="2152C0B5" w14:textId="77777777" w:rsidR="00122938" w:rsidRPr="00122938" w:rsidRDefault="00122938" w:rsidP="00122938">
      <w:pPr>
        <w:pStyle w:val="Odstavecseseznamem"/>
        <w:spacing w:line="276" w:lineRule="auto"/>
        <w:ind w:left="1134"/>
        <w:jc w:val="both"/>
        <w:rPr>
          <w:rFonts w:eastAsia="Calibri"/>
          <w:sz w:val="24"/>
          <w:szCs w:val="24"/>
          <w:lang w:eastAsia="en-US"/>
        </w:rPr>
      </w:pPr>
    </w:p>
    <w:p w14:paraId="7EB7A968" w14:textId="191AE2A6" w:rsidR="00122938" w:rsidRPr="00122938" w:rsidRDefault="00122938" w:rsidP="00122938">
      <w:pPr>
        <w:pStyle w:val="Odstavecseseznamem"/>
        <w:numPr>
          <w:ilvl w:val="0"/>
          <w:numId w:val="50"/>
        </w:numPr>
        <w:spacing w:line="276" w:lineRule="auto"/>
        <w:ind w:left="1134"/>
        <w:jc w:val="both"/>
        <w:rPr>
          <w:rFonts w:eastAsia="Calibri"/>
          <w:sz w:val="24"/>
          <w:szCs w:val="24"/>
          <w:lang w:eastAsia="en-US"/>
        </w:rPr>
      </w:pPr>
      <w:r w:rsidRPr="00122938">
        <w:rPr>
          <w:rFonts w:eastAsia="Calibri"/>
          <w:sz w:val="24"/>
          <w:szCs w:val="24"/>
          <w:lang w:eastAsia="en-US"/>
        </w:rPr>
        <w:t xml:space="preserve">výzva dle písm. a) může být doručena nejdříve </w:t>
      </w:r>
      <w:r w:rsidRPr="00122938">
        <w:rPr>
          <w:sz w:val="24"/>
          <w:szCs w:val="24"/>
        </w:rPr>
        <w:t xml:space="preserve">po uplynutí celého prvního kalendářního roku od zahájení poskytování </w:t>
      </w:r>
      <w:r w:rsidR="00B73E20">
        <w:rPr>
          <w:sz w:val="24"/>
          <w:szCs w:val="24"/>
        </w:rPr>
        <w:t>Služeb</w:t>
      </w:r>
      <w:r w:rsidRPr="00122938">
        <w:rPr>
          <w:sz w:val="24"/>
          <w:szCs w:val="24"/>
        </w:rPr>
        <w:t>;</w:t>
      </w:r>
    </w:p>
    <w:p w14:paraId="66EAE9D3" w14:textId="77777777" w:rsidR="00122938" w:rsidRPr="00122938" w:rsidRDefault="00122938" w:rsidP="00122938">
      <w:pPr>
        <w:pStyle w:val="Odstavecseseznamem"/>
        <w:ind w:left="1134"/>
        <w:rPr>
          <w:rFonts w:eastAsia="Calibri"/>
          <w:sz w:val="24"/>
          <w:szCs w:val="24"/>
          <w:lang w:eastAsia="en-US"/>
        </w:rPr>
      </w:pPr>
    </w:p>
    <w:p w14:paraId="5D1924FC" w14:textId="30FB830E" w:rsidR="00122938" w:rsidRPr="00FD496D" w:rsidRDefault="00122938" w:rsidP="00122938">
      <w:pPr>
        <w:pStyle w:val="Odstavecseseznamem"/>
        <w:numPr>
          <w:ilvl w:val="0"/>
          <w:numId w:val="50"/>
        </w:numPr>
        <w:spacing w:line="276" w:lineRule="auto"/>
        <w:ind w:left="1134"/>
        <w:jc w:val="both"/>
        <w:rPr>
          <w:rFonts w:eastAsia="Calibri"/>
          <w:sz w:val="24"/>
          <w:szCs w:val="24"/>
          <w:lang w:eastAsia="en-US"/>
        </w:rPr>
      </w:pPr>
      <w:r w:rsidRPr="00FD496D">
        <w:rPr>
          <w:rFonts w:eastAsia="Calibri"/>
          <w:sz w:val="24"/>
          <w:szCs w:val="24"/>
          <w:lang w:eastAsia="en-US"/>
        </w:rPr>
        <w:t xml:space="preserve">cena může být zvýšena pouze v případě, že míra inflace přesáhne </w:t>
      </w:r>
      <w:r w:rsidR="00BC46AA" w:rsidRPr="00C67A29">
        <w:rPr>
          <w:rFonts w:eastAsia="Calibri"/>
          <w:sz w:val="24"/>
          <w:szCs w:val="24"/>
          <w:lang w:eastAsia="en-US"/>
        </w:rPr>
        <w:t xml:space="preserve">1 </w:t>
      </w:r>
      <w:r w:rsidRPr="00FD496D">
        <w:rPr>
          <w:rFonts w:eastAsia="Calibri"/>
          <w:sz w:val="24"/>
          <w:szCs w:val="24"/>
          <w:lang w:eastAsia="en-US"/>
        </w:rPr>
        <w:t>%</w:t>
      </w:r>
      <w:r w:rsidR="00FD496D">
        <w:rPr>
          <w:rFonts w:eastAsia="Calibri"/>
          <w:sz w:val="24"/>
          <w:szCs w:val="24"/>
          <w:lang w:eastAsia="en-US"/>
        </w:rPr>
        <w:t>.</w:t>
      </w:r>
    </w:p>
    <w:p w14:paraId="28ACAF84" w14:textId="6F4EDA76" w:rsidR="00122938" w:rsidRPr="00122938" w:rsidRDefault="00122938" w:rsidP="00122938">
      <w:pPr>
        <w:pStyle w:val="Odstavecseseznamem"/>
        <w:spacing w:line="276" w:lineRule="auto"/>
        <w:ind w:left="1134"/>
        <w:jc w:val="both"/>
        <w:rPr>
          <w:rFonts w:eastAsia="Calibri"/>
          <w:sz w:val="24"/>
          <w:szCs w:val="24"/>
          <w:lang w:eastAsia="en-US"/>
        </w:rPr>
      </w:pPr>
    </w:p>
    <w:p w14:paraId="173AA80D" w14:textId="677CBA54" w:rsidR="00122938" w:rsidRPr="00E549F4" w:rsidRDefault="00122938" w:rsidP="00E549F4">
      <w:pPr>
        <w:spacing w:line="276" w:lineRule="auto"/>
        <w:ind w:left="774"/>
        <w:jc w:val="both"/>
        <w:rPr>
          <w:sz w:val="24"/>
          <w:szCs w:val="24"/>
        </w:rPr>
      </w:pPr>
      <w:r w:rsidRPr="00E549F4">
        <w:rPr>
          <w:sz w:val="24"/>
          <w:szCs w:val="24"/>
        </w:rPr>
        <w:t xml:space="preserve">Změna ceny při splnění všech podmínek uvedených v čl. </w:t>
      </w:r>
      <w:r w:rsidR="000B0B47" w:rsidRPr="00E549F4">
        <w:rPr>
          <w:sz w:val="24"/>
          <w:szCs w:val="24"/>
        </w:rPr>
        <w:t>7</w:t>
      </w:r>
      <w:r w:rsidRPr="00E549F4">
        <w:rPr>
          <w:sz w:val="24"/>
          <w:szCs w:val="24"/>
        </w:rPr>
        <w:t>.</w:t>
      </w:r>
      <w:r w:rsidR="00B046DD" w:rsidRPr="00E549F4">
        <w:rPr>
          <w:sz w:val="24"/>
          <w:szCs w:val="24"/>
        </w:rPr>
        <w:t>4</w:t>
      </w:r>
      <w:r w:rsidRPr="00E549F4">
        <w:rPr>
          <w:sz w:val="24"/>
          <w:szCs w:val="24"/>
        </w:rPr>
        <w:t>. písm. a-</w:t>
      </w:r>
      <w:r w:rsidR="00FD496D" w:rsidRPr="00E549F4">
        <w:rPr>
          <w:sz w:val="24"/>
          <w:szCs w:val="24"/>
        </w:rPr>
        <w:t>c</w:t>
      </w:r>
      <w:r w:rsidRPr="00E549F4">
        <w:rPr>
          <w:sz w:val="24"/>
          <w:szCs w:val="24"/>
        </w:rPr>
        <w:t>) bude provedena doručením písemné výzvy Objednateli, která bude obsahovat výše uvedené podmínky k prvnímu dni kalendářního měsíce následujícího po doručení výzvy, přičemž tato změna bude účinná od prvního dne kalendářního měsíce následujícího po doručení výzvy.</w:t>
      </w:r>
    </w:p>
    <w:p w14:paraId="5B59148A" w14:textId="77777777" w:rsidR="00D87312" w:rsidRPr="00E549F4" w:rsidRDefault="00D87312" w:rsidP="00E549F4">
      <w:pPr>
        <w:pStyle w:val="Odstavecseseznamem"/>
        <w:spacing w:line="276" w:lineRule="auto"/>
        <w:ind w:left="1134"/>
        <w:jc w:val="both"/>
        <w:rPr>
          <w:sz w:val="24"/>
          <w:szCs w:val="24"/>
        </w:rPr>
      </w:pPr>
    </w:p>
    <w:p w14:paraId="31C618C1" w14:textId="37050607" w:rsidR="00D87312" w:rsidRPr="00E549F4" w:rsidRDefault="00D87312" w:rsidP="00E549F4">
      <w:pPr>
        <w:spacing w:line="276" w:lineRule="auto"/>
        <w:ind w:left="774"/>
        <w:jc w:val="both"/>
        <w:rPr>
          <w:sz w:val="24"/>
          <w:szCs w:val="24"/>
        </w:rPr>
      </w:pPr>
      <w:r w:rsidRPr="00E549F4">
        <w:rPr>
          <w:sz w:val="24"/>
          <w:szCs w:val="24"/>
        </w:rPr>
        <w:t>Pokud bude míra inflace záporná (deflace), budou jednotkové ceny na návrh Objednatele</w:t>
      </w:r>
      <w:r w:rsidR="00992B39" w:rsidRPr="00E549F4">
        <w:rPr>
          <w:sz w:val="24"/>
          <w:szCs w:val="24"/>
        </w:rPr>
        <w:t xml:space="preserve"> </w:t>
      </w:r>
      <w:r w:rsidRPr="00E549F4">
        <w:rPr>
          <w:sz w:val="24"/>
          <w:szCs w:val="24"/>
        </w:rPr>
        <w:t>za podmínek výše uvedených stejným způsobem sníženy.</w:t>
      </w:r>
    </w:p>
    <w:p w14:paraId="2519780E" w14:textId="77777777" w:rsidR="00122938" w:rsidRPr="00E549F4" w:rsidRDefault="00122938" w:rsidP="00E549F4">
      <w:pPr>
        <w:pStyle w:val="Odstavecseseznamem"/>
        <w:spacing w:line="276" w:lineRule="auto"/>
        <w:ind w:left="1134"/>
        <w:jc w:val="both"/>
        <w:rPr>
          <w:sz w:val="24"/>
          <w:szCs w:val="24"/>
        </w:rPr>
      </w:pPr>
    </w:p>
    <w:bookmarkEnd w:id="22"/>
    <w:bookmarkEnd w:id="23"/>
    <w:bookmarkEnd w:id="24"/>
    <w:p w14:paraId="1909D40D" w14:textId="087F2E3E" w:rsidR="00EE20E3" w:rsidRPr="00155AAE" w:rsidRDefault="00994ED2" w:rsidP="00814DE7">
      <w:pPr>
        <w:pStyle w:val="kancel"/>
        <w:numPr>
          <w:ilvl w:val="1"/>
          <w:numId w:val="36"/>
        </w:numPr>
        <w:tabs>
          <w:tab w:val="left" w:pos="4088"/>
        </w:tabs>
        <w:spacing w:after="120" w:line="276" w:lineRule="auto"/>
        <w:ind w:left="720" w:hanging="720"/>
        <w:rPr>
          <w:szCs w:val="24"/>
        </w:rPr>
      </w:pPr>
      <w:r w:rsidRPr="00155AAE">
        <w:rPr>
          <w:szCs w:val="24"/>
        </w:rPr>
        <w:t xml:space="preserve">Veškeré </w:t>
      </w:r>
      <w:r w:rsidR="00723120" w:rsidRPr="00155AAE">
        <w:rPr>
          <w:szCs w:val="24"/>
        </w:rPr>
        <w:t>c</w:t>
      </w:r>
      <w:r w:rsidR="00EE20E3" w:rsidRPr="00155AAE">
        <w:rPr>
          <w:szCs w:val="24"/>
        </w:rPr>
        <w:t>eny</w:t>
      </w:r>
      <w:r w:rsidRPr="00155AAE">
        <w:rPr>
          <w:szCs w:val="24"/>
        </w:rPr>
        <w:t xml:space="preserve"> </w:t>
      </w:r>
      <w:r w:rsidR="0052608D" w:rsidRPr="00155AAE">
        <w:rPr>
          <w:szCs w:val="24"/>
        </w:rPr>
        <w:t>Služeb</w:t>
      </w:r>
      <w:r w:rsidR="00EE20E3" w:rsidRPr="00155AAE">
        <w:rPr>
          <w:szCs w:val="24"/>
        </w:rPr>
        <w:t xml:space="preserve"> jsou </w:t>
      </w:r>
      <w:r w:rsidRPr="00155AAE">
        <w:rPr>
          <w:szCs w:val="24"/>
        </w:rPr>
        <w:t xml:space="preserve">uvedeny </w:t>
      </w:r>
      <w:r w:rsidR="00EE20E3" w:rsidRPr="00155AAE">
        <w:rPr>
          <w:szCs w:val="24"/>
        </w:rPr>
        <w:t xml:space="preserve">v korunách českých. </w:t>
      </w:r>
    </w:p>
    <w:p w14:paraId="12DF3303" w14:textId="718494CA" w:rsidR="00476E40" w:rsidRDefault="00476E40" w:rsidP="00476E40">
      <w:pPr>
        <w:pStyle w:val="kancel"/>
        <w:numPr>
          <w:ilvl w:val="1"/>
          <w:numId w:val="36"/>
        </w:numPr>
        <w:tabs>
          <w:tab w:val="left" w:pos="4088"/>
        </w:tabs>
        <w:spacing w:after="120" w:line="276" w:lineRule="auto"/>
        <w:ind w:left="709" w:hanging="709"/>
        <w:rPr>
          <w:szCs w:val="24"/>
        </w:rPr>
      </w:pPr>
      <w:bookmarkStart w:id="25" w:name="_Ref305657193"/>
      <w:bookmarkStart w:id="26" w:name="_Ref356979179"/>
      <w:r w:rsidRPr="00155AAE">
        <w:rPr>
          <w:szCs w:val="24"/>
        </w:rPr>
        <w:t xml:space="preserve">Objednatel se zavazuje Dodavateli zaplatit za Dílčí plnění dodávané (poskytované) na základě Objednávek cenu </w:t>
      </w:r>
      <w:r w:rsidR="003E3CF7">
        <w:rPr>
          <w:szCs w:val="24"/>
        </w:rPr>
        <w:t>uvedenou v Objednávce (</w:t>
      </w:r>
      <w:r w:rsidRPr="00155AAE">
        <w:rPr>
          <w:szCs w:val="24"/>
        </w:rPr>
        <w:t>určenou podle jednotkových cen uvedených v Ceníku</w:t>
      </w:r>
      <w:r w:rsidR="003E3CF7">
        <w:rPr>
          <w:szCs w:val="24"/>
        </w:rPr>
        <w:t>)</w:t>
      </w:r>
      <w:r w:rsidRPr="00155AAE">
        <w:rPr>
          <w:szCs w:val="24"/>
        </w:rPr>
        <w:t xml:space="preserve">. </w:t>
      </w:r>
    </w:p>
    <w:p w14:paraId="3381A57D" w14:textId="2C249A38" w:rsidR="006674EE" w:rsidRPr="00155AAE" w:rsidRDefault="00A13531" w:rsidP="00814DE7">
      <w:pPr>
        <w:pStyle w:val="kancel"/>
        <w:numPr>
          <w:ilvl w:val="1"/>
          <w:numId w:val="36"/>
        </w:numPr>
        <w:tabs>
          <w:tab w:val="left" w:pos="4088"/>
        </w:tabs>
        <w:spacing w:after="120" w:line="276" w:lineRule="auto"/>
        <w:ind w:left="720" w:hanging="720"/>
        <w:rPr>
          <w:szCs w:val="24"/>
        </w:rPr>
      </w:pPr>
      <w:r w:rsidRPr="00155AAE">
        <w:rPr>
          <w:szCs w:val="24"/>
        </w:rPr>
        <w:t>Objednatel</w:t>
      </w:r>
      <w:r w:rsidR="00F62E46" w:rsidRPr="00155AAE">
        <w:rPr>
          <w:szCs w:val="24"/>
        </w:rPr>
        <w:t xml:space="preserve"> se zav</w:t>
      </w:r>
      <w:r w:rsidR="00BC049D" w:rsidRPr="00155AAE">
        <w:rPr>
          <w:szCs w:val="24"/>
        </w:rPr>
        <w:t xml:space="preserve">azuje zaplatit dohodnutou </w:t>
      </w:r>
      <w:r w:rsidRPr="00155AAE">
        <w:rPr>
          <w:szCs w:val="24"/>
        </w:rPr>
        <w:t>c</w:t>
      </w:r>
      <w:r w:rsidR="00F62E46" w:rsidRPr="00155AAE">
        <w:rPr>
          <w:szCs w:val="24"/>
        </w:rPr>
        <w:t>enu</w:t>
      </w:r>
      <w:r w:rsidR="00994ED2" w:rsidRPr="00155AAE">
        <w:rPr>
          <w:szCs w:val="24"/>
        </w:rPr>
        <w:t xml:space="preserve"> </w:t>
      </w:r>
      <w:r w:rsidRPr="00155AAE">
        <w:rPr>
          <w:szCs w:val="24"/>
        </w:rPr>
        <w:t>Dílčího p</w:t>
      </w:r>
      <w:r w:rsidR="00994ED2" w:rsidRPr="00155AAE">
        <w:rPr>
          <w:szCs w:val="24"/>
        </w:rPr>
        <w:t xml:space="preserve">lnění po řádném a úplném dodání </w:t>
      </w:r>
      <w:r w:rsidR="00995B34" w:rsidRPr="00155AAE">
        <w:rPr>
          <w:szCs w:val="24"/>
        </w:rPr>
        <w:t>požadovaných služeb</w:t>
      </w:r>
      <w:r w:rsidR="00994ED2" w:rsidRPr="00155AAE">
        <w:rPr>
          <w:szCs w:val="24"/>
        </w:rPr>
        <w:t xml:space="preserve"> na základě </w:t>
      </w:r>
      <w:r w:rsidR="00995B34" w:rsidRPr="00155AAE">
        <w:rPr>
          <w:szCs w:val="24"/>
        </w:rPr>
        <w:t>Objednávky</w:t>
      </w:r>
      <w:r w:rsidR="00994ED2" w:rsidRPr="00155AAE">
        <w:rPr>
          <w:szCs w:val="24"/>
        </w:rPr>
        <w:t>. Právo vystavení daňového dokladu (dále jen „</w:t>
      </w:r>
      <w:r w:rsidR="00994ED2" w:rsidRPr="00155AAE">
        <w:rPr>
          <w:b/>
          <w:szCs w:val="24"/>
        </w:rPr>
        <w:t>Faktura</w:t>
      </w:r>
      <w:r w:rsidR="00994ED2" w:rsidRPr="00155AAE">
        <w:rPr>
          <w:szCs w:val="24"/>
        </w:rPr>
        <w:t xml:space="preserve">“) tak vzniká Dodavateli vždy po řádném a úplném splnění </w:t>
      </w:r>
      <w:r w:rsidR="00995B34" w:rsidRPr="00155AAE">
        <w:rPr>
          <w:szCs w:val="24"/>
        </w:rPr>
        <w:t>Objednávky</w:t>
      </w:r>
      <w:r w:rsidR="00387954" w:rsidRPr="00155AAE">
        <w:rPr>
          <w:szCs w:val="24"/>
        </w:rPr>
        <w:t xml:space="preserve"> potvrzeném sepsáním Předávacího protokolu ve </w:t>
      </w:r>
      <w:r w:rsidR="00387954" w:rsidRPr="001E6CF9">
        <w:rPr>
          <w:szCs w:val="24"/>
        </w:rPr>
        <w:t xml:space="preserve">smyslu </w:t>
      </w:r>
      <w:r w:rsidR="00621F46">
        <w:rPr>
          <w:szCs w:val="24"/>
        </w:rPr>
        <w:t>odst</w:t>
      </w:r>
      <w:r w:rsidR="00387954" w:rsidRPr="001E6CF9">
        <w:rPr>
          <w:szCs w:val="24"/>
        </w:rPr>
        <w:t xml:space="preserve">. </w:t>
      </w:r>
      <w:r w:rsidR="000B0B47">
        <w:rPr>
          <w:szCs w:val="24"/>
        </w:rPr>
        <w:t>6</w:t>
      </w:r>
      <w:r w:rsidR="001E6CF9" w:rsidRPr="001E6CF9">
        <w:rPr>
          <w:szCs w:val="24"/>
        </w:rPr>
        <w:t>.2</w:t>
      </w:r>
      <w:r w:rsidR="00387954" w:rsidRPr="001E6CF9">
        <w:rPr>
          <w:szCs w:val="24"/>
        </w:rPr>
        <w:t xml:space="preserve"> Rámcové</w:t>
      </w:r>
      <w:r w:rsidR="00387954" w:rsidRPr="00155AAE">
        <w:rPr>
          <w:szCs w:val="24"/>
        </w:rPr>
        <w:t xml:space="preserve"> dohody</w:t>
      </w:r>
      <w:r w:rsidR="00994ED2" w:rsidRPr="00155AAE">
        <w:rPr>
          <w:szCs w:val="24"/>
        </w:rPr>
        <w:t xml:space="preserve">. </w:t>
      </w:r>
    </w:p>
    <w:p w14:paraId="198CAC4C" w14:textId="01059BA2" w:rsidR="00597714" w:rsidRPr="00155AAE" w:rsidRDefault="00597714" w:rsidP="00814DE7">
      <w:pPr>
        <w:pStyle w:val="kancel"/>
        <w:numPr>
          <w:ilvl w:val="1"/>
          <w:numId w:val="36"/>
        </w:numPr>
        <w:tabs>
          <w:tab w:val="left" w:pos="4088"/>
        </w:tabs>
        <w:spacing w:after="120" w:line="276" w:lineRule="auto"/>
        <w:ind w:left="720" w:hanging="720"/>
        <w:rPr>
          <w:szCs w:val="24"/>
        </w:rPr>
      </w:pPr>
      <w:r w:rsidRPr="00155AAE">
        <w:rPr>
          <w:szCs w:val="24"/>
        </w:rPr>
        <w:t xml:space="preserve">Jednotkové ceny Služeb je možno po dobu trvání Rámcové dohody dále překročit </w:t>
      </w:r>
      <w:r w:rsidR="00B42B8C">
        <w:rPr>
          <w:szCs w:val="24"/>
        </w:rPr>
        <w:br/>
      </w:r>
      <w:r w:rsidRPr="00155AAE">
        <w:rPr>
          <w:szCs w:val="24"/>
        </w:rPr>
        <w:t>v případě, že dojde ke změnám daňových právních předpisů upravujících nepřímé daně (pokud budou mít prokazatelný přímý vliv na výši odměny), a to zejména v případě zvýšení sazby DPH. V případě, že po dobu trvání Rámcové dohody dojde ke snížení sazby DPH, budou jednotkové ceny Služeb příslušným způsobem sníženy.</w:t>
      </w:r>
    </w:p>
    <w:p w14:paraId="34BE9BC0" w14:textId="26B28573" w:rsidR="00EE20E3" w:rsidRPr="00155AAE" w:rsidRDefault="00387954" w:rsidP="00814DE7">
      <w:pPr>
        <w:pStyle w:val="kancel"/>
        <w:numPr>
          <w:ilvl w:val="1"/>
          <w:numId w:val="36"/>
        </w:numPr>
        <w:tabs>
          <w:tab w:val="left" w:pos="4088"/>
        </w:tabs>
        <w:spacing w:after="120" w:line="276" w:lineRule="auto"/>
        <w:ind w:left="720" w:hanging="720"/>
        <w:rPr>
          <w:szCs w:val="24"/>
        </w:rPr>
      </w:pPr>
      <w:r w:rsidRPr="00155AAE">
        <w:rPr>
          <w:szCs w:val="24"/>
        </w:rPr>
        <w:lastRenderedPageBreak/>
        <w:t>Dodavatel se</w:t>
      </w:r>
      <w:r w:rsidR="00F62E46" w:rsidRPr="00155AAE">
        <w:rPr>
          <w:szCs w:val="24"/>
        </w:rPr>
        <w:t xml:space="preserve"> z</w:t>
      </w:r>
      <w:r w:rsidR="00F46399" w:rsidRPr="00155AAE">
        <w:rPr>
          <w:szCs w:val="24"/>
        </w:rPr>
        <w:t xml:space="preserve">avazuje vystavit </w:t>
      </w:r>
      <w:r w:rsidRPr="00155AAE">
        <w:rPr>
          <w:szCs w:val="24"/>
        </w:rPr>
        <w:t xml:space="preserve">Fakturu </w:t>
      </w:r>
      <w:r w:rsidR="00F46399" w:rsidRPr="00155AAE">
        <w:rPr>
          <w:szCs w:val="24"/>
        </w:rPr>
        <w:t>nejpozději do 30 (třiceti) kalendářních</w:t>
      </w:r>
      <w:r w:rsidR="00F62E46" w:rsidRPr="00155AAE">
        <w:rPr>
          <w:szCs w:val="24"/>
        </w:rPr>
        <w:t xml:space="preserve"> dnů ode dne </w:t>
      </w:r>
      <w:r w:rsidR="00590AE5">
        <w:rPr>
          <w:szCs w:val="24"/>
        </w:rPr>
        <w:t xml:space="preserve">podpisu </w:t>
      </w:r>
      <w:r w:rsidR="009812EC">
        <w:rPr>
          <w:szCs w:val="24"/>
        </w:rPr>
        <w:t>P</w:t>
      </w:r>
      <w:r w:rsidR="00590AE5">
        <w:rPr>
          <w:szCs w:val="24"/>
        </w:rPr>
        <w:t>ředávacího protokolu</w:t>
      </w:r>
      <w:r w:rsidR="00A0585C">
        <w:rPr>
          <w:szCs w:val="24"/>
        </w:rPr>
        <w:t xml:space="preserve"> dle odst. 6.2 Rámcové dohody</w:t>
      </w:r>
      <w:r w:rsidR="00F46399" w:rsidRPr="00155AAE">
        <w:rPr>
          <w:szCs w:val="24"/>
        </w:rPr>
        <w:t xml:space="preserve">. </w:t>
      </w:r>
    </w:p>
    <w:p w14:paraId="0F69D5DE" w14:textId="77777777" w:rsidR="001716FC" w:rsidRPr="00155AAE" w:rsidRDefault="00F46399" w:rsidP="00814DE7">
      <w:pPr>
        <w:pStyle w:val="kancel"/>
        <w:numPr>
          <w:ilvl w:val="1"/>
          <w:numId w:val="36"/>
        </w:numPr>
        <w:tabs>
          <w:tab w:val="left" w:pos="4088"/>
        </w:tabs>
        <w:spacing w:after="120" w:line="276" w:lineRule="auto"/>
        <w:ind w:left="720" w:hanging="720"/>
        <w:rPr>
          <w:szCs w:val="24"/>
        </w:rPr>
      </w:pPr>
      <w:r w:rsidRPr="00155AAE">
        <w:rPr>
          <w:szCs w:val="24"/>
        </w:rPr>
        <w:t>Faktura musí obsahovat evidenční číslo Rámcové dohody</w:t>
      </w:r>
      <w:r w:rsidR="006538AF" w:rsidRPr="00155AAE">
        <w:rPr>
          <w:szCs w:val="24"/>
        </w:rPr>
        <w:t xml:space="preserve"> a příslušné d</w:t>
      </w:r>
      <w:r w:rsidRPr="00155AAE">
        <w:rPr>
          <w:szCs w:val="24"/>
        </w:rPr>
        <w:t>ílčí objednávky</w:t>
      </w:r>
      <w:r w:rsidR="006538AF" w:rsidRPr="00155AAE">
        <w:rPr>
          <w:szCs w:val="24"/>
        </w:rPr>
        <w:t xml:space="preserve"> (</w:t>
      </w:r>
      <w:r w:rsidR="00A26D41" w:rsidRPr="00155AAE">
        <w:rPr>
          <w:szCs w:val="24"/>
        </w:rPr>
        <w:t xml:space="preserve">dílčí </w:t>
      </w:r>
      <w:r w:rsidR="006538AF" w:rsidRPr="00155AAE">
        <w:rPr>
          <w:szCs w:val="24"/>
        </w:rPr>
        <w:t>smlouvy)</w:t>
      </w:r>
      <w:r w:rsidRPr="00155AAE">
        <w:rPr>
          <w:szCs w:val="24"/>
        </w:rPr>
        <w:t xml:space="preserve">, k níž se Faktura vztahuje, a veškeré údaje vyžadované právními předpisy, zejména </w:t>
      </w:r>
      <w:proofErr w:type="spellStart"/>
      <w:r w:rsidRPr="00155AAE">
        <w:rPr>
          <w:szCs w:val="24"/>
        </w:rPr>
        <w:t>ust</w:t>
      </w:r>
      <w:proofErr w:type="spellEnd"/>
      <w:r w:rsidR="006538AF" w:rsidRPr="00155AAE">
        <w:rPr>
          <w:szCs w:val="24"/>
        </w:rPr>
        <w:t>.</w:t>
      </w:r>
      <w:r w:rsidRPr="00155AAE">
        <w:rPr>
          <w:szCs w:val="24"/>
        </w:rPr>
        <w:t xml:space="preserve"> § 29 zákona č. 235/2004 Sb., o dani z přidané hodnoty, ve znění pozdějších předpisů (dále jen „</w:t>
      </w:r>
      <w:r w:rsidRPr="00155AAE">
        <w:rPr>
          <w:b/>
          <w:szCs w:val="24"/>
        </w:rPr>
        <w:t>ZDPH</w:t>
      </w:r>
      <w:r w:rsidRPr="00155AAE">
        <w:rPr>
          <w:szCs w:val="24"/>
        </w:rPr>
        <w:t xml:space="preserve">“) a </w:t>
      </w:r>
      <w:proofErr w:type="spellStart"/>
      <w:r w:rsidR="006538AF" w:rsidRPr="00155AAE">
        <w:rPr>
          <w:szCs w:val="24"/>
        </w:rPr>
        <w:t>ust</w:t>
      </w:r>
      <w:proofErr w:type="spellEnd"/>
      <w:r w:rsidR="006538AF" w:rsidRPr="00155AAE">
        <w:rPr>
          <w:szCs w:val="24"/>
        </w:rPr>
        <w:t xml:space="preserve">. </w:t>
      </w:r>
      <w:r w:rsidR="001716FC" w:rsidRPr="00155AAE">
        <w:rPr>
          <w:szCs w:val="24"/>
        </w:rPr>
        <w:t xml:space="preserve">§ 435 </w:t>
      </w:r>
      <w:r w:rsidR="000E4FE5" w:rsidRPr="00155AAE">
        <w:rPr>
          <w:szCs w:val="24"/>
        </w:rPr>
        <w:t>N</w:t>
      </w:r>
      <w:r w:rsidR="001716FC" w:rsidRPr="00155AAE">
        <w:rPr>
          <w:szCs w:val="24"/>
        </w:rPr>
        <w:t>OZ.</w:t>
      </w:r>
    </w:p>
    <w:p w14:paraId="6A3E5334" w14:textId="695FD50D" w:rsidR="00F46399" w:rsidRPr="00155AAE" w:rsidRDefault="00F46399" w:rsidP="00814DE7">
      <w:pPr>
        <w:pStyle w:val="kancel"/>
        <w:numPr>
          <w:ilvl w:val="1"/>
          <w:numId w:val="36"/>
        </w:numPr>
        <w:tabs>
          <w:tab w:val="left" w:pos="4088"/>
        </w:tabs>
        <w:spacing w:after="120" w:line="276" w:lineRule="auto"/>
        <w:ind w:left="720" w:hanging="720"/>
        <w:rPr>
          <w:szCs w:val="24"/>
        </w:rPr>
      </w:pPr>
      <w:r w:rsidRPr="00155AAE">
        <w:rPr>
          <w:szCs w:val="24"/>
        </w:rPr>
        <w:t>Den s</w:t>
      </w:r>
      <w:r w:rsidR="00EE20E3" w:rsidRPr="00155AAE">
        <w:rPr>
          <w:szCs w:val="24"/>
        </w:rPr>
        <w:t>platnost</w:t>
      </w:r>
      <w:r w:rsidRPr="00155AAE">
        <w:rPr>
          <w:szCs w:val="24"/>
        </w:rPr>
        <w:t>i</w:t>
      </w:r>
      <w:r w:rsidR="00EE20E3" w:rsidRPr="00155AAE">
        <w:rPr>
          <w:szCs w:val="24"/>
        </w:rPr>
        <w:t xml:space="preserve"> řádně v</w:t>
      </w:r>
      <w:r w:rsidR="00B93C5C" w:rsidRPr="00155AAE">
        <w:rPr>
          <w:szCs w:val="24"/>
        </w:rPr>
        <w:t>ystavené F</w:t>
      </w:r>
      <w:r w:rsidRPr="00155AAE">
        <w:rPr>
          <w:szCs w:val="24"/>
        </w:rPr>
        <w:t xml:space="preserve">aktury </w:t>
      </w:r>
      <w:r w:rsidR="00090D4D" w:rsidRPr="00155AAE">
        <w:rPr>
          <w:szCs w:val="24"/>
        </w:rPr>
        <w:t xml:space="preserve">musí </w:t>
      </w:r>
      <w:r w:rsidRPr="00155AAE">
        <w:rPr>
          <w:szCs w:val="24"/>
        </w:rPr>
        <w:t xml:space="preserve">následovat nejdříve </w:t>
      </w:r>
      <w:r w:rsidR="00DE2BC0" w:rsidRPr="00155AAE">
        <w:rPr>
          <w:szCs w:val="24"/>
        </w:rPr>
        <w:t>30</w:t>
      </w:r>
      <w:r w:rsidR="00EE20E3" w:rsidRPr="00155AAE">
        <w:rPr>
          <w:szCs w:val="24"/>
        </w:rPr>
        <w:t xml:space="preserve"> (</w:t>
      </w:r>
      <w:r w:rsidR="00DE2BC0" w:rsidRPr="00155AAE">
        <w:rPr>
          <w:szCs w:val="24"/>
        </w:rPr>
        <w:t>třicet</w:t>
      </w:r>
      <w:r w:rsidR="00EE20E3" w:rsidRPr="00155AAE">
        <w:rPr>
          <w:szCs w:val="24"/>
        </w:rPr>
        <w:t xml:space="preserve">) </w:t>
      </w:r>
      <w:r w:rsidR="00A26D41" w:rsidRPr="00155AAE">
        <w:rPr>
          <w:szCs w:val="24"/>
        </w:rPr>
        <w:t xml:space="preserve">kalendářních </w:t>
      </w:r>
      <w:r w:rsidR="00EE20E3" w:rsidRPr="00155AAE">
        <w:rPr>
          <w:szCs w:val="24"/>
        </w:rPr>
        <w:t xml:space="preserve">dní </w:t>
      </w:r>
      <w:r w:rsidRPr="00155AAE">
        <w:rPr>
          <w:szCs w:val="24"/>
        </w:rPr>
        <w:t>po dni</w:t>
      </w:r>
      <w:r w:rsidR="00EE20E3" w:rsidRPr="00155AAE">
        <w:rPr>
          <w:szCs w:val="24"/>
        </w:rPr>
        <w:t xml:space="preserve"> doručení </w:t>
      </w:r>
      <w:r w:rsidRPr="00155AAE">
        <w:rPr>
          <w:szCs w:val="24"/>
        </w:rPr>
        <w:t xml:space="preserve">Faktury </w:t>
      </w:r>
      <w:r w:rsidR="00AA0668" w:rsidRPr="00155AAE">
        <w:rPr>
          <w:szCs w:val="24"/>
        </w:rPr>
        <w:t>Objednateli</w:t>
      </w:r>
      <w:r w:rsidRPr="00155AAE">
        <w:rPr>
          <w:szCs w:val="24"/>
        </w:rPr>
        <w:t xml:space="preserve">. </w:t>
      </w:r>
    </w:p>
    <w:p w14:paraId="53FE1A4D" w14:textId="6A202BD0" w:rsidR="009627E8" w:rsidRPr="00155AAE" w:rsidRDefault="00EB5074" w:rsidP="00814DE7">
      <w:pPr>
        <w:pStyle w:val="kancel"/>
        <w:numPr>
          <w:ilvl w:val="1"/>
          <w:numId w:val="36"/>
        </w:numPr>
        <w:tabs>
          <w:tab w:val="left" w:pos="4088"/>
        </w:tabs>
        <w:spacing w:after="120" w:line="276" w:lineRule="auto"/>
        <w:ind w:left="720" w:hanging="720"/>
        <w:rPr>
          <w:szCs w:val="24"/>
        </w:rPr>
      </w:pPr>
      <w:r w:rsidRPr="00155AAE">
        <w:t xml:space="preserve">Strany se výslovně dohodly na použití faktur vystavených na základě této </w:t>
      </w:r>
      <w:r w:rsidR="00B3322B">
        <w:t>Rámcové dohody</w:t>
      </w:r>
      <w:r w:rsidRPr="00155AAE">
        <w:t xml:space="preserve"> výhradně v elektronické podobě</w:t>
      </w:r>
      <w:r w:rsidR="009C6C19">
        <w:t xml:space="preserve"> </w:t>
      </w:r>
      <w:r w:rsidR="009C6C19" w:rsidRPr="00EF6092">
        <w:t>(faktura má elektronickou podobu tehdy, pokud je vystavena a obdržena elektronicky) - dále jen „</w:t>
      </w:r>
      <w:r w:rsidR="009C6C19" w:rsidRPr="008339E7">
        <w:rPr>
          <w:b/>
          <w:bCs/>
        </w:rPr>
        <w:t>Elektronická faktura</w:t>
      </w:r>
      <w:r w:rsidR="009C6C19" w:rsidRPr="00EF6092">
        <w:t>“</w:t>
      </w:r>
      <w:r w:rsidR="009C6C19">
        <w:t>.</w:t>
      </w:r>
      <w:bookmarkStart w:id="27" w:name="_Hlk138420773"/>
    </w:p>
    <w:p w14:paraId="005A78ED" w14:textId="372D4D47" w:rsidR="002F2DEA" w:rsidRPr="00077580" w:rsidRDefault="009C6C19" w:rsidP="00077580">
      <w:pPr>
        <w:pStyle w:val="kancel"/>
        <w:numPr>
          <w:ilvl w:val="1"/>
          <w:numId w:val="36"/>
        </w:numPr>
        <w:tabs>
          <w:tab w:val="left" w:pos="4088"/>
        </w:tabs>
        <w:spacing w:after="120" w:line="276" w:lineRule="auto"/>
        <w:ind w:left="720" w:hanging="720"/>
        <w:rPr>
          <w:szCs w:val="24"/>
        </w:rPr>
      </w:pPr>
      <w:r w:rsidRPr="008339E7">
        <w:t xml:space="preserve">Smluvní strany sjednávají, že věrohodnost původu </w:t>
      </w:r>
      <w:r w:rsidR="00D24477">
        <w:t>F</w:t>
      </w:r>
      <w:r w:rsidRPr="008339E7">
        <w:t xml:space="preserve">aktury v elektronické podobě </w:t>
      </w:r>
      <w:r w:rsidR="000364DA">
        <w:br/>
      </w:r>
      <w:r w:rsidRPr="008339E7">
        <w:t xml:space="preserve">a neporušenost jejího obsahu bude zajištěna v souladu s platnou právní úpravou. Dodavatel je povinen doručit Zadavateli fakturu elektronicky, a to výlučně e-mailem na e-mailovou adresu: </w:t>
      </w:r>
      <w:hyperlink r:id="rId12" w:history="1">
        <w:proofErr w:type="spellStart"/>
        <w:r w:rsidR="00FF5F87">
          <w:rPr>
            <w:u w:val="single"/>
          </w:rPr>
          <w:t>xxxxxxxxxx</w:t>
        </w:r>
        <w:proofErr w:type="spellEnd"/>
      </w:hyperlink>
      <w:r w:rsidRPr="008339E7">
        <w:t xml:space="preserve">. Zaslání Elektronické faktury Dodavatelem na jinou e-mailovou </w:t>
      </w:r>
      <w:proofErr w:type="gramStart"/>
      <w:r w:rsidRPr="008339E7">
        <w:t>adresu</w:t>
      </w:r>
      <w:proofErr w:type="gramEnd"/>
      <w:r w:rsidRPr="008339E7">
        <w:t xml:space="preserve"> než uvedenou v předchozí větě je neúčinné. K odeslání Elektronické faktury je Dodavatel povinen využít pouze e-mailovou adresu Dodavatele uvedenou pro tento účel v Rámcové smlouvě či Objednávce, jinak je zaslání Elektronické faktury neúčinné s výjimkou, budou-li průvodní e-mail k Elektronické faktuře či Elektronická faktura opatřeny zaručeným elektronickým podpisem, případně zaručenou elektronickou pečetí Dodavatele. Elektronická faktura musí být Zadavateli zaslána vždy ve formátu PDF a zároveň i ISDOC (ISDOCX), je-li to možné. Přílohy Elektronické faktury, které nejsou součástí daňového dokladu, budou zasílány Zadavateli pouze ve formátech RTF, PDF, JPG, DOC, </w:t>
      </w:r>
      <w:proofErr w:type="spellStart"/>
      <w:r w:rsidRPr="008339E7">
        <w:t>DOCx</w:t>
      </w:r>
      <w:proofErr w:type="spellEnd"/>
      <w:r w:rsidRPr="008339E7">
        <w:t xml:space="preserve">, XLS, </w:t>
      </w:r>
      <w:proofErr w:type="spellStart"/>
      <w:r w:rsidRPr="008339E7">
        <w:t>XLSx</w:t>
      </w:r>
      <w:proofErr w:type="spellEnd"/>
      <w:r w:rsidRPr="008339E7">
        <w:t xml:space="preserve">. Elektronická faktura musí být opatřena zaručeným elektronickým podpisem, případně zaručenou elektronickou pečetí, obojí založené na kvalifikovaném certifikátu ve smyslu zákona č. 297/2016 Sb. o službách vytvářejících důvěru pro elektronické transakce podpisu, ve znění pozdějších předpisů, kvalifikovaný certifikát musí být vydán jedním z Ministerstvem vnitra ČR akreditovaných poskytovatelů certifikačních služeb. Není-li Elektronická faktura opatřena zaručeným elektronickým podpisem, případně zaručenou elektronickou pečetí ve smyslu předchozí věty nebo není-li takto opatřen alespoň průvodní e-mail k Elektronické faktuře, musí být Elektronická faktura odeslána </w:t>
      </w:r>
      <w:r w:rsidR="000364DA">
        <w:br/>
      </w:r>
      <w:r w:rsidRPr="008339E7">
        <w:t>e-mailem výhradně z e-mailové adresy Dodavatele uvedené pro tento účel v Rámcové smlouvě či Objednávce či s průvodním e-mailem opatřeným zaručeným elektronickým podpisem, případně zaručenou elektronickou pečetí Dodavatele, jehož přílohou je Elektronická faktura.  Elektronická faktura bude vyhotovena v četnosti 1 e-mail - 1 Elektronická faktura v samostatném souboru a její přílohy v samostatném souboru (souborech). V případě, kdy bude zaslána Zadavateli Elektronická faktura, zavazuje se Dodavatel nezasílat stejnou fakturu duplicitně v listinné podobě.</w:t>
      </w:r>
      <w:bookmarkEnd w:id="27"/>
    </w:p>
    <w:p w14:paraId="37D5B25C" w14:textId="0F392E55" w:rsidR="00610701" w:rsidRPr="00155AAE" w:rsidRDefault="006228C1" w:rsidP="00814DE7">
      <w:pPr>
        <w:pStyle w:val="Pleading3L2"/>
        <w:numPr>
          <w:ilvl w:val="1"/>
          <w:numId w:val="36"/>
        </w:numPr>
        <w:tabs>
          <w:tab w:val="left" w:pos="4088"/>
        </w:tabs>
        <w:spacing w:before="0" w:after="120" w:line="276" w:lineRule="auto"/>
        <w:ind w:left="720" w:hanging="720"/>
        <w:rPr>
          <w:szCs w:val="24"/>
        </w:rPr>
      </w:pPr>
      <w:r w:rsidRPr="00155AAE">
        <w:rPr>
          <w:szCs w:val="24"/>
        </w:rPr>
        <w:t>Objednatel</w:t>
      </w:r>
      <w:r w:rsidR="00610701" w:rsidRPr="00155AAE">
        <w:rPr>
          <w:szCs w:val="24"/>
        </w:rPr>
        <w:t xml:space="preserve"> neposkytuje </w:t>
      </w:r>
      <w:r w:rsidR="003173CA" w:rsidRPr="00155AAE">
        <w:rPr>
          <w:szCs w:val="24"/>
        </w:rPr>
        <w:t>Dodavateli</w:t>
      </w:r>
      <w:r w:rsidR="00610701" w:rsidRPr="00155AAE">
        <w:rPr>
          <w:szCs w:val="24"/>
        </w:rPr>
        <w:t xml:space="preserve"> žádné zálohy na plnění </w:t>
      </w:r>
      <w:r w:rsidR="003173CA" w:rsidRPr="00155AAE">
        <w:rPr>
          <w:szCs w:val="24"/>
        </w:rPr>
        <w:t>Rámcové dohody</w:t>
      </w:r>
      <w:r w:rsidR="00610701" w:rsidRPr="00155AAE">
        <w:rPr>
          <w:szCs w:val="24"/>
        </w:rPr>
        <w:t xml:space="preserve">. </w:t>
      </w:r>
    </w:p>
    <w:p w14:paraId="1C283BF4" w14:textId="7D430E53" w:rsidR="000C18F6" w:rsidRPr="00155AAE" w:rsidRDefault="000C18F6" w:rsidP="00814DE7">
      <w:pPr>
        <w:pStyle w:val="Pleading3L2"/>
        <w:numPr>
          <w:ilvl w:val="1"/>
          <w:numId w:val="36"/>
        </w:numPr>
        <w:tabs>
          <w:tab w:val="left" w:pos="4088"/>
        </w:tabs>
        <w:spacing w:before="0" w:after="120" w:line="276" w:lineRule="auto"/>
        <w:ind w:left="720" w:hanging="720"/>
        <w:rPr>
          <w:szCs w:val="24"/>
        </w:rPr>
      </w:pPr>
      <w:bookmarkStart w:id="28" w:name="_Ref420674581"/>
      <w:r w:rsidRPr="00155AAE">
        <w:rPr>
          <w:szCs w:val="24"/>
        </w:rPr>
        <w:t xml:space="preserve">Dodavatel prohlašuje, že správce daně před uzavřením Rámcové dohody nerozhodl, že </w:t>
      </w:r>
      <w:r w:rsidRPr="00155AAE">
        <w:rPr>
          <w:szCs w:val="24"/>
        </w:rPr>
        <w:lastRenderedPageBreak/>
        <w:t>Dodavatel je nespolehlivým plátcem ve smyslu § 106a ZDPH (dále jen „</w:t>
      </w:r>
      <w:r w:rsidRPr="00155AAE">
        <w:rPr>
          <w:b/>
          <w:szCs w:val="24"/>
        </w:rPr>
        <w:t>Nespolehlivý plátce</w:t>
      </w:r>
      <w:r w:rsidRPr="00155AAE">
        <w:rPr>
          <w:szCs w:val="24"/>
        </w:rPr>
        <w:t xml:space="preserve">“). V případě, že správce daně rozhodne o tom, že Dodavatel je Nespolehlivým plátcem, zavazuje se Dodavatel o tomto informovat </w:t>
      </w:r>
      <w:r w:rsidR="00FE0766" w:rsidRPr="00155AAE">
        <w:rPr>
          <w:szCs w:val="24"/>
        </w:rPr>
        <w:t>Objednatele</w:t>
      </w:r>
      <w:r w:rsidRPr="00155AAE">
        <w:rPr>
          <w:szCs w:val="24"/>
        </w:rPr>
        <w:t xml:space="preserve"> do 3 (tří) kalendářních dní. Stane-li se Dodavatel nespolehlivým plátcem, uhradí </w:t>
      </w:r>
      <w:r w:rsidR="00380AA2" w:rsidRPr="00155AAE">
        <w:rPr>
          <w:szCs w:val="24"/>
        </w:rPr>
        <w:t>Objednatel</w:t>
      </w:r>
      <w:r w:rsidRPr="00155AAE">
        <w:rPr>
          <w:szCs w:val="24"/>
        </w:rPr>
        <w:t xml:space="preserve"> Dodavateli pouze základ daně, přičemž DPH bude</w:t>
      </w:r>
      <w:r w:rsidR="00380AA2" w:rsidRPr="00155AAE">
        <w:rPr>
          <w:szCs w:val="24"/>
        </w:rPr>
        <w:t xml:space="preserve"> Objednatel</w:t>
      </w:r>
      <w:r w:rsidR="0088192B" w:rsidRPr="00155AAE">
        <w:rPr>
          <w:szCs w:val="24"/>
        </w:rPr>
        <w:t>em</w:t>
      </w:r>
      <w:r w:rsidRPr="00155AAE">
        <w:rPr>
          <w:szCs w:val="24"/>
        </w:rPr>
        <w:t xml:space="preserve"> uhrazena Dodavateli až po písemném doložení Dodavatele o jeho úhradě této DPH příslušnému správci daně.</w:t>
      </w:r>
      <w:bookmarkEnd w:id="28"/>
    </w:p>
    <w:p w14:paraId="4E90D2E3" w14:textId="0D96CD68" w:rsidR="00EE20E3" w:rsidRPr="00155AAE" w:rsidRDefault="0088192B" w:rsidP="00814DE7">
      <w:pPr>
        <w:pStyle w:val="Pleading3L2"/>
        <w:numPr>
          <w:ilvl w:val="1"/>
          <w:numId w:val="36"/>
        </w:numPr>
        <w:tabs>
          <w:tab w:val="left" w:pos="4088"/>
        </w:tabs>
        <w:spacing w:before="0" w:line="276" w:lineRule="auto"/>
        <w:ind w:left="720" w:hanging="720"/>
        <w:rPr>
          <w:szCs w:val="24"/>
        </w:rPr>
      </w:pPr>
      <w:r w:rsidRPr="00155AAE">
        <w:rPr>
          <w:szCs w:val="24"/>
        </w:rPr>
        <w:t>Objednatel</w:t>
      </w:r>
      <w:r w:rsidR="003051E9" w:rsidRPr="00155AAE">
        <w:rPr>
          <w:szCs w:val="24"/>
        </w:rPr>
        <w:t xml:space="preserve"> </w:t>
      </w:r>
      <w:r w:rsidR="003173CA" w:rsidRPr="00155AAE">
        <w:rPr>
          <w:szCs w:val="24"/>
        </w:rPr>
        <w:t xml:space="preserve">je oprávněn Fakturu </w:t>
      </w:r>
      <w:r w:rsidR="00EE20E3" w:rsidRPr="00155AAE">
        <w:rPr>
          <w:szCs w:val="24"/>
        </w:rPr>
        <w:t xml:space="preserve">ve lhůtě splatnosti </w:t>
      </w:r>
      <w:r w:rsidR="003173CA" w:rsidRPr="00155AAE">
        <w:rPr>
          <w:szCs w:val="24"/>
        </w:rPr>
        <w:t xml:space="preserve">Dodavateli </w:t>
      </w:r>
      <w:r w:rsidR="00EE20E3" w:rsidRPr="00155AAE">
        <w:rPr>
          <w:szCs w:val="24"/>
        </w:rPr>
        <w:t>vrátit</w:t>
      </w:r>
      <w:r w:rsidR="003173CA" w:rsidRPr="00155AAE">
        <w:rPr>
          <w:szCs w:val="24"/>
        </w:rPr>
        <w:t xml:space="preserve"> a nehradit ji</w:t>
      </w:r>
      <w:r w:rsidR="00EE20E3" w:rsidRPr="00155AAE">
        <w:rPr>
          <w:szCs w:val="24"/>
        </w:rPr>
        <w:t xml:space="preserve">, </w:t>
      </w:r>
      <w:r w:rsidR="003173CA" w:rsidRPr="00155AAE">
        <w:rPr>
          <w:szCs w:val="24"/>
        </w:rPr>
        <w:t>jestliže</w:t>
      </w:r>
      <w:r w:rsidR="00EE20E3" w:rsidRPr="00155AAE">
        <w:rPr>
          <w:szCs w:val="24"/>
        </w:rPr>
        <w:t>:</w:t>
      </w:r>
    </w:p>
    <w:p w14:paraId="24F720BD" w14:textId="07EC7E96" w:rsidR="00EE20E3" w:rsidRPr="00155AAE" w:rsidRDefault="00617BD5" w:rsidP="00B02828">
      <w:pPr>
        <w:pStyle w:val="Normlnslovan"/>
        <w:numPr>
          <w:ilvl w:val="2"/>
          <w:numId w:val="22"/>
        </w:numPr>
        <w:tabs>
          <w:tab w:val="left" w:pos="4088"/>
        </w:tabs>
        <w:spacing w:after="60" w:line="276" w:lineRule="auto"/>
        <w:ind w:left="993"/>
        <w:jc w:val="both"/>
        <w:rPr>
          <w:bCs/>
          <w:iCs/>
          <w:sz w:val="24"/>
        </w:rPr>
      </w:pPr>
      <w:r w:rsidRPr="00155AAE">
        <w:rPr>
          <w:bCs/>
          <w:iCs/>
          <w:sz w:val="24"/>
        </w:rPr>
        <w:t xml:space="preserve">Faktura </w:t>
      </w:r>
      <w:r w:rsidR="00540852" w:rsidRPr="00155AAE">
        <w:rPr>
          <w:bCs/>
          <w:iCs/>
          <w:sz w:val="24"/>
        </w:rPr>
        <w:t>ne</w:t>
      </w:r>
      <w:r w:rsidRPr="00155AAE">
        <w:rPr>
          <w:bCs/>
          <w:iCs/>
          <w:sz w:val="24"/>
        </w:rPr>
        <w:t xml:space="preserve">obsahuje </w:t>
      </w:r>
      <w:r w:rsidR="00540852" w:rsidRPr="00155AAE">
        <w:rPr>
          <w:bCs/>
          <w:iCs/>
          <w:sz w:val="24"/>
        </w:rPr>
        <w:t xml:space="preserve">správné nebo </w:t>
      </w:r>
      <w:r w:rsidR="00EE20E3" w:rsidRPr="00155AAE">
        <w:rPr>
          <w:bCs/>
          <w:iCs/>
          <w:sz w:val="24"/>
        </w:rPr>
        <w:t>úplné údaje</w:t>
      </w:r>
      <w:r w:rsidRPr="00155AAE">
        <w:rPr>
          <w:bCs/>
          <w:iCs/>
          <w:sz w:val="24"/>
        </w:rPr>
        <w:t xml:space="preserve"> o </w:t>
      </w:r>
      <w:r w:rsidR="0067420C" w:rsidRPr="00155AAE">
        <w:rPr>
          <w:bCs/>
          <w:iCs/>
          <w:sz w:val="24"/>
        </w:rPr>
        <w:t>c</w:t>
      </w:r>
      <w:r w:rsidR="003051E9" w:rsidRPr="00155AAE">
        <w:rPr>
          <w:bCs/>
          <w:iCs/>
          <w:sz w:val="24"/>
        </w:rPr>
        <w:t>eně</w:t>
      </w:r>
      <w:r w:rsidRPr="00155AAE">
        <w:rPr>
          <w:bCs/>
          <w:iCs/>
          <w:sz w:val="24"/>
        </w:rPr>
        <w:t xml:space="preserve"> </w:t>
      </w:r>
      <w:r w:rsidR="0067420C" w:rsidRPr="00155AAE">
        <w:rPr>
          <w:bCs/>
          <w:iCs/>
          <w:sz w:val="24"/>
        </w:rPr>
        <w:t>Dílčího p</w:t>
      </w:r>
      <w:r w:rsidRPr="00155AAE">
        <w:rPr>
          <w:bCs/>
          <w:iCs/>
          <w:sz w:val="24"/>
        </w:rPr>
        <w:t>lnění</w:t>
      </w:r>
      <w:r w:rsidR="00EE20E3" w:rsidRPr="00155AAE">
        <w:rPr>
          <w:bCs/>
          <w:iCs/>
          <w:sz w:val="24"/>
        </w:rPr>
        <w:t>;</w:t>
      </w:r>
    </w:p>
    <w:p w14:paraId="37AFB712" w14:textId="77777777" w:rsidR="00EE20E3" w:rsidRPr="00155AAE" w:rsidRDefault="00617BD5" w:rsidP="00B02828">
      <w:pPr>
        <w:pStyle w:val="Normlnslovan"/>
        <w:numPr>
          <w:ilvl w:val="2"/>
          <w:numId w:val="22"/>
        </w:numPr>
        <w:tabs>
          <w:tab w:val="left" w:pos="4088"/>
        </w:tabs>
        <w:spacing w:after="60" w:line="276" w:lineRule="auto"/>
        <w:ind w:left="993"/>
        <w:jc w:val="both"/>
        <w:rPr>
          <w:bCs/>
          <w:iCs/>
          <w:sz w:val="24"/>
        </w:rPr>
      </w:pPr>
      <w:r w:rsidRPr="00155AAE">
        <w:rPr>
          <w:bCs/>
          <w:iCs/>
          <w:sz w:val="24"/>
        </w:rPr>
        <w:t xml:space="preserve">Faktura </w:t>
      </w:r>
      <w:r w:rsidR="00F67F4C" w:rsidRPr="00155AAE">
        <w:rPr>
          <w:bCs/>
          <w:iCs/>
          <w:sz w:val="24"/>
        </w:rPr>
        <w:t>ne</w:t>
      </w:r>
      <w:r w:rsidRPr="00155AAE">
        <w:rPr>
          <w:bCs/>
          <w:iCs/>
          <w:sz w:val="24"/>
        </w:rPr>
        <w:t xml:space="preserve">obsahuje </w:t>
      </w:r>
      <w:r w:rsidR="00F67F4C" w:rsidRPr="00155AAE">
        <w:rPr>
          <w:bCs/>
          <w:iCs/>
          <w:sz w:val="24"/>
        </w:rPr>
        <w:t xml:space="preserve">správné nebo </w:t>
      </w:r>
      <w:r w:rsidR="00EE20E3" w:rsidRPr="00155AAE">
        <w:rPr>
          <w:bCs/>
          <w:iCs/>
          <w:sz w:val="24"/>
        </w:rPr>
        <w:t>úplné náležitosti</w:t>
      </w:r>
      <w:r w:rsidR="003051E9" w:rsidRPr="00155AAE">
        <w:rPr>
          <w:bCs/>
          <w:iCs/>
          <w:sz w:val="24"/>
        </w:rPr>
        <w:t xml:space="preserve"> </w:t>
      </w:r>
      <w:r w:rsidRPr="00155AAE">
        <w:rPr>
          <w:bCs/>
          <w:iCs/>
          <w:sz w:val="24"/>
        </w:rPr>
        <w:t xml:space="preserve">požadované </w:t>
      </w:r>
      <w:r w:rsidR="003173CA" w:rsidRPr="00155AAE">
        <w:rPr>
          <w:bCs/>
          <w:iCs/>
          <w:sz w:val="24"/>
        </w:rPr>
        <w:t xml:space="preserve">právním řádem </w:t>
      </w:r>
      <w:r w:rsidRPr="00155AAE">
        <w:rPr>
          <w:bCs/>
          <w:iCs/>
          <w:sz w:val="24"/>
        </w:rPr>
        <w:t>nebo</w:t>
      </w:r>
      <w:r w:rsidR="003173CA" w:rsidRPr="00155AAE">
        <w:rPr>
          <w:bCs/>
          <w:iCs/>
          <w:sz w:val="24"/>
        </w:rPr>
        <w:t xml:space="preserve"> Rámcovou </w:t>
      </w:r>
      <w:r w:rsidR="003051E9" w:rsidRPr="00155AAE">
        <w:rPr>
          <w:bCs/>
          <w:iCs/>
          <w:sz w:val="24"/>
        </w:rPr>
        <w:t>dohodou</w:t>
      </w:r>
      <w:r w:rsidR="00EE20E3" w:rsidRPr="00155AAE">
        <w:rPr>
          <w:bCs/>
          <w:iCs/>
          <w:sz w:val="24"/>
        </w:rPr>
        <w:t>;</w:t>
      </w:r>
    </w:p>
    <w:p w14:paraId="6B0F0128" w14:textId="4BCA0F15" w:rsidR="00EE20E3" w:rsidRPr="00155AAE" w:rsidRDefault="003051E9" w:rsidP="00B02828">
      <w:pPr>
        <w:pStyle w:val="Normlnslovan"/>
        <w:numPr>
          <w:ilvl w:val="2"/>
          <w:numId w:val="22"/>
        </w:numPr>
        <w:tabs>
          <w:tab w:val="left" w:pos="4088"/>
        </w:tabs>
        <w:spacing w:after="60" w:line="276" w:lineRule="auto"/>
        <w:ind w:left="993"/>
        <w:jc w:val="both"/>
        <w:rPr>
          <w:bCs/>
          <w:iCs/>
          <w:sz w:val="24"/>
        </w:rPr>
      </w:pPr>
      <w:r w:rsidRPr="00155AAE">
        <w:rPr>
          <w:bCs/>
          <w:iCs/>
          <w:sz w:val="24"/>
        </w:rPr>
        <w:t>Dodavatel nemá bankovní účet uvedený na F</w:t>
      </w:r>
      <w:r w:rsidR="00EE20E3" w:rsidRPr="00155AAE">
        <w:rPr>
          <w:bCs/>
          <w:iCs/>
          <w:sz w:val="24"/>
        </w:rPr>
        <w:t>aktuře řádně registrovaný v databázi „Registrů plátců DPH“.</w:t>
      </w:r>
    </w:p>
    <w:p w14:paraId="39AC50A5" w14:textId="567A6E87" w:rsidR="0066013F" w:rsidRPr="00155AAE" w:rsidRDefault="00731CA3" w:rsidP="00814DE7">
      <w:pPr>
        <w:pStyle w:val="Pleading3L2"/>
        <w:numPr>
          <w:ilvl w:val="1"/>
          <w:numId w:val="36"/>
        </w:numPr>
        <w:tabs>
          <w:tab w:val="left" w:pos="4088"/>
        </w:tabs>
        <w:spacing w:before="0" w:after="120" w:line="276" w:lineRule="auto"/>
        <w:ind w:left="720" w:hanging="720"/>
        <w:rPr>
          <w:szCs w:val="24"/>
        </w:rPr>
      </w:pPr>
      <w:r w:rsidRPr="00A322C2">
        <w:rPr>
          <w:szCs w:val="24"/>
        </w:rPr>
        <w:t xml:space="preserve">V případě dle čl. </w:t>
      </w:r>
      <w:r w:rsidR="003E0CB5">
        <w:rPr>
          <w:szCs w:val="24"/>
        </w:rPr>
        <w:t>7</w:t>
      </w:r>
      <w:r w:rsidRPr="00A322C2">
        <w:rPr>
          <w:szCs w:val="24"/>
        </w:rPr>
        <w:t xml:space="preserve">.16 výše je </w:t>
      </w:r>
      <w:r w:rsidR="00A1612A" w:rsidRPr="00A322C2">
        <w:rPr>
          <w:szCs w:val="24"/>
        </w:rPr>
        <w:t>Dodavatel povinen k opravě či doplnění</w:t>
      </w:r>
      <w:r w:rsidR="00025BC2">
        <w:rPr>
          <w:szCs w:val="24"/>
        </w:rPr>
        <w:t xml:space="preserve"> Faktury</w:t>
      </w:r>
      <w:r w:rsidR="00A1612A" w:rsidRPr="00A322C2">
        <w:rPr>
          <w:szCs w:val="24"/>
        </w:rPr>
        <w:t>. Lhůta splatnosti v takovémto případě neběží, přičemž nová lhůta splatnosti počíná běžet až od doručení náležitě opravené či doplněné faktury Objednateli</w:t>
      </w:r>
      <w:r w:rsidR="0066013F" w:rsidRPr="00155AAE">
        <w:rPr>
          <w:szCs w:val="24"/>
        </w:rPr>
        <w:t>.</w:t>
      </w:r>
      <w:r w:rsidR="003D0760" w:rsidRPr="00155AAE">
        <w:rPr>
          <w:szCs w:val="24"/>
        </w:rPr>
        <w:t xml:space="preserve"> </w:t>
      </w:r>
      <w:bookmarkEnd w:id="25"/>
      <w:bookmarkEnd w:id="26"/>
    </w:p>
    <w:p w14:paraId="229EA030" w14:textId="3529C9C1" w:rsidR="003D0760" w:rsidRDefault="001C0C36" w:rsidP="00C4000F">
      <w:pPr>
        <w:pStyle w:val="Pleading3L2"/>
        <w:numPr>
          <w:ilvl w:val="1"/>
          <w:numId w:val="36"/>
        </w:numPr>
        <w:tabs>
          <w:tab w:val="left" w:pos="4088"/>
        </w:tabs>
        <w:spacing w:before="0" w:after="240" w:line="276" w:lineRule="auto"/>
        <w:ind w:left="720" w:hanging="720"/>
        <w:rPr>
          <w:szCs w:val="24"/>
        </w:rPr>
      </w:pPr>
      <w:r w:rsidRPr="00155AAE">
        <w:rPr>
          <w:szCs w:val="24"/>
        </w:rPr>
        <w:t xml:space="preserve">Faktury </w:t>
      </w:r>
      <w:r w:rsidR="002D1DFC">
        <w:rPr>
          <w:szCs w:val="24"/>
        </w:rPr>
        <w:t xml:space="preserve">(Cena za Dílčí plnění) </w:t>
      </w:r>
      <w:r w:rsidRPr="00155AAE">
        <w:rPr>
          <w:szCs w:val="24"/>
        </w:rPr>
        <w:t xml:space="preserve">se pro účely Rámcové </w:t>
      </w:r>
      <w:r w:rsidR="003D0760" w:rsidRPr="00155AAE">
        <w:rPr>
          <w:szCs w:val="24"/>
        </w:rPr>
        <w:t>dohody,</w:t>
      </w:r>
      <w:r w:rsidRPr="00155AAE">
        <w:rPr>
          <w:szCs w:val="24"/>
        </w:rPr>
        <w:t xml:space="preserve"> resp. jednotlivých </w:t>
      </w:r>
      <w:r w:rsidR="00824C7E" w:rsidRPr="00155AAE">
        <w:rPr>
          <w:szCs w:val="24"/>
        </w:rPr>
        <w:t>Objednávek</w:t>
      </w:r>
      <w:r w:rsidRPr="00155AAE">
        <w:rPr>
          <w:szCs w:val="24"/>
        </w:rPr>
        <w:t xml:space="preserve"> považují za uhrazené okamžikem odepsání fakturované částky z</w:t>
      </w:r>
      <w:r w:rsidR="003D0760" w:rsidRPr="00155AAE">
        <w:rPr>
          <w:szCs w:val="24"/>
        </w:rPr>
        <w:t xml:space="preserve"> bankovního </w:t>
      </w:r>
      <w:r w:rsidRPr="00155AAE">
        <w:rPr>
          <w:szCs w:val="24"/>
        </w:rPr>
        <w:t xml:space="preserve">účtu </w:t>
      </w:r>
      <w:r w:rsidR="005D0EFB" w:rsidRPr="00155AAE">
        <w:rPr>
          <w:szCs w:val="24"/>
        </w:rPr>
        <w:t>Objednatele</w:t>
      </w:r>
      <w:r w:rsidRPr="00155AAE">
        <w:rPr>
          <w:szCs w:val="24"/>
        </w:rPr>
        <w:t xml:space="preserve"> ve prospěch</w:t>
      </w:r>
      <w:r w:rsidR="003D0760" w:rsidRPr="00155AAE">
        <w:rPr>
          <w:szCs w:val="24"/>
        </w:rPr>
        <w:t xml:space="preserve"> účtu Dodavatele</w:t>
      </w:r>
      <w:r w:rsidR="00EE20E3" w:rsidRPr="00155AAE">
        <w:rPr>
          <w:szCs w:val="24"/>
        </w:rPr>
        <w:t>.</w:t>
      </w:r>
    </w:p>
    <w:p w14:paraId="3A740789" w14:textId="6B0E9A6F" w:rsidR="003D0760" w:rsidRDefault="00B046DD" w:rsidP="005C42D2">
      <w:pPr>
        <w:pStyle w:val="Nadpis1"/>
        <w:numPr>
          <w:ilvl w:val="0"/>
          <w:numId w:val="0"/>
        </w:numPr>
        <w:tabs>
          <w:tab w:val="left" w:pos="4088"/>
        </w:tabs>
        <w:spacing w:line="276" w:lineRule="auto"/>
        <w:ind w:left="720" w:hanging="720"/>
        <w:rPr>
          <w:b/>
          <w:sz w:val="24"/>
          <w:szCs w:val="24"/>
        </w:rPr>
      </w:pPr>
      <w:r>
        <w:rPr>
          <w:b/>
          <w:sz w:val="24"/>
          <w:szCs w:val="24"/>
        </w:rPr>
        <w:t>VIII</w:t>
      </w:r>
      <w:r w:rsidR="003D0760" w:rsidRPr="00155AAE">
        <w:rPr>
          <w:b/>
          <w:sz w:val="24"/>
          <w:szCs w:val="24"/>
        </w:rPr>
        <w:t>.</w:t>
      </w:r>
    </w:p>
    <w:p w14:paraId="1B07CC9B" w14:textId="58DD33AE" w:rsidR="005C42D2" w:rsidRDefault="005C42D2" w:rsidP="005C42D2">
      <w:pPr>
        <w:pStyle w:val="Nadpis1"/>
        <w:numPr>
          <w:ilvl w:val="0"/>
          <w:numId w:val="0"/>
        </w:numPr>
        <w:tabs>
          <w:tab w:val="left" w:pos="4088"/>
        </w:tabs>
        <w:spacing w:after="120" w:line="276" w:lineRule="auto"/>
        <w:ind w:left="720" w:hanging="720"/>
        <w:rPr>
          <w:b/>
          <w:sz w:val="24"/>
          <w:szCs w:val="24"/>
        </w:rPr>
      </w:pPr>
      <w:r>
        <w:rPr>
          <w:b/>
          <w:sz w:val="24"/>
          <w:szCs w:val="24"/>
        </w:rPr>
        <w:t>ZÁVAZKY SMLUVNÍCH STRAN</w:t>
      </w:r>
    </w:p>
    <w:p w14:paraId="3B91183F" w14:textId="16BED7C2" w:rsidR="00D376D1" w:rsidRPr="00950AAE" w:rsidRDefault="00D376D1" w:rsidP="00125679">
      <w:pPr>
        <w:pStyle w:val="kancel"/>
        <w:numPr>
          <w:ilvl w:val="1"/>
          <w:numId w:val="14"/>
        </w:numPr>
        <w:tabs>
          <w:tab w:val="left" w:pos="4088"/>
        </w:tabs>
        <w:spacing w:after="120" w:line="276" w:lineRule="auto"/>
        <w:ind w:left="709" w:hanging="709"/>
      </w:pPr>
      <w:r>
        <w:t>Dodavatel</w:t>
      </w:r>
      <w:r w:rsidRPr="00950AAE">
        <w:t xml:space="preserve"> musí po celou dobu trvání </w:t>
      </w:r>
      <w:r>
        <w:t>Rámcové d</w:t>
      </w:r>
      <w:r w:rsidRPr="00950AAE">
        <w:t>ohody splňovat kvalifikační kritéria, jejichž splnění bylo požadováno v Zadávacím řízení.</w:t>
      </w:r>
    </w:p>
    <w:p w14:paraId="09AB503C" w14:textId="7678FB13" w:rsidR="00D376D1" w:rsidRPr="00801CB9" w:rsidRDefault="00D376D1" w:rsidP="00125679">
      <w:pPr>
        <w:pStyle w:val="kancel"/>
        <w:numPr>
          <w:ilvl w:val="1"/>
          <w:numId w:val="14"/>
        </w:numPr>
        <w:tabs>
          <w:tab w:val="left" w:pos="4088"/>
        </w:tabs>
        <w:spacing w:after="120" w:line="276" w:lineRule="auto"/>
        <w:ind w:left="709" w:hanging="709"/>
      </w:pPr>
      <w:bookmarkStart w:id="29" w:name="_Ref41897730"/>
      <w:r w:rsidRPr="00801CB9">
        <w:t xml:space="preserve">Klíčové pozice při poskytování Služeb, tj. osoby na pozicích „Specialista zeměměřič“ </w:t>
      </w:r>
      <w:r w:rsidR="00801CB9">
        <w:br/>
      </w:r>
      <w:r w:rsidRPr="00801CB9">
        <w:t>a „Člen“ („Klíčové pozice“), musí být zastávány výlučně osobami, jež splňují minimální technické kvalifikační předpoklady kladené na příslušnou Klíčovou pozici Zadávací dokumentací („</w:t>
      </w:r>
      <w:r w:rsidRPr="00801CB9">
        <w:rPr>
          <w:b/>
          <w:bCs/>
        </w:rPr>
        <w:t>Minimální kvalifikační předpoklady</w:t>
      </w:r>
      <w:r w:rsidRPr="00801CB9">
        <w:t>“ a „</w:t>
      </w:r>
      <w:r w:rsidRPr="00801CB9">
        <w:rPr>
          <w:b/>
          <w:bCs/>
        </w:rPr>
        <w:t>Kvalifikované osoby</w:t>
      </w:r>
      <w:r w:rsidRPr="00801CB9">
        <w:t xml:space="preserve">“), </w:t>
      </w:r>
      <w:r w:rsidR="00801CB9">
        <w:t>p</w:t>
      </w:r>
      <w:r w:rsidRPr="00801CB9">
        <w:t>řípadně</w:t>
      </w:r>
      <w:r w:rsidR="00801CB9">
        <w:t xml:space="preserve"> </w:t>
      </w:r>
      <w:r w:rsidRPr="00801CB9">
        <w:t>osobami, které je za podmínek dle Rámcové dohody nahradí („</w:t>
      </w:r>
      <w:r w:rsidRPr="00801CB9">
        <w:rPr>
          <w:b/>
          <w:bCs/>
        </w:rPr>
        <w:t>Náhradní kvalifikované osoby</w:t>
      </w:r>
      <w:r w:rsidRPr="00801CB9">
        <w:t>“, příp. „</w:t>
      </w:r>
      <w:r w:rsidRPr="00801CB9">
        <w:rPr>
          <w:b/>
          <w:bCs/>
        </w:rPr>
        <w:t>Nové kvalifikované osoby</w:t>
      </w:r>
      <w:r w:rsidRPr="00801CB9">
        <w:t>“). Každý člen Realizačního týmu zastávající Klíčovou pozici bude při poskytování Služeb osobně vykonávat činnosti v rozsahu, který takové Klíčové pozici běžně odpovídá. Dodavatel se zavazuje zajistit, aby byly Služby poskytovány vždy s osobním zapojením Kvalifikovaných osob, jejichž zkušenosti a praxe byly v Zadávacím řízení hodnoceny, a to v rozsahu, který příslušné pozici běžně odpovídá.</w:t>
      </w:r>
      <w:bookmarkEnd w:id="29"/>
    </w:p>
    <w:p w14:paraId="7F2646F6" w14:textId="641D91B1" w:rsidR="007A7809" w:rsidRPr="00801CB9" w:rsidRDefault="00D376D1" w:rsidP="00125679">
      <w:pPr>
        <w:pStyle w:val="Pleading3L2"/>
        <w:numPr>
          <w:ilvl w:val="1"/>
          <w:numId w:val="14"/>
        </w:numPr>
        <w:tabs>
          <w:tab w:val="left" w:pos="4088"/>
        </w:tabs>
        <w:spacing w:before="0" w:after="60" w:line="276" w:lineRule="auto"/>
        <w:ind w:left="709" w:hanging="709"/>
        <w:rPr>
          <w:szCs w:val="24"/>
        </w:rPr>
      </w:pPr>
      <w:r w:rsidRPr="00801CB9">
        <w:t>U Kvalifikované osoby, jejíž zkušenosti a praxe byly předmětem hodnocení dle Zadávací dokumentace („</w:t>
      </w:r>
      <w:r w:rsidRPr="00801CB9">
        <w:rPr>
          <w:b/>
          <w:bCs/>
        </w:rPr>
        <w:t>Hodnocené zkušenosti</w:t>
      </w:r>
      <w:r w:rsidRPr="00801CB9">
        <w:t xml:space="preserve">“), je v Příloze č. </w:t>
      </w:r>
      <w:r w:rsidR="002476C5" w:rsidRPr="00801CB9">
        <w:t>4</w:t>
      </w:r>
      <w:r w:rsidRPr="00801CB9">
        <w:t xml:space="preserve"> Rámcové dohody uveden počet bodů odrážejících výši její odborné kvalifikace, v jaké tato Kvalifikovaná osoba svou odbornou kvalifikací v rámci Hodnocených zkušeností převyšuje Minimální kvalifikační předpoklady podle toho, jak byla tato odbornost hodnocena v rámci Zadávacího řízení („</w:t>
      </w:r>
      <w:r w:rsidRPr="00801CB9">
        <w:rPr>
          <w:b/>
          <w:bCs/>
        </w:rPr>
        <w:t>Hodnocené body</w:t>
      </w:r>
      <w:r w:rsidRPr="00801CB9">
        <w:t xml:space="preserve">“). Hodnota nula (0) Hodnocených bodů znamená, že daná Kvalifikovaná osoba pro účely hodnocení v rámci Zadávacího řízení </w:t>
      </w:r>
      <w:r w:rsidRPr="00801CB9">
        <w:lastRenderedPageBreak/>
        <w:t>splnila pouze Minimální kvalifikační předpoklady.</w:t>
      </w:r>
    </w:p>
    <w:p w14:paraId="2F40A8C6" w14:textId="52FD97DD" w:rsidR="00833045" w:rsidRPr="00801CB9" w:rsidRDefault="00833045" w:rsidP="00125679">
      <w:pPr>
        <w:pStyle w:val="kancel"/>
        <w:numPr>
          <w:ilvl w:val="1"/>
          <w:numId w:val="14"/>
        </w:numPr>
        <w:tabs>
          <w:tab w:val="left" w:pos="4088"/>
        </w:tabs>
        <w:spacing w:after="120" w:line="276" w:lineRule="auto"/>
        <w:ind w:left="709" w:hanging="709"/>
      </w:pPr>
      <w:bookmarkStart w:id="30" w:name="_Ref41902338"/>
      <w:bookmarkStart w:id="31" w:name="_Ref525552862"/>
      <w:r w:rsidRPr="00801CB9">
        <w:t>Dodavatel může Kvalifikovanou osobu nahradit Náhradní kvalifikovanou osobou, která musí splnit Minimální kvalifikační předpoklady stanovené v Zadávací dokumentaci pro příslušnou pozici.</w:t>
      </w:r>
    </w:p>
    <w:p w14:paraId="00F99E83" w14:textId="469EC046" w:rsidR="00BF6CE9" w:rsidRPr="000B6D77" w:rsidRDefault="00BF6CE9" w:rsidP="00125679">
      <w:pPr>
        <w:pStyle w:val="kancel"/>
        <w:numPr>
          <w:ilvl w:val="1"/>
          <w:numId w:val="14"/>
        </w:numPr>
        <w:tabs>
          <w:tab w:val="left" w:pos="4088"/>
        </w:tabs>
        <w:spacing w:after="120" w:line="276" w:lineRule="auto"/>
        <w:ind w:left="709" w:hanging="709"/>
      </w:pPr>
      <w:r w:rsidRPr="000B6D77">
        <w:t>Náhradní kvalifikovaná osoba musí splňovat Hodnocené zkušenosti tak, aby jí podle způsobu hodnocení v rámci Zadávacího řízení byl přidělen nejméně stejný počet Hodnocených bodů za Hodnocené zkušenosti jako Kvalifikované osobě, kterou Náhradní kvalifikovaná osoba nahrazuje.</w:t>
      </w:r>
      <w:bookmarkEnd w:id="30"/>
    </w:p>
    <w:p w14:paraId="0342ACFC" w14:textId="18C81913" w:rsidR="00BF6CE9" w:rsidRPr="000B6D77" w:rsidRDefault="00BF6CE9" w:rsidP="00125679">
      <w:pPr>
        <w:pStyle w:val="kancel"/>
        <w:numPr>
          <w:ilvl w:val="1"/>
          <w:numId w:val="14"/>
        </w:numPr>
        <w:tabs>
          <w:tab w:val="left" w:pos="4088"/>
        </w:tabs>
        <w:spacing w:after="120" w:line="276" w:lineRule="auto"/>
        <w:ind w:left="709" w:hanging="709"/>
      </w:pPr>
      <w:r w:rsidRPr="000B6D77">
        <w:t>Pokud Náhradní kvalifikovaná osoba takový počet bodů</w:t>
      </w:r>
      <w:r w:rsidR="00CF00E7" w:rsidRPr="000B6D77">
        <w:t xml:space="preserve"> </w:t>
      </w:r>
      <w:r w:rsidRPr="000B6D77">
        <w:t xml:space="preserve">nedosáhne, bude cena </w:t>
      </w:r>
      <w:r w:rsidR="000B6D77">
        <w:t xml:space="preserve">Dílčího plnění dle Objednávky </w:t>
      </w:r>
      <w:r w:rsidRPr="000B6D77">
        <w:t xml:space="preserve">adekvátně snížena postupem dle </w:t>
      </w:r>
      <w:r w:rsidR="00913CB1" w:rsidRPr="000B6D77">
        <w:t>odst</w:t>
      </w:r>
      <w:r w:rsidRPr="000B6D77">
        <w:t xml:space="preserve">. </w:t>
      </w:r>
      <w:r w:rsidR="00365CA9">
        <w:t>7</w:t>
      </w:r>
      <w:r w:rsidR="000B6D77">
        <w:t xml:space="preserve">.3 </w:t>
      </w:r>
      <w:r w:rsidR="00BC1DF4" w:rsidRPr="000B6D77">
        <w:t>Rámcové d</w:t>
      </w:r>
      <w:r w:rsidRPr="000B6D77">
        <w:t>ohody. Pokud Náhradní kvalifikovaná osoba dosáhne více Hodnocených bodů než původní Kvalifikovaná osoby, nedochází k žádnému zvýšení jednotkových cen ani celkové ceny Dílčího plnění.</w:t>
      </w:r>
      <w:bookmarkEnd w:id="31"/>
      <w:r w:rsidRPr="000B6D77">
        <w:t xml:space="preserve"> </w:t>
      </w:r>
    </w:p>
    <w:p w14:paraId="2FF2E52A" w14:textId="44E62CB3" w:rsidR="00BF6CE9" w:rsidRPr="000B6D77" w:rsidRDefault="00BF6CE9" w:rsidP="00125679">
      <w:pPr>
        <w:pStyle w:val="kancel"/>
        <w:numPr>
          <w:ilvl w:val="1"/>
          <w:numId w:val="14"/>
        </w:numPr>
        <w:tabs>
          <w:tab w:val="left" w:pos="4088"/>
        </w:tabs>
        <w:spacing w:after="120" w:line="276" w:lineRule="auto"/>
        <w:ind w:left="709" w:hanging="709"/>
      </w:pPr>
      <w:bookmarkStart w:id="32" w:name="_Ref41902364"/>
      <w:r w:rsidRPr="000B6D77">
        <w:t>Pro vyloučení pochybností se Strany dohodly, že bude-li</w:t>
      </w:r>
      <w:r w:rsidR="008C6CD9" w:rsidRPr="000B6D77">
        <w:t xml:space="preserve"> </w:t>
      </w:r>
      <w:r w:rsidRPr="000B6D77">
        <w:t xml:space="preserve">Náhradní kvalifikované osobě přiděleno více Hodnocených bodů v porovnání s nahrazovanou Kvalifikovanou osobou, </w:t>
      </w:r>
      <w:r w:rsidR="000E7F2B" w:rsidRPr="000B6D77">
        <w:t xml:space="preserve">Dodavatel </w:t>
      </w:r>
      <w:r w:rsidRPr="000B6D77">
        <w:t>není oprávněn za tento nárůst odborné kvalifikace a zkušeností požadovat jakékoliv zvýšení jednotkových cen uvedených v Ceníku.</w:t>
      </w:r>
      <w:bookmarkEnd w:id="32"/>
      <w:r w:rsidRPr="000B6D77">
        <w:t xml:space="preserve"> </w:t>
      </w:r>
    </w:p>
    <w:p w14:paraId="144E4247" w14:textId="3B379E5D" w:rsidR="00BF6CE9" w:rsidRPr="000B6D77" w:rsidRDefault="00BF6CE9" w:rsidP="00125679">
      <w:pPr>
        <w:pStyle w:val="kancel"/>
        <w:numPr>
          <w:ilvl w:val="1"/>
          <w:numId w:val="14"/>
        </w:numPr>
        <w:tabs>
          <w:tab w:val="left" w:pos="4088"/>
        </w:tabs>
        <w:spacing w:after="120" w:line="276" w:lineRule="auto"/>
        <w:ind w:left="709" w:hanging="709"/>
      </w:pPr>
      <w:bookmarkStart w:id="33" w:name="_Ref490426602"/>
      <w:r w:rsidRPr="000B6D77">
        <w:t xml:space="preserve">Nebude-li se Kvalifikovaná osoba nebo Náhradní kvalifikovaná osoba řádně podílet na plnění </w:t>
      </w:r>
      <w:r w:rsidR="000B6D77">
        <w:t>Objednávky</w:t>
      </w:r>
      <w:r w:rsidRPr="000B6D77">
        <w:t xml:space="preserve">, např. v důsledku ukončení její spolupráce s </w:t>
      </w:r>
      <w:r w:rsidR="000E7F2B" w:rsidRPr="000B6D77">
        <w:t>Doda</w:t>
      </w:r>
      <w:r w:rsidRPr="000B6D77">
        <w:t xml:space="preserve">vatelem nebo objektivních překážek, je </w:t>
      </w:r>
      <w:r w:rsidR="000E7F2B" w:rsidRPr="000B6D77">
        <w:t>Doda</w:t>
      </w:r>
      <w:r w:rsidRPr="000B6D77">
        <w:t xml:space="preserve">vatel povinen neprodleně, nejpozději však do 3 pracovních dnů ode dne, kdy taková situace nastala, informovat písemně Objednatele o této skutečnosti. Poruší-li </w:t>
      </w:r>
      <w:r w:rsidR="000E7F2B" w:rsidRPr="000B6D77">
        <w:t>Doda</w:t>
      </w:r>
      <w:r w:rsidRPr="000B6D77">
        <w:t xml:space="preserve">vatel tuto povinnost, zaplatí za každý započatý den porušení této povinnosti smluvní pokutu ve výši 0,5 % z celkové ceny </w:t>
      </w:r>
      <w:r w:rsidR="000B6D77">
        <w:t>příslušné Objednávky</w:t>
      </w:r>
      <w:r w:rsidRPr="000B6D77">
        <w:t>. Tímto nejsou dotčena práva Objednatele z vadného plnění.</w:t>
      </w:r>
      <w:bookmarkEnd w:id="33"/>
    </w:p>
    <w:p w14:paraId="195169F6" w14:textId="027CBDB4" w:rsidR="00BF6CE9" w:rsidRPr="000B6D77" w:rsidRDefault="007F6410" w:rsidP="00125679">
      <w:pPr>
        <w:pStyle w:val="kancel"/>
        <w:numPr>
          <w:ilvl w:val="1"/>
          <w:numId w:val="14"/>
        </w:numPr>
        <w:tabs>
          <w:tab w:val="left" w:pos="4088"/>
        </w:tabs>
        <w:spacing w:after="120" w:line="276" w:lineRule="auto"/>
        <w:ind w:left="709" w:hanging="709"/>
      </w:pPr>
      <w:bookmarkStart w:id="34" w:name="_Ref491408514"/>
      <w:r w:rsidRPr="000B6D77">
        <w:t>Doda</w:t>
      </w:r>
      <w:r w:rsidR="00BF6CE9" w:rsidRPr="000B6D77">
        <w:t xml:space="preserve">vatel nejpozději do 5 pracovních dnů ode dne doručení oznámení dle předchozího článku zajistí a doloží, že namísto takové Kvalifikované osoby nebo Náhradní kvalifikované osoby se bude na plnění </w:t>
      </w:r>
      <w:r w:rsidR="00E76644">
        <w:t>příslušné Objednávky</w:t>
      </w:r>
      <w:r w:rsidR="00BF6CE9" w:rsidRPr="000B6D77">
        <w:t xml:space="preserve"> podílet adekvátní náhrada v podobě Nové kvalifikované osoby. Nová kvalifikovaná osoba musí splňovat Minimální kvalifikační předpoklady a Hodnocené zkušenosti nejméně ve stejném rozsahu jako Kvalifikovaná osoba nebo Náhradní kvalifikovaná osoba, kterou nahrazuje.</w:t>
      </w:r>
      <w:bookmarkEnd w:id="34"/>
    </w:p>
    <w:p w14:paraId="635ABB20" w14:textId="25354C29" w:rsidR="00BF6CE9" w:rsidRPr="00E76644" w:rsidRDefault="00BF6CE9" w:rsidP="00125679">
      <w:pPr>
        <w:pStyle w:val="kancel"/>
        <w:numPr>
          <w:ilvl w:val="1"/>
          <w:numId w:val="14"/>
        </w:numPr>
        <w:tabs>
          <w:tab w:val="left" w:pos="4088"/>
        </w:tabs>
        <w:spacing w:after="120" w:line="276" w:lineRule="auto"/>
        <w:ind w:left="709" w:hanging="709"/>
      </w:pPr>
      <w:r w:rsidRPr="00E76644">
        <w:t>Bude-li Nové Kvalifikované osobě v</w:t>
      </w:r>
      <w:r w:rsidR="006E1F7F">
        <w:t xml:space="preserve"> </w:t>
      </w:r>
      <w:r w:rsidRPr="00E76644">
        <w:t>porovnání s</w:t>
      </w:r>
      <w:r w:rsidR="006E1F7F">
        <w:t xml:space="preserve"> </w:t>
      </w:r>
      <w:r w:rsidRPr="00E76644">
        <w:t>nahrazovanou Kvalifikovanou/Náhradní</w:t>
      </w:r>
      <w:r w:rsidR="00125679" w:rsidRPr="00E76644">
        <w:t xml:space="preserve"> </w:t>
      </w:r>
      <w:r w:rsidRPr="00E76644">
        <w:t xml:space="preserve">kvalifikovanou osobou náležet méně Hodnocených bodů, </w:t>
      </w:r>
      <w:r w:rsidR="007C7D31" w:rsidRPr="00E76644">
        <w:t>Doda</w:t>
      </w:r>
      <w:r w:rsidRPr="00E76644">
        <w:t>vatel zaplatí Objednateli smluvní pokutu ve výši 0,1 % z celkové ceny Dílčího plnění za každý chybějící (rozdílový) Hodnocený bod za každý započatý den prodlení. Bude-li Nové Kvalifikované osobě přiděleno více Hodnocených bodů než nahrazované (Náhradní) Kvalifikované osobě, nezanikne již vzniklý nárok na smluvní pokutu dle předchozí věty. Nová kvalifikovaná osoba musí vždy v plném rozsahu splňovat Minimální kvalifikační předpoklady.</w:t>
      </w:r>
    </w:p>
    <w:p w14:paraId="2AC99806" w14:textId="3835D363" w:rsidR="00BF6CE9" w:rsidRPr="00E76644" w:rsidRDefault="00BF6CE9" w:rsidP="00125679">
      <w:pPr>
        <w:pStyle w:val="kancel"/>
        <w:numPr>
          <w:ilvl w:val="1"/>
          <w:numId w:val="14"/>
        </w:numPr>
        <w:tabs>
          <w:tab w:val="left" w:pos="4088"/>
        </w:tabs>
        <w:spacing w:after="120" w:line="276" w:lineRule="auto"/>
        <w:ind w:left="709" w:hanging="709"/>
      </w:pPr>
      <w:r w:rsidRPr="00E76644">
        <w:t xml:space="preserve">Poruší-li </w:t>
      </w:r>
      <w:r w:rsidR="007C7D31" w:rsidRPr="00E76644">
        <w:t>Doda</w:t>
      </w:r>
      <w:r w:rsidRPr="00E76644">
        <w:t xml:space="preserve">vatel povinnost zajistit a doložit, že Nová kvalifikovaná osoba splňuje alespoň Minimální kvalifikační předpoklady (včetně případu, kdy </w:t>
      </w:r>
      <w:r w:rsidR="004F6B9C" w:rsidRPr="00E76644">
        <w:t>Doda</w:t>
      </w:r>
      <w:r w:rsidRPr="00E76644">
        <w:t xml:space="preserve">vatel vůbec </w:t>
      </w:r>
      <w:r w:rsidRPr="00E76644">
        <w:lastRenderedPageBreak/>
        <w:t xml:space="preserve">nezajistí náhradu), zaplatí Objednateli za každý započatý den prodlení se splněním této povinnosti smluvní pokutu ve výši 1 % z celkové ceny Dílčího plnění. Tím nejsou žádným způsobem dotčena práva Objednatele z vadného plnění. Porušení této povinnosti představuje závažné porušení </w:t>
      </w:r>
      <w:r w:rsidR="00BC1DF4" w:rsidRPr="00E76644">
        <w:t>Rámcové d</w:t>
      </w:r>
      <w:r w:rsidRPr="00E76644">
        <w:t>ohody ve smyslu § 48 odst. 5 písm. d) ZZVZ.</w:t>
      </w:r>
    </w:p>
    <w:p w14:paraId="12D9F4CD" w14:textId="4187B051" w:rsidR="00BF6CE9" w:rsidRPr="00E76644" w:rsidRDefault="00BF6CE9" w:rsidP="00125679">
      <w:pPr>
        <w:pStyle w:val="kancel"/>
        <w:numPr>
          <w:ilvl w:val="1"/>
          <w:numId w:val="14"/>
        </w:numPr>
        <w:tabs>
          <w:tab w:val="left" w:pos="4088"/>
        </w:tabs>
        <w:spacing w:after="120" w:line="276" w:lineRule="auto"/>
        <w:ind w:left="709" w:hanging="709"/>
      </w:pPr>
      <w:r w:rsidRPr="00E76644">
        <w:t xml:space="preserve">Jakékoliv náklady vzniklé v souvislosti se zajištěním Náhradní kvalifikované osoby či Nové kvalifikované osoby a prokázáním jejich Minimálních kvalifikačních předpokladů a Hodnocených zkušeností nese výlučně </w:t>
      </w:r>
      <w:r w:rsidR="004F6B9C" w:rsidRPr="00E76644">
        <w:t>Doda</w:t>
      </w:r>
      <w:r w:rsidRPr="00E76644">
        <w:t xml:space="preserve">vatel. </w:t>
      </w:r>
    </w:p>
    <w:p w14:paraId="4E910F0C" w14:textId="2CA6F394" w:rsidR="00BF6CE9" w:rsidRPr="00E76644" w:rsidRDefault="00BF6CE9" w:rsidP="00125679">
      <w:pPr>
        <w:pStyle w:val="kancel"/>
        <w:numPr>
          <w:ilvl w:val="1"/>
          <w:numId w:val="14"/>
        </w:numPr>
        <w:tabs>
          <w:tab w:val="left" w:pos="4088"/>
        </w:tabs>
        <w:spacing w:after="120" w:line="276" w:lineRule="auto"/>
        <w:ind w:left="709" w:hanging="709"/>
      </w:pPr>
      <w:r w:rsidRPr="00E76644">
        <w:t>Při změně Realizačního týmu není nutné uzavírat písemný dodatek k</w:t>
      </w:r>
      <w:r w:rsidR="006E1015" w:rsidRPr="00E76644">
        <w:t> Rámcové d</w:t>
      </w:r>
      <w:r w:rsidRPr="00E76644">
        <w:t xml:space="preserve">ohodě. </w:t>
      </w:r>
      <w:r w:rsidR="004F6B9C" w:rsidRPr="00E76644">
        <w:t>Doda</w:t>
      </w:r>
      <w:r w:rsidRPr="00E76644">
        <w:t xml:space="preserve">vatel je po odsouhlasení změny Objednatelem povinen vypracovat a předat Objednateli v elektronické podobě aktualizované znění Přílohy č. </w:t>
      </w:r>
      <w:r w:rsidR="00492F9D" w:rsidRPr="00E76644">
        <w:t>4</w:t>
      </w:r>
      <w:r w:rsidRPr="00E76644">
        <w:t xml:space="preserve"> </w:t>
      </w:r>
      <w:r w:rsidR="006E1015" w:rsidRPr="00E76644">
        <w:t>Rámcové d</w:t>
      </w:r>
      <w:r w:rsidRPr="00E76644">
        <w:t xml:space="preserve">ohody, čímž dojde automaticky k nahrazení předchozího znění této přílohy. </w:t>
      </w:r>
    </w:p>
    <w:p w14:paraId="2DFB3081" w14:textId="3E787E9E" w:rsidR="00BF6CE9" w:rsidRPr="00E76644" w:rsidRDefault="00BF6CE9" w:rsidP="00125679">
      <w:pPr>
        <w:pStyle w:val="kancel"/>
        <w:numPr>
          <w:ilvl w:val="1"/>
          <w:numId w:val="14"/>
        </w:numPr>
        <w:tabs>
          <w:tab w:val="left" w:pos="709"/>
        </w:tabs>
        <w:spacing w:after="120" w:line="276" w:lineRule="auto"/>
        <w:ind w:left="709" w:hanging="709"/>
      </w:pPr>
      <w:r w:rsidRPr="00E76644">
        <w:t xml:space="preserve">Smluvní pokuty dle předchozích článků v souhrnu nepřesáhnou 20 % z celkové ceny sjednané za plnění konkrétní </w:t>
      </w:r>
      <w:r w:rsidR="00E76644" w:rsidRPr="00E76644">
        <w:t>Objednávky</w:t>
      </w:r>
      <w:r w:rsidRPr="00E76644">
        <w:t>.</w:t>
      </w:r>
    </w:p>
    <w:p w14:paraId="091BD8C8" w14:textId="1A79D3EE" w:rsidR="00C977EA" w:rsidRPr="00C977EA" w:rsidRDefault="009565BD" w:rsidP="00A66314">
      <w:pPr>
        <w:pStyle w:val="Pleading3L2"/>
        <w:numPr>
          <w:ilvl w:val="1"/>
          <w:numId w:val="14"/>
        </w:numPr>
        <w:tabs>
          <w:tab w:val="left" w:pos="4088"/>
        </w:tabs>
        <w:spacing w:before="0" w:after="60" w:line="276" w:lineRule="auto"/>
        <w:ind w:left="720" w:hanging="720"/>
        <w:rPr>
          <w:szCs w:val="24"/>
        </w:rPr>
      </w:pPr>
      <w:r w:rsidRPr="005B7C18">
        <w:t>Dodavatel se po dobu trvání Rámcové dohody zavazuje mít k dispozici minimální</w:t>
      </w:r>
      <w:r>
        <w:t xml:space="preserve"> množství vybavení, které je </w:t>
      </w:r>
      <w:r w:rsidRPr="00B576F8">
        <w:t>potřebné k řádnému zabezpečení plnění</w:t>
      </w:r>
      <w:r w:rsidR="00C977EA">
        <w:t>:</w:t>
      </w:r>
    </w:p>
    <w:p w14:paraId="4A0699B0" w14:textId="57CF184B" w:rsidR="006F2851" w:rsidRPr="006F2851" w:rsidRDefault="006F2851" w:rsidP="00814DE7">
      <w:pPr>
        <w:numPr>
          <w:ilvl w:val="0"/>
          <w:numId w:val="41"/>
        </w:numPr>
        <w:spacing w:after="120"/>
        <w:ind w:left="1134" w:hanging="357"/>
        <w:jc w:val="both"/>
        <w:rPr>
          <w:rFonts w:eastAsia="Calibri"/>
          <w:bCs/>
          <w:sz w:val="24"/>
          <w:szCs w:val="24"/>
          <w14:ligatures w14:val="standardContextual"/>
        </w:rPr>
      </w:pPr>
      <w:r w:rsidRPr="006F2851">
        <w:rPr>
          <w:rFonts w:eastAsia="Calibri"/>
          <w:bCs/>
          <w:sz w:val="24"/>
          <w:szCs w:val="24"/>
          <w14:ligatures w14:val="standardContextual"/>
        </w:rPr>
        <w:t>3 ks nivelačního digitálního přístroje se střední kilometrovou chybou 0,3 mm při měření na invarovou lať + soupravy invarových latí</w:t>
      </w:r>
      <w:r w:rsidR="00080C8B">
        <w:rPr>
          <w:rFonts w:eastAsia="Calibri"/>
          <w:bCs/>
          <w:sz w:val="24"/>
          <w:szCs w:val="24"/>
          <w14:ligatures w14:val="standardContextual"/>
        </w:rPr>
        <w:t>;</w:t>
      </w:r>
    </w:p>
    <w:p w14:paraId="71D24524" w14:textId="77777777" w:rsidR="006F2851" w:rsidRPr="006F2851" w:rsidRDefault="006F2851" w:rsidP="00814DE7">
      <w:pPr>
        <w:numPr>
          <w:ilvl w:val="0"/>
          <w:numId w:val="41"/>
        </w:numPr>
        <w:spacing w:before="60" w:after="120"/>
        <w:ind w:left="1134" w:hanging="357"/>
        <w:jc w:val="both"/>
        <w:rPr>
          <w:bCs/>
          <w:kern w:val="2"/>
          <w:sz w:val="24"/>
          <w:szCs w:val="24"/>
          <w14:ligatures w14:val="standardContextual"/>
        </w:rPr>
      </w:pPr>
      <w:r w:rsidRPr="006F2851">
        <w:rPr>
          <w:bCs/>
          <w:kern w:val="2"/>
          <w:sz w:val="24"/>
          <w:szCs w:val="24"/>
          <w14:ligatures w14:val="standardContextual"/>
        </w:rPr>
        <w:t xml:space="preserve">1 ks laserový </w:t>
      </w:r>
      <w:proofErr w:type="spellStart"/>
      <w:r w:rsidRPr="006F2851">
        <w:rPr>
          <w:bCs/>
          <w:kern w:val="2"/>
          <w:sz w:val="24"/>
          <w:szCs w:val="24"/>
          <w14:ligatures w14:val="standardContextual"/>
        </w:rPr>
        <w:t>scaner</w:t>
      </w:r>
      <w:proofErr w:type="spellEnd"/>
      <w:r w:rsidRPr="006F2851">
        <w:rPr>
          <w:bCs/>
          <w:kern w:val="2"/>
          <w:sz w:val="24"/>
          <w:szCs w:val="24"/>
          <w14:ligatures w14:val="standardContextual"/>
        </w:rPr>
        <w:t xml:space="preserve"> s kamerou a s možností určení stanoviska geodetickými metodami, rychlostí </w:t>
      </w:r>
      <w:proofErr w:type="spellStart"/>
      <w:r w:rsidRPr="006F2851">
        <w:rPr>
          <w:bCs/>
          <w:kern w:val="2"/>
          <w:sz w:val="24"/>
          <w:szCs w:val="24"/>
          <w14:ligatures w14:val="standardContextual"/>
        </w:rPr>
        <w:t>scanování</w:t>
      </w:r>
      <w:proofErr w:type="spellEnd"/>
      <w:r w:rsidRPr="006F2851">
        <w:rPr>
          <w:bCs/>
          <w:kern w:val="2"/>
          <w:sz w:val="24"/>
          <w:szCs w:val="24"/>
          <w14:ligatures w14:val="standardContextual"/>
        </w:rPr>
        <w:t xml:space="preserve"> 1000 bodů za vteřinu; parametry přesnosti: 3D pozice 3 mm na 50 m, 6 mm na 100 m, šum 0,4 mm na 10 m</w:t>
      </w:r>
    </w:p>
    <w:p w14:paraId="400D0E14" w14:textId="77777777" w:rsidR="006F2851" w:rsidRPr="006F2851" w:rsidRDefault="006F2851" w:rsidP="008F6872">
      <w:pPr>
        <w:numPr>
          <w:ilvl w:val="0"/>
          <w:numId w:val="41"/>
        </w:numPr>
        <w:spacing w:before="60" w:after="120"/>
        <w:ind w:left="1134" w:hanging="357"/>
        <w:jc w:val="both"/>
        <w:rPr>
          <w:bCs/>
          <w:kern w:val="2"/>
          <w:sz w:val="24"/>
          <w:szCs w:val="24"/>
          <w14:ligatures w14:val="standardContextual"/>
        </w:rPr>
      </w:pPr>
      <w:r w:rsidRPr="006F2851">
        <w:rPr>
          <w:bCs/>
          <w:kern w:val="2"/>
          <w:sz w:val="24"/>
          <w:szCs w:val="24"/>
          <w14:ligatures w14:val="standardContextual"/>
        </w:rPr>
        <w:t xml:space="preserve">3 ks GNSS přijímače, minimálně </w:t>
      </w:r>
      <w:proofErr w:type="spellStart"/>
      <w:r w:rsidRPr="006F2851">
        <w:rPr>
          <w:bCs/>
          <w:kern w:val="2"/>
          <w:sz w:val="24"/>
          <w:szCs w:val="24"/>
          <w14:ligatures w14:val="standardContextual"/>
        </w:rPr>
        <w:t>dvoufrekvenčního</w:t>
      </w:r>
      <w:proofErr w:type="spellEnd"/>
      <w:r w:rsidRPr="006F2851">
        <w:rPr>
          <w:bCs/>
          <w:kern w:val="2"/>
          <w:sz w:val="24"/>
          <w:szCs w:val="24"/>
          <w14:ligatures w14:val="standardContextual"/>
        </w:rPr>
        <w:t>, s kontrolorem a navazujícím softwarem, které umožní připojení do systému CZEPOS či obdobného systému.</w:t>
      </w:r>
    </w:p>
    <w:p w14:paraId="32C3A4C6" w14:textId="4F443570" w:rsidR="001C0C36" w:rsidRPr="00155AAE" w:rsidRDefault="001C0C36" w:rsidP="00A66314">
      <w:pPr>
        <w:pStyle w:val="Pleading3L2"/>
        <w:numPr>
          <w:ilvl w:val="1"/>
          <w:numId w:val="14"/>
        </w:numPr>
        <w:tabs>
          <w:tab w:val="left" w:pos="4088"/>
        </w:tabs>
        <w:spacing w:before="0" w:after="60" w:line="276" w:lineRule="auto"/>
        <w:ind w:left="720" w:hanging="720"/>
        <w:rPr>
          <w:szCs w:val="24"/>
        </w:rPr>
      </w:pPr>
      <w:r w:rsidRPr="00155AAE">
        <w:rPr>
          <w:szCs w:val="24"/>
        </w:rPr>
        <w:t xml:space="preserve">Práva a povinnosti </w:t>
      </w:r>
      <w:r w:rsidR="008C14C1" w:rsidRPr="00155AAE">
        <w:rPr>
          <w:szCs w:val="24"/>
        </w:rPr>
        <w:t>Dodavatele</w:t>
      </w:r>
      <w:r w:rsidRPr="00155AAE">
        <w:rPr>
          <w:szCs w:val="24"/>
        </w:rPr>
        <w:t>:</w:t>
      </w:r>
    </w:p>
    <w:p w14:paraId="16951B45" w14:textId="0644B5A6" w:rsidR="008C14C1" w:rsidRPr="00155AAE" w:rsidRDefault="00EC24D2" w:rsidP="00B02828">
      <w:pPr>
        <w:pStyle w:val="kancel"/>
        <w:numPr>
          <w:ilvl w:val="2"/>
          <w:numId w:val="14"/>
        </w:numPr>
        <w:tabs>
          <w:tab w:val="left" w:pos="4088"/>
        </w:tabs>
        <w:spacing w:after="60" w:line="276" w:lineRule="auto"/>
        <w:ind w:left="1134"/>
        <w:rPr>
          <w:szCs w:val="24"/>
        </w:rPr>
      </w:pPr>
      <w:r w:rsidRPr="00155AAE">
        <w:rPr>
          <w:szCs w:val="24"/>
        </w:rPr>
        <w:t xml:space="preserve">Dodavatel se zavazuje </w:t>
      </w:r>
      <w:r w:rsidR="001C0C36" w:rsidRPr="00155AAE">
        <w:rPr>
          <w:szCs w:val="24"/>
        </w:rPr>
        <w:t>dodávat</w:t>
      </w:r>
      <w:r w:rsidR="008C14C1" w:rsidRPr="00155AAE">
        <w:rPr>
          <w:szCs w:val="24"/>
        </w:rPr>
        <w:t xml:space="preserve"> (poskytovat)</w:t>
      </w:r>
      <w:r w:rsidR="001C0C36" w:rsidRPr="00155AAE">
        <w:rPr>
          <w:szCs w:val="24"/>
        </w:rPr>
        <w:t xml:space="preserve"> </w:t>
      </w:r>
      <w:r w:rsidR="00246E5E" w:rsidRPr="00155AAE">
        <w:rPr>
          <w:szCs w:val="24"/>
        </w:rPr>
        <w:t>Služby</w:t>
      </w:r>
      <w:r w:rsidR="001C0C36" w:rsidRPr="00155AAE">
        <w:rPr>
          <w:szCs w:val="24"/>
        </w:rPr>
        <w:t xml:space="preserve"> v souladu se všemi p</w:t>
      </w:r>
      <w:r w:rsidR="008C14C1" w:rsidRPr="00155AAE">
        <w:rPr>
          <w:szCs w:val="24"/>
        </w:rPr>
        <w:t xml:space="preserve">odmínkami a požadavky </w:t>
      </w:r>
      <w:r w:rsidR="00246E5E" w:rsidRPr="00155AAE">
        <w:rPr>
          <w:szCs w:val="24"/>
        </w:rPr>
        <w:t>Objednatele</w:t>
      </w:r>
      <w:r w:rsidR="008C14C1" w:rsidRPr="00155AAE">
        <w:rPr>
          <w:szCs w:val="24"/>
        </w:rPr>
        <w:t xml:space="preserve"> uvedenými v Rámcové dohodě a</w:t>
      </w:r>
      <w:r w:rsidR="001C0C36" w:rsidRPr="00155AAE">
        <w:rPr>
          <w:szCs w:val="24"/>
        </w:rPr>
        <w:t xml:space="preserve"> v</w:t>
      </w:r>
      <w:r w:rsidR="00C455A0" w:rsidRPr="00155AAE">
        <w:rPr>
          <w:szCs w:val="24"/>
        </w:rPr>
        <w:t xml:space="preserve"> příslušné </w:t>
      </w:r>
      <w:r w:rsidR="00246E5E" w:rsidRPr="00155AAE">
        <w:rPr>
          <w:szCs w:val="24"/>
        </w:rPr>
        <w:t>Objednávce</w:t>
      </w:r>
      <w:r w:rsidR="00516513" w:rsidRPr="00155AAE">
        <w:rPr>
          <w:szCs w:val="24"/>
        </w:rPr>
        <w:t>;</w:t>
      </w:r>
    </w:p>
    <w:p w14:paraId="7143E9A6" w14:textId="0CB7068D" w:rsidR="001C0C36" w:rsidRPr="00155AAE" w:rsidRDefault="008C14C1" w:rsidP="00B02828">
      <w:pPr>
        <w:pStyle w:val="kancel"/>
        <w:numPr>
          <w:ilvl w:val="2"/>
          <w:numId w:val="14"/>
        </w:numPr>
        <w:tabs>
          <w:tab w:val="left" w:pos="4088"/>
        </w:tabs>
        <w:spacing w:after="60" w:line="276" w:lineRule="auto"/>
        <w:ind w:left="1134"/>
        <w:rPr>
          <w:szCs w:val="24"/>
        </w:rPr>
      </w:pPr>
      <w:r w:rsidRPr="00155AAE">
        <w:rPr>
          <w:szCs w:val="24"/>
        </w:rPr>
        <w:t xml:space="preserve">Dodavatel se zavazuje dodávat (poskytovat) </w:t>
      </w:r>
      <w:r w:rsidR="00246E5E" w:rsidRPr="00155AAE">
        <w:rPr>
          <w:szCs w:val="24"/>
        </w:rPr>
        <w:t>Služby</w:t>
      </w:r>
      <w:r w:rsidRPr="00155AAE">
        <w:rPr>
          <w:szCs w:val="24"/>
        </w:rPr>
        <w:t xml:space="preserve"> v souladu</w:t>
      </w:r>
      <w:r w:rsidR="001C0C36" w:rsidRPr="00155AAE">
        <w:rPr>
          <w:szCs w:val="24"/>
        </w:rPr>
        <w:t xml:space="preserve"> </w:t>
      </w:r>
      <w:r w:rsidRPr="00155AAE">
        <w:rPr>
          <w:szCs w:val="24"/>
        </w:rPr>
        <w:t xml:space="preserve">se Zadávací dokumentací </w:t>
      </w:r>
      <w:r w:rsidR="001C0C36" w:rsidRPr="00155AAE">
        <w:rPr>
          <w:szCs w:val="24"/>
        </w:rPr>
        <w:t xml:space="preserve">a s </w:t>
      </w:r>
      <w:r w:rsidR="00C62FD7" w:rsidRPr="00155AAE">
        <w:rPr>
          <w:szCs w:val="24"/>
        </w:rPr>
        <w:t>n</w:t>
      </w:r>
      <w:r w:rsidRPr="00155AAE">
        <w:rPr>
          <w:szCs w:val="24"/>
        </w:rPr>
        <w:t>abídkou Dodavatele, kterou je Dodavatel</w:t>
      </w:r>
      <w:r w:rsidR="001C0C36" w:rsidRPr="00155AAE">
        <w:rPr>
          <w:szCs w:val="24"/>
        </w:rPr>
        <w:t xml:space="preserve"> vázán po celou dobu trvání t</w:t>
      </w:r>
      <w:r w:rsidR="00516513" w:rsidRPr="00155AAE">
        <w:rPr>
          <w:szCs w:val="24"/>
        </w:rPr>
        <w:t>ohoto smluvního vztahu;</w:t>
      </w:r>
      <w:r w:rsidR="001C0C36" w:rsidRPr="00155AAE">
        <w:rPr>
          <w:szCs w:val="24"/>
        </w:rPr>
        <w:t xml:space="preserve"> </w:t>
      </w:r>
    </w:p>
    <w:p w14:paraId="55677F5D" w14:textId="1CFE16C2" w:rsidR="001C0C36" w:rsidRPr="00155AAE" w:rsidRDefault="00823415" w:rsidP="00B02828">
      <w:pPr>
        <w:pStyle w:val="kancel"/>
        <w:numPr>
          <w:ilvl w:val="2"/>
          <w:numId w:val="14"/>
        </w:numPr>
        <w:tabs>
          <w:tab w:val="left" w:pos="4088"/>
        </w:tabs>
        <w:spacing w:after="60" w:line="276" w:lineRule="auto"/>
        <w:ind w:left="1134"/>
        <w:rPr>
          <w:szCs w:val="24"/>
        </w:rPr>
      </w:pPr>
      <w:r w:rsidRPr="00155AAE">
        <w:rPr>
          <w:szCs w:val="24"/>
        </w:rPr>
        <w:t>p</w:t>
      </w:r>
      <w:r w:rsidR="001C0C36" w:rsidRPr="00155AAE">
        <w:rPr>
          <w:szCs w:val="24"/>
        </w:rPr>
        <w:t xml:space="preserve">ři dodávce </w:t>
      </w:r>
      <w:r w:rsidR="008C14C1" w:rsidRPr="00155AAE">
        <w:rPr>
          <w:szCs w:val="24"/>
        </w:rPr>
        <w:t>Plnění</w:t>
      </w:r>
      <w:r w:rsidR="001C0C36" w:rsidRPr="00155AAE">
        <w:rPr>
          <w:szCs w:val="24"/>
        </w:rPr>
        <w:t xml:space="preserve"> je </w:t>
      </w:r>
      <w:r w:rsidR="00C455A0" w:rsidRPr="00155AAE">
        <w:rPr>
          <w:szCs w:val="24"/>
        </w:rPr>
        <w:t xml:space="preserve">Dodavatel vázán zákony, </w:t>
      </w:r>
      <w:r w:rsidR="001C0C36" w:rsidRPr="00155AAE">
        <w:rPr>
          <w:szCs w:val="24"/>
        </w:rPr>
        <w:t>jinými obecně závaznými právními předpisy</w:t>
      </w:r>
      <w:r w:rsidR="00C455A0" w:rsidRPr="00155AAE">
        <w:rPr>
          <w:szCs w:val="24"/>
        </w:rPr>
        <w:t xml:space="preserve"> a technickými normami vztahujícími se k</w:t>
      </w:r>
      <w:r w:rsidR="008106E7" w:rsidRPr="00155AAE">
        <w:rPr>
          <w:szCs w:val="24"/>
        </w:rPr>
        <w:t> poskytovaným Službám</w:t>
      </w:r>
      <w:r w:rsidR="00516513" w:rsidRPr="00155AAE">
        <w:rPr>
          <w:szCs w:val="24"/>
        </w:rPr>
        <w:t>;</w:t>
      </w:r>
    </w:p>
    <w:p w14:paraId="25204EC8" w14:textId="376BF961" w:rsidR="001C0C36" w:rsidRPr="00155AAE" w:rsidRDefault="007C77DA" w:rsidP="00B02828">
      <w:pPr>
        <w:pStyle w:val="kancel"/>
        <w:numPr>
          <w:ilvl w:val="2"/>
          <w:numId w:val="14"/>
        </w:numPr>
        <w:tabs>
          <w:tab w:val="left" w:pos="4088"/>
        </w:tabs>
        <w:spacing w:after="60" w:line="276" w:lineRule="auto"/>
        <w:ind w:left="1134"/>
        <w:rPr>
          <w:szCs w:val="24"/>
        </w:rPr>
      </w:pPr>
      <w:r w:rsidRPr="00155AAE">
        <w:rPr>
          <w:szCs w:val="24"/>
        </w:rPr>
        <w:t>Dodavatel</w:t>
      </w:r>
      <w:r w:rsidR="001C0C36" w:rsidRPr="00155AAE">
        <w:rPr>
          <w:szCs w:val="24"/>
        </w:rPr>
        <w:t xml:space="preserve"> se zavazuje, že dodávané </w:t>
      </w:r>
      <w:r w:rsidRPr="00155AAE">
        <w:rPr>
          <w:szCs w:val="24"/>
        </w:rPr>
        <w:t>Plnění</w:t>
      </w:r>
      <w:r w:rsidR="001C0C36" w:rsidRPr="00155AAE">
        <w:rPr>
          <w:szCs w:val="24"/>
        </w:rPr>
        <w:t xml:space="preserve"> nebude zatíženo jakýmikoli právními vadami či právy třetích osob, zejména takový</w:t>
      </w:r>
      <w:r w:rsidRPr="00155AAE">
        <w:rPr>
          <w:szCs w:val="24"/>
        </w:rPr>
        <w:t xml:space="preserve">mi, ze kterých by pro </w:t>
      </w:r>
      <w:r w:rsidR="00621B09" w:rsidRPr="00155AAE">
        <w:rPr>
          <w:szCs w:val="24"/>
        </w:rPr>
        <w:t>Objednateli</w:t>
      </w:r>
      <w:r w:rsidR="001C0C36" w:rsidRPr="00155AAE">
        <w:rPr>
          <w:szCs w:val="24"/>
        </w:rPr>
        <w:t xml:space="preserve"> vyplynuly jakékoliv další finanční nebo jiné n</w:t>
      </w:r>
      <w:r w:rsidR="00DA02EE" w:rsidRPr="00155AAE">
        <w:rPr>
          <w:szCs w:val="24"/>
        </w:rPr>
        <w:t>ároky ve prospěch třetích stran; v</w:t>
      </w:r>
      <w:r w:rsidR="001C0C36" w:rsidRPr="00155AAE">
        <w:rPr>
          <w:szCs w:val="24"/>
        </w:rPr>
        <w:t xml:space="preserve"> opačném případě </w:t>
      </w:r>
      <w:r w:rsidRPr="00155AAE">
        <w:rPr>
          <w:szCs w:val="24"/>
        </w:rPr>
        <w:t>Dodavatel</w:t>
      </w:r>
      <w:r w:rsidR="001C0C36" w:rsidRPr="00155AAE">
        <w:rPr>
          <w:szCs w:val="24"/>
        </w:rPr>
        <w:t xml:space="preserve"> ponese veškeré důsledky </w:t>
      </w:r>
      <w:r w:rsidR="00E96631" w:rsidRPr="00155AAE">
        <w:rPr>
          <w:szCs w:val="24"/>
        </w:rPr>
        <w:t xml:space="preserve">a náklady </w:t>
      </w:r>
      <w:r w:rsidR="001C0C36" w:rsidRPr="00155AAE">
        <w:rPr>
          <w:szCs w:val="24"/>
        </w:rPr>
        <w:t>takovéhoto porušení práv třetích osob</w:t>
      </w:r>
      <w:r w:rsidR="00516513" w:rsidRPr="00155AAE">
        <w:rPr>
          <w:szCs w:val="24"/>
        </w:rPr>
        <w:t>;</w:t>
      </w:r>
    </w:p>
    <w:p w14:paraId="0596EFC8" w14:textId="37A77338" w:rsidR="00823415" w:rsidRPr="00155AAE" w:rsidRDefault="007C77DA" w:rsidP="00B02828">
      <w:pPr>
        <w:pStyle w:val="kancel"/>
        <w:numPr>
          <w:ilvl w:val="2"/>
          <w:numId w:val="14"/>
        </w:numPr>
        <w:tabs>
          <w:tab w:val="left" w:pos="4088"/>
        </w:tabs>
        <w:spacing w:after="60" w:line="276" w:lineRule="auto"/>
        <w:ind w:left="1134"/>
        <w:rPr>
          <w:szCs w:val="24"/>
        </w:rPr>
      </w:pPr>
      <w:r w:rsidRPr="00155AAE">
        <w:rPr>
          <w:szCs w:val="24"/>
        </w:rPr>
        <w:t xml:space="preserve">Dodavatel </w:t>
      </w:r>
      <w:r w:rsidR="001C0C36" w:rsidRPr="00155AAE">
        <w:rPr>
          <w:szCs w:val="24"/>
        </w:rPr>
        <w:t>s</w:t>
      </w:r>
      <w:r w:rsidRPr="00155AAE">
        <w:rPr>
          <w:szCs w:val="24"/>
        </w:rPr>
        <w:t xml:space="preserve">e zavazuje informovat </w:t>
      </w:r>
      <w:r w:rsidR="001E4A8E" w:rsidRPr="00155AAE">
        <w:rPr>
          <w:szCs w:val="24"/>
        </w:rPr>
        <w:t>Objednatele</w:t>
      </w:r>
      <w:r w:rsidR="001C0C36" w:rsidRPr="00155AAE">
        <w:rPr>
          <w:szCs w:val="24"/>
        </w:rPr>
        <w:t xml:space="preserve"> o všech okolnostech důležitých pro řá</w:t>
      </w:r>
      <w:r w:rsidRPr="00155AAE">
        <w:rPr>
          <w:szCs w:val="24"/>
        </w:rPr>
        <w:t>dné a včasné plnění Rámcové dohody</w:t>
      </w:r>
      <w:r w:rsidR="001C0C36" w:rsidRPr="00155AAE">
        <w:rPr>
          <w:szCs w:val="24"/>
        </w:rPr>
        <w:t xml:space="preserve"> a</w:t>
      </w:r>
      <w:r w:rsidR="005745A5" w:rsidRPr="00155AAE">
        <w:rPr>
          <w:szCs w:val="24"/>
        </w:rPr>
        <w:t>/nebo</w:t>
      </w:r>
      <w:r w:rsidR="001C0C36" w:rsidRPr="00155AAE">
        <w:rPr>
          <w:szCs w:val="24"/>
        </w:rPr>
        <w:t xml:space="preserve"> </w:t>
      </w:r>
      <w:r w:rsidR="00CC6BD8" w:rsidRPr="00155AAE">
        <w:rPr>
          <w:szCs w:val="24"/>
        </w:rPr>
        <w:t>dílčích smluv/</w:t>
      </w:r>
      <w:r w:rsidR="00AF4027" w:rsidRPr="00155AAE">
        <w:rPr>
          <w:szCs w:val="24"/>
        </w:rPr>
        <w:t>Objednávek</w:t>
      </w:r>
      <w:r w:rsidR="00516513" w:rsidRPr="00155AAE">
        <w:rPr>
          <w:szCs w:val="24"/>
        </w:rPr>
        <w:t>;</w:t>
      </w:r>
      <w:bookmarkStart w:id="35" w:name="_Toc425139185"/>
      <w:bookmarkStart w:id="36" w:name="_Toc450752570"/>
      <w:r w:rsidR="00DA02EE" w:rsidRPr="00155AAE">
        <w:rPr>
          <w:szCs w:val="24"/>
        </w:rPr>
        <w:t xml:space="preserve"> </w:t>
      </w:r>
      <w:r w:rsidR="00BD0C10" w:rsidRPr="00155AAE">
        <w:rPr>
          <w:szCs w:val="24"/>
        </w:rPr>
        <w:t xml:space="preserve">Dodavatel se zavazuje </w:t>
      </w:r>
      <w:r w:rsidR="00823415" w:rsidRPr="00155AAE">
        <w:rPr>
          <w:szCs w:val="24"/>
        </w:rPr>
        <w:t xml:space="preserve">bez zbytečného odkladu oznámit </w:t>
      </w:r>
      <w:r w:rsidR="00AF4027" w:rsidRPr="00155AAE">
        <w:rPr>
          <w:szCs w:val="24"/>
        </w:rPr>
        <w:t>Objednateli</w:t>
      </w:r>
      <w:r w:rsidR="00823415" w:rsidRPr="00155AAE">
        <w:rPr>
          <w:szCs w:val="24"/>
        </w:rPr>
        <w:t xml:space="preserve"> veškeré skutečnosti, které mohou mít vliv na podmínky plnění </w:t>
      </w:r>
      <w:r w:rsidR="00BD0C10" w:rsidRPr="00155AAE">
        <w:rPr>
          <w:szCs w:val="24"/>
        </w:rPr>
        <w:t>Rámcové dohody</w:t>
      </w:r>
      <w:r w:rsidR="005745A5" w:rsidRPr="00155AAE">
        <w:rPr>
          <w:szCs w:val="24"/>
        </w:rPr>
        <w:t xml:space="preserve"> a/nebo </w:t>
      </w:r>
      <w:r w:rsidR="00CC6BD8" w:rsidRPr="00155AAE">
        <w:rPr>
          <w:szCs w:val="24"/>
        </w:rPr>
        <w:lastRenderedPageBreak/>
        <w:t>dílčích smluv/</w:t>
      </w:r>
      <w:r w:rsidR="00AF4027" w:rsidRPr="00155AAE">
        <w:rPr>
          <w:szCs w:val="24"/>
        </w:rPr>
        <w:t>Objednávek</w:t>
      </w:r>
      <w:r w:rsidR="00823415" w:rsidRPr="00155AAE">
        <w:rPr>
          <w:szCs w:val="24"/>
        </w:rPr>
        <w:t xml:space="preserve">, zejména je </w:t>
      </w:r>
      <w:r w:rsidR="00BD0C10" w:rsidRPr="00155AAE">
        <w:rPr>
          <w:szCs w:val="24"/>
        </w:rPr>
        <w:t>Dodavatel</w:t>
      </w:r>
      <w:r w:rsidR="00823415" w:rsidRPr="00155AAE">
        <w:rPr>
          <w:szCs w:val="24"/>
        </w:rPr>
        <w:t xml:space="preserve"> nejpozději do 3 (tří</w:t>
      </w:r>
      <w:r w:rsidR="005745A5" w:rsidRPr="00155AAE">
        <w:rPr>
          <w:szCs w:val="24"/>
        </w:rPr>
        <w:t>) kalendářních dnů</w:t>
      </w:r>
      <w:r w:rsidR="00823415" w:rsidRPr="00155AAE">
        <w:rPr>
          <w:szCs w:val="24"/>
        </w:rPr>
        <w:t xml:space="preserve"> </w:t>
      </w:r>
      <w:r w:rsidR="00B43658" w:rsidRPr="00155AAE">
        <w:rPr>
          <w:szCs w:val="24"/>
        </w:rPr>
        <w:t xml:space="preserve">povinen </w:t>
      </w:r>
      <w:r w:rsidR="00823415" w:rsidRPr="00155AAE">
        <w:rPr>
          <w:szCs w:val="24"/>
        </w:rPr>
        <w:t xml:space="preserve">písemně oznámit </w:t>
      </w:r>
      <w:r w:rsidR="00965A9E" w:rsidRPr="00155AAE">
        <w:rPr>
          <w:szCs w:val="24"/>
        </w:rPr>
        <w:t>Objednateli</w:t>
      </w:r>
      <w:r w:rsidR="00823415" w:rsidRPr="00155AAE">
        <w:rPr>
          <w:szCs w:val="24"/>
        </w:rPr>
        <w:t xml:space="preserve"> změny své majetkové struktury, změnu své právní formy, snížení základního kapitálu, vstup do likvidace, zahájení insolvenčního řízení s </w:t>
      </w:r>
      <w:r w:rsidR="00BD0C10" w:rsidRPr="00155AAE">
        <w:rPr>
          <w:szCs w:val="24"/>
        </w:rPr>
        <w:t>Dodavatelem</w:t>
      </w:r>
      <w:r w:rsidR="00823415" w:rsidRPr="00155AAE">
        <w:rPr>
          <w:szCs w:val="24"/>
        </w:rPr>
        <w:t xml:space="preserve"> a prohlášení úpadku </w:t>
      </w:r>
      <w:r w:rsidR="00BD0C10" w:rsidRPr="00155AAE">
        <w:rPr>
          <w:szCs w:val="24"/>
        </w:rPr>
        <w:t>Dodavatele</w:t>
      </w:r>
      <w:r w:rsidR="00823415" w:rsidRPr="00155AAE">
        <w:rPr>
          <w:szCs w:val="24"/>
        </w:rPr>
        <w:t>;</w:t>
      </w:r>
      <w:bookmarkEnd w:id="35"/>
      <w:bookmarkEnd w:id="36"/>
    </w:p>
    <w:p w14:paraId="0A796F67" w14:textId="1D1CCDED" w:rsidR="00BD0C10" w:rsidRPr="00276BB9" w:rsidRDefault="00BD0C10" w:rsidP="00B02828">
      <w:pPr>
        <w:pStyle w:val="Pleading3L2"/>
        <w:numPr>
          <w:ilvl w:val="2"/>
          <w:numId w:val="14"/>
        </w:numPr>
        <w:tabs>
          <w:tab w:val="left" w:pos="4088"/>
        </w:tabs>
        <w:spacing w:before="0" w:after="60" w:line="276" w:lineRule="auto"/>
        <w:ind w:left="1134"/>
      </w:pPr>
      <w:bookmarkStart w:id="37" w:name="_Toc425139186"/>
      <w:bookmarkStart w:id="38" w:name="_Toc450752571"/>
      <w:r w:rsidRPr="00155AAE">
        <w:rPr>
          <w:szCs w:val="24"/>
        </w:rPr>
        <w:t xml:space="preserve">Dodavatel se zavazuje informovat </w:t>
      </w:r>
      <w:r w:rsidR="00965A9E" w:rsidRPr="00155AAE">
        <w:rPr>
          <w:szCs w:val="24"/>
        </w:rPr>
        <w:t>Objednatele</w:t>
      </w:r>
      <w:r w:rsidRPr="00155AAE">
        <w:rPr>
          <w:szCs w:val="24"/>
        </w:rPr>
        <w:t xml:space="preserve"> bezodkladně, nejpozději však do 3 (tří) kalendářních dnů, o jakýchkoliv zjištěných překážkách plnění </w:t>
      </w:r>
      <w:r w:rsidR="00636DA0" w:rsidRPr="00155AAE">
        <w:rPr>
          <w:szCs w:val="24"/>
        </w:rPr>
        <w:t>Rámcové dohody</w:t>
      </w:r>
      <w:r w:rsidRPr="00155AAE">
        <w:rPr>
          <w:szCs w:val="24"/>
        </w:rPr>
        <w:t xml:space="preserve"> </w:t>
      </w:r>
      <w:r w:rsidR="005745A5" w:rsidRPr="00155AAE">
        <w:rPr>
          <w:szCs w:val="24"/>
        </w:rPr>
        <w:t>a/nebo dílčích smluv</w:t>
      </w:r>
      <w:r w:rsidR="00F962E1" w:rsidRPr="00155AAE">
        <w:rPr>
          <w:szCs w:val="24"/>
        </w:rPr>
        <w:t>/Objednávek</w:t>
      </w:r>
      <w:r w:rsidR="005745A5" w:rsidRPr="00155AAE">
        <w:rPr>
          <w:szCs w:val="24"/>
        </w:rPr>
        <w:t xml:space="preserve"> </w:t>
      </w:r>
      <w:r w:rsidRPr="00155AAE">
        <w:rPr>
          <w:szCs w:val="24"/>
        </w:rPr>
        <w:t xml:space="preserve">(byť by za ně </w:t>
      </w:r>
      <w:r w:rsidR="00636DA0" w:rsidRPr="00155AAE">
        <w:rPr>
          <w:szCs w:val="24"/>
        </w:rPr>
        <w:t>Dodavatel</w:t>
      </w:r>
      <w:r w:rsidRPr="00155AAE">
        <w:rPr>
          <w:szCs w:val="24"/>
        </w:rPr>
        <w:t xml:space="preserve"> neodpovídal), </w:t>
      </w:r>
      <w:r w:rsidR="000364DA">
        <w:rPr>
          <w:szCs w:val="24"/>
        </w:rPr>
        <w:br/>
      </w:r>
      <w:r w:rsidRPr="00155AAE">
        <w:rPr>
          <w:szCs w:val="24"/>
        </w:rPr>
        <w:t xml:space="preserve">o vznesených požadavcích orgánů veřejné moci (státního dozoru) a o uplatněných nárocích třetích osob, které by mohly nepříznivě ovlivnit plnění </w:t>
      </w:r>
      <w:r w:rsidR="00636DA0" w:rsidRPr="00155AAE">
        <w:rPr>
          <w:szCs w:val="24"/>
        </w:rPr>
        <w:t>Rámcové dohody</w:t>
      </w:r>
      <w:r w:rsidR="005745A5" w:rsidRPr="00155AAE">
        <w:rPr>
          <w:szCs w:val="24"/>
        </w:rPr>
        <w:t xml:space="preserve"> a/nebo dílčích smluv</w:t>
      </w:r>
      <w:r w:rsidR="00F962E1" w:rsidRPr="00155AAE">
        <w:rPr>
          <w:szCs w:val="24"/>
        </w:rPr>
        <w:t>/Objednávek</w:t>
      </w:r>
      <w:r w:rsidR="00636DA0" w:rsidRPr="00155AAE">
        <w:rPr>
          <w:szCs w:val="24"/>
        </w:rPr>
        <w:t xml:space="preserve"> Dodavatelem</w:t>
      </w:r>
      <w:r w:rsidRPr="00155AAE">
        <w:rPr>
          <w:szCs w:val="24"/>
        </w:rPr>
        <w:t>;</w:t>
      </w:r>
      <w:bookmarkEnd w:id="37"/>
      <w:bookmarkEnd w:id="38"/>
      <w:r w:rsidR="006251F8" w:rsidRPr="00155AAE" w:rsidDel="006251F8">
        <w:rPr>
          <w:szCs w:val="24"/>
        </w:rPr>
        <w:t xml:space="preserve"> </w:t>
      </w:r>
    </w:p>
    <w:p w14:paraId="6FB3682E" w14:textId="72271940" w:rsidR="003C2099" w:rsidRPr="00155AAE" w:rsidRDefault="003C2099" w:rsidP="00B02828">
      <w:pPr>
        <w:pStyle w:val="Pleading3L2"/>
        <w:numPr>
          <w:ilvl w:val="2"/>
          <w:numId w:val="14"/>
        </w:numPr>
        <w:tabs>
          <w:tab w:val="left" w:pos="4088"/>
        </w:tabs>
        <w:spacing w:before="0" w:after="60" w:line="276" w:lineRule="auto"/>
        <w:ind w:left="1134"/>
        <w:rPr>
          <w:szCs w:val="24"/>
        </w:rPr>
      </w:pPr>
      <w:bookmarkStart w:id="39" w:name="_Toc425139191"/>
      <w:bookmarkStart w:id="40" w:name="_Toc450752576"/>
      <w:r w:rsidRPr="00155AAE">
        <w:rPr>
          <w:szCs w:val="24"/>
        </w:rPr>
        <w:t xml:space="preserve">Dodavatel se zavazuje informovat </w:t>
      </w:r>
      <w:r w:rsidR="00F962E1" w:rsidRPr="00155AAE">
        <w:rPr>
          <w:szCs w:val="24"/>
        </w:rPr>
        <w:t>Objednatele</w:t>
      </w:r>
      <w:r w:rsidRPr="00155AAE">
        <w:rPr>
          <w:szCs w:val="24"/>
        </w:rPr>
        <w:t xml:space="preserve"> na jeho žádost o průběhu plnění předmětu Rámcové dohody a</w:t>
      </w:r>
      <w:r w:rsidR="005745A5" w:rsidRPr="00155AAE">
        <w:rPr>
          <w:szCs w:val="24"/>
        </w:rPr>
        <w:t>/nebo dílčí smlouvy</w:t>
      </w:r>
      <w:r w:rsidR="00F962E1" w:rsidRPr="00155AAE">
        <w:rPr>
          <w:szCs w:val="24"/>
        </w:rPr>
        <w:t>/Objednávk</w:t>
      </w:r>
      <w:r w:rsidR="00E6412D">
        <w:rPr>
          <w:szCs w:val="24"/>
        </w:rPr>
        <w:t>y</w:t>
      </w:r>
      <w:r w:rsidR="00CF6B78">
        <w:rPr>
          <w:szCs w:val="24"/>
        </w:rPr>
        <w:t>;</w:t>
      </w:r>
      <w:r w:rsidR="005745A5" w:rsidRPr="00155AAE">
        <w:rPr>
          <w:szCs w:val="24"/>
        </w:rPr>
        <w:t xml:space="preserve"> </w:t>
      </w:r>
      <w:bookmarkEnd w:id="39"/>
      <w:bookmarkEnd w:id="40"/>
    </w:p>
    <w:p w14:paraId="224B7CC3" w14:textId="679D8A23" w:rsidR="003C2099" w:rsidRPr="00155AAE" w:rsidRDefault="00E61763" w:rsidP="00B02828">
      <w:pPr>
        <w:pStyle w:val="kancel"/>
        <w:numPr>
          <w:ilvl w:val="2"/>
          <w:numId w:val="14"/>
        </w:numPr>
        <w:tabs>
          <w:tab w:val="left" w:pos="4088"/>
        </w:tabs>
        <w:spacing w:after="60" w:line="276" w:lineRule="auto"/>
        <w:ind w:left="1134"/>
        <w:rPr>
          <w:rFonts w:eastAsia="Calibri"/>
          <w:szCs w:val="24"/>
        </w:rPr>
      </w:pPr>
      <w:bookmarkStart w:id="41" w:name="_Ref420752871"/>
      <w:r w:rsidRPr="00155AAE">
        <w:rPr>
          <w:rFonts w:eastAsia="Calibri"/>
          <w:szCs w:val="24"/>
        </w:rPr>
        <w:t xml:space="preserve">Dodavatel není oprávněn postoupit či jinak převést svá práva či povinnosti vyplývající z této Rámcové dohody </w:t>
      </w:r>
      <w:r w:rsidR="00DD1E14" w:rsidRPr="00155AAE">
        <w:rPr>
          <w:rFonts w:eastAsia="Calibri"/>
          <w:szCs w:val="24"/>
        </w:rPr>
        <w:t>a/</w:t>
      </w:r>
      <w:r w:rsidRPr="00155AAE">
        <w:rPr>
          <w:rFonts w:eastAsia="Calibri"/>
          <w:szCs w:val="24"/>
        </w:rPr>
        <w:t xml:space="preserve">nebo dílčí </w:t>
      </w:r>
      <w:r w:rsidR="00DD1E14" w:rsidRPr="00155AAE">
        <w:rPr>
          <w:rFonts w:eastAsia="Calibri"/>
          <w:szCs w:val="24"/>
        </w:rPr>
        <w:t>smlouvy</w:t>
      </w:r>
      <w:r w:rsidR="00F86442" w:rsidRPr="00155AAE">
        <w:rPr>
          <w:rFonts w:eastAsia="Calibri"/>
          <w:szCs w:val="24"/>
        </w:rPr>
        <w:t>/Objednávky</w:t>
      </w:r>
      <w:r w:rsidR="00DD1E14" w:rsidRPr="00155AAE">
        <w:rPr>
          <w:rFonts w:eastAsia="Calibri"/>
          <w:szCs w:val="24"/>
        </w:rPr>
        <w:t xml:space="preserve"> </w:t>
      </w:r>
      <w:r w:rsidRPr="00155AAE">
        <w:rPr>
          <w:rFonts w:eastAsia="Calibri"/>
          <w:szCs w:val="24"/>
        </w:rPr>
        <w:t xml:space="preserve">na třetí osobu bez předchozího písemného souhlasu </w:t>
      </w:r>
      <w:r w:rsidR="00F86442" w:rsidRPr="00155AAE">
        <w:rPr>
          <w:rFonts w:eastAsia="Calibri"/>
          <w:szCs w:val="24"/>
        </w:rPr>
        <w:t>Objednatele</w:t>
      </w:r>
      <w:r w:rsidRPr="00155AAE">
        <w:rPr>
          <w:rFonts w:eastAsia="Calibri"/>
          <w:szCs w:val="24"/>
        </w:rPr>
        <w:t xml:space="preserve">. Dodavatel není oprávněn jednostranně započítat své peněžité pohledávky vůči </w:t>
      </w:r>
      <w:r w:rsidR="00F86442" w:rsidRPr="00155AAE">
        <w:rPr>
          <w:rFonts w:eastAsia="Calibri"/>
          <w:szCs w:val="24"/>
        </w:rPr>
        <w:t>Objednateli</w:t>
      </w:r>
      <w:r w:rsidRPr="00155AAE">
        <w:rPr>
          <w:rFonts w:eastAsia="Calibri"/>
          <w:szCs w:val="24"/>
        </w:rPr>
        <w:t xml:space="preserve"> </w:t>
      </w:r>
      <w:r w:rsidR="00BE1A70" w:rsidRPr="00155AAE">
        <w:rPr>
          <w:rFonts w:eastAsia="Calibri"/>
          <w:szCs w:val="24"/>
        </w:rPr>
        <w:t>vyplývající z Rámcové dohody a</w:t>
      </w:r>
      <w:r w:rsidR="004326A4" w:rsidRPr="00155AAE">
        <w:rPr>
          <w:rFonts w:eastAsia="Calibri"/>
          <w:szCs w:val="24"/>
        </w:rPr>
        <w:t> </w:t>
      </w:r>
      <w:r w:rsidR="00BE1A70" w:rsidRPr="00155AAE">
        <w:rPr>
          <w:rFonts w:eastAsia="Calibri"/>
          <w:szCs w:val="24"/>
        </w:rPr>
        <w:t>dílčí smlouvy</w:t>
      </w:r>
      <w:r w:rsidR="00F86442" w:rsidRPr="00155AAE">
        <w:rPr>
          <w:rFonts w:eastAsia="Calibri"/>
          <w:szCs w:val="24"/>
        </w:rPr>
        <w:t>/Objednávky</w:t>
      </w:r>
      <w:r w:rsidR="00BE1A70" w:rsidRPr="00155AAE">
        <w:rPr>
          <w:rFonts w:eastAsia="Calibri"/>
          <w:szCs w:val="24"/>
        </w:rPr>
        <w:t xml:space="preserve"> </w:t>
      </w:r>
      <w:r w:rsidRPr="00155AAE">
        <w:rPr>
          <w:rFonts w:eastAsia="Calibri"/>
          <w:szCs w:val="24"/>
        </w:rPr>
        <w:t xml:space="preserve">proti peněžitým pohledávkám </w:t>
      </w:r>
      <w:r w:rsidR="00F86442" w:rsidRPr="00155AAE">
        <w:rPr>
          <w:rFonts w:eastAsia="Calibri"/>
          <w:szCs w:val="24"/>
        </w:rPr>
        <w:t>Objednatele</w:t>
      </w:r>
      <w:r w:rsidRPr="00155AAE">
        <w:rPr>
          <w:rFonts w:eastAsia="Calibri"/>
          <w:szCs w:val="24"/>
        </w:rPr>
        <w:t xml:space="preserve"> vůči Dodavateli</w:t>
      </w:r>
      <w:r w:rsidR="003C2099" w:rsidRPr="00155AAE">
        <w:rPr>
          <w:szCs w:val="24"/>
        </w:rPr>
        <w:t>;</w:t>
      </w:r>
      <w:r w:rsidRPr="00155AAE">
        <w:rPr>
          <w:rFonts w:eastAsia="Calibri"/>
          <w:szCs w:val="24"/>
        </w:rPr>
        <w:t xml:space="preserve"> </w:t>
      </w:r>
    </w:p>
    <w:p w14:paraId="7A48F75B" w14:textId="1BB94258" w:rsidR="00166F68" w:rsidRPr="00155AAE" w:rsidRDefault="004B278C" w:rsidP="00166F68">
      <w:pPr>
        <w:pStyle w:val="Pleading3L2"/>
        <w:numPr>
          <w:ilvl w:val="1"/>
          <w:numId w:val="14"/>
        </w:numPr>
        <w:tabs>
          <w:tab w:val="left" w:pos="4088"/>
        </w:tabs>
        <w:spacing w:before="0" w:after="60" w:line="276" w:lineRule="auto"/>
        <w:ind w:left="720" w:hanging="720"/>
        <w:rPr>
          <w:szCs w:val="24"/>
        </w:rPr>
      </w:pPr>
      <w:r w:rsidRPr="00155AAE">
        <w:rPr>
          <w:szCs w:val="24"/>
        </w:rPr>
        <w:t>Dodavatel se zavazuje po celou dobu trvání všech smluvních vztahů založených dílčími smlouvami</w:t>
      </w:r>
      <w:r w:rsidR="009744B7">
        <w:rPr>
          <w:szCs w:val="24"/>
        </w:rPr>
        <w:t>/Objednávkami</w:t>
      </w:r>
      <w:r w:rsidRPr="00155AAE">
        <w:rPr>
          <w:szCs w:val="24"/>
        </w:rPr>
        <w:t xml:space="preserve"> na základě Rámcové dohody zajistit dodržování veškerých právních předpisů, zejména pak pracovněprávních (odměňování, pracovní doba, doba odpočinku mezi směnami, placené přesčasy), dále předpisů týkajících se oblasti zaměstnanosti a</w:t>
      </w:r>
      <w:r w:rsidR="00DF0559" w:rsidRPr="00155AAE">
        <w:rPr>
          <w:szCs w:val="24"/>
        </w:rPr>
        <w:t> </w:t>
      </w:r>
      <w:r w:rsidRPr="00155AAE">
        <w:rPr>
          <w:szCs w:val="24"/>
        </w:rPr>
        <w:t>bezpečnosti a ochrany zdraví při práci, tj. zejména zákona č. 435/2004 Sb., o</w:t>
      </w:r>
      <w:r w:rsidR="00DF0559" w:rsidRPr="00155AAE">
        <w:rPr>
          <w:szCs w:val="24"/>
        </w:rPr>
        <w:t> </w:t>
      </w:r>
      <w:r w:rsidRPr="00155AAE">
        <w:rPr>
          <w:szCs w:val="24"/>
        </w:rPr>
        <w:t xml:space="preserve">zaměstnanosti, ve znění pozdějších předpisů, a Zákoníku práce, a to vůči všem osobám, které se na plnění dílčích smluv podílejí (a bez ohledu na to, zda budou činnosti prováděny Dodavatelem či jeho </w:t>
      </w:r>
      <w:r w:rsidR="00DE7AB7">
        <w:rPr>
          <w:szCs w:val="24"/>
        </w:rPr>
        <w:t>P</w:t>
      </w:r>
      <w:r w:rsidRPr="00155AAE">
        <w:rPr>
          <w:szCs w:val="24"/>
        </w:rPr>
        <w:t xml:space="preserve">oddodavateli). Dodavatel se také zavazuje zajistit, že všechny osoby, které se na plnění dílčích smluv podílejí (bez ohledu na to, zda budou činnosti prováděny Dodavatelem či jeho </w:t>
      </w:r>
      <w:r w:rsidR="00DE7AB7">
        <w:rPr>
          <w:szCs w:val="24"/>
        </w:rPr>
        <w:t>P</w:t>
      </w:r>
      <w:r w:rsidRPr="00155AAE">
        <w:rPr>
          <w:szCs w:val="24"/>
        </w:rPr>
        <w:t>oddodavateli), jsou vedeny v příslušných registrech, jako například v registru pojištěnců ČSSZ, a mají příslušná povolení k</w:t>
      </w:r>
      <w:r w:rsidR="00DF0559" w:rsidRPr="00155AAE">
        <w:rPr>
          <w:szCs w:val="24"/>
        </w:rPr>
        <w:t> </w:t>
      </w:r>
      <w:r w:rsidRPr="00155AAE">
        <w:rPr>
          <w:szCs w:val="24"/>
        </w:rPr>
        <w:t xml:space="preserve">pobytu v ČR. Dodavatel je dále povinen zajistit, že všechny osoby, které se na plnění dílčích smluv podílejí (bez ohledu na to, zda budou činnosti prováděny Dodavatelem či jeho </w:t>
      </w:r>
      <w:r w:rsidR="00DE7AB7">
        <w:rPr>
          <w:szCs w:val="24"/>
        </w:rPr>
        <w:t>P</w:t>
      </w:r>
      <w:r w:rsidRPr="00155AAE">
        <w:rPr>
          <w:szCs w:val="24"/>
        </w:rPr>
        <w:t>oddodavateli)</w:t>
      </w:r>
      <w:r w:rsidR="00C25DF1" w:rsidRPr="00155AAE">
        <w:rPr>
          <w:szCs w:val="24"/>
        </w:rPr>
        <w:t>,</w:t>
      </w:r>
      <w:r w:rsidRPr="00155AAE">
        <w:rPr>
          <w:szCs w:val="24"/>
        </w:rPr>
        <w:t xml:space="preserve"> budou proškoleny z problematiky BOZP a že jsou vybaveny osobními ochrannými pracovními prostředky dle účinné legislativy, je-li používání osobních ochranných pracovních prostředků s ohledem na předmět dílčích smluv vyžadováno. </w:t>
      </w:r>
    </w:p>
    <w:p w14:paraId="69465F6A" w14:textId="2C127F05" w:rsidR="00E3130A" w:rsidRDefault="00E3130A" w:rsidP="00C4000F">
      <w:pPr>
        <w:pStyle w:val="Pleading3L2"/>
        <w:numPr>
          <w:ilvl w:val="1"/>
          <w:numId w:val="14"/>
        </w:numPr>
        <w:tabs>
          <w:tab w:val="left" w:pos="4088"/>
        </w:tabs>
        <w:spacing w:before="0" w:after="240" w:line="276" w:lineRule="auto"/>
        <w:ind w:left="720" w:hanging="720"/>
        <w:rPr>
          <w:szCs w:val="24"/>
        </w:rPr>
      </w:pPr>
      <w:r w:rsidRPr="00155AAE">
        <w:rPr>
          <w:szCs w:val="24"/>
        </w:rPr>
        <w:t xml:space="preserve">Dodavatel se zavazuje po celou dobu trvání smluvního vztahu založeného touto Rámcovou dohodou zajistit dodržování právních předpisů z oblasti práva životního prostředí, jež naplňuje cíle environmentální politiky související se změnou klimatu, využíváním zdrojů a udržitelnou spotřebou a výrobou, především zákona č. 114/1992 Sb., o ochraně přírody a krajiny, ve znění pozdějších předpisů a zákona č. 17/1992 Sb., o životním prostředí, ve znění pozdějších předpisů. Dodavatel tak musí přijmout veškerá opatření, která po něm lze rozumně požadovat, aby chránil životní prostředí a omezil škody způsobené znečištěním, hlukem a jinými jeho činnostmi a musí </w:t>
      </w:r>
      <w:r w:rsidRPr="00155AAE">
        <w:rPr>
          <w:szCs w:val="24"/>
        </w:rPr>
        <w:lastRenderedPageBreak/>
        <w:t xml:space="preserve">zajistit, aby emise, půdní znečistění a odpadní vody z jeho činnosti nepřesáhly hodnoty stanovené příslušnými právními předpisy. </w:t>
      </w:r>
    </w:p>
    <w:bookmarkEnd w:id="41"/>
    <w:p w14:paraId="12F35DC1" w14:textId="7420EF07" w:rsidR="00A32D33" w:rsidRPr="00155AAE" w:rsidRDefault="00B046DD" w:rsidP="00F3708B">
      <w:pPr>
        <w:tabs>
          <w:tab w:val="left" w:pos="4088"/>
        </w:tabs>
        <w:spacing w:line="276" w:lineRule="auto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</w:t>
      </w:r>
      <w:r w:rsidR="00600AF6">
        <w:rPr>
          <w:b/>
          <w:sz w:val="24"/>
          <w:szCs w:val="24"/>
        </w:rPr>
        <w:t>X</w:t>
      </w:r>
      <w:r w:rsidR="00A32D33" w:rsidRPr="00155AAE">
        <w:rPr>
          <w:b/>
          <w:sz w:val="24"/>
          <w:szCs w:val="24"/>
        </w:rPr>
        <w:t>.</w:t>
      </w:r>
    </w:p>
    <w:p w14:paraId="1D606B37" w14:textId="77777777" w:rsidR="00A32D33" w:rsidRPr="00155AAE" w:rsidRDefault="00A32D33" w:rsidP="00F3708B">
      <w:pPr>
        <w:tabs>
          <w:tab w:val="left" w:pos="4088"/>
        </w:tabs>
        <w:spacing w:after="120" w:line="276" w:lineRule="auto"/>
        <w:ind w:left="720" w:hanging="720"/>
        <w:jc w:val="center"/>
        <w:rPr>
          <w:b/>
          <w:sz w:val="24"/>
          <w:szCs w:val="24"/>
        </w:rPr>
      </w:pPr>
      <w:r w:rsidRPr="008442F8">
        <w:rPr>
          <w:b/>
          <w:sz w:val="24"/>
          <w:szCs w:val="24"/>
        </w:rPr>
        <w:t>REGISTR SMLUV</w:t>
      </w:r>
    </w:p>
    <w:p w14:paraId="16FDED02" w14:textId="261C3FFF" w:rsidR="00A32D33" w:rsidRPr="008E5230" w:rsidRDefault="00FB3C28" w:rsidP="00A66314">
      <w:pPr>
        <w:pStyle w:val="Pleading3L2"/>
        <w:numPr>
          <w:ilvl w:val="1"/>
          <w:numId w:val="15"/>
        </w:numPr>
        <w:tabs>
          <w:tab w:val="left" w:pos="4088"/>
        </w:tabs>
        <w:spacing w:before="0" w:after="120" w:line="276" w:lineRule="auto"/>
        <w:ind w:left="720" w:hanging="720"/>
        <w:rPr>
          <w:szCs w:val="24"/>
        </w:rPr>
      </w:pPr>
      <w:r>
        <w:t>Dodavatel poskytuje</w:t>
      </w:r>
      <w:r w:rsidRPr="00E03302">
        <w:t xml:space="preserve"> souhlas s</w:t>
      </w:r>
      <w:r>
        <w:t> </w:t>
      </w:r>
      <w:r w:rsidRPr="00E03302">
        <w:t xml:space="preserve">uveřejněním </w:t>
      </w:r>
      <w:r w:rsidR="006E1015">
        <w:t>Rámcové d</w:t>
      </w:r>
      <w:r>
        <w:t>ohody včetně</w:t>
      </w:r>
      <w:r w:rsidRPr="00E03302">
        <w:t xml:space="preserve"> </w:t>
      </w:r>
      <w:r>
        <w:t>jejích případných dodatků</w:t>
      </w:r>
      <w:r w:rsidRPr="00E03302">
        <w:t xml:space="preserve"> </w:t>
      </w:r>
      <w:r w:rsidR="003F7845">
        <w:t xml:space="preserve">a dílčích Objednávek </w:t>
      </w:r>
      <w:r w:rsidRPr="00E03302">
        <w:t>(„</w:t>
      </w:r>
      <w:r w:rsidRPr="00942EA4">
        <w:rPr>
          <w:b/>
        </w:rPr>
        <w:t>zveřejňované dokumenty</w:t>
      </w:r>
      <w:r w:rsidRPr="00E03302">
        <w:t xml:space="preserve">“) v registru smluv. </w:t>
      </w:r>
      <w:r w:rsidR="003F7845">
        <w:t>Dodavatel</w:t>
      </w:r>
      <w:r>
        <w:t xml:space="preserve"> ber</w:t>
      </w:r>
      <w:r w:rsidR="009133F4">
        <w:t>e</w:t>
      </w:r>
      <w:r w:rsidRPr="00E03302">
        <w:t xml:space="preserve"> na vědomí, že uveřejnění zveřejňovaných dokumentů v registru smluv zajistí Objednatel. Do registru smluv bude vložen elektronický obraz textového obsahu zveřejňovaných </w:t>
      </w:r>
      <w:r w:rsidRPr="008E5230">
        <w:t>dokumentů v otevřeném a strojově čitelném formátu a rovněž jejich metadata</w:t>
      </w:r>
      <w:r w:rsidR="00A32D33" w:rsidRPr="008E5230">
        <w:rPr>
          <w:szCs w:val="24"/>
        </w:rPr>
        <w:t>.</w:t>
      </w:r>
    </w:p>
    <w:p w14:paraId="3A4282BB" w14:textId="7269FD6F" w:rsidR="00955618" w:rsidRPr="00786FDF" w:rsidRDefault="00955618" w:rsidP="00C4000F">
      <w:pPr>
        <w:pStyle w:val="Pleading3L2"/>
        <w:numPr>
          <w:ilvl w:val="1"/>
          <w:numId w:val="15"/>
        </w:numPr>
        <w:tabs>
          <w:tab w:val="left" w:pos="4088"/>
        </w:tabs>
        <w:spacing w:before="0" w:after="240" w:line="276" w:lineRule="auto"/>
        <w:ind w:left="720" w:hanging="720"/>
      </w:pPr>
      <w:r w:rsidRPr="008E5230">
        <w:t xml:space="preserve">Dodavatel bere na vědomí a výslovně souhlasí, že zveřejňované dokumenty budou uveřejněny v registru smluv </w:t>
      </w:r>
      <w:r w:rsidRPr="00C67A29">
        <w:t xml:space="preserve">bez ohledu na skutečnost, zda spadají pod některou z výjimek z povinnosti uveřejnění stanovenou v § 3 odst. 2 zákona </w:t>
      </w:r>
      <w:r w:rsidRPr="00786FDF">
        <w:t>o registru smluv.</w:t>
      </w:r>
    </w:p>
    <w:p w14:paraId="22EB18CF" w14:textId="24B82430" w:rsidR="00A32D33" w:rsidRPr="00155AAE" w:rsidRDefault="00600AF6" w:rsidP="00F3708B">
      <w:pPr>
        <w:tabs>
          <w:tab w:val="left" w:pos="4088"/>
        </w:tabs>
        <w:spacing w:line="276" w:lineRule="auto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X</w:t>
      </w:r>
      <w:r w:rsidR="006D0E13" w:rsidRPr="00155AAE">
        <w:rPr>
          <w:b/>
          <w:sz w:val="24"/>
          <w:szCs w:val="24"/>
        </w:rPr>
        <w:t>.</w:t>
      </w:r>
    </w:p>
    <w:p w14:paraId="302370AD" w14:textId="77777777" w:rsidR="006D0E13" w:rsidRPr="00155AAE" w:rsidRDefault="006D0E13" w:rsidP="00F3708B">
      <w:pPr>
        <w:pStyle w:val="Zkladntext"/>
        <w:tabs>
          <w:tab w:val="left" w:pos="4088"/>
        </w:tabs>
        <w:spacing w:after="120" w:line="276" w:lineRule="auto"/>
        <w:ind w:left="720" w:hanging="720"/>
        <w:jc w:val="center"/>
        <w:rPr>
          <w:b/>
        </w:rPr>
      </w:pPr>
      <w:r w:rsidRPr="00A676AC">
        <w:rPr>
          <w:b/>
        </w:rPr>
        <w:t>KOMUNIKACE MEZI SMLUVNÍMI STRANAMI</w:t>
      </w:r>
    </w:p>
    <w:p w14:paraId="5AA66E85" w14:textId="77777777" w:rsidR="006D0E13" w:rsidRPr="00155AAE" w:rsidRDefault="006D0E13" w:rsidP="00A66314">
      <w:pPr>
        <w:pStyle w:val="Zkladntext"/>
        <w:widowControl w:val="0"/>
        <w:numPr>
          <w:ilvl w:val="1"/>
          <w:numId w:val="16"/>
        </w:numPr>
        <w:tabs>
          <w:tab w:val="left" w:pos="4088"/>
        </w:tabs>
        <w:suppressAutoHyphens/>
        <w:spacing w:after="120" w:line="276" w:lineRule="auto"/>
        <w:ind w:left="720" w:hanging="720"/>
        <w:rPr>
          <w:lang w:eastAsia="en-US"/>
        </w:rPr>
      </w:pPr>
      <w:r w:rsidRPr="00155AAE">
        <w:rPr>
          <w:lang w:eastAsia="en-US"/>
        </w:rPr>
        <w:t xml:space="preserve">Smluvní strany se zavazují vzájemně spolupracovat a poskytovat si veškeré informace potřebné pro řádné plnění svých závazků. </w:t>
      </w:r>
    </w:p>
    <w:p w14:paraId="3DEABDB5" w14:textId="1D743F0F" w:rsidR="006D0E13" w:rsidRPr="00155AAE" w:rsidRDefault="00F95FC5" w:rsidP="00A66314">
      <w:pPr>
        <w:pStyle w:val="Zkladntext"/>
        <w:widowControl w:val="0"/>
        <w:numPr>
          <w:ilvl w:val="1"/>
          <w:numId w:val="16"/>
        </w:numPr>
        <w:tabs>
          <w:tab w:val="left" w:pos="4088"/>
        </w:tabs>
        <w:suppressAutoHyphens/>
        <w:spacing w:after="120" w:line="276" w:lineRule="auto"/>
        <w:ind w:left="720" w:hanging="720"/>
        <w:rPr>
          <w:lang w:eastAsia="en-US"/>
        </w:rPr>
      </w:pPr>
      <w:r w:rsidRPr="003476CE">
        <w:rPr>
          <w:rStyle w:val="normaltextrun"/>
        </w:rPr>
        <w:t xml:space="preserve">Jakékoliv oznámení nebo dokument, který má být podle </w:t>
      </w:r>
      <w:r w:rsidR="00D37764">
        <w:rPr>
          <w:rStyle w:val="normaltextrun"/>
        </w:rPr>
        <w:t>Rámcové d</w:t>
      </w:r>
      <w:r w:rsidRPr="003476CE">
        <w:rPr>
          <w:rStyle w:val="normaltextrun"/>
        </w:rPr>
        <w:t xml:space="preserve">ohody učiněn písemně, musí být, pokud </w:t>
      </w:r>
      <w:r w:rsidR="00D37764">
        <w:rPr>
          <w:rStyle w:val="normaltextrun"/>
        </w:rPr>
        <w:t>Rámcová d</w:t>
      </w:r>
      <w:r w:rsidRPr="003476CE">
        <w:rPr>
          <w:rStyle w:val="normaltextrun"/>
        </w:rPr>
        <w:t xml:space="preserve">ohoda nestanoví jinak, doručen osobně nebo zaslán prostřednictvím datové schránky na kontaktní údaje druhé Smluvní strany a/nebo může být po vzájemné dohodě doručen e-mailem Smluvní straně, které má být doručen. Kontaktní údaje jsou uvedeny v příloze č. 6 této </w:t>
      </w:r>
      <w:r w:rsidR="00D37764">
        <w:rPr>
          <w:rStyle w:val="normaltextrun"/>
        </w:rPr>
        <w:t>Rámcové d</w:t>
      </w:r>
      <w:r w:rsidRPr="003476CE">
        <w:rPr>
          <w:rStyle w:val="normaltextrun"/>
        </w:rPr>
        <w:t>ohody</w:t>
      </w:r>
      <w:r w:rsidR="006D0E13" w:rsidRPr="00155AAE">
        <w:rPr>
          <w:lang w:eastAsia="en-US"/>
        </w:rPr>
        <w:t>.</w:t>
      </w:r>
      <w:r w:rsidR="00DB6F29" w:rsidRPr="00155AAE">
        <w:rPr>
          <w:lang w:eastAsia="en-US"/>
        </w:rPr>
        <w:t xml:space="preserve"> </w:t>
      </w:r>
    </w:p>
    <w:p w14:paraId="53B8E6EF" w14:textId="77777777" w:rsidR="006D0E13" w:rsidRPr="00155AAE" w:rsidRDefault="006D0E13" w:rsidP="00A66314">
      <w:pPr>
        <w:pStyle w:val="Zkladntext"/>
        <w:widowControl w:val="0"/>
        <w:numPr>
          <w:ilvl w:val="1"/>
          <w:numId w:val="16"/>
        </w:numPr>
        <w:tabs>
          <w:tab w:val="left" w:pos="4088"/>
        </w:tabs>
        <w:suppressAutoHyphens/>
        <w:spacing w:after="120" w:line="276" w:lineRule="auto"/>
        <w:ind w:left="720" w:hanging="720"/>
        <w:rPr>
          <w:lang w:eastAsia="en-US"/>
        </w:rPr>
      </w:pPr>
      <w:r w:rsidRPr="00155AAE">
        <w:rPr>
          <w:lang w:eastAsia="en-US"/>
        </w:rPr>
        <w:t xml:space="preserve">V případě změny </w:t>
      </w:r>
      <w:r w:rsidR="0062452C" w:rsidRPr="00155AAE">
        <w:rPr>
          <w:lang w:eastAsia="en-US"/>
        </w:rPr>
        <w:t xml:space="preserve">kontaktní </w:t>
      </w:r>
      <w:r w:rsidRPr="00155AAE">
        <w:rPr>
          <w:lang w:eastAsia="en-US"/>
        </w:rPr>
        <w:t xml:space="preserve">osoby </w:t>
      </w:r>
      <w:r w:rsidR="00E0024D" w:rsidRPr="00155AAE">
        <w:rPr>
          <w:lang w:eastAsia="en-US"/>
        </w:rPr>
        <w:t xml:space="preserve">je </w:t>
      </w:r>
      <w:r w:rsidRPr="00155AAE">
        <w:rPr>
          <w:lang w:eastAsia="en-US"/>
        </w:rPr>
        <w:t xml:space="preserve">Smluvní strana </w:t>
      </w:r>
      <w:r w:rsidR="00E0024D" w:rsidRPr="00155AAE">
        <w:rPr>
          <w:lang w:eastAsia="en-US"/>
        </w:rPr>
        <w:t xml:space="preserve">povinna oznámit </w:t>
      </w:r>
      <w:r w:rsidRPr="00155AAE">
        <w:rPr>
          <w:lang w:eastAsia="en-US"/>
        </w:rPr>
        <w:t xml:space="preserve">tuto změnu </w:t>
      </w:r>
      <w:r w:rsidR="00E0024D" w:rsidRPr="00155AAE">
        <w:rPr>
          <w:lang w:eastAsia="en-US"/>
        </w:rPr>
        <w:t xml:space="preserve">bez zbytečného odkladu </w:t>
      </w:r>
      <w:r w:rsidRPr="00155AAE">
        <w:rPr>
          <w:lang w:eastAsia="en-US"/>
        </w:rPr>
        <w:t>písemně druhé Smluvní straně. Změna je pro druhou Smluvní stranou závazná ode dne doručení takového oznámení</w:t>
      </w:r>
      <w:r w:rsidR="0062452C" w:rsidRPr="00155AAE">
        <w:rPr>
          <w:lang w:eastAsia="en-US"/>
        </w:rPr>
        <w:t xml:space="preserve"> a nevyžaduje tak změnu </w:t>
      </w:r>
      <w:r w:rsidR="008F233C" w:rsidRPr="00155AAE">
        <w:rPr>
          <w:lang w:eastAsia="en-US"/>
        </w:rPr>
        <w:t xml:space="preserve">Rámcové dohody </w:t>
      </w:r>
      <w:r w:rsidR="0062452C" w:rsidRPr="00155AAE">
        <w:rPr>
          <w:lang w:eastAsia="en-US"/>
        </w:rPr>
        <w:t>prostřednictvím dodatku</w:t>
      </w:r>
      <w:r w:rsidRPr="00155AAE">
        <w:rPr>
          <w:lang w:eastAsia="en-US"/>
        </w:rPr>
        <w:t xml:space="preserve">.   </w:t>
      </w:r>
    </w:p>
    <w:p w14:paraId="7780513D" w14:textId="2F7DD267" w:rsidR="006D0E13" w:rsidRPr="00155AAE" w:rsidRDefault="00056900" w:rsidP="00A66314">
      <w:pPr>
        <w:pStyle w:val="Zkladntext"/>
        <w:numPr>
          <w:ilvl w:val="1"/>
          <w:numId w:val="16"/>
        </w:numPr>
        <w:tabs>
          <w:tab w:val="left" w:pos="4088"/>
        </w:tabs>
        <w:suppressAutoHyphens/>
        <w:spacing w:after="120" w:line="276" w:lineRule="auto"/>
        <w:ind w:left="720" w:hanging="720"/>
        <w:rPr>
          <w:lang w:eastAsia="en-US"/>
        </w:rPr>
      </w:pPr>
      <w:r>
        <w:rPr>
          <w:lang w:eastAsia="en-US"/>
        </w:rPr>
        <w:t>Pokud není v Rámcové dohodě stanoveno jinak, o</w:t>
      </w:r>
      <w:r w:rsidR="006D0E13" w:rsidRPr="00155AAE">
        <w:rPr>
          <w:lang w:eastAsia="en-US"/>
        </w:rPr>
        <w:t xml:space="preserve">známení učiněná Smluvní stranou dle tohoto článku </w:t>
      </w:r>
      <w:r w:rsidR="00E0024D" w:rsidRPr="00155AAE">
        <w:rPr>
          <w:lang w:eastAsia="en-US"/>
        </w:rPr>
        <w:t xml:space="preserve">Rámcové dohody </w:t>
      </w:r>
      <w:r w:rsidR="006D0E13" w:rsidRPr="00155AAE">
        <w:rPr>
          <w:lang w:eastAsia="en-US"/>
        </w:rPr>
        <w:t>se považují za doručená:</w:t>
      </w:r>
    </w:p>
    <w:p w14:paraId="10B97904" w14:textId="631EA8A4" w:rsidR="006D0E13" w:rsidRPr="00155AAE" w:rsidRDefault="006D0E13" w:rsidP="00B02828">
      <w:pPr>
        <w:pStyle w:val="Odstavecseseznamem"/>
        <w:numPr>
          <w:ilvl w:val="2"/>
          <w:numId w:val="16"/>
        </w:numPr>
        <w:tabs>
          <w:tab w:val="left" w:pos="4088"/>
        </w:tabs>
        <w:spacing w:after="60" w:line="276" w:lineRule="auto"/>
        <w:ind w:left="1134"/>
        <w:contextualSpacing w:val="0"/>
        <w:jc w:val="both"/>
        <w:rPr>
          <w:sz w:val="24"/>
          <w:szCs w:val="24"/>
        </w:rPr>
      </w:pPr>
      <w:r w:rsidRPr="00155AAE">
        <w:rPr>
          <w:sz w:val="24"/>
          <w:szCs w:val="24"/>
        </w:rPr>
        <w:t>dnem, o němž tak stanoví zákon č. 300/2008 Sb., o elektronických úkonech a</w:t>
      </w:r>
      <w:r w:rsidR="00DF0559" w:rsidRPr="00155AAE">
        <w:rPr>
          <w:szCs w:val="24"/>
        </w:rPr>
        <w:t> </w:t>
      </w:r>
      <w:r w:rsidRPr="00155AAE">
        <w:rPr>
          <w:sz w:val="24"/>
          <w:szCs w:val="24"/>
        </w:rPr>
        <w:t>autorizované konverzi dokumentů, ve znění pozdějších předpisů (dále jen „</w:t>
      </w:r>
      <w:r w:rsidRPr="00155AAE">
        <w:rPr>
          <w:b/>
          <w:sz w:val="24"/>
          <w:szCs w:val="24"/>
        </w:rPr>
        <w:t>ZDS</w:t>
      </w:r>
      <w:r w:rsidR="00F07AF3" w:rsidRPr="00155AAE">
        <w:rPr>
          <w:sz w:val="24"/>
          <w:szCs w:val="24"/>
        </w:rPr>
        <w:t>“)</w:t>
      </w:r>
      <w:r w:rsidR="00446D41" w:rsidRPr="00155AAE">
        <w:rPr>
          <w:sz w:val="24"/>
          <w:szCs w:val="24"/>
        </w:rPr>
        <w:t>, je-li oznámení odesláno prostřednictvím datové schránky</w:t>
      </w:r>
      <w:r w:rsidR="00F07AF3" w:rsidRPr="00155AAE">
        <w:rPr>
          <w:szCs w:val="24"/>
        </w:rPr>
        <w:t>;</w:t>
      </w:r>
      <w:r w:rsidRPr="00155AAE">
        <w:rPr>
          <w:sz w:val="24"/>
          <w:szCs w:val="24"/>
        </w:rPr>
        <w:t xml:space="preserve"> </w:t>
      </w:r>
    </w:p>
    <w:p w14:paraId="366438A3" w14:textId="67724001" w:rsidR="006D0E13" w:rsidRPr="00155AAE" w:rsidRDefault="00DA64D6" w:rsidP="00B02828">
      <w:pPr>
        <w:pStyle w:val="Odstavecseseznamem"/>
        <w:numPr>
          <w:ilvl w:val="2"/>
          <w:numId w:val="16"/>
        </w:numPr>
        <w:tabs>
          <w:tab w:val="left" w:pos="4088"/>
        </w:tabs>
        <w:spacing w:after="60" w:line="276" w:lineRule="auto"/>
        <w:ind w:left="1134"/>
        <w:contextualSpacing w:val="0"/>
        <w:jc w:val="both"/>
        <w:rPr>
          <w:sz w:val="24"/>
          <w:szCs w:val="24"/>
        </w:rPr>
      </w:pPr>
      <w:r w:rsidRPr="00155AAE">
        <w:rPr>
          <w:sz w:val="24"/>
          <w:szCs w:val="24"/>
        </w:rPr>
        <w:t>dnem odeslání e-mailu</w:t>
      </w:r>
      <w:r w:rsidR="00056900">
        <w:rPr>
          <w:sz w:val="24"/>
          <w:szCs w:val="24"/>
        </w:rPr>
        <w:t>,</w:t>
      </w:r>
      <w:r w:rsidRPr="00155AAE">
        <w:rPr>
          <w:sz w:val="24"/>
          <w:szCs w:val="24"/>
        </w:rPr>
        <w:t xml:space="preserve"> pokud bude doručení v tento den druhou smluvní stranou potvrzeno (postačí automatizované potvrzení o doručení e-mailu do poštovní schránky adresáta) nebo dnem následujícím po dni odeslání e-mailu</w:t>
      </w:r>
      <w:r w:rsidR="006D0E13" w:rsidRPr="00155AAE">
        <w:rPr>
          <w:sz w:val="24"/>
          <w:szCs w:val="24"/>
        </w:rPr>
        <w:t xml:space="preserve">; </w:t>
      </w:r>
    </w:p>
    <w:p w14:paraId="3DDDA92B" w14:textId="77777777" w:rsidR="006D0E13" w:rsidRDefault="006D0E13" w:rsidP="00C4000F">
      <w:pPr>
        <w:pStyle w:val="Odstavecseseznamem"/>
        <w:numPr>
          <w:ilvl w:val="2"/>
          <w:numId w:val="16"/>
        </w:numPr>
        <w:tabs>
          <w:tab w:val="left" w:pos="4088"/>
        </w:tabs>
        <w:spacing w:after="240" w:line="276" w:lineRule="auto"/>
        <w:ind w:left="1134"/>
        <w:contextualSpacing w:val="0"/>
        <w:jc w:val="both"/>
        <w:rPr>
          <w:sz w:val="24"/>
          <w:szCs w:val="24"/>
        </w:rPr>
      </w:pPr>
      <w:r w:rsidRPr="00155AAE">
        <w:rPr>
          <w:sz w:val="24"/>
          <w:szCs w:val="24"/>
        </w:rPr>
        <w:t xml:space="preserve">dnem fyzického předání oznámení, je-li oznámení doručováno osobně; </w:t>
      </w:r>
    </w:p>
    <w:p w14:paraId="1FD79C1C" w14:textId="02858724" w:rsidR="007824CB" w:rsidRPr="00155AAE" w:rsidRDefault="007824CB" w:rsidP="00F3708B">
      <w:pPr>
        <w:pStyle w:val="Zkladntext"/>
        <w:tabs>
          <w:tab w:val="left" w:pos="4088"/>
        </w:tabs>
        <w:suppressAutoHyphens/>
        <w:spacing w:line="276" w:lineRule="auto"/>
        <w:ind w:left="720" w:hanging="720"/>
        <w:jc w:val="center"/>
        <w:rPr>
          <w:b/>
          <w:lang w:eastAsia="en-US"/>
        </w:rPr>
      </w:pPr>
      <w:r w:rsidRPr="00155AAE">
        <w:rPr>
          <w:b/>
          <w:lang w:eastAsia="en-US"/>
        </w:rPr>
        <w:t>X</w:t>
      </w:r>
      <w:r w:rsidR="00600AF6">
        <w:rPr>
          <w:b/>
          <w:lang w:eastAsia="en-US"/>
        </w:rPr>
        <w:t>I</w:t>
      </w:r>
      <w:r w:rsidRPr="00155AAE">
        <w:rPr>
          <w:b/>
          <w:lang w:eastAsia="en-US"/>
        </w:rPr>
        <w:t>.</w:t>
      </w:r>
    </w:p>
    <w:p w14:paraId="2D8C9240" w14:textId="2CC3EADE" w:rsidR="007824CB" w:rsidRPr="00155AAE" w:rsidRDefault="007824CB" w:rsidP="00F3708B">
      <w:pPr>
        <w:pStyle w:val="Zkladntext"/>
        <w:tabs>
          <w:tab w:val="left" w:pos="4088"/>
        </w:tabs>
        <w:suppressAutoHyphens/>
        <w:spacing w:after="120" w:line="276" w:lineRule="auto"/>
        <w:ind w:left="720" w:hanging="720"/>
        <w:jc w:val="center"/>
        <w:rPr>
          <w:b/>
          <w:lang w:eastAsia="en-US"/>
        </w:rPr>
      </w:pPr>
      <w:r w:rsidRPr="00A676AC">
        <w:rPr>
          <w:b/>
          <w:lang w:eastAsia="en-US"/>
        </w:rPr>
        <w:t>PODDODAVATELÉ</w:t>
      </w:r>
    </w:p>
    <w:p w14:paraId="59FDA1A4" w14:textId="5ABBF017" w:rsidR="002D1ACB" w:rsidRDefault="00411FE3" w:rsidP="00A66314">
      <w:pPr>
        <w:pStyle w:val="Zkladntext"/>
        <w:widowControl w:val="0"/>
        <w:numPr>
          <w:ilvl w:val="1"/>
          <w:numId w:val="17"/>
        </w:numPr>
        <w:tabs>
          <w:tab w:val="left" w:pos="4088"/>
        </w:tabs>
        <w:suppressAutoHyphens/>
        <w:spacing w:after="120" w:line="276" w:lineRule="auto"/>
        <w:ind w:left="720" w:hanging="720"/>
        <w:rPr>
          <w:lang w:eastAsia="en-US"/>
        </w:rPr>
      </w:pPr>
      <w:r>
        <w:t>Dodavatel</w:t>
      </w:r>
      <w:r w:rsidRPr="00E03302">
        <w:t xml:space="preserve"> je oprávněn pověřit výkonem jednotlivých činností dle </w:t>
      </w:r>
      <w:r>
        <w:t>Rámcové dohody</w:t>
      </w:r>
      <w:r w:rsidRPr="00E03302">
        <w:t xml:space="preserve"> třetí </w:t>
      </w:r>
      <w:r w:rsidRPr="00E03302">
        <w:lastRenderedPageBreak/>
        <w:t xml:space="preserve">osoby – </w:t>
      </w:r>
      <w:r w:rsidR="00DE7AB7">
        <w:t>P</w:t>
      </w:r>
      <w:r>
        <w:t>od</w:t>
      </w:r>
      <w:r w:rsidRPr="00E03302">
        <w:t>dodavatele</w:t>
      </w:r>
      <w:r>
        <w:t xml:space="preserve">, </w:t>
      </w:r>
      <w:r w:rsidRPr="00781C73">
        <w:t xml:space="preserve">kteří jsou uvedeni v Příloze č. </w:t>
      </w:r>
      <w:r>
        <w:t>5</w:t>
      </w:r>
      <w:r w:rsidRPr="00781C73">
        <w:t xml:space="preserve"> </w:t>
      </w:r>
      <w:r>
        <w:t>Rámcové d</w:t>
      </w:r>
      <w:r w:rsidRPr="00781C73">
        <w:t>ohody</w:t>
      </w:r>
      <w:r>
        <w:t>, a to k těm činnostem, které jsou v </w:t>
      </w:r>
      <w:r w:rsidRPr="00065F25">
        <w:t xml:space="preserve">této příloze uvedeny. </w:t>
      </w:r>
    </w:p>
    <w:p w14:paraId="79EA4576" w14:textId="61D551B0" w:rsidR="0042450F" w:rsidRPr="00155AAE" w:rsidRDefault="00DE7AB7" w:rsidP="00A66314">
      <w:pPr>
        <w:pStyle w:val="Zkladntext"/>
        <w:widowControl w:val="0"/>
        <w:numPr>
          <w:ilvl w:val="1"/>
          <w:numId w:val="17"/>
        </w:numPr>
        <w:tabs>
          <w:tab w:val="left" w:pos="4088"/>
        </w:tabs>
        <w:suppressAutoHyphens/>
        <w:spacing w:after="120" w:line="276" w:lineRule="auto"/>
        <w:ind w:left="720" w:hanging="720"/>
        <w:rPr>
          <w:lang w:eastAsia="en-US"/>
        </w:rPr>
      </w:pPr>
      <w:r>
        <w:t>P</w:t>
      </w:r>
      <w:r w:rsidR="00411FE3" w:rsidRPr="00065F25">
        <w:t xml:space="preserve">oddodavatel </w:t>
      </w:r>
      <w:r w:rsidR="00016D0A">
        <w:t>Dodavatele</w:t>
      </w:r>
      <w:r w:rsidR="00411FE3" w:rsidRPr="00065F25">
        <w:t xml:space="preserve"> nesmí v rámci </w:t>
      </w:r>
      <w:r w:rsidR="00016D0A">
        <w:t xml:space="preserve">Dílčího </w:t>
      </w:r>
      <w:r w:rsidR="00411FE3" w:rsidRPr="00065F25">
        <w:t xml:space="preserve">plnění zastávat pozice v Realizačním týmu. Změna </w:t>
      </w:r>
      <w:r>
        <w:t>P</w:t>
      </w:r>
      <w:r w:rsidR="00411FE3" w:rsidRPr="00065F25">
        <w:t xml:space="preserve">oddodavatelů uvedených v Příloze č. </w:t>
      </w:r>
      <w:r w:rsidR="00397DC2">
        <w:t>5 Rámcové d</w:t>
      </w:r>
      <w:r w:rsidR="00411FE3" w:rsidRPr="00065F25">
        <w:t xml:space="preserve">ohody je možná jen s předchozím písemným souhlasem Objednatele. Pokud by mělo dojít ke změně </w:t>
      </w:r>
      <w:r>
        <w:t>P</w:t>
      </w:r>
      <w:r w:rsidR="00411FE3" w:rsidRPr="00065F25">
        <w:t xml:space="preserve">oddodavatele, jehož prostřednictvím prokazoval </w:t>
      </w:r>
      <w:r w:rsidR="00397DC2">
        <w:t>Doda</w:t>
      </w:r>
      <w:r w:rsidR="00411FE3" w:rsidRPr="00065F25">
        <w:t>vatel</w:t>
      </w:r>
      <w:r w:rsidR="00411FE3">
        <w:t xml:space="preserve"> splnění kvalifikace v Zadávacím řízení, je změna přípustná jen za předpokladu, že nahrazující </w:t>
      </w:r>
      <w:r>
        <w:t>P</w:t>
      </w:r>
      <w:r w:rsidR="00411FE3">
        <w:t xml:space="preserve">oddodavatel bude rovněž splňovat kvalifikaci, kterou prokazoval nahrazovaný </w:t>
      </w:r>
      <w:r>
        <w:t>P</w:t>
      </w:r>
      <w:r w:rsidR="00411FE3">
        <w:t>oddodavatel</w:t>
      </w:r>
      <w:r w:rsidR="00126F83" w:rsidRPr="00155AAE">
        <w:rPr>
          <w:bCs/>
          <w:szCs w:val="24"/>
        </w:rPr>
        <w:t>.</w:t>
      </w:r>
    </w:p>
    <w:p w14:paraId="2B7ACB03" w14:textId="6AD5F1F3" w:rsidR="00A32D33" w:rsidRPr="0008143F" w:rsidRDefault="008E6993" w:rsidP="00A66314">
      <w:pPr>
        <w:pStyle w:val="Zkladntext"/>
        <w:widowControl w:val="0"/>
        <w:numPr>
          <w:ilvl w:val="1"/>
          <w:numId w:val="17"/>
        </w:numPr>
        <w:tabs>
          <w:tab w:val="left" w:pos="4088"/>
        </w:tabs>
        <w:suppressAutoHyphens/>
        <w:spacing w:after="240" w:line="276" w:lineRule="auto"/>
        <w:ind w:left="720" w:hanging="720"/>
        <w:rPr>
          <w:lang w:eastAsia="en-US"/>
        </w:rPr>
      </w:pPr>
      <w:bookmarkStart w:id="42" w:name="_Ref22720281"/>
      <w:r w:rsidRPr="0008143F">
        <w:t xml:space="preserve">Dodavatel je oprávněni a povinen, s výjimkou dle </w:t>
      </w:r>
      <w:r w:rsidR="00913CB1" w:rsidRPr="0008143F">
        <w:t>odst</w:t>
      </w:r>
      <w:r w:rsidRPr="0008143F">
        <w:t>.</w:t>
      </w:r>
      <w:r w:rsidR="00322C6C">
        <w:t>11.</w:t>
      </w:r>
      <w:proofErr w:type="gramStart"/>
      <w:r w:rsidR="00322C6C">
        <w:t xml:space="preserve">2 </w:t>
      </w:r>
      <w:r w:rsidRPr="0008143F">
        <w:t> Rámcové</w:t>
      </w:r>
      <w:proofErr w:type="gramEnd"/>
      <w:r w:rsidRPr="0008143F">
        <w:t xml:space="preserve"> dohody, využívat výhradně </w:t>
      </w:r>
      <w:r w:rsidR="00DE7AB7">
        <w:t>P</w:t>
      </w:r>
      <w:r w:rsidRPr="0008143F">
        <w:t xml:space="preserve">oddodavatele, kteří jsou uvedeni v příloze č. </w:t>
      </w:r>
      <w:r w:rsidR="00A02A84" w:rsidRPr="0008143F">
        <w:t>5</w:t>
      </w:r>
      <w:r w:rsidRPr="0008143F">
        <w:t> Rámcové</w:t>
      </w:r>
      <w:r w:rsidR="00BD5F40" w:rsidRPr="0008143F">
        <w:t xml:space="preserve"> d</w:t>
      </w:r>
      <w:r w:rsidRPr="0008143F">
        <w:t xml:space="preserve">ohody, a to k těm činnostem, které jsou v této příloze uvedeny, a za podmínky, že činnosti vykonávané </w:t>
      </w:r>
      <w:r w:rsidR="00DE7AB7">
        <w:t>P</w:t>
      </w:r>
      <w:r w:rsidRPr="0008143F">
        <w:t>oddodavatele</w:t>
      </w:r>
      <w:r w:rsidR="00125806">
        <w:t>m</w:t>
      </w:r>
      <w:r w:rsidRPr="0008143F">
        <w:t xml:space="preserve"> nepřesáhnou 20 % z objemu daného </w:t>
      </w:r>
      <w:r w:rsidR="0008129E">
        <w:t>d</w:t>
      </w:r>
      <w:r w:rsidRPr="0008143F">
        <w:t xml:space="preserve">ílčí smlouvou. Změna poddodavatelů uvedených v Příloze č. </w:t>
      </w:r>
      <w:r w:rsidR="00A02A84" w:rsidRPr="0008143F">
        <w:t>5</w:t>
      </w:r>
      <w:r w:rsidRPr="0008143F">
        <w:t xml:space="preserve"> je možná jen s předchozím písemným souhlasem Objednatele. Pokud by mělo dojít ke změně </w:t>
      </w:r>
      <w:r w:rsidR="00DE7AB7">
        <w:t>P</w:t>
      </w:r>
      <w:r w:rsidRPr="0008143F">
        <w:t xml:space="preserve">oddodavatele, jehož prostřednictvím prokazoval </w:t>
      </w:r>
      <w:r w:rsidR="00EF03D8" w:rsidRPr="0008143F">
        <w:t>Dodavatel</w:t>
      </w:r>
      <w:r w:rsidRPr="0008143F">
        <w:t xml:space="preserve"> splnění kvalifikace v Zadávacím řízení, je změna přípustná jen za předpokladu, že nahrazující </w:t>
      </w:r>
      <w:r w:rsidR="00DE7AB7">
        <w:t>P</w:t>
      </w:r>
      <w:r w:rsidRPr="0008143F">
        <w:t xml:space="preserve">oddodavatel bude rovněž splňovat kvalifikaci, kterou prokazoval nahrazovaný </w:t>
      </w:r>
      <w:r w:rsidR="00DE7AB7">
        <w:t>P</w:t>
      </w:r>
      <w:r w:rsidRPr="0008143F">
        <w:t>oddodavatel.</w:t>
      </w:r>
      <w:bookmarkEnd w:id="42"/>
      <w:r w:rsidRPr="0008143F">
        <w:t xml:space="preserve"> V případě nedodržení podmínek pro změnu </w:t>
      </w:r>
      <w:r w:rsidR="00DE7AB7">
        <w:t>P</w:t>
      </w:r>
      <w:r w:rsidRPr="0008143F">
        <w:t xml:space="preserve">oddodavatele podle tohoto článku má Objednatel právo na smluvní pokutu ve výši 10 % z celkové nabídkové ceny bez DPH dle </w:t>
      </w:r>
      <w:r w:rsidR="00EF03D8" w:rsidRPr="0008143F">
        <w:t>Objednávky</w:t>
      </w:r>
      <w:r w:rsidRPr="0008143F">
        <w:t>, a to za každý jednotlivý případ porušení</w:t>
      </w:r>
      <w:r w:rsidR="00D868FC" w:rsidRPr="0008143F">
        <w:rPr>
          <w:lang w:eastAsia="en-US"/>
        </w:rPr>
        <w:t>.</w:t>
      </w:r>
    </w:p>
    <w:p w14:paraId="6E265FB6" w14:textId="7B018C13" w:rsidR="005D3AE4" w:rsidRPr="00155AAE" w:rsidRDefault="005D3AE4" w:rsidP="005D3AE4">
      <w:pPr>
        <w:pStyle w:val="Zkladntext"/>
        <w:widowControl w:val="0"/>
        <w:numPr>
          <w:ilvl w:val="1"/>
          <w:numId w:val="17"/>
        </w:numPr>
        <w:tabs>
          <w:tab w:val="left" w:pos="4088"/>
        </w:tabs>
        <w:suppressAutoHyphens/>
        <w:spacing w:after="120" w:line="276" w:lineRule="auto"/>
        <w:ind w:left="720" w:hanging="720"/>
        <w:rPr>
          <w:lang w:eastAsia="en-US"/>
        </w:rPr>
      </w:pPr>
      <w:r w:rsidRPr="00EF7BC2">
        <w:t xml:space="preserve">V případě, že </w:t>
      </w:r>
      <w:r>
        <w:t>Dodavatel</w:t>
      </w:r>
      <w:r w:rsidRPr="00EF7BC2">
        <w:t xml:space="preserve"> poruší povinnost</w:t>
      </w:r>
      <w:r>
        <w:t xml:space="preserve"> dle odst. 1</w:t>
      </w:r>
      <w:r w:rsidR="00365CA9">
        <w:t>1</w:t>
      </w:r>
      <w:r>
        <w:t>.2 Rámcové dohody</w:t>
      </w:r>
      <w:r w:rsidRPr="00EF7BC2">
        <w:t xml:space="preserve">, má Objednatel právo na smluvní pokutu ve výši 10 % z celkové nabídkové ceny bez DPH dle </w:t>
      </w:r>
      <w:r>
        <w:t>příslušné Objednávky</w:t>
      </w:r>
      <w:r w:rsidRPr="00EF7BC2">
        <w:t>, a to za každý jednotlivý případ porušení</w:t>
      </w:r>
      <w:r w:rsidRPr="00155AAE">
        <w:rPr>
          <w:lang w:eastAsia="en-US"/>
        </w:rPr>
        <w:t>.</w:t>
      </w:r>
    </w:p>
    <w:p w14:paraId="4A20F6C8" w14:textId="0D268EA6" w:rsidR="00DF3BA4" w:rsidRPr="00155AAE" w:rsidRDefault="009B5E86" w:rsidP="00692823">
      <w:pPr>
        <w:pStyle w:val="Zkladntext"/>
        <w:widowControl w:val="0"/>
        <w:numPr>
          <w:ilvl w:val="1"/>
          <w:numId w:val="17"/>
        </w:numPr>
        <w:tabs>
          <w:tab w:val="left" w:pos="4088"/>
        </w:tabs>
        <w:suppressAutoHyphens/>
        <w:spacing w:after="240" w:line="276" w:lineRule="auto"/>
        <w:ind w:left="720" w:hanging="720"/>
        <w:rPr>
          <w:lang w:eastAsia="en-US"/>
        </w:rPr>
      </w:pPr>
      <w:r>
        <w:t>Dodavatel</w:t>
      </w:r>
      <w:r w:rsidRPr="00EF7BC2">
        <w:t xml:space="preserve"> odpovíd</w:t>
      </w:r>
      <w:r>
        <w:t>á</w:t>
      </w:r>
      <w:r w:rsidRPr="00EF7BC2">
        <w:t xml:space="preserve"> za provádění činností dle </w:t>
      </w:r>
      <w:r>
        <w:t>Rámcové d</w:t>
      </w:r>
      <w:r w:rsidRPr="00EF7BC2">
        <w:t xml:space="preserve">ohody a jednotlivých </w:t>
      </w:r>
      <w:r>
        <w:t>Objednávek</w:t>
      </w:r>
      <w:r w:rsidRPr="00EF7BC2">
        <w:t xml:space="preserve"> jednotlivými </w:t>
      </w:r>
      <w:r w:rsidR="00DE7AB7">
        <w:t>P</w:t>
      </w:r>
      <w:r w:rsidRPr="00EF7BC2">
        <w:t>oddodavateli, jako by je prováděl s</w:t>
      </w:r>
      <w:r w:rsidR="00043D69">
        <w:t>ám</w:t>
      </w:r>
      <w:r>
        <w:t>.</w:t>
      </w:r>
    </w:p>
    <w:p w14:paraId="16CB82D6" w14:textId="1D23CC81" w:rsidR="00C60D59" w:rsidRPr="00155AAE" w:rsidRDefault="00C60D59" w:rsidP="00E30E02">
      <w:pPr>
        <w:pStyle w:val="Nadpis1"/>
        <w:numPr>
          <w:ilvl w:val="0"/>
          <w:numId w:val="0"/>
        </w:numPr>
        <w:tabs>
          <w:tab w:val="left" w:pos="4088"/>
        </w:tabs>
        <w:spacing w:before="240" w:line="276" w:lineRule="auto"/>
        <w:ind w:left="720" w:hanging="720"/>
        <w:rPr>
          <w:b/>
          <w:sz w:val="24"/>
          <w:szCs w:val="24"/>
        </w:rPr>
      </w:pPr>
      <w:bookmarkStart w:id="43" w:name="_Toc446582482"/>
      <w:r w:rsidRPr="00155AAE">
        <w:rPr>
          <w:b/>
          <w:sz w:val="24"/>
          <w:szCs w:val="24"/>
        </w:rPr>
        <w:t>XI</w:t>
      </w:r>
      <w:r w:rsidR="007C7AD3">
        <w:rPr>
          <w:b/>
          <w:sz w:val="24"/>
          <w:szCs w:val="24"/>
        </w:rPr>
        <w:t>I</w:t>
      </w:r>
      <w:r w:rsidRPr="00155AAE">
        <w:rPr>
          <w:b/>
          <w:sz w:val="24"/>
          <w:szCs w:val="24"/>
        </w:rPr>
        <w:t>.</w:t>
      </w:r>
    </w:p>
    <w:p w14:paraId="18670A3C" w14:textId="33BBFFD8" w:rsidR="00EE20E3" w:rsidRPr="00155AAE" w:rsidRDefault="00EE20E3" w:rsidP="00F3708B">
      <w:pPr>
        <w:pStyle w:val="Nadpis1"/>
        <w:numPr>
          <w:ilvl w:val="0"/>
          <w:numId w:val="0"/>
        </w:numPr>
        <w:tabs>
          <w:tab w:val="left" w:pos="4088"/>
        </w:tabs>
        <w:spacing w:after="120" w:line="276" w:lineRule="auto"/>
        <w:ind w:left="720" w:hanging="720"/>
        <w:rPr>
          <w:b/>
          <w:sz w:val="24"/>
          <w:szCs w:val="24"/>
        </w:rPr>
      </w:pPr>
      <w:r w:rsidRPr="00F25C67">
        <w:rPr>
          <w:b/>
          <w:sz w:val="24"/>
          <w:szCs w:val="24"/>
        </w:rPr>
        <w:t xml:space="preserve">NÁHRADA ŠKODY A SMLUVNÍ </w:t>
      </w:r>
      <w:bookmarkEnd w:id="43"/>
      <w:r w:rsidR="00C60D59" w:rsidRPr="00F25C67">
        <w:rPr>
          <w:b/>
          <w:sz w:val="24"/>
          <w:szCs w:val="24"/>
        </w:rPr>
        <w:t>POKUTY</w:t>
      </w:r>
      <w:r w:rsidR="00AF547A">
        <w:rPr>
          <w:b/>
          <w:sz w:val="24"/>
          <w:szCs w:val="24"/>
        </w:rPr>
        <w:t>, ZÁRUKA</w:t>
      </w:r>
    </w:p>
    <w:p w14:paraId="61E24443" w14:textId="4EDCE91F" w:rsidR="00316833" w:rsidRDefault="0062685E" w:rsidP="00814DE7">
      <w:pPr>
        <w:pStyle w:val="Pleading3L2"/>
        <w:numPr>
          <w:ilvl w:val="1"/>
          <w:numId w:val="18"/>
        </w:numPr>
        <w:tabs>
          <w:tab w:val="left" w:pos="4088"/>
        </w:tabs>
        <w:spacing w:before="0" w:after="120" w:line="276" w:lineRule="auto"/>
        <w:ind w:left="720" w:hanging="720"/>
      </w:pPr>
      <w:bookmarkStart w:id="44" w:name="_Toc420740281"/>
      <w:bookmarkStart w:id="45" w:name="_Toc420743512"/>
      <w:bookmarkStart w:id="46" w:name="_Toc420748743"/>
      <w:bookmarkStart w:id="47" w:name="_Toc419277807"/>
      <w:r>
        <w:t xml:space="preserve">Dodavatel </w:t>
      </w:r>
      <w:r w:rsidRPr="0062685E">
        <w:t>se zavazuj</w:t>
      </w:r>
      <w:r>
        <w:t>e</w:t>
      </w:r>
      <w:r w:rsidRPr="0062685E">
        <w:t xml:space="preserve"> po celou dobu trvání </w:t>
      </w:r>
      <w:r>
        <w:t>Rámcové d</w:t>
      </w:r>
      <w:r w:rsidRPr="0062685E">
        <w:t xml:space="preserve">ohody zajistit a udržovat pojištění odpovědnosti pro případ způsobení škody třetím osobám či Objednateli při výkonu činností, které jsou předmětem plnění dle </w:t>
      </w:r>
      <w:r>
        <w:t>Rámcové d</w:t>
      </w:r>
      <w:r w:rsidRPr="0062685E">
        <w:t>ohody, a to s limitem pojistného plnění nejméně ve výši 10.000.000 Kč na rok</w:t>
      </w:r>
      <w:r>
        <w:t>.</w:t>
      </w:r>
    </w:p>
    <w:p w14:paraId="35F89180" w14:textId="0593061D" w:rsidR="001959C5" w:rsidRDefault="001959C5" w:rsidP="00814DE7">
      <w:pPr>
        <w:pStyle w:val="Pleading3L2"/>
        <w:numPr>
          <w:ilvl w:val="1"/>
          <w:numId w:val="18"/>
        </w:numPr>
        <w:tabs>
          <w:tab w:val="left" w:pos="4088"/>
        </w:tabs>
        <w:spacing w:before="0" w:after="120" w:line="276" w:lineRule="auto"/>
        <w:ind w:left="720" w:hanging="720"/>
      </w:pPr>
      <w:r>
        <w:t>Dodavatel</w:t>
      </w:r>
      <w:r w:rsidRPr="001959C5">
        <w:t xml:space="preserve"> j</w:t>
      </w:r>
      <w:r>
        <w:t>e</w:t>
      </w:r>
      <w:r w:rsidRPr="001959C5">
        <w:t xml:space="preserve"> povin</w:t>
      </w:r>
      <w:r>
        <w:t>e</w:t>
      </w:r>
      <w:r w:rsidRPr="001959C5">
        <w:t xml:space="preserve">n předložit kdykoliv po dobu trvání </w:t>
      </w:r>
      <w:r>
        <w:t>Rámcové d</w:t>
      </w:r>
      <w:r w:rsidRPr="001959C5">
        <w:t>ohody do 2 pracovních dnů od obdržení žádosti Objednatele uzavřenou pojistnou smlouvu nebo potvrzení příslušné pojišťovny, příp. potvrzení pojišťovacího zprostředkovatele (</w:t>
      </w:r>
      <w:proofErr w:type="spellStart"/>
      <w:r w:rsidRPr="001959C5">
        <w:t>insurance</w:t>
      </w:r>
      <w:proofErr w:type="spellEnd"/>
      <w:r w:rsidRPr="001959C5">
        <w:t xml:space="preserve"> broker), prokazující existenci pojištění v rozsahu požadovaném v předchozím odstavci</w:t>
      </w:r>
      <w:r>
        <w:t>.</w:t>
      </w:r>
    </w:p>
    <w:p w14:paraId="413CF9EB" w14:textId="1D2C9996" w:rsidR="00A2379A" w:rsidRPr="00A2379A" w:rsidRDefault="00A2379A" w:rsidP="00814DE7">
      <w:pPr>
        <w:pStyle w:val="Pleading3L2"/>
        <w:numPr>
          <w:ilvl w:val="1"/>
          <w:numId w:val="18"/>
        </w:numPr>
        <w:tabs>
          <w:tab w:val="left" w:pos="4088"/>
        </w:tabs>
        <w:spacing w:before="0" w:after="120" w:line="276" w:lineRule="auto"/>
        <w:ind w:left="720" w:hanging="720"/>
      </w:pPr>
      <w:r w:rsidRPr="00A2379A">
        <w:t xml:space="preserve">Pojištění odpovědnosti za škodu způsobenou </w:t>
      </w:r>
      <w:r>
        <w:t>Dodavatelem</w:t>
      </w:r>
      <w:r w:rsidRPr="00A2379A">
        <w:t xml:space="preserve"> třetím osobám musí rovněž zahrnovat i pojištění všech případných </w:t>
      </w:r>
      <w:r w:rsidR="00DE7AB7">
        <w:t>P</w:t>
      </w:r>
      <w:r w:rsidRPr="00A2379A">
        <w:t xml:space="preserve">oddodavatelů </w:t>
      </w:r>
      <w:r>
        <w:t>Dodavatele,</w:t>
      </w:r>
      <w:r w:rsidRPr="00A2379A">
        <w:t xml:space="preserve"> případně j</w:t>
      </w:r>
      <w:r>
        <w:t>e</w:t>
      </w:r>
      <w:r w:rsidRPr="00A2379A">
        <w:t xml:space="preserve"> </w:t>
      </w:r>
      <w:r>
        <w:t xml:space="preserve">Dodavatel </w:t>
      </w:r>
      <w:r w:rsidRPr="00A2379A">
        <w:t>povin</w:t>
      </w:r>
      <w:r>
        <w:t>e</w:t>
      </w:r>
      <w:r w:rsidRPr="00A2379A">
        <w:t>n zajistit, aby obdobné pojištění v přiměřeném rozsahu sjednali i všichni je</w:t>
      </w:r>
      <w:r>
        <w:t>ho</w:t>
      </w:r>
      <w:r w:rsidRPr="00A2379A">
        <w:t xml:space="preserve"> </w:t>
      </w:r>
      <w:r w:rsidR="00DE7AB7">
        <w:t>P</w:t>
      </w:r>
      <w:r w:rsidRPr="00A2379A">
        <w:t>oddodavatelé, kteří se pro ně budou podílet na poskytování plnění dle</w:t>
      </w:r>
      <w:r>
        <w:t xml:space="preserve"> </w:t>
      </w:r>
      <w:r>
        <w:lastRenderedPageBreak/>
        <w:t>Rámcové d</w:t>
      </w:r>
      <w:r w:rsidRPr="00A2379A">
        <w:t>ohody.</w:t>
      </w:r>
    </w:p>
    <w:p w14:paraId="654DCCBD" w14:textId="58A6DEBC" w:rsidR="0084674F" w:rsidRPr="0084674F" w:rsidRDefault="0084674F" w:rsidP="00814DE7">
      <w:pPr>
        <w:pStyle w:val="Pleading3L2"/>
        <w:numPr>
          <w:ilvl w:val="1"/>
          <w:numId w:val="18"/>
        </w:numPr>
        <w:tabs>
          <w:tab w:val="left" w:pos="4088"/>
        </w:tabs>
        <w:spacing w:before="0" w:after="120" w:line="276" w:lineRule="auto"/>
        <w:ind w:left="720" w:hanging="720"/>
        <w:rPr>
          <w:szCs w:val="24"/>
        </w:rPr>
      </w:pPr>
      <w:r w:rsidRPr="0086735F">
        <w:t>Smluvní strany sjednávají</w:t>
      </w:r>
      <w:r>
        <w:t xml:space="preserve"> pro případ </w:t>
      </w:r>
      <w:r w:rsidRPr="00155AAE">
        <w:rPr>
          <w:szCs w:val="24"/>
        </w:rPr>
        <w:t>prodlení Dodavatele s předlo</w:t>
      </w:r>
      <w:r w:rsidRPr="00DB6124">
        <w:rPr>
          <w:szCs w:val="24"/>
        </w:rPr>
        <w:t xml:space="preserve">žením pojistné smlouvy Objednateli v termínu </w:t>
      </w:r>
      <w:r w:rsidRPr="00814DE7">
        <w:rPr>
          <w:szCs w:val="24"/>
        </w:rPr>
        <w:t xml:space="preserve">stanoveném dle </w:t>
      </w:r>
      <w:r w:rsidR="00FA07CF">
        <w:rPr>
          <w:szCs w:val="24"/>
        </w:rPr>
        <w:t>odst</w:t>
      </w:r>
      <w:r w:rsidRPr="00814DE7">
        <w:rPr>
          <w:szCs w:val="24"/>
        </w:rPr>
        <w:t>. 1</w:t>
      </w:r>
      <w:r w:rsidR="00AE7294">
        <w:rPr>
          <w:szCs w:val="24"/>
        </w:rPr>
        <w:t>2</w:t>
      </w:r>
      <w:r w:rsidRPr="00814DE7">
        <w:rPr>
          <w:szCs w:val="24"/>
        </w:rPr>
        <w:t>.2 Rámcové</w:t>
      </w:r>
      <w:r w:rsidRPr="00155AAE">
        <w:rPr>
          <w:szCs w:val="24"/>
        </w:rPr>
        <w:t xml:space="preserve"> dohody </w:t>
      </w:r>
      <w:r w:rsidR="00053A81">
        <w:rPr>
          <w:szCs w:val="24"/>
        </w:rPr>
        <w:t xml:space="preserve">nárok </w:t>
      </w:r>
      <w:r>
        <w:rPr>
          <w:szCs w:val="24"/>
        </w:rPr>
        <w:t>Objednatel</w:t>
      </w:r>
      <w:r w:rsidR="00053A81">
        <w:rPr>
          <w:szCs w:val="24"/>
        </w:rPr>
        <w:t>e</w:t>
      </w:r>
      <w:r w:rsidRPr="00155AAE">
        <w:rPr>
          <w:szCs w:val="24"/>
        </w:rPr>
        <w:t xml:space="preserve"> na smluvní pokutu ve výši 10</w:t>
      </w:r>
      <w:r w:rsidR="00DC2174">
        <w:rPr>
          <w:szCs w:val="24"/>
        </w:rPr>
        <w:t xml:space="preserve"> </w:t>
      </w:r>
      <w:r w:rsidRPr="00155AAE">
        <w:rPr>
          <w:szCs w:val="24"/>
        </w:rPr>
        <w:t>000,- Kč (slovy: deset tisíc korun českých) za každý i započatý den prodlení a jednotlivý případ</w:t>
      </w:r>
      <w:r>
        <w:rPr>
          <w:szCs w:val="24"/>
        </w:rPr>
        <w:t>.</w:t>
      </w:r>
    </w:p>
    <w:p w14:paraId="38D2AA27" w14:textId="6E12EB2B" w:rsidR="003C5F5C" w:rsidRPr="003C5F5C" w:rsidRDefault="003C5F5C" w:rsidP="003C5F5C">
      <w:pPr>
        <w:pStyle w:val="Pleading3L2"/>
        <w:numPr>
          <w:ilvl w:val="1"/>
          <w:numId w:val="18"/>
        </w:numPr>
        <w:tabs>
          <w:tab w:val="left" w:pos="4088"/>
        </w:tabs>
        <w:spacing w:before="0" w:after="120" w:line="276" w:lineRule="auto"/>
        <w:ind w:left="720" w:hanging="720"/>
        <w:rPr>
          <w:szCs w:val="24"/>
        </w:rPr>
      </w:pPr>
      <w:r w:rsidRPr="003C5F5C">
        <w:rPr>
          <w:szCs w:val="24"/>
        </w:rPr>
        <w:t xml:space="preserve">Pokud </w:t>
      </w:r>
      <w:r>
        <w:rPr>
          <w:szCs w:val="24"/>
        </w:rPr>
        <w:t xml:space="preserve">Dodavatel </w:t>
      </w:r>
      <w:r w:rsidRPr="003C5F5C">
        <w:rPr>
          <w:szCs w:val="24"/>
        </w:rPr>
        <w:t xml:space="preserve">nesplní svoji povinnost dle </w:t>
      </w:r>
      <w:r w:rsidR="002B1F3A">
        <w:rPr>
          <w:szCs w:val="24"/>
        </w:rPr>
        <w:t>odst</w:t>
      </w:r>
      <w:r w:rsidRPr="003C5F5C">
        <w:rPr>
          <w:szCs w:val="24"/>
        </w:rPr>
        <w:t>. 3</w:t>
      </w:r>
      <w:r w:rsidR="00EC6DE5">
        <w:rPr>
          <w:szCs w:val="24"/>
        </w:rPr>
        <w:t>.5</w:t>
      </w:r>
      <w:r w:rsidRPr="003C5F5C">
        <w:rPr>
          <w:szCs w:val="24"/>
        </w:rPr>
        <w:t xml:space="preserve"> </w:t>
      </w:r>
      <w:r>
        <w:rPr>
          <w:szCs w:val="24"/>
        </w:rPr>
        <w:t>Rámcové d</w:t>
      </w:r>
      <w:r w:rsidRPr="003C5F5C">
        <w:rPr>
          <w:szCs w:val="24"/>
        </w:rPr>
        <w:t>ohody</w:t>
      </w:r>
      <w:r w:rsidR="00984142">
        <w:rPr>
          <w:szCs w:val="24"/>
        </w:rPr>
        <w:t>, tj. nepotv</w:t>
      </w:r>
      <w:r w:rsidR="00723ED3">
        <w:rPr>
          <w:szCs w:val="24"/>
        </w:rPr>
        <w:t>r</w:t>
      </w:r>
      <w:r w:rsidR="00984142">
        <w:rPr>
          <w:szCs w:val="24"/>
        </w:rPr>
        <w:t>dí Objednávku ve stanovené</w:t>
      </w:r>
      <w:r w:rsidR="00723ED3">
        <w:rPr>
          <w:szCs w:val="24"/>
        </w:rPr>
        <w:t xml:space="preserve"> lhůtě, </w:t>
      </w:r>
      <w:r w:rsidR="00723ED3">
        <w:rPr>
          <w:rStyle w:val="normaltextrun"/>
        </w:rPr>
        <w:t>a to ve více než 3 případech,</w:t>
      </w:r>
      <w:r w:rsidR="00723ED3" w:rsidRPr="00755C27">
        <w:rPr>
          <w:rStyle w:val="normaltextrun"/>
        </w:rPr>
        <w:t xml:space="preserve"> </w:t>
      </w:r>
      <w:r w:rsidR="00723ED3">
        <w:rPr>
          <w:rStyle w:val="normaltextrun"/>
        </w:rPr>
        <w:t xml:space="preserve">je Objednatel </w:t>
      </w:r>
      <w:r w:rsidR="00723ED3" w:rsidRPr="001B156D">
        <w:t xml:space="preserve">oprávněn požadovat po </w:t>
      </w:r>
      <w:r w:rsidR="00723ED3">
        <w:t xml:space="preserve">Dodavateli </w:t>
      </w:r>
      <w:r w:rsidR="00723ED3" w:rsidRPr="001B156D">
        <w:t>zaplacení smluvní pokuty</w:t>
      </w:r>
      <w:r w:rsidR="00723ED3">
        <w:t>,</w:t>
      </w:r>
      <w:r w:rsidR="00723ED3" w:rsidRPr="001B156D">
        <w:t xml:space="preserve"> </w:t>
      </w:r>
      <w:r w:rsidR="00723ED3">
        <w:rPr>
          <w:rStyle w:val="normaltextrun"/>
        </w:rPr>
        <w:t>a to ve výši 5</w:t>
      </w:r>
      <w:r w:rsidR="00723ED3" w:rsidRPr="00755C27">
        <w:rPr>
          <w:rStyle w:val="normaltextrun"/>
        </w:rPr>
        <w:t>0.000 Kč</w:t>
      </w:r>
      <w:r w:rsidR="00723ED3">
        <w:rPr>
          <w:rStyle w:val="normaltextrun"/>
        </w:rPr>
        <w:t xml:space="preserve"> </w:t>
      </w:r>
      <w:r w:rsidR="00723ED3" w:rsidRPr="00A2070A">
        <w:rPr>
          <w:rStyle w:val="normaltextrun"/>
        </w:rPr>
        <w:t xml:space="preserve">(slovy: </w:t>
      </w:r>
      <w:r w:rsidR="00723ED3">
        <w:rPr>
          <w:rStyle w:val="normaltextrun"/>
        </w:rPr>
        <w:t>padesát</w:t>
      </w:r>
      <w:r w:rsidR="00723ED3" w:rsidRPr="00A2070A">
        <w:rPr>
          <w:rStyle w:val="normaltextrun"/>
        </w:rPr>
        <w:t xml:space="preserve"> tisíc korun českých)</w:t>
      </w:r>
      <w:r w:rsidR="00723ED3">
        <w:rPr>
          <w:rStyle w:val="normaltextrun"/>
        </w:rPr>
        <w:t xml:space="preserve"> </w:t>
      </w:r>
      <w:r w:rsidR="00723ED3" w:rsidRPr="00755C27">
        <w:rPr>
          <w:rStyle w:val="normaltextrun"/>
        </w:rPr>
        <w:t xml:space="preserve">za každý </w:t>
      </w:r>
      <w:r w:rsidR="00723ED3">
        <w:rPr>
          <w:rStyle w:val="normaltextrun"/>
        </w:rPr>
        <w:t xml:space="preserve">další </w:t>
      </w:r>
      <w:r w:rsidR="00723ED3" w:rsidRPr="00755C27">
        <w:rPr>
          <w:rStyle w:val="normaltextrun"/>
        </w:rPr>
        <w:t>případ</w:t>
      </w:r>
      <w:r w:rsidR="00723ED3">
        <w:rPr>
          <w:rStyle w:val="normaltextrun"/>
        </w:rPr>
        <w:t xml:space="preserve"> porušení</w:t>
      </w:r>
      <w:r w:rsidR="00723ED3">
        <w:rPr>
          <w:szCs w:val="24"/>
        </w:rPr>
        <w:t>.</w:t>
      </w:r>
      <w:r w:rsidRPr="003C5F5C">
        <w:rPr>
          <w:szCs w:val="24"/>
        </w:rPr>
        <w:t xml:space="preserve"> </w:t>
      </w:r>
    </w:p>
    <w:p w14:paraId="2C2C6F5E" w14:textId="104B1E06" w:rsidR="00467385" w:rsidRPr="00467385" w:rsidRDefault="004D1469" w:rsidP="00814DE7">
      <w:pPr>
        <w:pStyle w:val="Pleading3L2"/>
        <w:numPr>
          <w:ilvl w:val="1"/>
          <w:numId w:val="18"/>
        </w:numPr>
        <w:tabs>
          <w:tab w:val="left" w:pos="4088"/>
        </w:tabs>
        <w:spacing w:before="0" w:after="120" w:line="276" w:lineRule="auto"/>
        <w:ind w:left="720" w:hanging="720"/>
        <w:rPr>
          <w:szCs w:val="24"/>
        </w:rPr>
      </w:pPr>
      <w:r w:rsidRPr="00A2070A">
        <w:rPr>
          <w:rStyle w:val="normaltextrun"/>
        </w:rPr>
        <w:t xml:space="preserve">Smluvní pokuta za nedodržení </w:t>
      </w:r>
      <w:r>
        <w:rPr>
          <w:rStyle w:val="normaltextrun"/>
        </w:rPr>
        <w:t>t</w:t>
      </w:r>
      <w:r w:rsidRPr="00A2070A">
        <w:rPr>
          <w:rStyle w:val="normaltextrun"/>
        </w:rPr>
        <w:t xml:space="preserve">ermínu poskytování </w:t>
      </w:r>
      <w:r>
        <w:rPr>
          <w:rStyle w:val="normaltextrun"/>
        </w:rPr>
        <w:t>S</w:t>
      </w:r>
      <w:r w:rsidRPr="00A2070A">
        <w:rPr>
          <w:rStyle w:val="normaltextrun"/>
        </w:rPr>
        <w:t xml:space="preserve">lužeb nebo jejich částí </w:t>
      </w:r>
      <w:r>
        <w:rPr>
          <w:rStyle w:val="normaltextrun"/>
        </w:rPr>
        <w:t xml:space="preserve">dle Objednávek </w:t>
      </w:r>
      <w:r w:rsidRPr="00A2070A">
        <w:rPr>
          <w:rStyle w:val="normaltextrun"/>
        </w:rPr>
        <w:t>se stanoví ve výši 0,</w:t>
      </w:r>
      <w:r>
        <w:rPr>
          <w:rStyle w:val="normaltextrun"/>
        </w:rPr>
        <w:t>5 </w:t>
      </w:r>
      <w:r w:rsidRPr="00A2070A">
        <w:rPr>
          <w:rStyle w:val="normaltextrun"/>
        </w:rPr>
        <w:t>% z</w:t>
      </w:r>
      <w:r>
        <w:rPr>
          <w:rStyle w:val="normaltextrun"/>
        </w:rPr>
        <w:t> </w:t>
      </w:r>
      <w:r w:rsidRPr="00A2070A">
        <w:rPr>
          <w:rStyle w:val="normaltextrun"/>
        </w:rPr>
        <w:t xml:space="preserve">odpovídající ceny nedokončených </w:t>
      </w:r>
      <w:r>
        <w:rPr>
          <w:rStyle w:val="normaltextrun"/>
        </w:rPr>
        <w:t>S</w:t>
      </w:r>
      <w:r w:rsidRPr="00A2070A">
        <w:rPr>
          <w:rStyle w:val="normaltextrun"/>
        </w:rPr>
        <w:t>lužeb bez DPH, a</w:t>
      </w:r>
      <w:r>
        <w:rPr>
          <w:rStyle w:val="normaltextrun"/>
        </w:rPr>
        <w:t> </w:t>
      </w:r>
      <w:r w:rsidRPr="00A2070A">
        <w:rPr>
          <w:rStyle w:val="normaltextrun"/>
        </w:rPr>
        <w:t>to za každý započatý den prodlení</w:t>
      </w:r>
      <w:r w:rsidR="00606C0D">
        <w:rPr>
          <w:rStyle w:val="normaltextrun"/>
        </w:rPr>
        <w:t>.</w:t>
      </w:r>
    </w:p>
    <w:p w14:paraId="0C243EF7" w14:textId="629C5B84" w:rsidR="00A20CAE" w:rsidRPr="00A20CAE" w:rsidRDefault="00A20CAE" w:rsidP="00814DE7">
      <w:pPr>
        <w:pStyle w:val="Pleading3L2"/>
        <w:numPr>
          <w:ilvl w:val="1"/>
          <w:numId w:val="18"/>
        </w:numPr>
        <w:tabs>
          <w:tab w:val="left" w:pos="4088"/>
        </w:tabs>
        <w:spacing w:before="0" w:after="120" w:line="276" w:lineRule="auto"/>
        <w:ind w:left="720" w:hanging="720"/>
        <w:rPr>
          <w:szCs w:val="24"/>
        </w:rPr>
      </w:pPr>
      <w:r w:rsidRPr="00A2070A">
        <w:rPr>
          <w:rStyle w:val="normaltextrun"/>
        </w:rPr>
        <w:t xml:space="preserve">Smluvní pokuta za porušení povinností </w:t>
      </w:r>
      <w:r>
        <w:rPr>
          <w:rStyle w:val="normaltextrun"/>
        </w:rPr>
        <w:t xml:space="preserve">Dodavatele </w:t>
      </w:r>
      <w:r w:rsidRPr="00A2070A">
        <w:rPr>
          <w:rStyle w:val="normaltextrun"/>
        </w:rPr>
        <w:t>komunik</w:t>
      </w:r>
      <w:r>
        <w:rPr>
          <w:rStyle w:val="normaltextrun"/>
        </w:rPr>
        <w:t xml:space="preserve">ovat </w:t>
      </w:r>
      <w:r w:rsidRPr="00A2070A">
        <w:rPr>
          <w:rStyle w:val="normaltextrun"/>
        </w:rPr>
        <w:t>a</w:t>
      </w:r>
      <w:r>
        <w:rPr>
          <w:rStyle w:val="normaltextrun"/>
        </w:rPr>
        <w:t xml:space="preserve"> dodávat </w:t>
      </w:r>
      <w:r w:rsidRPr="00A2070A">
        <w:rPr>
          <w:rStyle w:val="normaltextrun"/>
        </w:rPr>
        <w:t>písemné výstupy v</w:t>
      </w:r>
      <w:r>
        <w:rPr>
          <w:rStyle w:val="normaltextrun"/>
        </w:rPr>
        <w:t> </w:t>
      </w:r>
      <w:r w:rsidRPr="00A2070A">
        <w:rPr>
          <w:rStyle w:val="normaltextrun"/>
        </w:rPr>
        <w:t>českém jazyce činí 0,3</w:t>
      </w:r>
      <w:r>
        <w:rPr>
          <w:rStyle w:val="normaltextrun"/>
        </w:rPr>
        <w:t> </w:t>
      </w:r>
      <w:r w:rsidRPr="00A2070A">
        <w:rPr>
          <w:rStyle w:val="normaltextrun"/>
        </w:rPr>
        <w:t>% z</w:t>
      </w:r>
      <w:r>
        <w:rPr>
          <w:rStyle w:val="normaltextrun"/>
        </w:rPr>
        <w:t> </w:t>
      </w:r>
      <w:r w:rsidRPr="00A2070A">
        <w:rPr>
          <w:rStyle w:val="normaltextrun"/>
        </w:rPr>
        <w:t>celkové nabídkové ceny bez DPH sjednané v</w:t>
      </w:r>
      <w:r>
        <w:rPr>
          <w:rStyle w:val="normaltextrun"/>
        </w:rPr>
        <w:t> </w:t>
      </w:r>
      <w:r w:rsidRPr="00A2070A">
        <w:rPr>
          <w:rStyle w:val="normaltextrun"/>
        </w:rPr>
        <w:t xml:space="preserve">příslušné </w:t>
      </w:r>
      <w:r>
        <w:rPr>
          <w:rStyle w:val="normaltextrun"/>
        </w:rPr>
        <w:t>Objednávce</w:t>
      </w:r>
      <w:r w:rsidRPr="00A2070A">
        <w:rPr>
          <w:rStyle w:val="normaltextrun"/>
        </w:rPr>
        <w:t>, které se porušení týká, a</w:t>
      </w:r>
      <w:r>
        <w:rPr>
          <w:rStyle w:val="normaltextrun"/>
        </w:rPr>
        <w:t> </w:t>
      </w:r>
      <w:r w:rsidRPr="00A2070A">
        <w:rPr>
          <w:rStyle w:val="normaltextrun"/>
        </w:rPr>
        <w:t>to za každý případ porušení povinnosti.</w:t>
      </w:r>
    </w:p>
    <w:bookmarkEnd w:id="44"/>
    <w:bookmarkEnd w:id="45"/>
    <w:bookmarkEnd w:id="46"/>
    <w:p w14:paraId="5E5615C5" w14:textId="2508254E" w:rsidR="00905A85" w:rsidRPr="00155AAE" w:rsidRDefault="00E022B6" w:rsidP="00814DE7">
      <w:pPr>
        <w:pStyle w:val="kancel"/>
        <w:numPr>
          <w:ilvl w:val="1"/>
          <w:numId w:val="18"/>
        </w:numPr>
        <w:tabs>
          <w:tab w:val="left" w:pos="4088"/>
        </w:tabs>
        <w:spacing w:after="120" w:line="276" w:lineRule="auto"/>
        <w:ind w:left="720" w:hanging="720"/>
        <w:rPr>
          <w:szCs w:val="24"/>
        </w:rPr>
      </w:pPr>
      <w:r w:rsidRPr="0086735F">
        <w:t>Smluvní strany sjednávají pro případ prodlení s odstraněním vad právo Objednatele požadovat zaplacení smluvní pokuty ve výši 0,2 % z </w:t>
      </w:r>
      <w:r>
        <w:t>ceny příslušného Dílčího plnění</w:t>
      </w:r>
      <w:r w:rsidRPr="0086735F">
        <w:t xml:space="preserve"> za každý den prodlení s odstraněním jednotlivé vady</w:t>
      </w:r>
      <w:r w:rsidR="00352D29" w:rsidRPr="00155AAE">
        <w:rPr>
          <w:szCs w:val="24"/>
        </w:rPr>
        <w:t>.</w:t>
      </w:r>
    </w:p>
    <w:p w14:paraId="2DF87AED" w14:textId="6153BCFF" w:rsidR="00EE20E3" w:rsidRPr="00155AAE" w:rsidRDefault="00B65146" w:rsidP="00814DE7">
      <w:pPr>
        <w:pStyle w:val="kancel"/>
        <w:numPr>
          <w:ilvl w:val="1"/>
          <w:numId w:val="18"/>
        </w:numPr>
        <w:tabs>
          <w:tab w:val="left" w:pos="4088"/>
        </w:tabs>
        <w:spacing w:after="120" w:line="276" w:lineRule="auto"/>
        <w:ind w:left="720" w:hanging="720"/>
        <w:rPr>
          <w:szCs w:val="24"/>
        </w:rPr>
      </w:pPr>
      <w:bookmarkStart w:id="48" w:name="_Toc419277810"/>
      <w:bookmarkStart w:id="49" w:name="_Toc420740285"/>
      <w:bookmarkStart w:id="50" w:name="_Toc420743516"/>
      <w:bookmarkStart w:id="51" w:name="_Toc420748747"/>
      <w:bookmarkEnd w:id="47"/>
      <w:r w:rsidRPr="0086735F">
        <w:t xml:space="preserve">Zaplacením smluvních pokut dle </w:t>
      </w:r>
      <w:r>
        <w:t>Rámcové dohody</w:t>
      </w:r>
      <w:r w:rsidRPr="0086735F">
        <w:t xml:space="preserve"> není dotčeno právo Objednatele na náhradu újmy v plném rozsahu, ani nezaniká povinnost </w:t>
      </w:r>
      <w:r>
        <w:t>Dodavatele</w:t>
      </w:r>
      <w:r w:rsidRPr="0086735F">
        <w:t xml:space="preserve"> splnit závazek utvrzený smluvní pokutou</w:t>
      </w:r>
      <w:r w:rsidR="00EE20E3" w:rsidRPr="00155AAE">
        <w:rPr>
          <w:szCs w:val="24"/>
        </w:rPr>
        <w:t>.</w:t>
      </w:r>
      <w:bookmarkEnd w:id="48"/>
      <w:bookmarkEnd w:id="49"/>
      <w:bookmarkEnd w:id="50"/>
      <w:bookmarkEnd w:id="51"/>
    </w:p>
    <w:p w14:paraId="30909CE8" w14:textId="5CF23865" w:rsidR="00EE20E3" w:rsidRPr="00503210" w:rsidRDefault="004A3C54" w:rsidP="00814DE7">
      <w:pPr>
        <w:pStyle w:val="kancel"/>
        <w:numPr>
          <w:ilvl w:val="1"/>
          <w:numId w:val="18"/>
        </w:numPr>
        <w:tabs>
          <w:tab w:val="left" w:pos="4088"/>
        </w:tabs>
        <w:spacing w:after="120" w:line="276" w:lineRule="auto"/>
        <w:ind w:left="720" w:hanging="720"/>
        <w:rPr>
          <w:szCs w:val="24"/>
        </w:rPr>
      </w:pPr>
      <w:bookmarkStart w:id="52" w:name="_Toc419277811"/>
      <w:bookmarkStart w:id="53" w:name="_Toc420740286"/>
      <w:bookmarkStart w:id="54" w:name="_Toc420743517"/>
      <w:bookmarkStart w:id="55" w:name="_Toc420748748"/>
      <w:r w:rsidRPr="00C910A9">
        <w:t xml:space="preserve">V případě prodlení Objednatele s uhrazením ceny je </w:t>
      </w:r>
      <w:r>
        <w:t>Dodavatel</w:t>
      </w:r>
      <w:r w:rsidRPr="00C910A9">
        <w:t xml:space="preserve"> oprávněn po Objednateli </w:t>
      </w:r>
      <w:r w:rsidRPr="00503210">
        <w:t>požadovat úrok z prodlení ve výši stanovené platnými právními předpisy</w:t>
      </w:r>
      <w:r w:rsidR="00395CFA" w:rsidRPr="00503210">
        <w:rPr>
          <w:szCs w:val="24"/>
        </w:rPr>
        <w:t>.</w:t>
      </w:r>
      <w:bookmarkEnd w:id="52"/>
      <w:bookmarkEnd w:id="53"/>
      <w:bookmarkEnd w:id="54"/>
      <w:bookmarkEnd w:id="55"/>
    </w:p>
    <w:p w14:paraId="5385D015" w14:textId="0167E9CF" w:rsidR="006A4053" w:rsidRDefault="00AF547A" w:rsidP="00C4000F">
      <w:pPr>
        <w:pStyle w:val="kancel"/>
        <w:numPr>
          <w:ilvl w:val="1"/>
          <w:numId w:val="18"/>
        </w:numPr>
        <w:tabs>
          <w:tab w:val="left" w:pos="4088"/>
        </w:tabs>
        <w:spacing w:after="240" w:line="276" w:lineRule="auto"/>
        <w:ind w:left="720" w:hanging="720"/>
      </w:pPr>
      <w:r w:rsidRPr="00503210">
        <w:t xml:space="preserve">Dodavatel poskytuje na Dílčí plnění záruku za jakost plnění a zavazuje se, že po dobu trvání záruční doby bude </w:t>
      </w:r>
      <w:r w:rsidR="00ED3D57" w:rsidRPr="00503210">
        <w:t>p</w:t>
      </w:r>
      <w:r w:rsidRPr="00503210">
        <w:t xml:space="preserve">lnění mít vlastnosti vymezené Rámcovou </w:t>
      </w:r>
      <w:r w:rsidR="00ED3D57" w:rsidRPr="00503210">
        <w:t>dohod</w:t>
      </w:r>
      <w:r w:rsidRPr="00503210">
        <w:t xml:space="preserve">ou či Objednávkou, aplikovatelnými právními předpisy, technickými normami, případně vlastnosti obvyklé pro dané </w:t>
      </w:r>
      <w:r w:rsidR="00ED3D57" w:rsidRPr="00503210">
        <w:t>p</w:t>
      </w:r>
      <w:r w:rsidRPr="00503210">
        <w:t xml:space="preserve">lnění. Záruční doba počíná běžet dnem protokolárního předání </w:t>
      </w:r>
      <w:r w:rsidR="004C23CC" w:rsidRPr="00503210">
        <w:t>p</w:t>
      </w:r>
      <w:r w:rsidRPr="00503210">
        <w:t xml:space="preserve">lnění, tj. </w:t>
      </w:r>
      <w:r w:rsidR="009812EC" w:rsidRPr="00503210">
        <w:t>podpisem Předávacího protokolu,</w:t>
      </w:r>
      <w:r w:rsidRPr="00503210">
        <w:t xml:space="preserve"> přičemž délka záruční doby činí </w:t>
      </w:r>
      <w:r w:rsidR="008C70D5" w:rsidRPr="00503210">
        <w:t>60</w:t>
      </w:r>
      <w:r w:rsidRPr="00503210">
        <w:t xml:space="preserve"> měsíců</w:t>
      </w:r>
      <w:r w:rsidR="009812EC" w:rsidRPr="00503210">
        <w:t>.</w:t>
      </w:r>
    </w:p>
    <w:p w14:paraId="4F8C97C9" w14:textId="6938E0B9" w:rsidR="00EE6AD0" w:rsidRPr="00155AAE" w:rsidRDefault="00EE6AD0" w:rsidP="00F3708B">
      <w:pPr>
        <w:pStyle w:val="kancel"/>
        <w:tabs>
          <w:tab w:val="left" w:pos="4088"/>
        </w:tabs>
        <w:spacing w:line="276" w:lineRule="auto"/>
        <w:ind w:left="0" w:firstLine="0"/>
        <w:jc w:val="center"/>
        <w:rPr>
          <w:b/>
          <w:lang w:eastAsia="en-US"/>
        </w:rPr>
      </w:pPr>
      <w:r w:rsidRPr="00155AAE">
        <w:rPr>
          <w:b/>
          <w:lang w:eastAsia="en-US"/>
        </w:rPr>
        <w:t>XI</w:t>
      </w:r>
      <w:r w:rsidR="00125806">
        <w:rPr>
          <w:b/>
          <w:lang w:eastAsia="en-US"/>
        </w:rPr>
        <w:t>II</w:t>
      </w:r>
      <w:r w:rsidRPr="00155AAE">
        <w:rPr>
          <w:b/>
          <w:lang w:eastAsia="en-US"/>
        </w:rPr>
        <w:t>.</w:t>
      </w:r>
    </w:p>
    <w:p w14:paraId="5FA7D1E9" w14:textId="77777777" w:rsidR="00EE6AD0" w:rsidRPr="00155AAE" w:rsidRDefault="00EE6AD0" w:rsidP="00F3708B">
      <w:pPr>
        <w:pStyle w:val="Zkladntext"/>
        <w:tabs>
          <w:tab w:val="left" w:pos="4088"/>
        </w:tabs>
        <w:spacing w:after="120" w:line="276" w:lineRule="auto"/>
        <w:ind w:left="720" w:hanging="720"/>
        <w:jc w:val="center"/>
        <w:rPr>
          <w:b/>
          <w:bCs/>
        </w:rPr>
      </w:pPr>
      <w:r w:rsidRPr="009F22F6">
        <w:rPr>
          <w:b/>
          <w:bCs/>
        </w:rPr>
        <w:t>PRÁVA DUŠEVNÍHO VLASTNICTVÍ</w:t>
      </w:r>
    </w:p>
    <w:p w14:paraId="442CB3F5" w14:textId="67FA0312" w:rsidR="00EE6AD0" w:rsidRPr="00155AAE" w:rsidRDefault="006608A2" w:rsidP="00814DE7">
      <w:pPr>
        <w:pStyle w:val="kancel"/>
        <w:numPr>
          <w:ilvl w:val="1"/>
          <w:numId w:val="21"/>
        </w:numPr>
        <w:tabs>
          <w:tab w:val="left" w:pos="4088"/>
        </w:tabs>
        <w:spacing w:after="120" w:line="276" w:lineRule="auto"/>
        <w:ind w:left="720" w:hanging="720"/>
        <w:rPr>
          <w:szCs w:val="24"/>
        </w:rPr>
      </w:pPr>
      <w:r>
        <w:t>Doda</w:t>
      </w:r>
      <w:r w:rsidR="00666A48">
        <w:t xml:space="preserve">vatel </w:t>
      </w:r>
      <w:r w:rsidR="00666A48" w:rsidRPr="00980B6E">
        <w:t xml:space="preserve">nesmí výsledek své činnosti, která je předmětem </w:t>
      </w:r>
      <w:r w:rsidR="00666A48">
        <w:t>Dílčí</w:t>
      </w:r>
      <w:r w:rsidR="00E63D84">
        <w:t>ho</w:t>
      </w:r>
      <w:r w:rsidR="00666A48">
        <w:t xml:space="preserve"> plnění</w:t>
      </w:r>
      <w:r w:rsidR="00666A48" w:rsidRPr="00980B6E">
        <w:t xml:space="preserve"> podle </w:t>
      </w:r>
      <w:r w:rsidR="00666A48">
        <w:t>příslušné Objednávky</w:t>
      </w:r>
      <w:r w:rsidR="00666A48" w:rsidRPr="00980B6E">
        <w:t xml:space="preserve">, poskytnout úplatně ani bezúplatně jiným osobám než </w:t>
      </w:r>
      <w:r w:rsidR="00666A48">
        <w:t>O</w:t>
      </w:r>
      <w:r w:rsidR="00666A48" w:rsidRPr="00980B6E">
        <w:t xml:space="preserve">bjednateli, pokud se </w:t>
      </w:r>
      <w:r w:rsidR="00666A48">
        <w:t>S</w:t>
      </w:r>
      <w:r w:rsidR="00666A48" w:rsidRPr="00980B6E">
        <w:t>mluvní strany písemně nedohodnou jinak</w:t>
      </w:r>
      <w:r w:rsidR="00EE6AD0" w:rsidRPr="00155AAE">
        <w:rPr>
          <w:szCs w:val="24"/>
        </w:rPr>
        <w:t>.</w:t>
      </w:r>
    </w:p>
    <w:p w14:paraId="02008F74" w14:textId="2D78260B" w:rsidR="00EE6AD0" w:rsidRDefault="006E0B49" w:rsidP="00814DE7">
      <w:pPr>
        <w:pStyle w:val="kancel"/>
        <w:numPr>
          <w:ilvl w:val="1"/>
          <w:numId w:val="21"/>
        </w:numPr>
        <w:tabs>
          <w:tab w:val="left" w:pos="4088"/>
        </w:tabs>
        <w:spacing w:after="120" w:line="276" w:lineRule="auto"/>
        <w:ind w:left="720" w:hanging="720"/>
        <w:rPr>
          <w:szCs w:val="24"/>
        </w:rPr>
      </w:pPr>
      <w:bookmarkStart w:id="56" w:name="_Ref457298416"/>
      <w:r>
        <w:t xml:space="preserve">Všechna dokumentace zpracovaná Dodavatelem dle </w:t>
      </w:r>
      <w:r w:rsidR="00FD4743">
        <w:t>Rámcové dohody</w:t>
      </w:r>
      <w:r>
        <w:t xml:space="preserve"> přechází do vlastnictví Objednatele</w:t>
      </w:r>
      <w:bookmarkEnd w:id="56"/>
      <w:r w:rsidR="00235B4F">
        <w:t>.</w:t>
      </w:r>
      <w:r w:rsidR="00EE6AD0" w:rsidRPr="00155AAE">
        <w:rPr>
          <w:szCs w:val="24"/>
        </w:rPr>
        <w:t xml:space="preserve"> </w:t>
      </w:r>
    </w:p>
    <w:p w14:paraId="23606A27" w14:textId="59A5EB35" w:rsidR="00C00ABA" w:rsidRDefault="00C00ABA" w:rsidP="00C00ABA">
      <w:pPr>
        <w:pStyle w:val="kancel"/>
        <w:numPr>
          <w:ilvl w:val="1"/>
          <w:numId w:val="21"/>
        </w:numPr>
        <w:tabs>
          <w:tab w:val="left" w:pos="4088"/>
        </w:tabs>
        <w:spacing w:after="120" w:line="276" w:lineRule="auto"/>
        <w:ind w:left="720" w:hanging="720"/>
      </w:pPr>
      <w:r>
        <w:t xml:space="preserve">Pro případ, že by dokumentace zpracovaná Dodavatelem dle </w:t>
      </w:r>
      <w:r w:rsidR="00FD4743">
        <w:t>Rámcové dohody</w:t>
      </w:r>
      <w:r>
        <w:t xml:space="preserve"> nemohla přejít do vlastnictví Objednatele anebo by Objednatel nebyl oprávněn s dokumentací </w:t>
      </w:r>
      <w:r w:rsidR="000364DA">
        <w:br/>
      </w:r>
      <w:r>
        <w:lastRenderedPageBreak/>
        <w:t xml:space="preserve">v plném rozsahu nakládat, poskytuje </w:t>
      </w:r>
      <w:r w:rsidR="00172061">
        <w:t>Dodavatel</w:t>
      </w:r>
      <w:r>
        <w:t xml:space="preserve"> bezúplatně Objednateli nevypověditelné, výhradní, převoditelné a neomezené právo k vytváření kopií, užívání a zpřístupnění dalším osobám dokumentace nebo jakékoliv její části a také jakýchkoliv dokumentů, listin, návrhů, náčrtů, oprav, úprav, změn dokumentace, programů a dat vytvořených nebo poskytnutých </w:t>
      </w:r>
      <w:r w:rsidR="00110BFB">
        <w:t>Dodavatelem</w:t>
      </w:r>
      <w:r>
        <w:t xml:space="preserve"> na základě </w:t>
      </w:r>
      <w:r w:rsidR="00930E9A">
        <w:t>Rámcové dohody</w:t>
      </w:r>
      <w:r>
        <w:t>, jež požívá nebo může požívat ochrany podle právních předpisů v oblasti ochrany duševního vlastnictví, včetně práva upravovat a měnit takováto díla, a to za účelem realizace, provozování, užívání, údržby, změn, oprav, úprav a demolice stavby nebo jejích jednotlivých částí („</w:t>
      </w:r>
      <w:r w:rsidRPr="00C00ABA">
        <w:t>licence</w:t>
      </w:r>
      <w:r>
        <w:t xml:space="preserve">“).  Licenci uděluje </w:t>
      </w:r>
      <w:r w:rsidR="006608A2">
        <w:t>Doda</w:t>
      </w:r>
      <w:r>
        <w:t>vatel na dobu neurčitou a bude opravňovat také jakoukoliv osobu, která bude řádným vlastníkem nebo uživatelem stavby nebo její části.</w:t>
      </w:r>
    </w:p>
    <w:p w14:paraId="44D526BF" w14:textId="14057923" w:rsidR="00C00ABA" w:rsidRDefault="00C00ABA" w:rsidP="00C00ABA">
      <w:pPr>
        <w:pStyle w:val="kancel"/>
        <w:numPr>
          <w:ilvl w:val="1"/>
          <w:numId w:val="21"/>
        </w:numPr>
        <w:tabs>
          <w:tab w:val="left" w:pos="4088"/>
        </w:tabs>
        <w:spacing w:after="120" w:line="276" w:lineRule="auto"/>
        <w:ind w:left="720" w:hanging="720"/>
      </w:pPr>
      <w:bookmarkStart w:id="57" w:name="_Hlk201221371"/>
      <w:r>
        <w:t xml:space="preserve">Smluvní strany souhlasí, že ustanovení § 2378 až 2382 občanského zákoníku se pro účely </w:t>
      </w:r>
      <w:r w:rsidR="00930E9A">
        <w:t>Rámcové dohody</w:t>
      </w:r>
      <w:r>
        <w:t xml:space="preserve"> neuplatní a </w:t>
      </w:r>
      <w:r w:rsidR="00930E9A">
        <w:t>Dodavatel</w:t>
      </w:r>
      <w:r>
        <w:t xml:space="preserve"> nemá právo odstoupit v těchto případech od </w:t>
      </w:r>
      <w:r w:rsidR="00930E9A">
        <w:t>Objednávky</w:t>
      </w:r>
      <w:r>
        <w:t xml:space="preserve">. </w:t>
      </w:r>
      <w:r w:rsidR="006608A2">
        <w:t>Doda</w:t>
      </w:r>
      <w:r>
        <w:t xml:space="preserve">vatel nemá právo licenci vypovědět. </w:t>
      </w:r>
    </w:p>
    <w:p w14:paraId="2351C7C2" w14:textId="403C394A" w:rsidR="00D03BF8" w:rsidRPr="00C00ABA" w:rsidRDefault="00C00ABA" w:rsidP="00C4000F">
      <w:pPr>
        <w:pStyle w:val="kancel"/>
        <w:numPr>
          <w:ilvl w:val="1"/>
          <w:numId w:val="21"/>
        </w:numPr>
        <w:tabs>
          <w:tab w:val="left" w:pos="4088"/>
        </w:tabs>
        <w:spacing w:after="240" w:line="276" w:lineRule="auto"/>
        <w:ind w:left="720" w:hanging="720"/>
      </w:pPr>
      <w:r>
        <w:t>Smluvní strany výslovně sjednávají, že aplikace ustanovení § 2375 občanského zákoníku se vylučuje</w:t>
      </w:r>
      <w:bookmarkEnd w:id="57"/>
      <w:r>
        <w:t>.</w:t>
      </w:r>
    </w:p>
    <w:p w14:paraId="0BBDD668" w14:textId="66572D1E" w:rsidR="00032B8D" w:rsidRPr="00CF21A6" w:rsidRDefault="00032B8D" w:rsidP="00032B8D">
      <w:pPr>
        <w:pStyle w:val="Nadpis1"/>
        <w:numPr>
          <w:ilvl w:val="0"/>
          <w:numId w:val="0"/>
        </w:numPr>
        <w:tabs>
          <w:tab w:val="left" w:pos="4088"/>
        </w:tabs>
        <w:spacing w:line="276" w:lineRule="auto"/>
        <w:ind w:left="720" w:hanging="720"/>
        <w:rPr>
          <w:b/>
          <w:sz w:val="24"/>
          <w:szCs w:val="24"/>
        </w:rPr>
      </w:pPr>
      <w:r w:rsidRPr="00CF21A6">
        <w:rPr>
          <w:b/>
          <w:sz w:val="24"/>
          <w:szCs w:val="24"/>
        </w:rPr>
        <w:t>X</w:t>
      </w:r>
      <w:r w:rsidR="00125806">
        <w:rPr>
          <w:b/>
          <w:sz w:val="24"/>
          <w:szCs w:val="24"/>
        </w:rPr>
        <w:t>I</w:t>
      </w:r>
      <w:r w:rsidRPr="00CF21A6">
        <w:rPr>
          <w:b/>
          <w:sz w:val="24"/>
          <w:szCs w:val="24"/>
        </w:rPr>
        <w:t>V.</w:t>
      </w:r>
    </w:p>
    <w:p w14:paraId="5182F83E" w14:textId="0BC881CA" w:rsidR="00032B8D" w:rsidRPr="00CF21A6" w:rsidRDefault="00092868" w:rsidP="00092868">
      <w:pPr>
        <w:pStyle w:val="kancel"/>
        <w:tabs>
          <w:tab w:val="left" w:pos="4088"/>
        </w:tabs>
        <w:spacing w:after="120" w:line="276" w:lineRule="auto"/>
        <w:ind w:left="720" w:firstLine="0"/>
        <w:jc w:val="center"/>
        <w:rPr>
          <w:b/>
        </w:rPr>
      </w:pPr>
      <w:r w:rsidRPr="009F22F6">
        <w:rPr>
          <w:b/>
        </w:rPr>
        <w:t>VYŠŠÍ MOC, PRODLENÍ SMLUVNÍCH STRAN</w:t>
      </w:r>
    </w:p>
    <w:p w14:paraId="58619C9C" w14:textId="1132E254" w:rsidR="00842879" w:rsidRDefault="00842879" w:rsidP="00814DE7">
      <w:pPr>
        <w:pStyle w:val="kancel"/>
        <w:numPr>
          <w:ilvl w:val="1"/>
          <w:numId w:val="39"/>
        </w:numPr>
        <w:tabs>
          <w:tab w:val="left" w:pos="4088"/>
        </w:tabs>
        <w:spacing w:after="120" w:line="276" w:lineRule="auto"/>
        <w:ind w:left="709" w:hanging="709"/>
      </w:pPr>
      <w:r w:rsidRPr="008301DB">
        <w:t>Pokud některé ze Smluvních stran brání ve splnění jakékoli její povinnosti z</w:t>
      </w:r>
      <w:r w:rsidR="00AE1188">
        <w:t> dílčí smlouvy/</w:t>
      </w:r>
      <w:r>
        <w:t>Objednávky překážka v </w:t>
      </w:r>
      <w:r w:rsidRPr="008301DB">
        <w:t xml:space="preserve">podobě vyšší moci, nebude tato Smluvní strana </w:t>
      </w:r>
      <w:r w:rsidR="000364DA">
        <w:br/>
      </w:r>
      <w:r w:rsidRPr="008301DB">
        <w:t xml:space="preserve">v prodlení se splněním příslušné povinnosti, ani odpovědná za újmu plynoucí z jejího porušení. Pro vyloučení pochybností se předchozí věta uplatní pouze ve vztahu </w:t>
      </w:r>
      <w:r w:rsidR="000364DA">
        <w:br/>
      </w:r>
      <w:r w:rsidRPr="008301DB">
        <w:t>k povinnosti, jejíž splnění je přímo nebo bezprostředně vyloučeno vyšší mocí.</w:t>
      </w:r>
    </w:p>
    <w:p w14:paraId="33C1E071" w14:textId="18F3BE8F" w:rsidR="00842879" w:rsidRDefault="00842879" w:rsidP="00814DE7">
      <w:pPr>
        <w:pStyle w:val="kancel"/>
        <w:numPr>
          <w:ilvl w:val="1"/>
          <w:numId w:val="39"/>
        </w:numPr>
        <w:tabs>
          <w:tab w:val="left" w:pos="4088"/>
        </w:tabs>
        <w:spacing w:after="120" w:line="276" w:lineRule="auto"/>
        <w:ind w:left="720" w:hanging="720"/>
      </w:pPr>
      <w:r w:rsidRPr="008301DB">
        <w:t xml:space="preserve">Vyšší mocí se pro účely </w:t>
      </w:r>
      <w:r w:rsidR="00AE1188">
        <w:t>Rámcové dohody</w:t>
      </w:r>
      <w:r w:rsidRPr="008301DB">
        <w:t xml:space="preserve"> rozumí mimořádná událost, okolnost nebo překážka, kterou příslušná Smluvní strana při vynaložení náležité péče nemohla před uzavřením </w:t>
      </w:r>
      <w:r w:rsidR="00AE1188">
        <w:t>příslušné Objednávky</w:t>
      </w:r>
      <w:r w:rsidRPr="008301DB">
        <w:t xml:space="preserve"> předvídat ani jí předejít a která je mimo jakoukoliv k</w:t>
      </w:r>
      <w:r>
        <w:t>ontrolu takové Smluvní strany a </w:t>
      </w:r>
      <w:r w:rsidRPr="008301DB">
        <w:t>nebyla způsobena úmyslně ani z nedbalosti jednáním nebo opomenutím této Smluvní strany. Takovými událostmi, okolnostmi nebo překážkami jsou zejména, nikoliv však výlučně:</w:t>
      </w:r>
    </w:p>
    <w:p w14:paraId="2FCC2BBD" w14:textId="0055BA92" w:rsidR="00842879" w:rsidRDefault="00842879" w:rsidP="00B02828">
      <w:pPr>
        <w:pStyle w:val="kancel"/>
        <w:numPr>
          <w:ilvl w:val="2"/>
          <w:numId w:val="39"/>
        </w:numPr>
        <w:tabs>
          <w:tab w:val="left" w:pos="4088"/>
        </w:tabs>
        <w:spacing w:after="120" w:line="276" w:lineRule="auto"/>
      </w:pPr>
      <w:r w:rsidRPr="008301DB">
        <w:t>živelné události – zemětřesení, záplavy, vichřice</w:t>
      </w:r>
      <w:r>
        <w:t>, zničení či závažné poškození mostního objektu nebo jeho stavební konstrukce</w:t>
      </w:r>
      <w:r w:rsidRPr="008301DB">
        <w:t xml:space="preserve"> atd.</w:t>
      </w:r>
      <w:r>
        <w:t>;</w:t>
      </w:r>
    </w:p>
    <w:p w14:paraId="46B6BF96" w14:textId="77777777" w:rsidR="00842879" w:rsidRDefault="00842879" w:rsidP="00B02828">
      <w:pPr>
        <w:pStyle w:val="kancel"/>
        <w:numPr>
          <w:ilvl w:val="2"/>
          <w:numId w:val="39"/>
        </w:numPr>
        <w:tabs>
          <w:tab w:val="left" w:pos="4088"/>
        </w:tabs>
        <w:spacing w:after="120" w:line="276" w:lineRule="auto"/>
      </w:pPr>
      <w:r w:rsidRPr="008301DB">
        <w:t>události související s činností člověka – např. války, občanské nepokoje, havárie letadel, radioaktivní zamoření štěpným materiálem nebo radioaktivním odpadem, nikoli však stávky zaměstnanců, hospodářské poměry a podobné okolnosti souvisejí</w:t>
      </w:r>
      <w:r>
        <w:t>cí s činností Smluvní strany, která se v</w:t>
      </w:r>
      <w:r w:rsidRPr="008301DB">
        <w:t>yšší moci dovolává;</w:t>
      </w:r>
    </w:p>
    <w:p w14:paraId="6BE0B3BB" w14:textId="77777777" w:rsidR="00842879" w:rsidRDefault="00842879" w:rsidP="00B02828">
      <w:pPr>
        <w:pStyle w:val="kancel"/>
        <w:numPr>
          <w:ilvl w:val="2"/>
          <w:numId w:val="39"/>
        </w:numPr>
        <w:tabs>
          <w:tab w:val="left" w:pos="4088"/>
        </w:tabs>
        <w:spacing w:after="120" w:line="276" w:lineRule="auto"/>
      </w:pPr>
      <w:r w:rsidRPr="008301DB">
        <w:t xml:space="preserve">epidemie, karanténa, či krizová a další opatření orgánů veřejné moci, a to zejména epidemie koronaviru označovaného jako SARS CoV-2 (způsobujícího nemoc COVID-19, jak může být virus někdy také v praxi označován), a s tím související existující či budoucí krizová opatření, jiná opatření, nové právní předpisy, správní akty či zásahy orgánů veřejné moci České republiky či jiných států, zejména dle </w:t>
      </w:r>
      <w:r w:rsidRPr="008301DB">
        <w:lastRenderedPageBreak/>
        <w:t>zákona č. 240/2000 Sb., o krizovém řízení a o změně některých zákonů, ve znění pozdějších předpisů, či jiných relevantních právních předpisů;</w:t>
      </w:r>
    </w:p>
    <w:p w14:paraId="265C0FC3" w14:textId="77777777" w:rsidR="00842879" w:rsidRDefault="00842879" w:rsidP="00B02828">
      <w:pPr>
        <w:pStyle w:val="kancel"/>
        <w:numPr>
          <w:ilvl w:val="2"/>
          <w:numId w:val="39"/>
        </w:numPr>
        <w:tabs>
          <w:tab w:val="left" w:pos="4088"/>
        </w:tabs>
        <w:spacing w:after="120" w:line="276" w:lineRule="auto"/>
      </w:pPr>
      <w:r w:rsidRPr="008301DB">
        <w:t xml:space="preserve">obecně závazné akty státních a místních orgánů – zákony, nařízení, vyhlášky atd., včetně pokynů Objednatele z nich nezbytně vycházejících, nikoli však správní, soudní nebo jiná rozhodnutí v konkrétní věci vydaná k tíži </w:t>
      </w:r>
      <w:r>
        <w:t>S</w:t>
      </w:r>
      <w:r w:rsidRPr="008301DB">
        <w:t>mluvní strany dovolávající se zásahu vyšší moci, pokud je důvodem jejich vydání porušení právní povinnosti touto S</w:t>
      </w:r>
      <w:r>
        <w:t>mluvní s</w:t>
      </w:r>
      <w:r w:rsidRPr="008301DB">
        <w:t>tranou nebo její nedbalost.</w:t>
      </w:r>
    </w:p>
    <w:p w14:paraId="34D56503" w14:textId="2286E73D" w:rsidR="00842879" w:rsidRDefault="00842879" w:rsidP="00814DE7">
      <w:pPr>
        <w:pStyle w:val="kancel"/>
        <w:numPr>
          <w:ilvl w:val="1"/>
          <w:numId w:val="39"/>
        </w:numPr>
        <w:tabs>
          <w:tab w:val="left" w:pos="4088"/>
        </w:tabs>
        <w:spacing w:after="120" w:line="276" w:lineRule="auto"/>
        <w:ind w:left="720" w:hanging="720"/>
      </w:pPr>
      <w:r w:rsidRPr="008301DB">
        <w:t>Pro vyloučení pochybností se uvádí, že za vyšší moc se nepovažuje jak</w:t>
      </w:r>
      <w:r>
        <w:t>ékoliv prodlení s </w:t>
      </w:r>
      <w:r w:rsidRPr="008301DB">
        <w:t xml:space="preserve">plněním závazků </w:t>
      </w:r>
      <w:r w:rsidR="00F67DD2">
        <w:t>Dodavatele</w:t>
      </w:r>
      <w:r w:rsidRPr="008301DB">
        <w:t xml:space="preserve">, jakož ani finanční situace, insolvence, reorganizace, konkurs, vyrovnání, likvidace či jiná obdobná událost týkající se </w:t>
      </w:r>
      <w:r w:rsidR="00F67DD2">
        <w:t>Dodavatele</w:t>
      </w:r>
      <w:r w:rsidRPr="008301DB">
        <w:t xml:space="preserve"> nebo jakéhokoliv jeho </w:t>
      </w:r>
      <w:r w:rsidR="00DE7AB7">
        <w:t>P</w:t>
      </w:r>
      <w:r w:rsidRPr="008301DB">
        <w:t xml:space="preserve">oddodavatele nebo exekuce na majetek </w:t>
      </w:r>
      <w:r w:rsidR="00F67DD2">
        <w:t>Dodavatele</w:t>
      </w:r>
      <w:r w:rsidRPr="008301DB">
        <w:t xml:space="preserve"> nebo jakéhokoliv je</w:t>
      </w:r>
      <w:r>
        <w:t>ho</w:t>
      </w:r>
      <w:r w:rsidRPr="008301DB">
        <w:t xml:space="preserve"> smluvního </w:t>
      </w:r>
      <w:r w:rsidR="00DE7AB7">
        <w:t>Dodavatel</w:t>
      </w:r>
      <w:r w:rsidRPr="008301DB">
        <w:t>e.</w:t>
      </w:r>
    </w:p>
    <w:p w14:paraId="7990EE44" w14:textId="682176DF" w:rsidR="00842879" w:rsidRDefault="00842879" w:rsidP="00814DE7">
      <w:pPr>
        <w:pStyle w:val="kancel"/>
        <w:numPr>
          <w:ilvl w:val="1"/>
          <w:numId w:val="39"/>
        </w:numPr>
        <w:tabs>
          <w:tab w:val="left" w:pos="4088"/>
        </w:tabs>
        <w:spacing w:after="120" w:line="276" w:lineRule="auto"/>
        <w:ind w:left="720" w:hanging="720"/>
      </w:pPr>
      <w:r>
        <w:t>Smluvní s</w:t>
      </w:r>
      <w:r w:rsidRPr="006C6C30">
        <w:t xml:space="preserve">trana dotčená vyšší mocí je povinna informovat druhou </w:t>
      </w:r>
      <w:r>
        <w:t>Smluvní s</w:t>
      </w:r>
      <w:r w:rsidRPr="006C6C30">
        <w:t xml:space="preserve">tranu </w:t>
      </w:r>
      <w:r w:rsidR="000364DA">
        <w:br/>
      </w:r>
      <w:r w:rsidRPr="006C6C30">
        <w:t xml:space="preserve">o existenci překážky v podobě vyšší moci bez zbytečného odkladu a dále podniknout veškeré kroky, které lze po takové </w:t>
      </w:r>
      <w:r>
        <w:t>Smluvní s</w:t>
      </w:r>
      <w:r w:rsidRPr="006C6C30">
        <w:t xml:space="preserve">traně rozumně požadovat, aby se zmírnil vliv vyšší moci na plnění povinností dle </w:t>
      </w:r>
      <w:r w:rsidR="003D3736">
        <w:t>příslušné Objednávky</w:t>
      </w:r>
      <w:r w:rsidRPr="006C6C30">
        <w:t>.</w:t>
      </w:r>
    </w:p>
    <w:p w14:paraId="4811A029" w14:textId="2278524E" w:rsidR="00842879" w:rsidRDefault="00842879" w:rsidP="00C4000F">
      <w:pPr>
        <w:pStyle w:val="kancel"/>
        <w:numPr>
          <w:ilvl w:val="1"/>
          <w:numId w:val="39"/>
        </w:numPr>
        <w:tabs>
          <w:tab w:val="left" w:pos="4088"/>
        </w:tabs>
        <w:spacing w:after="240" w:line="276" w:lineRule="auto"/>
        <w:ind w:left="720" w:hanging="720"/>
      </w:pPr>
      <w:r w:rsidRPr="008301DB">
        <w:t xml:space="preserve">Pokud bude zásah </w:t>
      </w:r>
      <w:r>
        <w:t>vyšší moci přetrvávat déle než 3 (tři) měsíce</w:t>
      </w:r>
      <w:r w:rsidRPr="008301DB">
        <w:t xml:space="preserve">, je kterákoliv ze Smluvních stran oprávněna odstoupit od </w:t>
      </w:r>
      <w:r w:rsidR="003D3736">
        <w:t>dílčí smlouvy/Objednávky</w:t>
      </w:r>
      <w:r w:rsidRPr="008301DB">
        <w:t xml:space="preserve"> dotčené okolností vyšší moci. Na základě odstoupení od </w:t>
      </w:r>
      <w:r w:rsidR="003D3736">
        <w:t>dílčí smlouvy/Objednávky</w:t>
      </w:r>
      <w:r w:rsidRPr="008301DB">
        <w:t xml:space="preserve"> z tohoto důvodu nevznikají druhé Smluvní straně žádné nároky na náhradu škody nebo smluvní pokuty, jež jinak </w:t>
      </w:r>
      <w:r w:rsidR="003D3736">
        <w:t>Rámcová d</w:t>
      </w:r>
      <w:r w:rsidRPr="008301DB">
        <w:t xml:space="preserve">ohoda nebo </w:t>
      </w:r>
      <w:r w:rsidR="003D3736">
        <w:t>příslušná Objednávky</w:t>
      </w:r>
      <w:r w:rsidRPr="008301DB">
        <w:t xml:space="preserve"> může s odstoupením spojovat, nejsou však dotčeny nároky Smluvních stran řádně vzniklé do té doby.</w:t>
      </w:r>
    </w:p>
    <w:p w14:paraId="51AFE58E" w14:textId="6B0594A5" w:rsidR="00A464FA" w:rsidRPr="00155AAE" w:rsidRDefault="00DA734B" w:rsidP="00F3708B">
      <w:pPr>
        <w:pStyle w:val="Nadpis1"/>
        <w:numPr>
          <w:ilvl w:val="0"/>
          <w:numId w:val="0"/>
        </w:numPr>
        <w:tabs>
          <w:tab w:val="left" w:pos="4088"/>
        </w:tabs>
        <w:spacing w:line="276" w:lineRule="auto"/>
        <w:ind w:left="720" w:hanging="720"/>
        <w:rPr>
          <w:b/>
          <w:sz w:val="24"/>
          <w:szCs w:val="24"/>
        </w:rPr>
      </w:pPr>
      <w:bookmarkStart w:id="58" w:name="_Toc446582484"/>
      <w:r w:rsidRPr="00155AAE">
        <w:rPr>
          <w:b/>
          <w:sz w:val="24"/>
          <w:szCs w:val="24"/>
        </w:rPr>
        <w:t>XV</w:t>
      </w:r>
      <w:r w:rsidR="00A464FA" w:rsidRPr="00155AAE">
        <w:rPr>
          <w:b/>
          <w:sz w:val="24"/>
          <w:szCs w:val="24"/>
        </w:rPr>
        <w:t>.</w:t>
      </w:r>
    </w:p>
    <w:p w14:paraId="6406592B" w14:textId="637A76AB" w:rsidR="00EE20E3" w:rsidRPr="00155AAE" w:rsidRDefault="00EE20E3" w:rsidP="00F3708B">
      <w:pPr>
        <w:pStyle w:val="Nadpis1"/>
        <w:numPr>
          <w:ilvl w:val="0"/>
          <w:numId w:val="0"/>
        </w:numPr>
        <w:tabs>
          <w:tab w:val="left" w:pos="4088"/>
        </w:tabs>
        <w:spacing w:after="120" w:line="276" w:lineRule="auto"/>
        <w:ind w:left="720" w:hanging="720"/>
        <w:rPr>
          <w:b/>
          <w:sz w:val="24"/>
          <w:szCs w:val="24"/>
        </w:rPr>
      </w:pPr>
      <w:r w:rsidRPr="007B25B3">
        <w:rPr>
          <w:b/>
          <w:sz w:val="24"/>
          <w:szCs w:val="24"/>
        </w:rPr>
        <w:t xml:space="preserve">DOBA TRVÁNÍ </w:t>
      </w:r>
      <w:r w:rsidR="00B47C2E" w:rsidRPr="007B25B3">
        <w:rPr>
          <w:b/>
          <w:sz w:val="24"/>
          <w:szCs w:val="24"/>
        </w:rPr>
        <w:t>SMLUVNÍHO VZTAHU</w:t>
      </w:r>
      <w:bookmarkEnd w:id="58"/>
    </w:p>
    <w:p w14:paraId="7B7E9C08" w14:textId="5A98B4E4" w:rsidR="0041217E" w:rsidRPr="00155AAE" w:rsidRDefault="0041217E" w:rsidP="00EC7AB0">
      <w:pPr>
        <w:pStyle w:val="kancel"/>
        <w:numPr>
          <w:ilvl w:val="1"/>
          <w:numId w:val="26"/>
        </w:numPr>
        <w:tabs>
          <w:tab w:val="left" w:pos="4088"/>
        </w:tabs>
        <w:spacing w:before="120" w:after="120" w:line="276" w:lineRule="auto"/>
        <w:ind w:left="709" w:hanging="709"/>
        <w:rPr>
          <w:szCs w:val="24"/>
        </w:rPr>
      </w:pPr>
      <w:bookmarkStart w:id="59" w:name="_Hlk191987417"/>
      <w:bookmarkStart w:id="60" w:name="_Ref356404437"/>
      <w:bookmarkStart w:id="61" w:name="_Toc419277824"/>
      <w:bookmarkStart w:id="62" w:name="_Toc420740298"/>
      <w:bookmarkStart w:id="63" w:name="_Toc420743529"/>
      <w:bookmarkStart w:id="64" w:name="_Toc420748760"/>
      <w:r w:rsidRPr="00155AAE">
        <w:rPr>
          <w:szCs w:val="24"/>
        </w:rPr>
        <w:t>Rámcová dohoda je platná dnem připojení platného elektronického podpisu dle zákona č.</w:t>
      </w:r>
      <w:r w:rsidR="00DF0559" w:rsidRPr="00155AAE">
        <w:rPr>
          <w:szCs w:val="24"/>
        </w:rPr>
        <w:t xml:space="preserve">   </w:t>
      </w:r>
      <w:r w:rsidRPr="00155AAE">
        <w:rPr>
          <w:szCs w:val="24"/>
        </w:rPr>
        <w:t>297/2016 Sb., o službách vytvářejících důvěru pro elektronické transakce, ve znění pozdějších předpisů, oběma Smluvními stranami do této Rámcové dohody a jejích jednotlivých příloh, nejsou-li součástí jediného elektronického dokumentu (tj. do všech samostatných souborů tvořících v souhrnu Rámcovou dohodu).</w:t>
      </w:r>
    </w:p>
    <w:bookmarkEnd w:id="59"/>
    <w:p w14:paraId="4334D2AC" w14:textId="649FFA15" w:rsidR="0041217E" w:rsidRPr="00155AAE" w:rsidRDefault="0041217E" w:rsidP="00EC7AB0">
      <w:pPr>
        <w:pStyle w:val="kancel"/>
        <w:numPr>
          <w:ilvl w:val="1"/>
          <w:numId w:val="26"/>
        </w:numPr>
        <w:tabs>
          <w:tab w:val="left" w:pos="4088"/>
        </w:tabs>
        <w:spacing w:before="120" w:after="120" w:line="276" w:lineRule="auto"/>
        <w:ind w:left="709" w:hanging="709"/>
        <w:rPr>
          <w:szCs w:val="24"/>
        </w:rPr>
      </w:pPr>
      <w:r w:rsidRPr="00155AAE">
        <w:rPr>
          <w:szCs w:val="24"/>
        </w:rPr>
        <w:t xml:space="preserve">Rámcová dohoda je účinná dnem uveřejnění v registru smluv dle čl. </w:t>
      </w:r>
      <w:r w:rsidR="003144AE">
        <w:rPr>
          <w:szCs w:val="24"/>
        </w:rPr>
        <w:t>I</w:t>
      </w:r>
      <w:r w:rsidR="0098419A">
        <w:rPr>
          <w:szCs w:val="24"/>
        </w:rPr>
        <w:t>X</w:t>
      </w:r>
      <w:r w:rsidRPr="00155AAE">
        <w:rPr>
          <w:szCs w:val="24"/>
        </w:rPr>
        <w:t>. Rámcové dohody</w:t>
      </w:r>
      <w:r w:rsidR="008B75BF" w:rsidRPr="00155AAE">
        <w:rPr>
          <w:szCs w:val="24"/>
        </w:rPr>
        <w:t xml:space="preserve">. </w:t>
      </w:r>
      <w:r w:rsidR="00174DE7" w:rsidRPr="00B1475F">
        <w:rPr>
          <w:szCs w:val="24"/>
        </w:rPr>
        <w:t>Objednávka</w:t>
      </w:r>
      <w:r w:rsidRPr="00B1475F">
        <w:rPr>
          <w:szCs w:val="24"/>
        </w:rPr>
        <w:t xml:space="preserve"> je platná dnem </w:t>
      </w:r>
      <w:r w:rsidR="00733303" w:rsidRPr="00B1475F">
        <w:rPr>
          <w:szCs w:val="24"/>
        </w:rPr>
        <w:t>potvrzení/akceptací Dodavatelem</w:t>
      </w:r>
      <w:r w:rsidRPr="00B1475F">
        <w:rPr>
          <w:szCs w:val="24"/>
        </w:rPr>
        <w:t xml:space="preserve"> a účinná dnem uveřejnění v registru smluv dle čl. </w:t>
      </w:r>
      <w:r w:rsidR="000A55C8">
        <w:rPr>
          <w:szCs w:val="24"/>
        </w:rPr>
        <w:t>I</w:t>
      </w:r>
      <w:r w:rsidR="00B1475F" w:rsidRPr="00B1475F">
        <w:rPr>
          <w:szCs w:val="24"/>
        </w:rPr>
        <w:t>X</w:t>
      </w:r>
      <w:r w:rsidRPr="00B1475F">
        <w:rPr>
          <w:szCs w:val="24"/>
        </w:rPr>
        <w:t>. Rámcové</w:t>
      </w:r>
      <w:r w:rsidRPr="00155AAE">
        <w:rPr>
          <w:szCs w:val="24"/>
        </w:rPr>
        <w:t xml:space="preserve"> dohody. </w:t>
      </w:r>
    </w:p>
    <w:p w14:paraId="02AF7F47" w14:textId="20C04AA4" w:rsidR="00541217" w:rsidRPr="00155AAE" w:rsidRDefault="0041217E" w:rsidP="00EC7AB0">
      <w:pPr>
        <w:pStyle w:val="kancel"/>
        <w:numPr>
          <w:ilvl w:val="1"/>
          <w:numId w:val="26"/>
        </w:numPr>
        <w:tabs>
          <w:tab w:val="left" w:pos="4088"/>
        </w:tabs>
        <w:spacing w:before="120" w:after="120" w:line="276" w:lineRule="auto"/>
        <w:ind w:left="709" w:hanging="709"/>
        <w:rPr>
          <w:szCs w:val="24"/>
        </w:rPr>
      </w:pPr>
      <w:r w:rsidRPr="00155AAE">
        <w:rPr>
          <w:szCs w:val="24"/>
        </w:rPr>
        <w:t xml:space="preserve">Rámcová dohoda je uzavřena na dobu určitou, </w:t>
      </w:r>
      <w:r w:rsidR="00512673">
        <w:rPr>
          <w:szCs w:val="24"/>
        </w:rPr>
        <w:t>a to na dobu 4 let o</w:t>
      </w:r>
      <w:r w:rsidR="000B4FC9" w:rsidRPr="00155AAE">
        <w:rPr>
          <w:szCs w:val="24"/>
        </w:rPr>
        <w:t>de dne její účinnosti</w:t>
      </w:r>
      <w:r w:rsidR="00541217" w:rsidRPr="00155AAE">
        <w:rPr>
          <w:szCs w:val="24"/>
        </w:rPr>
        <w:t>.</w:t>
      </w:r>
    </w:p>
    <w:p w14:paraId="6C56C8FB" w14:textId="44B73DD5" w:rsidR="009C712C" w:rsidRPr="00155AAE" w:rsidRDefault="009C712C" w:rsidP="00113D15">
      <w:pPr>
        <w:pStyle w:val="kancel"/>
        <w:numPr>
          <w:ilvl w:val="1"/>
          <w:numId w:val="26"/>
        </w:numPr>
        <w:tabs>
          <w:tab w:val="left" w:pos="4088"/>
        </w:tabs>
        <w:spacing w:before="120" w:after="120" w:line="276" w:lineRule="auto"/>
        <w:ind w:left="709" w:hanging="709"/>
        <w:rPr>
          <w:szCs w:val="24"/>
        </w:rPr>
      </w:pPr>
      <w:bookmarkStart w:id="65" w:name="_Toc419277825"/>
      <w:bookmarkStart w:id="66" w:name="_Toc420740299"/>
      <w:bookmarkStart w:id="67" w:name="_Toc420743530"/>
      <w:bookmarkStart w:id="68" w:name="_Toc420748761"/>
      <w:r w:rsidRPr="00155AAE">
        <w:rPr>
          <w:szCs w:val="24"/>
        </w:rPr>
        <w:t>Smluvní vztah založený Rámcovou dohodou mezi Objednatelem a Dodavatelem může být ukončen pouze:</w:t>
      </w:r>
    </w:p>
    <w:p w14:paraId="15FD2107" w14:textId="77777777" w:rsidR="00AA2AAD" w:rsidRPr="00155AAE" w:rsidRDefault="00AA2AAD" w:rsidP="00814DE7">
      <w:pPr>
        <w:pStyle w:val="Odstsl"/>
        <w:numPr>
          <w:ilvl w:val="2"/>
          <w:numId w:val="37"/>
        </w:numPr>
        <w:ind w:left="993"/>
        <w:rPr>
          <w:rFonts w:cs="Times New Roman"/>
          <w:sz w:val="24"/>
          <w:szCs w:val="24"/>
        </w:rPr>
      </w:pPr>
      <w:r w:rsidRPr="00155AAE">
        <w:rPr>
          <w:rFonts w:cs="Times New Roman"/>
          <w:sz w:val="24"/>
          <w:szCs w:val="24"/>
        </w:rPr>
        <w:t>písemnou dohodou uzavřenou mezi oběma Smluvními stranami ke dni uvedenému v příslušné dohodě;</w:t>
      </w:r>
    </w:p>
    <w:p w14:paraId="2AE8BC92" w14:textId="55F40CCB" w:rsidR="00AA2AAD" w:rsidRDefault="00AA2AAD" w:rsidP="00814DE7">
      <w:pPr>
        <w:pStyle w:val="Odstsl"/>
        <w:numPr>
          <w:ilvl w:val="2"/>
          <w:numId w:val="37"/>
        </w:numPr>
        <w:ind w:left="993"/>
        <w:rPr>
          <w:rFonts w:cs="Times New Roman"/>
          <w:sz w:val="24"/>
          <w:szCs w:val="24"/>
        </w:rPr>
      </w:pPr>
      <w:r w:rsidRPr="00155AAE">
        <w:rPr>
          <w:rFonts w:cs="Times New Roman"/>
          <w:sz w:val="24"/>
          <w:szCs w:val="24"/>
        </w:rPr>
        <w:t xml:space="preserve">písemnou výpovědí (bez uvedení důvodu) ze strany Objednatele s tím, že výpovědní doba činí 6 měsíců a začíná běžet 1. dnem měsíce následujícího po měsíci, v němž byla doručena výpověď Dodavateli; </w:t>
      </w:r>
    </w:p>
    <w:p w14:paraId="22813EFA" w14:textId="1FBDEA42" w:rsidR="007414BA" w:rsidRPr="00155AAE" w:rsidRDefault="00C90B64" w:rsidP="00814DE7">
      <w:pPr>
        <w:pStyle w:val="Odstsl"/>
        <w:numPr>
          <w:ilvl w:val="2"/>
          <w:numId w:val="37"/>
        </w:numPr>
        <w:ind w:left="993"/>
        <w:rPr>
          <w:rFonts w:cs="Times New Roman"/>
          <w:sz w:val="24"/>
          <w:szCs w:val="24"/>
        </w:rPr>
      </w:pPr>
      <w:r w:rsidRPr="00155AAE">
        <w:rPr>
          <w:rFonts w:cs="Times New Roman"/>
          <w:sz w:val="24"/>
          <w:szCs w:val="24"/>
        </w:rPr>
        <w:lastRenderedPageBreak/>
        <w:t>odstoupením od Dohody ze strany Objednatele v případě, že:</w:t>
      </w:r>
    </w:p>
    <w:p w14:paraId="7EE7789E" w14:textId="3DD1949A" w:rsidR="004E3295" w:rsidRPr="00155AAE" w:rsidRDefault="004E3295" w:rsidP="00814DE7">
      <w:pPr>
        <w:numPr>
          <w:ilvl w:val="0"/>
          <w:numId w:val="38"/>
        </w:numPr>
        <w:suppressAutoHyphens/>
        <w:spacing w:before="120" w:after="120"/>
        <w:ind w:left="1560"/>
        <w:jc w:val="both"/>
        <w:rPr>
          <w:sz w:val="24"/>
          <w:szCs w:val="24"/>
        </w:rPr>
      </w:pPr>
      <w:r w:rsidRPr="00155AAE">
        <w:rPr>
          <w:sz w:val="24"/>
          <w:szCs w:val="24"/>
        </w:rPr>
        <w:t xml:space="preserve">vůči Dodavateli bude probíhat insolvenční řízení, v němž bude vydáno rozhodnutí o úpadku, nebo insolvenční návrh bude zamítnut proto, že majetek </w:t>
      </w:r>
      <w:r w:rsidR="007011CD">
        <w:rPr>
          <w:sz w:val="24"/>
          <w:szCs w:val="24"/>
        </w:rPr>
        <w:t>Doda</w:t>
      </w:r>
      <w:r w:rsidRPr="00155AAE">
        <w:rPr>
          <w:sz w:val="24"/>
          <w:szCs w:val="24"/>
        </w:rPr>
        <w:t xml:space="preserve">vatele nepostačuje k úhradě nákladů insolvenčního řízení, nebo jestliže </w:t>
      </w:r>
      <w:r w:rsidR="007011CD">
        <w:rPr>
          <w:sz w:val="24"/>
          <w:szCs w:val="24"/>
        </w:rPr>
        <w:t>Doda</w:t>
      </w:r>
      <w:r w:rsidRPr="00155AAE">
        <w:rPr>
          <w:sz w:val="24"/>
          <w:szCs w:val="24"/>
        </w:rPr>
        <w:t xml:space="preserve">vatel vstoupí do likvidace; </w:t>
      </w:r>
    </w:p>
    <w:p w14:paraId="110B327F" w14:textId="006FF3B5" w:rsidR="004E3295" w:rsidRPr="00155AAE" w:rsidRDefault="004E3295" w:rsidP="00814DE7">
      <w:pPr>
        <w:numPr>
          <w:ilvl w:val="0"/>
          <w:numId w:val="38"/>
        </w:numPr>
        <w:suppressAutoHyphens/>
        <w:spacing w:before="120" w:after="120"/>
        <w:ind w:left="1560"/>
        <w:jc w:val="both"/>
        <w:rPr>
          <w:sz w:val="24"/>
          <w:szCs w:val="24"/>
        </w:rPr>
      </w:pPr>
      <w:r w:rsidRPr="00155AAE">
        <w:rPr>
          <w:sz w:val="24"/>
          <w:szCs w:val="24"/>
        </w:rPr>
        <w:t xml:space="preserve">Dodavatel nedodrží podmínky stanovené pro změnu </w:t>
      </w:r>
      <w:r w:rsidR="00DE7AB7">
        <w:rPr>
          <w:sz w:val="24"/>
          <w:szCs w:val="24"/>
        </w:rPr>
        <w:t>P</w:t>
      </w:r>
      <w:r w:rsidRPr="00155AAE">
        <w:rPr>
          <w:sz w:val="24"/>
          <w:szCs w:val="24"/>
        </w:rPr>
        <w:t xml:space="preserve">oddodavatelů </w:t>
      </w:r>
      <w:r w:rsidRPr="00304936">
        <w:rPr>
          <w:sz w:val="24"/>
          <w:szCs w:val="24"/>
        </w:rPr>
        <w:t>stanovených v </w:t>
      </w:r>
      <w:r w:rsidR="00FA07CF">
        <w:rPr>
          <w:sz w:val="24"/>
          <w:szCs w:val="24"/>
        </w:rPr>
        <w:t>odst</w:t>
      </w:r>
      <w:r w:rsidRPr="00304936">
        <w:rPr>
          <w:sz w:val="24"/>
          <w:szCs w:val="24"/>
        </w:rPr>
        <w:t xml:space="preserve">. </w:t>
      </w:r>
      <w:r w:rsidR="00304936" w:rsidRPr="00304936">
        <w:rPr>
          <w:sz w:val="24"/>
          <w:szCs w:val="24"/>
        </w:rPr>
        <w:t>1</w:t>
      </w:r>
      <w:r w:rsidR="000A55C8">
        <w:rPr>
          <w:sz w:val="24"/>
          <w:szCs w:val="24"/>
        </w:rPr>
        <w:t>1</w:t>
      </w:r>
      <w:r w:rsidR="00304936" w:rsidRPr="00304936">
        <w:rPr>
          <w:sz w:val="24"/>
          <w:szCs w:val="24"/>
        </w:rPr>
        <w:t>.3</w:t>
      </w:r>
      <w:r w:rsidRPr="00304936">
        <w:rPr>
          <w:sz w:val="24"/>
          <w:szCs w:val="24"/>
        </w:rPr>
        <w:t xml:space="preserve"> Rámcové</w:t>
      </w:r>
      <w:r w:rsidRPr="00155AAE">
        <w:rPr>
          <w:sz w:val="24"/>
          <w:szCs w:val="24"/>
        </w:rPr>
        <w:t xml:space="preserve"> dohody;</w:t>
      </w:r>
    </w:p>
    <w:p w14:paraId="759CF798" w14:textId="747956A0" w:rsidR="004E3295" w:rsidRPr="00155AAE" w:rsidRDefault="004E3295" w:rsidP="00814DE7">
      <w:pPr>
        <w:numPr>
          <w:ilvl w:val="0"/>
          <w:numId w:val="38"/>
        </w:numPr>
        <w:suppressAutoHyphens/>
        <w:spacing w:before="120" w:after="120"/>
        <w:ind w:left="1560"/>
        <w:jc w:val="both"/>
        <w:rPr>
          <w:sz w:val="24"/>
          <w:szCs w:val="24"/>
        </w:rPr>
      </w:pPr>
      <w:r w:rsidRPr="00155AAE">
        <w:rPr>
          <w:sz w:val="24"/>
          <w:szCs w:val="24"/>
        </w:rPr>
        <w:t xml:space="preserve">dílčí smlouva (akceptace Objednávky) uzavřená s Dodavatelem či její část zanikne v důsledku odstoupení Objednatele z důvodu porušení povinností Dodavatele; </w:t>
      </w:r>
    </w:p>
    <w:p w14:paraId="21D36AAC" w14:textId="38A8B08E" w:rsidR="004E3295" w:rsidRPr="00155AAE" w:rsidRDefault="004E3295" w:rsidP="00814DE7">
      <w:pPr>
        <w:numPr>
          <w:ilvl w:val="0"/>
          <w:numId w:val="38"/>
        </w:numPr>
        <w:suppressAutoHyphens/>
        <w:spacing w:before="120" w:after="120"/>
        <w:ind w:left="1560"/>
        <w:jc w:val="both"/>
        <w:rPr>
          <w:sz w:val="24"/>
          <w:szCs w:val="24"/>
        </w:rPr>
      </w:pPr>
      <w:r w:rsidRPr="00155AAE">
        <w:rPr>
          <w:sz w:val="24"/>
          <w:szCs w:val="24"/>
        </w:rPr>
        <w:t xml:space="preserve">Dodavatel pozbude oprávnění vyžadovaného právními předpisy k činnostem, k jejichž provádění je </w:t>
      </w:r>
      <w:r w:rsidR="007011CD">
        <w:rPr>
          <w:sz w:val="24"/>
          <w:szCs w:val="24"/>
        </w:rPr>
        <w:t>Doda</w:t>
      </w:r>
      <w:r w:rsidRPr="00155AAE">
        <w:rPr>
          <w:sz w:val="24"/>
          <w:szCs w:val="24"/>
        </w:rPr>
        <w:t xml:space="preserve">vatel povinen dle Rámcové dohody a/nebo Objednávky, </w:t>
      </w:r>
    </w:p>
    <w:p w14:paraId="46B0040D" w14:textId="12EFEF02" w:rsidR="004E3295" w:rsidRPr="00155AAE" w:rsidRDefault="004E3295" w:rsidP="00814DE7">
      <w:pPr>
        <w:numPr>
          <w:ilvl w:val="0"/>
          <w:numId w:val="38"/>
        </w:numPr>
        <w:suppressAutoHyphens/>
        <w:spacing w:before="120" w:after="120"/>
        <w:ind w:left="1560"/>
        <w:jc w:val="both"/>
        <w:rPr>
          <w:sz w:val="24"/>
          <w:szCs w:val="24"/>
        </w:rPr>
      </w:pPr>
      <w:r w:rsidRPr="00155AAE">
        <w:rPr>
          <w:sz w:val="24"/>
          <w:szCs w:val="24"/>
        </w:rPr>
        <w:t>Dodavatel pozbude kteréhokoliv jiného kvalifikačního předpokladu, jehož splnění bylo předpokladem pro zadání Veřejné zakázky,</w:t>
      </w:r>
    </w:p>
    <w:p w14:paraId="69985012" w14:textId="36679F01" w:rsidR="004E3295" w:rsidRPr="00155AAE" w:rsidRDefault="004E3295" w:rsidP="00814DE7">
      <w:pPr>
        <w:numPr>
          <w:ilvl w:val="0"/>
          <w:numId w:val="38"/>
        </w:numPr>
        <w:suppressAutoHyphens/>
        <w:spacing w:before="120" w:after="120"/>
        <w:ind w:left="1560"/>
        <w:jc w:val="both"/>
        <w:rPr>
          <w:sz w:val="24"/>
          <w:szCs w:val="24"/>
        </w:rPr>
      </w:pPr>
      <w:r w:rsidRPr="00155AAE">
        <w:rPr>
          <w:sz w:val="24"/>
          <w:szCs w:val="24"/>
        </w:rPr>
        <w:t xml:space="preserve">Dodavatel ve lhůtě do 10 dnů od doručení výzvy Objednatele neprokáže </w:t>
      </w:r>
      <w:r w:rsidR="000364DA">
        <w:rPr>
          <w:sz w:val="24"/>
          <w:szCs w:val="24"/>
        </w:rPr>
        <w:br/>
      </w:r>
      <w:r w:rsidRPr="00155AAE">
        <w:rPr>
          <w:sz w:val="24"/>
          <w:szCs w:val="24"/>
        </w:rPr>
        <w:t xml:space="preserve">a nedoloží trvání platné a účinné pojistné </w:t>
      </w:r>
      <w:r w:rsidRPr="00D879D8">
        <w:rPr>
          <w:sz w:val="24"/>
          <w:szCs w:val="24"/>
        </w:rPr>
        <w:t xml:space="preserve">smlouvy dle </w:t>
      </w:r>
      <w:r w:rsidR="00FA07CF">
        <w:rPr>
          <w:sz w:val="24"/>
          <w:szCs w:val="24"/>
        </w:rPr>
        <w:t>odst</w:t>
      </w:r>
      <w:r w:rsidRPr="00D879D8">
        <w:rPr>
          <w:sz w:val="24"/>
          <w:szCs w:val="24"/>
        </w:rPr>
        <w:t xml:space="preserve">. </w:t>
      </w:r>
      <w:r w:rsidR="00D879D8" w:rsidRPr="00D879D8">
        <w:rPr>
          <w:sz w:val="24"/>
          <w:szCs w:val="24"/>
        </w:rPr>
        <w:t>1</w:t>
      </w:r>
      <w:r w:rsidR="000A55C8">
        <w:rPr>
          <w:sz w:val="24"/>
          <w:szCs w:val="24"/>
        </w:rPr>
        <w:t>2</w:t>
      </w:r>
      <w:r w:rsidR="00D879D8" w:rsidRPr="00D879D8">
        <w:rPr>
          <w:sz w:val="24"/>
          <w:szCs w:val="24"/>
        </w:rPr>
        <w:t>.1</w:t>
      </w:r>
      <w:r w:rsidRPr="00D879D8">
        <w:rPr>
          <w:sz w:val="24"/>
          <w:szCs w:val="24"/>
        </w:rPr>
        <w:t xml:space="preserve"> Rámcové</w:t>
      </w:r>
      <w:r w:rsidRPr="00155AAE">
        <w:rPr>
          <w:sz w:val="24"/>
          <w:szCs w:val="24"/>
        </w:rPr>
        <w:t xml:space="preserve"> dohody;</w:t>
      </w:r>
    </w:p>
    <w:p w14:paraId="1344AB38" w14:textId="6EAE137B" w:rsidR="004E3295" w:rsidRPr="00155AAE" w:rsidRDefault="004E3295" w:rsidP="00814DE7">
      <w:pPr>
        <w:numPr>
          <w:ilvl w:val="0"/>
          <w:numId w:val="38"/>
        </w:numPr>
        <w:suppressAutoHyphens/>
        <w:spacing w:before="120" w:after="120"/>
        <w:ind w:left="1560"/>
        <w:jc w:val="both"/>
        <w:rPr>
          <w:sz w:val="24"/>
          <w:szCs w:val="24"/>
        </w:rPr>
      </w:pPr>
      <w:r w:rsidRPr="00155AAE">
        <w:rPr>
          <w:sz w:val="24"/>
          <w:szCs w:val="24"/>
        </w:rPr>
        <w:t>Dodavatel poruší Rámcovou dohodu podstatným způsobem, přičemž za podstatné porušení se považuje takové porušení Rámcové dohody, které je jako podstatné označeno v Rámcové dohodě, nebo opakované porušení jiné dohodnuté povinnosti, které Dodavatel nenapraví ani v dodatečné lhůtě pro nápravu, která nebude kratší než 10 kalendářních dnů od výzvy ze strany Objednatele; nebo</w:t>
      </w:r>
    </w:p>
    <w:p w14:paraId="195A5EE6" w14:textId="4C692D4E" w:rsidR="001E4269" w:rsidRDefault="004E3295" w:rsidP="00814DE7">
      <w:pPr>
        <w:pStyle w:val="kancel"/>
        <w:numPr>
          <w:ilvl w:val="0"/>
          <w:numId w:val="38"/>
        </w:numPr>
        <w:tabs>
          <w:tab w:val="left" w:pos="4088"/>
        </w:tabs>
        <w:spacing w:before="120" w:after="120" w:line="276" w:lineRule="auto"/>
        <w:ind w:left="1560"/>
        <w:rPr>
          <w:szCs w:val="24"/>
        </w:rPr>
      </w:pPr>
      <w:r w:rsidRPr="00155AAE">
        <w:rPr>
          <w:szCs w:val="24"/>
        </w:rPr>
        <w:t>dojde k naplnění podmínek pro odstoupení v dalších případech výslovně stanovených v Rámcové dohodě.</w:t>
      </w:r>
    </w:p>
    <w:p w14:paraId="1EA29EB1" w14:textId="6E5C7C97" w:rsidR="00C90B64" w:rsidRDefault="000D07E0" w:rsidP="00E94D3B">
      <w:pPr>
        <w:pStyle w:val="kancel"/>
        <w:tabs>
          <w:tab w:val="left" w:pos="4088"/>
        </w:tabs>
        <w:spacing w:before="120" w:after="120" w:line="276" w:lineRule="auto"/>
        <w:ind w:left="851" w:firstLine="0"/>
        <w:rPr>
          <w:szCs w:val="24"/>
        </w:rPr>
      </w:pPr>
      <w:r w:rsidRPr="00155AAE">
        <w:rPr>
          <w:szCs w:val="24"/>
        </w:rPr>
        <w:t>Odstoupení od Rámcové dohody musí být učiněno písemně a s uvedením důvodu odstoupení. Odstoupením se Rámcová dohoda vůči Dodavateli ruší, a to k datu uvedeném v odstoupení. Není-li datum v odstoupení uvedeno, pak je účinné okamžikem doručení Dodavateli.</w:t>
      </w:r>
    </w:p>
    <w:p w14:paraId="2832D566" w14:textId="33189C15" w:rsidR="00C90B64" w:rsidRPr="00E94D3B" w:rsidRDefault="00E94D3B" w:rsidP="00814DE7">
      <w:pPr>
        <w:pStyle w:val="Odstsl"/>
        <w:numPr>
          <w:ilvl w:val="2"/>
          <w:numId w:val="37"/>
        </w:numPr>
        <w:ind w:left="993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o</w:t>
      </w:r>
      <w:r w:rsidRPr="00155AAE">
        <w:rPr>
          <w:rFonts w:cs="Times New Roman"/>
          <w:sz w:val="24"/>
          <w:szCs w:val="24"/>
        </w:rPr>
        <w:t>dstoupením od Rámcové dohody ze strany Dodavatele v případě podstatného porušení Rámcové dohody Objednatelem, které Objednatel nenapraví ani v přiměřené dodatečné lhůtě po doručení písemné výzvy ze strany Dodavatele. Odstoupení od Rámcové dohody musí být učiněno písemně s uvedením důvodu odstoupení.</w:t>
      </w:r>
      <w:r w:rsidR="0007274E">
        <w:rPr>
          <w:rFonts w:cs="Times New Roman"/>
          <w:sz w:val="24"/>
          <w:szCs w:val="24"/>
        </w:rPr>
        <w:t xml:space="preserve"> </w:t>
      </w:r>
      <w:r w:rsidR="0007274E" w:rsidRPr="00155AAE">
        <w:rPr>
          <w:rFonts w:cs="Times New Roman"/>
          <w:sz w:val="24"/>
          <w:szCs w:val="24"/>
        </w:rPr>
        <w:t>Dohoda se mezi Objednatelem a Dodavatelem v tomto případě ruší okamžikem doručení odstoupení Objednateli</w:t>
      </w:r>
      <w:r w:rsidR="0007274E">
        <w:rPr>
          <w:rFonts w:cs="Times New Roman"/>
          <w:sz w:val="24"/>
          <w:szCs w:val="24"/>
        </w:rPr>
        <w:t>.</w:t>
      </w:r>
    </w:p>
    <w:bookmarkEnd w:id="65"/>
    <w:bookmarkEnd w:id="66"/>
    <w:bookmarkEnd w:id="67"/>
    <w:bookmarkEnd w:id="68"/>
    <w:p w14:paraId="5DB51B2A" w14:textId="5F6F19ED" w:rsidR="008428D7" w:rsidRPr="00155AAE" w:rsidRDefault="008428D7" w:rsidP="00125806">
      <w:pPr>
        <w:pStyle w:val="kancel"/>
        <w:numPr>
          <w:ilvl w:val="1"/>
          <w:numId w:val="26"/>
        </w:numPr>
        <w:tabs>
          <w:tab w:val="left" w:pos="4088"/>
        </w:tabs>
        <w:spacing w:before="120" w:after="120" w:line="276" w:lineRule="auto"/>
        <w:ind w:left="709" w:hanging="709"/>
        <w:rPr>
          <w:szCs w:val="24"/>
        </w:rPr>
      </w:pPr>
      <w:r w:rsidRPr="00155AAE">
        <w:rPr>
          <w:szCs w:val="24"/>
        </w:rPr>
        <w:t xml:space="preserve">Ukončením Rámcové dohody nejsou dotčena </w:t>
      </w:r>
      <w:r w:rsidRPr="00CB2BA1">
        <w:rPr>
          <w:szCs w:val="24"/>
        </w:rPr>
        <w:t xml:space="preserve">práva a povinnosti Smluvních stran vyplývající z ustanovení </w:t>
      </w:r>
      <w:r w:rsidRPr="00113D15">
        <w:rPr>
          <w:szCs w:val="24"/>
        </w:rPr>
        <w:t>čl. </w:t>
      </w:r>
      <w:r w:rsidR="000E7C7C" w:rsidRPr="00113D15">
        <w:rPr>
          <w:szCs w:val="24"/>
        </w:rPr>
        <w:t>X</w:t>
      </w:r>
      <w:r w:rsidR="00125806" w:rsidRPr="00113D15">
        <w:rPr>
          <w:szCs w:val="24"/>
        </w:rPr>
        <w:t>II</w:t>
      </w:r>
      <w:r w:rsidRPr="00113D15">
        <w:rPr>
          <w:szCs w:val="24"/>
        </w:rPr>
        <w:t xml:space="preserve"> Rámcové dohody</w:t>
      </w:r>
      <w:r w:rsidRPr="00CB2BA1">
        <w:rPr>
          <w:szCs w:val="24"/>
        </w:rPr>
        <w:t>, a to po dobu trvání dílčí smlouvy/Objednávky</w:t>
      </w:r>
      <w:r w:rsidR="00FA537A" w:rsidRPr="00CB2BA1">
        <w:rPr>
          <w:szCs w:val="24"/>
        </w:rPr>
        <w:t xml:space="preserve"> </w:t>
      </w:r>
      <w:r w:rsidRPr="00CB2BA1">
        <w:rPr>
          <w:szCs w:val="24"/>
        </w:rPr>
        <w:t>uzavřené mezi Smluvními stranami na základě</w:t>
      </w:r>
      <w:r w:rsidRPr="00155AAE">
        <w:rPr>
          <w:szCs w:val="24"/>
        </w:rPr>
        <w:t xml:space="preserve"> Rámcové dohody.</w:t>
      </w:r>
    </w:p>
    <w:p w14:paraId="07DFF812" w14:textId="77777777" w:rsidR="008428D7" w:rsidRPr="00155AAE" w:rsidRDefault="008428D7" w:rsidP="00125806">
      <w:pPr>
        <w:pStyle w:val="kancel"/>
        <w:numPr>
          <w:ilvl w:val="1"/>
          <w:numId w:val="26"/>
        </w:numPr>
        <w:tabs>
          <w:tab w:val="left" w:pos="4088"/>
        </w:tabs>
        <w:spacing w:before="120" w:after="120" w:line="276" w:lineRule="auto"/>
        <w:ind w:left="709" w:hanging="709"/>
        <w:rPr>
          <w:szCs w:val="24"/>
        </w:rPr>
      </w:pPr>
      <w:r w:rsidRPr="00155AAE">
        <w:rPr>
          <w:szCs w:val="24"/>
        </w:rPr>
        <w:t xml:space="preserve">Pro vyloučení pochybností platí, že ukončení Rámcové dohody nemá vliv na účinnost jakékoli do té doby uzavřené dílčí smlouvy/Objednávky. Zároveň platí, že zánik kterékoliv dílčí smlouvy/Objednávky nemá vliv na platnost a účinnost Rámcové dohody. </w:t>
      </w:r>
    </w:p>
    <w:p w14:paraId="363C8DE7" w14:textId="3B484E3D" w:rsidR="008428D7" w:rsidRPr="00155AAE" w:rsidRDefault="008428D7" w:rsidP="00113D15">
      <w:pPr>
        <w:pStyle w:val="kancel"/>
        <w:numPr>
          <w:ilvl w:val="1"/>
          <w:numId w:val="26"/>
        </w:numPr>
        <w:tabs>
          <w:tab w:val="left" w:pos="4088"/>
        </w:tabs>
        <w:spacing w:before="120" w:after="120" w:line="276" w:lineRule="auto"/>
        <w:ind w:left="709" w:hanging="709"/>
        <w:rPr>
          <w:szCs w:val="24"/>
        </w:rPr>
      </w:pPr>
      <w:r w:rsidRPr="00155AAE">
        <w:rPr>
          <w:szCs w:val="24"/>
        </w:rPr>
        <w:lastRenderedPageBreak/>
        <w:t>Ukončení Rámcové dohody nemá vliv na povinnosti Dodavatele zaplatit případné smluvní pokuty nebo povinnosti nahradit Objednateli případně vzniklou újmu.</w:t>
      </w:r>
    </w:p>
    <w:p w14:paraId="4033258A" w14:textId="3E7552E3" w:rsidR="00E47658" w:rsidRDefault="001932C3" w:rsidP="00F3708B">
      <w:pPr>
        <w:pStyle w:val="Nadpis1"/>
        <w:numPr>
          <w:ilvl w:val="0"/>
          <w:numId w:val="0"/>
        </w:numPr>
        <w:tabs>
          <w:tab w:val="left" w:pos="4088"/>
        </w:tabs>
        <w:spacing w:line="276" w:lineRule="auto"/>
        <w:ind w:left="720" w:hanging="720"/>
        <w:rPr>
          <w:b/>
          <w:sz w:val="24"/>
          <w:szCs w:val="24"/>
        </w:rPr>
      </w:pPr>
      <w:bookmarkStart w:id="69" w:name="_Toc446582489"/>
      <w:bookmarkEnd w:id="60"/>
      <w:bookmarkEnd w:id="61"/>
      <w:bookmarkEnd w:id="62"/>
      <w:bookmarkEnd w:id="63"/>
      <w:bookmarkEnd w:id="64"/>
      <w:r w:rsidRPr="00155AAE">
        <w:rPr>
          <w:b/>
          <w:sz w:val="24"/>
          <w:szCs w:val="24"/>
        </w:rPr>
        <w:t>X</w:t>
      </w:r>
      <w:r w:rsidR="00E47658" w:rsidRPr="00155AAE">
        <w:rPr>
          <w:b/>
          <w:sz w:val="24"/>
          <w:szCs w:val="24"/>
        </w:rPr>
        <w:t>V</w:t>
      </w:r>
      <w:r w:rsidR="001C14ED" w:rsidRPr="00155AAE">
        <w:rPr>
          <w:b/>
          <w:sz w:val="24"/>
          <w:szCs w:val="24"/>
        </w:rPr>
        <w:t>I</w:t>
      </w:r>
      <w:r w:rsidR="00E47658" w:rsidRPr="00155AAE">
        <w:rPr>
          <w:b/>
          <w:sz w:val="24"/>
          <w:szCs w:val="24"/>
        </w:rPr>
        <w:t>.</w:t>
      </w:r>
    </w:p>
    <w:p w14:paraId="65D0E5CA" w14:textId="77777777" w:rsidR="00B42B8C" w:rsidRDefault="00D765C2" w:rsidP="00B42B8C">
      <w:pPr>
        <w:pStyle w:val="Nadpis1"/>
        <w:numPr>
          <w:ilvl w:val="0"/>
          <w:numId w:val="0"/>
        </w:numPr>
        <w:tabs>
          <w:tab w:val="left" w:pos="4088"/>
        </w:tabs>
        <w:spacing w:line="276" w:lineRule="auto"/>
        <w:ind w:left="720" w:hanging="720"/>
        <w:rPr>
          <w:b/>
          <w:sz w:val="24"/>
          <w:szCs w:val="24"/>
        </w:rPr>
      </w:pPr>
      <w:r w:rsidRPr="00D765C2">
        <w:rPr>
          <w:b/>
          <w:sz w:val="24"/>
          <w:szCs w:val="24"/>
        </w:rPr>
        <w:t xml:space="preserve">SOUHRNNÁ SMLUVNÍ DOLOŽKA UZAVŘENÁ </w:t>
      </w:r>
    </w:p>
    <w:p w14:paraId="2C2B4B1B" w14:textId="2089E989" w:rsidR="00FA537A" w:rsidRDefault="00D765C2" w:rsidP="00D765C2">
      <w:pPr>
        <w:pStyle w:val="Nadpis1"/>
        <w:numPr>
          <w:ilvl w:val="0"/>
          <w:numId w:val="0"/>
        </w:numPr>
        <w:tabs>
          <w:tab w:val="left" w:pos="4088"/>
        </w:tabs>
        <w:spacing w:after="120" w:line="276" w:lineRule="auto"/>
        <w:ind w:left="720" w:hanging="720"/>
        <w:rPr>
          <w:b/>
          <w:sz w:val="24"/>
          <w:szCs w:val="24"/>
        </w:rPr>
      </w:pPr>
      <w:r w:rsidRPr="00D765C2">
        <w:rPr>
          <w:b/>
          <w:sz w:val="24"/>
          <w:szCs w:val="24"/>
        </w:rPr>
        <w:t>NA ZÁKL</w:t>
      </w:r>
      <w:r w:rsidR="006F52D9">
        <w:rPr>
          <w:b/>
          <w:sz w:val="24"/>
          <w:szCs w:val="24"/>
        </w:rPr>
        <w:t>A</w:t>
      </w:r>
      <w:r w:rsidRPr="00D765C2">
        <w:rPr>
          <w:b/>
          <w:sz w:val="24"/>
          <w:szCs w:val="24"/>
        </w:rPr>
        <w:t>DĚ COMPLIANCE PROGRAMU TSK</w:t>
      </w:r>
    </w:p>
    <w:p w14:paraId="718830E4" w14:textId="5643ECB0" w:rsidR="007B7B76" w:rsidRPr="007B7B76" w:rsidRDefault="00073FC0" w:rsidP="00113D15">
      <w:pPr>
        <w:pStyle w:val="kancel"/>
        <w:numPr>
          <w:ilvl w:val="1"/>
          <w:numId w:val="27"/>
        </w:numPr>
        <w:tabs>
          <w:tab w:val="left" w:pos="4088"/>
        </w:tabs>
        <w:spacing w:before="120" w:after="120" w:line="276" w:lineRule="auto"/>
        <w:ind w:left="709" w:hanging="709"/>
        <w:rPr>
          <w:szCs w:val="24"/>
        </w:rPr>
      </w:pPr>
      <w:r>
        <w:rPr>
          <w:szCs w:val="24"/>
        </w:rPr>
        <w:t>Dodavatel bere</w:t>
      </w:r>
      <w:r w:rsidR="007B7B76" w:rsidRPr="007B7B76">
        <w:rPr>
          <w:szCs w:val="24"/>
        </w:rPr>
        <w:t xml:space="preserve"> výslovně na vědomí Etický kodex pro </w:t>
      </w:r>
      <w:r w:rsidR="00DE7AB7">
        <w:rPr>
          <w:szCs w:val="24"/>
        </w:rPr>
        <w:t>Dodavatel</w:t>
      </w:r>
      <w:r w:rsidR="007B7B76" w:rsidRPr="007B7B76">
        <w:rPr>
          <w:szCs w:val="24"/>
        </w:rPr>
        <w:t>e/obchodní partnery TSK, a zavazuj</w:t>
      </w:r>
      <w:r>
        <w:rPr>
          <w:szCs w:val="24"/>
        </w:rPr>
        <w:t>e</w:t>
      </w:r>
      <w:r w:rsidR="007B7B76" w:rsidRPr="007B7B76">
        <w:rPr>
          <w:szCs w:val="24"/>
        </w:rPr>
        <w:t xml:space="preserve"> se jej při plnění </w:t>
      </w:r>
      <w:r>
        <w:rPr>
          <w:szCs w:val="24"/>
        </w:rPr>
        <w:t>Rámcové d</w:t>
      </w:r>
      <w:r w:rsidR="007B7B76" w:rsidRPr="007B7B76">
        <w:rPr>
          <w:szCs w:val="24"/>
        </w:rPr>
        <w:t xml:space="preserve">ohody dodržovat, nebo zajistit dodržování odpovídajících povinností ve stejném rozsahu na základě vlastního (jiného) etického kodexu. To se týká jak oblasti obecných </w:t>
      </w:r>
      <w:proofErr w:type="spellStart"/>
      <w:r w:rsidR="007B7B76" w:rsidRPr="007B7B76">
        <w:rPr>
          <w:szCs w:val="24"/>
        </w:rPr>
        <w:t>Compliance</w:t>
      </w:r>
      <w:proofErr w:type="spellEnd"/>
      <w:r w:rsidR="007B7B76" w:rsidRPr="007B7B76">
        <w:rPr>
          <w:szCs w:val="24"/>
        </w:rPr>
        <w:t xml:space="preserve"> zásad </w:t>
      </w:r>
      <w:r w:rsidR="00DE7AB7">
        <w:rPr>
          <w:szCs w:val="24"/>
        </w:rPr>
        <w:t>Dodavatel</w:t>
      </w:r>
      <w:r w:rsidR="007B7B76" w:rsidRPr="007B7B76">
        <w:rPr>
          <w:szCs w:val="24"/>
        </w:rPr>
        <w:t xml:space="preserve">e, tak </w:t>
      </w:r>
      <w:r w:rsidR="000364DA">
        <w:rPr>
          <w:szCs w:val="24"/>
        </w:rPr>
        <w:br/>
      </w:r>
      <w:r w:rsidR="007B7B76" w:rsidRPr="007B7B76">
        <w:rPr>
          <w:szCs w:val="24"/>
        </w:rPr>
        <w:t xml:space="preserve">i specifických požadavků vztahujících se k nulové toleranci korupčního jednání </w:t>
      </w:r>
      <w:r w:rsidR="000364DA">
        <w:rPr>
          <w:szCs w:val="24"/>
        </w:rPr>
        <w:br/>
      </w:r>
      <w:r w:rsidR="007B7B76" w:rsidRPr="007B7B76">
        <w:rPr>
          <w:szCs w:val="24"/>
        </w:rPr>
        <w:t>a celkovému dodržování zásad slušnosti, poctivosti a dobrých mravů.</w:t>
      </w:r>
    </w:p>
    <w:p w14:paraId="10C89AF5" w14:textId="00D581B1" w:rsidR="007B7B76" w:rsidRPr="007B7B76" w:rsidRDefault="00073FC0" w:rsidP="00113D15">
      <w:pPr>
        <w:pStyle w:val="kancel"/>
        <w:numPr>
          <w:ilvl w:val="1"/>
          <w:numId w:val="27"/>
        </w:numPr>
        <w:tabs>
          <w:tab w:val="left" w:pos="4088"/>
        </w:tabs>
        <w:spacing w:before="120" w:after="120" w:line="276" w:lineRule="auto"/>
        <w:ind w:left="709" w:hanging="709"/>
        <w:rPr>
          <w:szCs w:val="24"/>
        </w:rPr>
      </w:pPr>
      <w:r>
        <w:rPr>
          <w:szCs w:val="24"/>
        </w:rPr>
        <w:t>Dodavatel bere</w:t>
      </w:r>
      <w:r w:rsidRPr="007B7B76">
        <w:rPr>
          <w:szCs w:val="24"/>
        </w:rPr>
        <w:t xml:space="preserve"> </w:t>
      </w:r>
      <w:r w:rsidR="007B7B76" w:rsidRPr="007B7B76">
        <w:rPr>
          <w:szCs w:val="24"/>
        </w:rPr>
        <w:t xml:space="preserve">dále výslovně na vědomí, že Souhrnná smluvní doložka obsahuje i jiné povinnosti nad rámec Dohody, a to zejména z oblasti absence mezinárodních a národních sankcí, nebo zamezování střetu zájmů ve smyslu zákona č. 159/2006 Sb. </w:t>
      </w:r>
      <w:r w:rsidR="00874395">
        <w:rPr>
          <w:szCs w:val="24"/>
        </w:rPr>
        <w:t>Dodavatel</w:t>
      </w:r>
      <w:r w:rsidR="007B7B76" w:rsidRPr="007B7B76">
        <w:rPr>
          <w:szCs w:val="24"/>
        </w:rPr>
        <w:t xml:space="preserve"> se zavazuj</w:t>
      </w:r>
      <w:r w:rsidR="00874395">
        <w:rPr>
          <w:szCs w:val="24"/>
        </w:rPr>
        <w:t>e</w:t>
      </w:r>
      <w:r w:rsidR="007B7B76" w:rsidRPr="007B7B76">
        <w:rPr>
          <w:szCs w:val="24"/>
        </w:rPr>
        <w:t xml:space="preserve"> tyto povinnosti dodržovat.</w:t>
      </w:r>
    </w:p>
    <w:p w14:paraId="7AED73DB" w14:textId="654B2D79" w:rsidR="007B7B76" w:rsidRPr="007B7B76" w:rsidRDefault="00874395" w:rsidP="00113D15">
      <w:pPr>
        <w:pStyle w:val="kancel"/>
        <w:numPr>
          <w:ilvl w:val="1"/>
          <w:numId w:val="27"/>
        </w:numPr>
        <w:tabs>
          <w:tab w:val="left" w:pos="4088"/>
        </w:tabs>
        <w:spacing w:before="120" w:after="120" w:line="276" w:lineRule="auto"/>
        <w:ind w:left="709" w:hanging="709"/>
        <w:rPr>
          <w:szCs w:val="24"/>
        </w:rPr>
      </w:pPr>
      <w:r>
        <w:rPr>
          <w:szCs w:val="24"/>
        </w:rPr>
        <w:t>Dodavatel</w:t>
      </w:r>
      <w:r w:rsidR="007B7B76" w:rsidRPr="007B7B76">
        <w:rPr>
          <w:szCs w:val="24"/>
        </w:rPr>
        <w:t xml:space="preserve"> výslovně prohlašuj</w:t>
      </w:r>
      <w:r>
        <w:rPr>
          <w:szCs w:val="24"/>
        </w:rPr>
        <w:t>e</w:t>
      </w:r>
      <w:r w:rsidR="007B7B76" w:rsidRPr="007B7B76">
        <w:rPr>
          <w:szCs w:val="24"/>
        </w:rPr>
        <w:t>, že si j</w:t>
      </w:r>
      <w:r>
        <w:rPr>
          <w:szCs w:val="24"/>
        </w:rPr>
        <w:t>e</w:t>
      </w:r>
      <w:r w:rsidR="007B7B76" w:rsidRPr="007B7B76">
        <w:rPr>
          <w:szCs w:val="24"/>
        </w:rPr>
        <w:t xml:space="preserve"> vědom kontrolních i sankčních oprávnění TSK vyplývajících ze všech částí Souhrnné smluvní doložky, a že s nimi souhlasí; </w:t>
      </w:r>
      <w:r w:rsidR="000364DA">
        <w:rPr>
          <w:szCs w:val="24"/>
        </w:rPr>
        <w:br/>
      </w:r>
      <w:r w:rsidR="007B7B76" w:rsidRPr="007B7B76">
        <w:rPr>
          <w:szCs w:val="24"/>
        </w:rPr>
        <w:t>a v případě, že proti n</w:t>
      </w:r>
      <w:r w:rsidR="00C237E0">
        <w:rPr>
          <w:szCs w:val="24"/>
        </w:rPr>
        <w:t>ě</w:t>
      </w:r>
      <w:r w:rsidR="007B7B76" w:rsidRPr="007B7B76">
        <w:rPr>
          <w:szCs w:val="24"/>
        </w:rPr>
        <w:t>m</w:t>
      </w:r>
      <w:r w:rsidR="00C237E0">
        <w:rPr>
          <w:szCs w:val="24"/>
        </w:rPr>
        <w:t>u</w:t>
      </w:r>
      <w:r w:rsidR="007B7B76" w:rsidRPr="007B7B76">
        <w:rPr>
          <w:szCs w:val="24"/>
        </w:rPr>
        <w:t xml:space="preserve"> bud</w:t>
      </w:r>
      <w:r w:rsidR="00C237E0">
        <w:rPr>
          <w:szCs w:val="24"/>
        </w:rPr>
        <w:t>o</w:t>
      </w:r>
      <w:r w:rsidR="007B7B76" w:rsidRPr="007B7B76">
        <w:rPr>
          <w:szCs w:val="24"/>
        </w:rPr>
        <w:t>u uplatněny, se zavazuj</w:t>
      </w:r>
      <w:r w:rsidR="00C237E0">
        <w:rPr>
          <w:szCs w:val="24"/>
        </w:rPr>
        <w:t>e</w:t>
      </w:r>
      <w:r w:rsidR="007B7B76" w:rsidRPr="007B7B76">
        <w:rPr>
          <w:szCs w:val="24"/>
        </w:rPr>
        <w:t xml:space="preserve"> je akceptovat.</w:t>
      </w:r>
    </w:p>
    <w:p w14:paraId="02828403" w14:textId="1A6184E9" w:rsidR="007B7B76" w:rsidRPr="007B7B76" w:rsidRDefault="007B7B76" w:rsidP="00C4000F">
      <w:pPr>
        <w:pStyle w:val="kancel"/>
        <w:numPr>
          <w:ilvl w:val="1"/>
          <w:numId w:val="27"/>
        </w:numPr>
        <w:tabs>
          <w:tab w:val="left" w:pos="4088"/>
        </w:tabs>
        <w:spacing w:before="120" w:after="240" w:line="276" w:lineRule="auto"/>
        <w:ind w:left="709" w:hanging="709"/>
        <w:rPr>
          <w:szCs w:val="24"/>
        </w:rPr>
      </w:pPr>
      <w:r w:rsidRPr="007B7B76">
        <w:rPr>
          <w:szCs w:val="24"/>
        </w:rPr>
        <w:t xml:space="preserve">Podrobně jsou práva a povinnosti Stran rozvedeny v Příloze č. 7 Souhrnná smluvní doložka. Tato příloha tvoří nedílnou součást </w:t>
      </w:r>
      <w:r w:rsidR="00C237E0">
        <w:rPr>
          <w:szCs w:val="24"/>
        </w:rPr>
        <w:t>Rámcové d</w:t>
      </w:r>
      <w:r w:rsidRPr="007B7B76">
        <w:rPr>
          <w:szCs w:val="24"/>
        </w:rPr>
        <w:t>ohody. V uvedeném textu je výraz „TSK“ je shodný s výrazem „Objednatel“.</w:t>
      </w:r>
    </w:p>
    <w:p w14:paraId="15B56DFD" w14:textId="40FD3067" w:rsidR="00FA537A" w:rsidRDefault="00FA537A" w:rsidP="00FA537A">
      <w:pPr>
        <w:pStyle w:val="Nadpis1"/>
        <w:numPr>
          <w:ilvl w:val="0"/>
          <w:numId w:val="0"/>
        </w:numPr>
        <w:tabs>
          <w:tab w:val="left" w:pos="4088"/>
        </w:tabs>
        <w:spacing w:line="276" w:lineRule="auto"/>
        <w:ind w:left="720" w:hanging="720"/>
        <w:rPr>
          <w:b/>
          <w:sz w:val="24"/>
          <w:szCs w:val="24"/>
        </w:rPr>
      </w:pPr>
      <w:r w:rsidRPr="00155AAE">
        <w:rPr>
          <w:b/>
          <w:sz w:val="24"/>
          <w:szCs w:val="24"/>
        </w:rPr>
        <w:t>XVI</w:t>
      </w:r>
      <w:r>
        <w:rPr>
          <w:b/>
          <w:sz w:val="24"/>
          <w:szCs w:val="24"/>
        </w:rPr>
        <w:t>I</w:t>
      </w:r>
      <w:r w:rsidRPr="00155AAE">
        <w:rPr>
          <w:b/>
          <w:sz w:val="24"/>
          <w:szCs w:val="24"/>
        </w:rPr>
        <w:t>.</w:t>
      </w:r>
    </w:p>
    <w:p w14:paraId="0533F887" w14:textId="77777777" w:rsidR="00EE20E3" w:rsidRPr="00155AAE" w:rsidRDefault="00EE20E3" w:rsidP="00F3708B">
      <w:pPr>
        <w:pStyle w:val="Nadpis1"/>
        <w:numPr>
          <w:ilvl w:val="0"/>
          <w:numId w:val="0"/>
        </w:numPr>
        <w:tabs>
          <w:tab w:val="left" w:pos="4088"/>
        </w:tabs>
        <w:spacing w:after="120" w:line="276" w:lineRule="auto"/>
        <w:ind w:left="720" w:hanging="720"/>
        <w:rPr>
          <w:b/>
          <w:sz w:val="24"/>
          <w:szCs w:val="24"/>
        </w:rPr>
      </w:pPr>
      <w:r w:rsidRPr="00155AAE">
        <w:rPr>
          <w:b/>
          <w:sz w:val="24"/>
          <w:szCs w:val="24"/>
        </w:rPr>
        <w:t>ZÁVĚREČNÁ USTANOVENÍ</w:t>
      </w:r>
      <w:bookmarkEnd w:id="69"/>
    </w:p>
    <w:p w14:paraId="35D1FAE8" w14:textId="20D5E0D7" w:rsidR="00EE2147" w:rsidRPr="00155AAE" w:rsidRDefault="00786EF1" w:rsidP="00CB2BA1">
      <w:pPr>
        <w:pStyle w:val="kancel"/>
        <w:numPr>
          <w:ilvl w:val="1"/>
          <w:numId w:val="46"/>
        </w:numPr>
        <w:tabs>
          <w:tab w:val="left" w:pos="4088"/>
        </w:tabs>
        <w:spacing w:before="120" w:after="120" w:line="276" w:lineRule="auto"/>
        <w:ind w:left="709" w:hanging="709"/>
        <w:rPr>
          <w:szCs w:val="24"/>
        </w:rPr>
      </w:pPr>
      <w:bookmarkStart w:id="70" w:name="_Ref406153988"/>
      <w:bookmarkStart w:id="71" w:name="_Ref406132479"/>
      <w:bookmarkStart w:id="72" w:name="_Toc420740315"/>
      <w:bookmarkStart w:id="73" w:name="_Toc420743546"/>
      <w:bookmarkStart w:id="74" w:name="_Toc420748777"/>
      <w:r w:rsidRPr="00155AAE">
        <w:rPr>
          <w:szCs w:val="24"/>
        </w:rPr>
        <w:t xml:space="preserve">Rámcová dohoda </w:t>
      </w:r>
      <w:r w:rsidR="00D8369C" w:rsidRPr="00155AAE">
        <w:rPr>
          <w:szCs w:val="24"/>
        </w:rPr>
        <w:t>se vyhotovuj</w:t>
      </w:r>
      <w:r w:rsidR="005C1087" w:rsidRPr="00155AAE">
        <w:rPr>
          <w:szCs w:val="24"/>
        </w:rPr>
        <w:t>e</w:t>
      </w:r>
      <w:r w:rsidR="00EE2147" w:rsidRPr="00155AAE">
        <w:rPr>
          <w:szCs w:val="24"/>
        </w:rPr>
        <w:t xml:space="preserve"> </w:t>
      </w:r>
      <w:r w:rsidR="00C639EA" w:rsidRPr="00155AAE">
        <w:rPr>
          <w:szCs w:val="24"/>
        </w:rPr>
        <w:t>v elektronické podobě</w:t>
      </w:r>
      <w:r w:rsidR="00EE2147" w:rsidRPr="00155AAE">
        <w:rPr>
          <w:szCs w:val="24"/>
        </w:rPr>
        <w:t xml:space="preserve">, </w:t>
      </w:r>
      <w:r w:rsidR="00C639EA" w:rsidRPr="00155AAE">
        <w:rPr>
          <w:szCs w:val="24"/>
        </w:rPr>
        <w:t>přičemž</w:t>
      </w:r>
      <w:r w:rsidR="00EE2147" w:rsidRPr="00155AAE">
        <w:rPr>
          <w:szCs w:val="24"/>
        </w:rPr>
        <w:t xml:space="preserve"> obě Smluvní strany obdrží </w:t>
      </w:r>
      <w:r w:rsidR="00C639EA" w:rsidRPr="00155AAE">
        <w:rPr>
          <w:szCs w:val="24"/>
        </w:rPr>
        <w:t>její elektronický originál</w:t>
      </w:r>
      <w:r w:rsidR="00EE2147" w:rsidRPr="00155AAE">
        <w:rPr>
          <w:szCs w:val="24"/>
        </w:rPr>
        <w:t xml:space="preserve">. </w:t>
      </w:r>
    </w:p>
    <w:p w14:paraId="5824BF3F" w14:textId="4DB414AD" w:rsidR="00EE2147" w:rsidRPr="00155AAE" w:rsidRDefault="00936DAF" w:rsidP="00CB2BA1">
      <w:pPr>
        <w:pStyle w:val="kancel"/>
        <w:numPr>
          <w:ilvl w:val="1"/>
          <w:numId w:val="46"/>
        </w:numPr>
        <w:tabs>
          <w:tab w:val="left" w:pos="4088"/>
        </w:tabs>
        <w:spacing w:before="120" w:after="120" w:line="276" w:lineRule="auto"/>
        <w:ind w:left="709" w:hanging="709"/>
        <w:rPr>
          <w:szCs w:val="24"/>
        </w:rPr>
      </w:pPr>
      <w:r>
        <w:rPr>
          <w:szCs w:val="24"/>
        </w:rPr>
        <w:t>Pokud není stanoveno jinak, R</w:t>
      </w:r>
      <w:r w:rsidR="00786EF1" w:rsidRPr="00155AAE">
        <w:rPr>
          <w:szCs w:val="24"/>
        </w:rPr>
        <w:t>ámcovou dohodu</w:t>
      </w:r>
      <w:r w:rsidR="00D8369C" w:rsidRPr="00155AAE">
        <w:rPr>
          <w:szCs w:val="24"/>
        </w:rPr>
        <w:t xml:space="preserve"> </w:t>
      </w:r>
      <w:r w:rsidR="00EE2147" w:rsidRPr="00155AAE">
        <w:rPr>
          <w:szCs w:val="24"/>
        </w:rPr>
        <w:t xml:space="preserve">je možné měnit pouze písemnou dohodou Smluvních stran ve formě číslovaných dodatků </w:t>
      </w:r>
      <w:r w:rsidR="00786EF1" w:rsidRPr="00155AAE">
        <w:rPr>
          <w:szCs w:val="24"/>
        </w:rPr>
        <w:t>Rámcové dohody</w:t>
      </w:r>
      <w:r w:rsidR="008F0500" w:rsidRPr="00155AAE">
        <w:rPr>
          <w:szCs w:val="24"/>
        </w:rPr>
        <w:t xml:space="preserve"> </w:t>
      </w:r>
      <w:r w:rsidR="00EE2147" w:rsidRPr="00155AAE">
        <w:rPr>
          <w:szCs w:val="24"/>
        </w:rPr>
        <w:t>podepsaných oprávněnými zástupci obou Smluvních stran.</w:t>
      </w:r>
    </w:p>
    <w:p w14:paraId="7D5E2E9D" w14:textId="77777777" w:rsidR="002B6E1E" w:rsidRPr="008579BE" w:rsidRDefault="002B6E1E" w:rsidP="007B7C91">
      <w:pPr>
        <w:pStyle w:val="kancel"/>
        <w:numPr>
          <w:ilvl w:val="1"/>
          <w:numId w:val="46"/>
        </w:numPr>
        <w:tabs>
          <w:tab w:val="left" w:pos="4088"/>
        </w:tabs>
        <w:spacing w:before="120" w:after="120" w:line="276" w:lineRule="auto"/>
        <w:ind w:left="709" w:hanging="709"/>
        <w:rPr>
          <w:szCs w:val="24"/>
        </w:rPr>
      </w:pPr>
      <w:r w:rsidRPr="008579BE">
        <w:rPr>
          <w:szCs w:val="24"/>
        </w:rPr>
        <w:t>Smluvní strany se dohodly, že:</w:t>
      </w:r>
    </w:p>
    <w:p w14:paraId="25BD3D98" w14:textId="366477B5" w:rsidR="00B641BD" w:rsidRPr="007B7C91" w:rsidRDefault="00B641BD" w:rsidP="007B7C91">
      <w:pPr>
        <w:pStyle w:val="Claneka"/>
        <w:keepNext w:val="0"/>
        <w:numPr>
          <w:ilvl w:val="0"/>
          <w:numId w:val="44"/>
        </w:numPr>
        <w:ind w:left="993"/>
        <w:rPr>
          <w:sz w:val="24"/>
        </w:rPr>
      </w:pPr>
      <w:r w:rsidRPr="007B7C91">
        <w:rPr>
          <w:sz w:val="24"/>
        </w:rPr>
        <w:t>marné uplynutí dodatečné lhůty k plnění nemá za následek automatické odstoupení od Rámcové dohody nebo dílčích Objednávek;</w:t>
      </w:r>
    </w:p>
    <w:p w14:paraId="67F0B36D" w14:textId="429A76C3" w:rsidR="00B641BD" w:rsidRPr="007B7C91" w:rsidRDefault="00B641BD" w:rsidP="007B7C91">
      <w:pPr>
        <w:pStyle w:val="Claneka"/>
        <w:keepNext w:val="0"/>
        <w:numPr>
          <w:ilvl w:val="0"/>
          <w:numId w:val="44"/>
        </w:numPr>
        <w:ind w:left="993"/>
        <w:rPr>
          <w:sz w:val="24"/>
        </w:rPr>
      </w:pPr>
      <w:r w:rsidRPr="007B7C91">
        <w:rPr>
          <w:sz w:val="24"/>
        </w:rPr>
        <w:t xml:space="preserve">Dodavatel není oprávněn bez předchozího písemného souhlasu Objednatele postoupit a/nebo jinak převést a/nebo zastavit třetí osobě, zcela či částečně, jakékoli pohledávky, práva a/nebo povinnosti vzniklé na základě </w:t>
      </w:r>
      <w:r w:rsidR="00CC2A4D" w:rsidRPr="007B7C91">
        <w:rPr>
          <w:sz w:val="24"/>
        </w:rPr>
        <w:t>Rámcové dohody</w:t>
      </w:r>
      <w:r w:rsidRPr="007B7C91">
        <w:rPr>
          <w:sz w:val="24"/>
        </w:rPr>
        <w:t xml:space="preserve"> nebo v souvislosti s</w:t>
      </w:r>
      <w:r w:rsidR="00CC2A4D" w:rsidRPr="007B7C91">
        <w:rPr>
          <w:sz w:val="24"/>
        </w:rPr>
        <w:t> </w:t>
      </w:r>
      <w:r w:rsidRPr="007B7C91">
        <w:rPr>
          <w:sz w:val="24"/>
        </w:rPr>
        <w:t>ní</w:t>
      </w:r>
      <w:r w:rsidR="00CC2A4D" w:rsidRPr="007B7C91">
        <w:rPr>
          <w:sz w:val="24"/>
        </w:rPr>
        <w:t>;</w:t>
      </w:r>
    </w:p>
    <w:p w14:paraId="18205A2E" w14:textId="77777777" w:rsidR="00B641BD" w:rsidRPr="007B7C91" w:rsidRDefault="00B641BD" w:rsidP="007B7C91">
      <w:pPr>
        <w:pStyle w:val="Claneka"/>
        <w:keepNext w:val="0"/>
        <w:numPr>
          <w:ilvl w:val="0"/>
          <w:numId w:val="44"/>
        </w:numPr>
        <w:ind w:left="993"/>
        <w:rPr>
          <w:sz w:val="24"/>
        </w:rPr>
      </w:pPr>
      <w:r w:rsidRPr="007B7C91">
        <w:rPr>
          <w:sz w:val="24"/>
        </w:rPr>
        <w:t>tímto vylučují použití § 557, § 1740 odst. 3, § 1765 až § 1766, § 1792 odst. 2 a § 1793 občanského zákoníku;</w:t>
      </w:r>
    </w:p>
    <w:p w14:paraId="14C9B4C6" w14:textId="0859A502" w:rsidR="00EE2147" w:rsidRPr="00B641BD" w:rsidRDefault="00B641BD" w:rsidP="007B7C91">
      <w:pPr>
        <w:pStyle w:val="kancel"/>
        <w:numPr>
          <w:ilvl w:val="0"/>
          <w:numId w:val="44"/>
        </w:numPr>
        <w:tabs>
          <w:tab w:val="left" w:pos="4088"/>
        </w:tabs>
        <w:spacing w:before="120" w:after="120" w:line="276" w:lineRule="auto"/>
        <w:ind w:left="993"/>
        <w:rPr>
          <w:szCs w:val="24"/>
        </w:rPr>
      </w:pPr>
      <w:r w:rsidRPr="00936DAF">
        <w:rPr>
          <w:szCs w:val="24"/>
        </w:rPr>
        <w:t>obecné ani zvláštní zvyklosti nemají přednost před ustanoveními právních předpisů, která nemají donucující charakter</w:t>
      </w:r>
      <w:r w:rsidR="00CC2A4D">
        <w:t>.</w:t>
      </w:r>
    </w:p>
    <w:p w14:paraId="1928BE17" w14:textId="0301EB95" w:rsidR="00EE2147" w:rsidRPr="00155AAE" w:rsidRDefault="00EE2147" w:rsidP="007B7C91">
      <w:pPr>
        <w:pStyle w:val="kancel"/>
        <w:numPr>
          <w:ilvl w:val="1"/>
          <w:numId w:val="46"/>
        </w:numPr>
        <w:tabs>
          <w:tab w:val="left" w:pos="4088"/>
        </w:tabs>
        <w:spacing w:before="120" w:after="120" w:line="276" w:lineRule="auto"/>
        <w:ind w:left="709" w:hanging="709"/>
        <w:rPr>
          <w:szCs w:val="24"/>
        </w:rPr>
      </w:pPr>
      <w:r w:rsidRPr="00155AAE">
        <w:rPr>
          <w:szCs w:val="24"/>
        </w:rPr>
        <w:lastRenderedPageBreak/>
        <w:t xml:space="preserve">Smluvní strany prohlašují, že si sdělily všechny skutkové a právní okolnosti, o nichž </w:t>
      </w:r>
      <w:r w:rsidR="000364DA">
        <w:rPr>
          <w:szCs w:val="24"/>
        </w:rPr>
        <w:br/>
      </w:r>
      <w:r w:rsidRPr="00155AAE">
        <w:rPr>
          <w:szCs w:val="24"/>
        </w:rPr>
        <w:t xml:space="preserve">k datu podpisu </w:t>
      </w:r>
      <w:r w:rsidR="00786EF1" w:rsidRPr="00155AAE">
        <w:rPr>
          <w:szCs w:val="24"/>
        </w:rPr>
        <w:t>Rámcové dohody</w:t>
      </w:r>
      <w:r w:rsidRPr="00155AAE">
        <w:rPr>
          <w:szCs w:val="24"/>
        </w:rPr>
        <w:t xml:space="preserve"> věděly nebo vědět musely, a které jsou relevantní ve vztahu k uzavření a plnění </w:t>
      </w:r>
      <w:r w:rsidR="00786EF1" w:rsidRPr="00155AAE">
        <w:rPr>
          <w:szCs w:val="24"/>
        </w:rPr>
        <w:t>Rámcové dohody</w:t>
      </w:r>
      <w:r w:rsidRPr="00155AAE">
        <w:rPr>
          <w:szCs w:val="24"/>
        </w:rPr>
        <w:t xml:space="preserve">. Kromě ujištění, které si Smluvní strany poskytly </w:t>
      </w:r>
      <w:r w:rsidR="00786EF1" w:rsidRPr="00155AAE">
        <w:rPr>
          <w:szCs w:val="24"/>
        </w:rPr>
        <w:t>v Rámcové dohodě</w:t>
      </w:r>
      <w:r w:rsidRPr="00155AAE">
        <w:rPr>
          <w:szCs w:val="24"/>
        </w:rPr>
        <w:t>, nebude mít žádná ze Smluvních stran žádná další práva a</w:t>
      </w:r>
      <w:r w:rsidR="00DF0559" w:rsidRPr="00155AAE">
        <w:rPr>
          <w:szCs w:val="24"/>
        </w:rPr>
        <w:t> </w:t>
      </w:r>
      <w:r w:rsidRPr="00155AAE">
        <w:rPr>
          <w:szCs w:val="24"/>
        </w:rPr>
        <w:t>povinnosti v souvislosti s jakýmikoliv skutečnostmi, které vyjdou najevo a o kterých neposkytla druhá Smluvní strana informace při jednání o</w:t>
      </w:r>
      <w:r w:rsidR="00786EF1" w:rsidRPr="00155AAE">
        <w:rPr>
          <w:szCs w:val="24"/>
        </w:rPr>
        <w:t xml:space="preserve"> Rámcové dohodě</w:t>
      </w:r>
      <w:r w:rsidRPr="00155AAE">
        <w:rPr>
          <w:szCs w:val="24"/>
        </w:rPr>
        <w:t xml:space="preserve">. Výjimkou budou případy, kdy daná Smluvní strana úmyslně uvedla druhou Smluvní stranu ve skutkový omyl ohledně předmětu </w:t>
      </w:r>
      <w:r w:rsidR="00786EF1" w:rsidRPr="00155AAE">
        <w:rPr>
          <w:szCs w:val="24"/>
        </w:rPr>
        <w:t xml:space="preserve">Rámcové dohody </w:t>
      </w:r>
      <w:r w:rsidRPr="00155AAE">
        <w:rPr>
          <w:szCs w:val="24"/>
        </w:rPr>
        <w:t>a příp</w:t>
      </w:r>
      <w:r w:rsidR="00786EF1" w:rsidRPr="00155AAE">
        <w:rPr>
          <w:szCs w:val="24"/>
        </w:rPr>
        <w:t>ady taxativně stanovené</w:t>
      </w:r>
      <w:r w:rsidR="005C6DBB" w:rsidRPr="00155AAE">
        <w:rPr>
          <w:szCs w:val="24"/>
        </w:rPr>
        <w:t xml:space="preserve"> v</w:t>
      </w:r>
      <w:r w:rsidR="00DF0559" w:rsidRPr="00155AAE">
        <w:rPr>
          <w:szCs w:val="24"/>
        </w:rPr>
        <w:t> </w:t>
      </w:r>
      <w:r w:rsidR="00786EF1" w:rsidRPr="00155AAE">
        <w:rPr>
          <w:szCs w:val="24"/>
        </w:rPr>
        <w:t>Rámcové dohodě</w:t>
      </w:r>
      <w:r w:rsidRPr="00155AAE">
        <w:rPr>
          <w:szCs w:val="24"/>
        </w:rPr>
        <w:t>.</w:t>
      </w:r>
    </w:p>
    <w:p w14:paraId="701FBC53" w14:textId="037000EE" w:rsidR="00EE2147" w:rsidRPr="00155AAE" w:rsidRDefault="000C3470" w:rsidP="007B7C91">
      <w:pPr>
        <w:pStyle w:val="kancel"/>
        <w:numPr>
          <w:ilvl w:val="1"/>
          <w:numId w:val="46"/>
        </w:numPr>
        <w:tabs>
          <w:tab w:val="left" w:pos="4088"/>
        </w:tabs>
        <w:spacing w:before="120" w:after="120" w:line="276" w:lineRule="auto"/>
        <w:ind w:left="709" w:hanging="709"/>
        <w:rPr>
          <w:szCs w:val="24"/>
        </w:rPr>
      </w:pPr>
      <w:r>
        <w:t xml:space="preserve">Obě Smluvní strany prohlašují, že skutečnosti uvedené v Rámcové dohodě nebo Objednávkách nepovažují za obchodní tajemství ve smyslu ustanovení § 504 občanského zákoníku a udělují svolení k jejich užití a zveřejnění bez stanovení jakýchkoliv dalších podmínek. Dodavatel souhlasí s uveřejněním </w:t>
      </w:r>
      <w:r w:rsidR="00913307">
        <w:t>Objednávek</w:t>
      </w:r>
      <w:r>
        <w:t xml:space="preserve">, jakož i s uveřejněním výše skutečně uhrazené ceny za </w:t>
      </w:r>
      <w:r w:rsidR="00913307">
        <w:t xml:space="preserve">všechna </w:t>
      </w:r>
      <w:r>
        <w:t>Dílčí plnění v souladu s ustanovením § 219 ZZVZ, resp. v souladu se zákonem o registru smluv</w:t>
      </w:r>
      <w:r w:rsidR="00EE2147" w:rsidRPr="00155AAE">
        <w:rPr>
          <w:szCs w:val="24"/>
        </w:rPr>
        <w:t xml:space="preserve">.  </w:t>
      </w:r>
      <w:bookmarkStart w:id="75" w:name="_DV_M591"/>
      <w:bookmarkEnd w:id="75"/>
    </w:p>
    <w:p w14:paraId="3423E0F5" w14:textId="4CA55409" w:rsidR="00671D40" w:rsidRPr="00826D11" w:rsidRDefault="00826D11" w:rsidP="007B7C91">
      <w:pPr>
        <w:pStyle w:val="kancel"/>
        <w:numPr>
          <w:ilvl w:val="1"/>
          <w:numId w:val="46"/>
        </w:numPr>
        <w:tabs>
          <w:tab w:val="left" w:pos="4088"/>
        </w:tabs>
        <w:spacing w:before="120" w:after="120" w:line="276" w:lineRule="auto"/>
        <w:ind w:left="709" w:hanging="709"/>
      </w:pPr>
      <w:bookmarkStart w:id="76" w:name="_DV_M593"/>
      <w:bookmarkStart w:id="77" w:name="_DV_M604"/>
      <w:bookmarkStart w:id="78" w:name="_DV_M607"/>
      <w:bookmarkStart w:id="79" w:name="_DV_M610"/>
      <w:bookmarkStart w:id="80" w:name="_DV_M612"/>
      <w:bookmarkStart w:id="81" w:name="_DV_M614"/>
      <w:bookmarkStart w:id="82" w:name="_DV_M616"/>
      <w:bookmarkStart w:id="83" w:name="_DV_M618"/>
      <w:bookmarkStart w:id="84" w:name="_DV_M620"/>
      <w:bookmarkStart w:id="85" w:name="_DV_M630"/>
      <w:bookmarkStart w:id="86" w:name="_DV_M632"/>
      <w:bookmarkStart w:id="87" w:name="_DV_M633"/>
      <w:bookmarkStart w:id="88" w:name="_DV_M634"/>
      <w:bookmarkStart w:id="89" w:name="_DV_M636"/>
      <w:bookmarkStart w:id="90" w:name="_DV_M637"/>
      <w:bookmarkEnd w:id="70"/>
      <w:bookmarkEnd w:id="71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r w:rsidRPr="00826D11">
        <w:t>Všechny spory, které vzniknou z této Dohody nebo v souvislosti s ní a které se nepodaří vyřešit přednostně smírnou cestou, budou rozhodovány obecnými soudy Objednatele v souladu s ustanoveními zákona č. 99/1963 Sb., občanského soudního řádu, ve znění pozdějších předpisů</w:t>
      </w:r>
    </w:p>
    <w:p w14:paraId="0C88A79A" w14:textId="5FBB6BD0" w:rsidR="00EE2147" w:rsidRPr="00155AAE" w:rsidRDefault="00EE2147" w:rsidP="007B7C91">
      <w:pPr>
        <w:pStyle w:val="kancel"/>
        <w:numPr>
          <w:ilvl w:val="1"/>
          <w:numId w:val="46"/>
        </w:numPr>
        <w:tabs>
          <w:tab w:val="left" w:pos="4088"/>
        </w:tabs>
        <w:spacing w:before="120" w:after="120" w:line="276" w:lineRule="auto"/>
        <w:ind w:left="709" w:hanging="709"/>
        <w:rPr>
          <w:szCs w:val="24"/>
        </w:rPr>
      </w:pPr>
      <w:r w:rsidRPr="00155AAE">
        <w:rPr>
          <w:szCs w:val="24"/>
        </w:rPr>
        <w:t xml:space="preserve">Nedílnou součást této </w:t>
      </w:r>
      <w:r w:rsidR="00D25F61" w:rsidRPr="00155AAE">
        <w:rPr>
          <w:szCs w:val="24"/>
        </w:rPr>
        <w:t>Rámcové dohody</w:t>
      </w:r>
      <w:r w:rsidRPr="00155AAE">
        <w:rPr>
          <w:szCs w:val="24"/>
        </w:rPr>
        <w:t xml:space="preserve"> jsou následující přílohy:</w:t>
      </w:r>
    </w:p>
    <w:p w14:paraId="1CF9CB5A" w14:textId="5C1835F1" w:rsidR="007B27F0" w:rsidRPr="00155AAE" w:rsidRDefault="00EE2147" w:rsidP="00F3708B">
      <w:pPr>
        <w:pStyle w:val="Zkladntext"/>
        <w:widowControl w:val="0"/>
        <w:suppressAutoHyphens/>
        <w:spacing w:after="60" w:line="276" w:lineRule="auto"/>
        <w:ind w:left="993"/>
        <w:rPr>
          <w:lang w:eastAsia="en-US"/>
        </w:rPr>
      </w:pPr>
      <w:r w:rsidRPr="00155AAE">
        <w:rPr>
          <w:lang w:eastAsia="en-US"/>
        </w:rPr>
        <w:t>Příloha č. 1</w:t>
      </w:r>
      <w:r w:rsidRPr="00155AAE">
        <w:rPr>
          <w:lang w:eastAsia="en-US"/>
        </w:rPr>
        <w:tab/>
        <w:t>-</w:t>
      </w:r>
      <w:r w:rsidR="00067DD4" w:rsidRPr="00155AAE">
        <w:rPr>
          <w:lang w:eastAsia="en-US"/>
        </w:rPr>
        <w:t xml:space="preserve"> </w:t>
      </w:r>
      <w:r w:rsidR="003A4F36" w:rsidRPr="003A4F36">
        <w:rPr>
          <w:lang w:eastAsia="en-US"/>
        </w:rPr>
        <w:t>Třídník geodetických prací – soupis prací</w:t>
      </w:r>
    </w:p>
    <w:p w14:paraId="3C91F0F7" w14:textId="239809DA" w:rsidR="008D3F98" w:rsidRDefault="007B27F0" w:rsidP="00F3708B">
      <w:pPr>
        <w:pStyle w:val="Zkladntext"/>
        <w:widowControl w:val="0"/>
        <w:suppressAutoHyphens/>
        <w:spacing w:after="60" w:line="276" w:lineRule="auto"/>
        <w:ind w:left="993"/>
        <w:rPr>
          <w:lang w:eastAsia="en-US"/>
        </w:rPr>
      </w:pPr>
      <w:r w:rsidRPr="00155AAE">
        <w:rPr>
          <w:lang w:eastAsia="en-US"/>
        </w:rPr>
        <w:t xml:space="preserve">Příloha č. </w:t>
      </w:r>
      <w:r w:rsidR="00913307">
        <w:rPr>
          <w:lang w:eastAsia="en-US"/>
        </w:rPr>
        <w:t>2</w:t>
      </w:r>
      <w:r w:rsidRPr="00155AAE">
        <w:rPr>
          <w:lang w:eastAsia="en-US"/>
        </w:rPr>
        <w:tab/>
        <w:t>-</w:t>
      </w:r>
      <w:r w:rsidR="00067DD4" w:rsidRPr="00155AAE">
        <w:rPr>
          <w:lang w:eastAsia="en-US"/>
        </w:rPr>
        <w:t xml:space="preserve"> </w:t>
      </w:r>
      <w:r w:rsidR="00717EA5">
        <w:rPr>
          <w:lang w:eastAsia="en-US"/>
        </w:rPr>
        <w:t xml:space="preserve">Objednávka – vzor </w:t>
      </w:r>
    </w:p>
    <w:p w14:paraId="35FB0D25" w14:textId="71A53F97" w:rsidR="007B27F0" w:rsidRPr="00155AAE" w:rsidRDefault="008D3F98" w:rsidP="00F3708B">
      <w:pPr>
        <w:pStyle w:val="Zkladntext"/>
        <w:widowControl w:val="0"/>
        <w:suppressAutoHyphens/>
        <w:spacing w:after="60" w:line="276" w:lineRule="auto"/>
        <w:ind w:left="993"/>
        <w:rPr>
          <w:lang w:eastAsia="en-US"/>
        </w:rPr>
      </w:pPr>
      <w:r>
        <w:rPr>
          <w:lang w:eastAsia="en-US"/>
        </w:rPr>
        <w:t xml:space="preserve">Příloha č. 3 - </w:t>
      </w:r>
      <w:r w:rsidR="00717EA5" w:rsidRPr="00155AAE">
        <w:rPr>
          <w:lang w:eastAsia="en-US"/>
        </w:rPr>
        <w:t>Předávací protokol – vzor</w:t>
      </w:r>
    </w:p>
    <w:p w14:paraId="1F4F2365" w14:textId="6B857DE9" w:rsidR="00913307" w:rsidRDefault="00913307" w:rsidP="003A31F3">
      <w:pPr>
        <w:pStyle w:val="Zkladntext"/>
        <w:widowControl w:val="0"/>
        <w:suppressAutoHyphens/>
        <w:spacing w:after="60" w:line="276" w:lineRule="auto"/>
        <w:ind w:left="993"/>
        <w:rPr>
          <w:lang w:eastAsia="en-US"/>
        </w:rPr>
      </w:pPr>
      <w:r>
        <w:rPr>
          <w:lang w:eastAsia="en-US"/>
        </w:rPr>
        <w:t xml:space="preserve">Příloha č. </w:t>
      </w:r>
      <w:r w:rsidR="008D3F98">
        <w:rPr>
          <w:lang w:eastAsia="en-US"/>
        </w:rPr>
        <w:t>4</w:t>
      </w:r>
      <w:r>
        <w:rPr>
          <w:lang w:eastAsia="en-US"/>
        </w:rPr>
        <w:t xml:space="preserve"> </w:t>
      </w:r>
      <w:r w:rsidR="00EC1DC2">
        <w:rPr>
          <w:lang w:eastAsia="en-US"/>
        </w:rPr>
        <w:t>-</w:t>
      </w:r>
      <w:r>
        <w:rPr>
          <w:lang w:eastAsia="en-US"/>
        </w:rPr>
        <w:t xml:space="preserve"> </w:t>
      </w:r>
      <w:r w:rsidR="00717EA5">
        <w:rPr>
          <w:lang w:eastAsia="en-US"/>
        </w:rPr>
        <w:t>Seznam členů realizačního týmu</w:t>
      </w:r>
    </w:p>
    <w:p w14:paraId="164746B0" w14:textId="514C7BE3" w:rsidR="000A583A" w:rsidRDefault="00497FF9" w:rsidP="003A31F3">
      <w:pPr>
        <w:pStyle w:val="Zkladntext"/>
        <w:widowControl w:val="0"/>
        <w:suppressAutoHyphens/>
        <w:spacing w:after="60" w:line="276" w:lineRule="auto"/>
        <w:ind w:left="993"/>
        <w:rPr>
          <w:lang w:eastAsia="en-US"/>
        </w:rPr>
      </w:pPr>
      <w:r w:rsidRPr="00155AAE">
        <w:rPr>
          <w:lang w:eastAsia="en-US"/>
        </w:rPr>
        <w:t xml:space="preserve">Příloha č. </w:t>
      </w:r>
      <w:r w:rsidR="008D3F98">
        <w:rPr>
          <w:lang w:eastAsia="en-US"/>
        </w:rPr>
        <w:t>5</w:t>
      </w:r>
      <w:r w:rsidR="00067DD4" w:rsidRPr="00155AAE">
        <w:rPr>
          <w:lang w:eastAsia="en-US"/>
        </w:rPr>
        <w:tab/>
        <w:t xml:space="preserve">- </w:t>
      </w:r>
      <w:bookmarkEnd w:id="72"/>
      <w:bookmarkEnd w:id="73"/>
      <w:bookmarkEnd w:id="74"/>
      <w:r w:rsidR="00717EA5" w:rsidRPr="00155AAE">
        <w:rPr>
          <w:lang w:eastAsia="en-US"/>
        </w:rPr>
        <w:t>Seznam poddodavatelů</w:t>
      </w:r>
    </w:p>
    <w:p w14:paraId="65A66363" w14:textId="53CE4490" w:rsidR="008F38BA" w:rsidRPr="00155AAE" w:rsidRDefault="008F38BA" w:rsidP="003A31F3">
      <w:pPr>
        <w:pStyle w:val="Zkladntext"/>
        <w:widowControl w:val="0"/>
        <w:suppressAutoHyphens/>
        <w:spacing w:after="60" w:line="276" w:lineRule="auto"/>
        <w:ind w:left="993"/>
        <w:rPr>
          <w:lang w:eastAsia="en-US"/>
        </w:rPr>
      </w:pPr>
      <w:r>
        <w:rPr>
          <w:lang w:eastAsia="en-US"/>
        </w:rPr>
        <w:t xml:space="preserve">Příloha č. </w:t>
      </w:r>
      <w:r w:rsidR="00021C91">
        <w:rPr>
          <w:lang w:eastAsia="en-US"/>
        </w:rPr>
        <w:t>6</w:t>
      </w:r>
      <w:r>
        <w:rPr>
          <w:lang w:eastAsia="en-US"/>
        </w:rPr>
        <w:t xml:space="preserve"> - Kontaktní údaje</w:t>
      </w:r>
    </w:p>
    <w:p w14:paraId="476F98A4" w14:textId="21CEE964" w:rsidR="0044766A" w:rsidRPr="00155AAE" w:rsidRDefault="0044766A" w:rsidP="003A31F3">
      <w:pPr>
        <w:pStyle w:val="Zkladntext"/>
        <w:widowControl w:val="0"/>
        <w:suppressAutoHyphens/>
        <w:spacing w:after="60" w:line="276" w:lineRule="auto"/>
        <w:ind w:left="993"/>
        <w:rPr>
          <w:lang w:eastAsia="en-US"/>
        </w:rPr>
      </w:pPr>
      <w:r w:rsidRPr="00155AAE">
        <w:rPr>
          <w:lang w:eastAsia="en-US"/>
        </w:rPr>
        <w:t xml:space="preserve">Příloha č. </w:t>
      </w:r>
      <w:r w:rsidR="00021C91">
        <w:rPr>
          <w:lang w:eastAsia="en-US"/>
        </w:rPr>
        <w:t>7</w:t>
      </w:r>
      <w:r w:rsidRPr="00155AAE">
        <w:rPr>
          <w:lang w:eastAsia="en-US"/>
        </w:rPr>
        <w:t xml:space="preserve"> - </w:t>
      </w:r>
      <w:r w:rsidR="00263D9B" w:rsidRPr="006D351D">
        <w:t>Souhrnná smluvní doložka</w:t>
      </w:r>
    </w:p>
    <w:p w14:paraId="793CB186" w14:textId="77777777" w:rsidR="00067DD4" w:rsidRDefault="00067DD4" w:rsidP="00F3708B">
      <w:pPr>
        <w:spacing w:line="276" w:lineRule="auto"/>
        <w:rPr>
          <w:caps/>
          <w:sz w:val="24"/>
          <w:szCs w:val="24"/>
        </w:rPr>
      </w:pPr>
    </w:p>
    <w:p w14:paraId="0CD77FA8" w14:textId="77777777" w:rsidR="0002106C" w:rsidRPr="00155AAE" w:rsidRDefault="0002106C" w:rsidP="00F3708B">
      <w:pPr>
        <w:spacing w:line="276" w:lineRule="auto"/>
        <w:rPr>
          <w:caps/>
          <w:sz w:val="24"/>
          <w:szCs w:val="24"/>
        </w:rPr>
      </w:pPr>
    </w:p>
    <w:p w14:paraId="69D58B23" w14:textId="1A51B3E6" w:rsidR="00000D2F" w:rsidRPr="00155AAE" w:rsidRDefault="007A7C86" w:rsidP="00697632">
      <w:pPr>
        <w:spacing w:line="276" w:lineRule="auto"/>
        <w:jc w:val="both"/>
        <w:rPr>
          <w:caps/>
          <w:sz w:val="24"/>
          <w:szCs w:val="24"/>
        </w:rPr>
      </w:pPr>
      <w:r w:rsidRPr="00155AAE">
        <w:rPr>
          <w:caps/>
          <w:sz w:val="24"/>
          <w:szCs w:val="24"/>
        </w:rPr>
        <w:t xml:space="preserve">NA DŮKAZ SVÉHO SOUHLASU S OBSAHEM </w:t>
      </w:r>
      <w:r w:rsidR="00473CFE" w:rsidRPr="00155AAE">
        <w:rPr>
          <w:caps/>
          <w:sz w:val="24"/>
          <w:szCs w:val="24"/>
        </w:rPr>
        <w:t xml:space="preserve">RÁMCOVÉ DOHODY </w:t>
      </w:r>
      <w:r w:rsidRPr="00155AAE">
        <w:rPr>
          <w:caps/>
          <w:sz w:val="24"/>
          <w:szCs w:val="24"/>
        </w:rPr>
        <w:t>K NÍ SMLUVNÍ STRANY PŘIPOJILY SVÉ UZNÁVANÉ ELEKTRONICKÉ PODPISY DLE ZÁKONA Č. 297/2016 SB., O SLUŽBÁCH VYTVÁŘEJÍCÍCH DŮVĚRU PRO ELEKTRONICKÉ TRANSAKCE, VE ZNĚNÍ POZDĚJŠÍCH PŘEDPISŮ</w:t>
      </w:r>
      <w:r w:rsidR="00C639EA" w:rsidRPr="00155AAE">
        <w:rPr>
          <w:caps/>
          <w:sz w:val="24"/>
          <w:szCs w:val="24"/>
        </w:rPr>
        <w:t>.</w:t>
      </w:r>
    </w:p>
    <w:p w14:paraId="1734EC4A" w14:textId="77777777" w:rsidR="00000D2F" w:rsidRPr="00155AAE" w:rsidRDefault="00000D2F" w:rsidP="00000D2F">
      <w:pPr>
        <w:spacing w:after="120" w:line="276" w:lineRule="auto"/>
        <w:jc w:val="both"/>
      </w:pPr>
    </w:p>
    <w:p w14:paraId="57CB595B" w14:textId="0EC0FFEF" w:rsidR="0006267F" w:rsidRPr="0006267F" w:rsidRDefault="0006267F" w:rsidP="0006267F">
      <w:pPr>
        <w:pStyle w:val="Nadpis3"/>
        <w:numPr>
          <w:ilvl w:val="0"/>
          <w:numId w:val="0"/>
        </w:numPr>
        <w:rPr>
          <w:b w:val="0"/>
          <w:bCs/>
          <w:szCs w:val="24"/>
        </w:rPr>
      </w:pPr>
      <w:bookmarkStart w:id="91" w:name="_DV_M177"/>
      <w:bookmarkStart w:id="92" w:name="_DV_M201"/>
      <w:bookmarkStart w:id="93" w:name="_DV_M219"/>
      <w:bookmarkStart w:id="94" w:name="_DV_M224"/>
      <w:bookmarkStart w:id="95" w:name="_DV_M227"/>
      <w:bookmarkEnd w:id="91"/>
      <w:bookmarkEnd w:id="92"/>
      <w:bookmarkEnd w:id="93"/>
      <w:bookmarkEnd w:id="94"/>
      <w:bookmarkEnd w:id="95"/>
      <w:r w:rsidRPr="0006267F">
        <w:rPr>
          <w:bCs/>
          <w:szCs w:val="24"/>
        </w:rPr>
        <w:t xml:space="preserve">V Praze dne </w:t>
      </w:r>
      <w:r w:rsidR="00FF5F87">
        <w:rPr>
          <w:bCs/>
          <w:szCs w:val="24"/>
        </w:rPr>
        <w:t>12.11.2025</w:t>
      </w:r>
    </w:p>
    <w:p w14:paraId="2F2FD246" w14:textId="77777777" w:rsidR="0006267F" w:rsidRPr="0006267F" w:rsidRDefault="0006267F" w:rsidP="0006267F">
      <w:pPr>
        <w:rPr>
          <w:b/>
          <w:bCs/>
          <w:sz w:val="24"/>
          <w:szCs w:val="24"/>
        </w:rPr>
      </w:pPr>
      <w:r w:rsidRPr="0006267F">
        <w:rPr>
          <w:b/>
          <w:bCs/>
          <w:sz w:val="24"/>
          <w:szCs w:val="24"/>
        </w:rPr>
        <w:t>Za Objednatele:</w:t>
      </w:r>
    </w:p>
    <w:p w14:paraId="58A29594" w14:textId="77777777" w:rsidR="0006267F" w:rsidRPr="0006267F" w:rsidRDefault="0006267F" w:rsidP="0006267F">
      <w:pPr>
        <w:spacing w:before="120" w:after="120"/>
        <w:rPr>
          <w:b/>
          <w:bCs/>
          <w:sz w:val="24"/>
          <w:szCs w:val="24"/>
        </w:rPr>
      </w:pPr>
      <w:r w:rsidRPr="0006267F">
        <w:rPr>
          <w:b/>
          <w:bCs/>
          <w:sz w:val="24"/>
          <w:szCs w:val="24"/>
        </w:rPr>
        <w:t>Technická správa komunikací hl. m. Prahy, a.s.</w:t>
      </w:r>
    </w:p>
    <w:p w14:paraId="705139E9" w14:textId="77777777" w:rsidR="0006267F" w:rsidRDefault="0006267F" w:rsidP="0006267F">
      <w:pPr>
        <w:spacing w:before="120" w:after="120"/>
        <w:rPr>
          <w:sz w:val="24"/>
          <w:szCs w:val="24"/>
        </w:rPr>
      </w:pPr>
    </w:p>
    <w:p w14:paraId="00E6D3F3" w14:textId="77777777" w:rsidR="00DC2174" w:rsidRDefault="00DC2174" w:rsidP="0006267F">
      <w:pPr>
        <w:spacing w:before="120" w:after="120"/>
        <w:rPr>
          <w:sz w:val="24"/>
          <w:szCs w:val="24"/>
        </w:rPr>
      </w:pPr>
    </w:p>
    <w:p w14:paraId="5083269B" w14:textId="77777777" w:rsidR="00DC2174" w:rsidRPr="0006267F" w:rsidRDefault="00DC2174" w:rsidP="0006267F">
      <w:pPr>
        <w:spacing w:before="120" w:after="120"/>
        <w:rPr>
          <w:sz w:val="24"/>
          <w:szCs w:val="24"/>
        </w:rPr>
      </w:pPr>
    </w:p>
    <w:p w14:paraId="7727961A" w14:textId="77777777" w:rsidR="0006267F" w:rsidRPr="0006267F" w:rsidRDefault="0006267F" w:rsidP="0006267F">
      <w:pPr>
        <w:spacing w:before="120" w:after="120"/>
        <w:rPr>
          <w:sz w:val="24"/>
          <w:szCs w:val="24"/>
        </w:rPr>
      </w:pPr>
      <w:r w:rsidRPr="0006267F">
        <w:rPr>
          <w:sz w:val="24"/>
          <w:szCs w:val="24"/>
        </w:rPr>
        <w:lastRenderedPageBreak/>
        <w:t>_______________________</w:t>
      </w:r>
    </w:p>
    <w:p w14:paraId="44B66A64" w14:textId="5E8AC936" w:rsidR="0006267F" w:rsidRDefault="001138C1" w:rsidP="001138C1">
      <w:pPr>
        <w:spacing w:before="120"/>
        <w:rPr>
          <w:sz w:val="24"/>
          <w:szCs w:val="24"/>
        </w:rPr>
      </w:pPr>
      <w:r>
        <w:rPr>
          <w:sz w:val="24"/>
          <w:szCs w:val="24"/>
        </w:rPr>
        <w:t>Ing. Petr Kožíšek</w:t>
      </w:r>
    </w:p>
    <w:p w14:paraId="3A0CE7F0" w14:textId="5A1F636B" w:rsidR="001138C1" w:rsidRPr="001138C1" w:rsidRDefault="001138C1" w:rsidP="001138C1">
      <w:pPr>
        <w:spacing w:after="120"/>
        <w:rPr>
          <w:sz w:val="24"/>
          <w:szCs w:val="24"/>
        </w:rPr>
      </w:pPr>
      <w:r w:rsidRPr="001138C1">
        <w:rPr>
          <w:sz w:val="24"/>
          <w:szCs w:val="24"/>
        </w:rPr>
        <w:t>člen představenstva</w:t>
      </w:r>
    </w:p>
    <w:p w14:paraId="251C5D6A" w14:textId="77777777" w:rsidR="0006267F" w:rsidRDefault="0006267F" w:rsidP="0006267F">
      <w:pPr>
        <w:spacing w:before="120" w:after="120"/>
        <w:rPr>
          <w:sz w:val="24"/>
          <w:szCs w:val="24"/>
        </w:rPr>
      </w:pPr>
    </w:p>
    <w:p w14:paraId="3986A6D6" w14:textId="77777777" w:rsidR="00DC2174" w:rsidRPr="0006267F" w:rsidRDefault="00DC2174" w:rsidP="0006267F">
      <w:pPr>
        <w:spacing w:before="120" w:after="120"/>
        <w:rPr>
          <w:sz w:val="24"/>
          <w:szCs w:val="24"/>
        </w:rPr>
      </w:pPr>
    </w:p>
    <w:p w14:paraId="4C38723D" w14:textId="77777777" w:rsidR="0006267F" w:rsidRPr="0006267F" w:rsidRDefault="0006267F" w:rsidP="0006267F">
      <w:pPr>
        <w:spacing w:before="120" w:after="120"/>
        <w:rPr>
          <w:sz w:val="24"/>
          <w:szCs w:val="24"/>
        </w:rPr>
      </w:pPr>
    </w:p>
    <w:p w14:paraId="2C8379FC" w14:textId="77777777" w:rsidR="0006267F" w:rsidRPr="0006267F" w:rsidRDefault="0006267F" w:rsidP="0006267F">
      <w:pPr>
        <w:spacing w:before="120" w:after="120"/>
        <w:rPr>
          <w:sz w:val="24"/>
          <w:szCs w:val="24"/>
        </w:rPr>
      </w:pPr>
      <w:r w:rsidRPr="0006267F">
        <w:rPr>
          <w:sz w:val="24"/>
          <w:szCs w:val="24"/>
        </w:rPr>
        <w:t>_______________________</w:t>
      </w:r>
    </w:p>
    <w:p w14:paraId="4AEB7AA2" w14:textId="35B9B7B8" w:rsidR="0006267F" w:rsidRDefault="001138C1" w:rsidP="001138C1">
      <w:pPr>
        <w:spacing w:before="120"/>
        <w:rPr>
          <w:sz w:val="24"/>
          <w:szCs w:val="24"/>
        </w:rPr>
      </w:pPr>
      <w:r>
        <w:rPr>
          <w:sz w:val="24"/>
          <w:szCs w:val="24"/>
        </w:rPr>
        <w:t>PhDr. Filip Hájek</w:t>
      </w:r>
    </w:p>
    <w:p w14:paraId="48FE61F5" w14:textId="5D5D8575" w:rsidR="001138C1" w:rsidRPr="0006267F" w:rsidRDefault="001138C1" w:rsidP="001138C1">
      <w:pPr>
        <w:spacing w:after="120"/>
        <w:rPr>
          <w:sz w:val="24"/>
          <w:szCs w:val="24"/>
        </w:rPr>
      </w:pPr>
      <w:r>
        <w:rPr>
          <w:sz w:val="24"/>
          <w:szCs w:val="24"/>
        </w:rPr>
        <w:t>předseda představenstva</w:t>
      </w:r>
    </w:p>
    <w:p w14:paraId="46CC7AA2" w14:textId="77777777" w:rsidR="0006267F" w:rsidRPr="0006267F" w:rsidRDefault="0006267F" w:rsidP="0006267F">
      <w:pPr>
        <w:rPr>
          <w:sz w:val="24"/>
          <w:szCs w:val="24"/>
        </w:rPr>
      </w:pPr>
    </w:p>
    <w:p w14:paraId="694C0925" w14:textId="77777777" w:rsidR="009D14BC" w:rsidRDefault="009D14BC" w:rsidP="0006267F">
      <w:pPr>
        <w:spacing w:before="120" w:after="120"/>
        <w:rPr>
          <w:b/>
          <w:bCs/>
          <w:sz w:val="24"/>
          <w:szCs w:val="24"/>
        </w:rPr>
      </w:pPr>
    </w:p>
    <w:p w14:paraId="7F4ED058" w14:textId="77777777" w:rsidR="009D14BC" w:rsidRDefault="009D14BC" w:rsidP="0006267F">
      <w:pPr>
        <w:spacing w:before="120" w:after="120"/>
        <w:rPr>
          <w:b/>
          <w:bCs/>
          <w:sz w:val="24"/>
          <w:szCs w:val="24"/>
        </w:rPr>
      </w:pPr>
    </w:p>
    <w:p w14:paraId="34EAFD7F" w14:textId="77777777" w:rsidR="009D14BC" w:rsidRDefault="009D14BC" w:rsidP="0006267F">
      <w:pPr>
        <w:spacing w:before="120" w:after="120"/>
        <w:rPr>
          <w:b/>
          <w:bCs/>
          <w:sz w:val="24"/>
          <w:szCs w:val="24"/>
        </w:rPr>
      </w:pPr>
    </w:p>
    <w:p w14:paraId="2D897444" w14:textId="4798DA9F" w:rsidR="0006267F" w:rsidRPr="00C51CFC" w:rsidRDefault="0006267F" w:rsidP="009D14BC">
      <w:pPr>
        <w:spacing w:before="120"/>
        <w:rPr>
          <w:sz w:val="24"/>
          <w:szCs w:val="24"/>
        </w:rPr>
      </w:pPr>
      <w:r w:rsidRPr="00C51CFC">
        <w:rPr>
          <w:sz w:val="24"/>
          <w:szCs w:val="24"/>
        </w:rPr>
        <w:t>V </w:t>
      </w:r>
      <w:r w:rsidR="00C51CFC" w:rsidRPr="00C51CFC">
        <w:rPr>
          <w:sz w:val="24"/>
          <w:szCs w:val="24"/>
        </w:rPr>
        <w:t>Praze</w:t>
      </w:r>
      <w:r w:rsidRPr="00C51CFC">
        <w:rPr>
          <w:sz w:val="24"/>
          <w:szCs w:val="24"/>
        </w:rPr>
        <w:t xml:space="preserve"> dne dle elektronického podpisu</w:t>
      </w:r>
    </w:p>
    <w:p w14:paraId="579E422E" w14:textId="2442153F" w:rsidR="00C13168" w:rsidRPr="00C51CFC" w:rsidRDefault="00C13168" w:rsidP="00C13168">
      <w:pPr>
        <w:rPr>
          <w:sz w:val="24"/>
          <w:szCs w:val="24"/>
        </w:rPr>
      </w:pPr>
      <w:r w:rsidRPr="00C51CFC">
        <w:rPr>
          <w:sz w:val="24"/>
          <w:szCs w:val="24"/>
        </w:rPr>
        <w:t>Za Dodavatele</w:t>
      </w:r>
    </w:p>
    <w:p w14:paraId="0EE42CB2" w14:textId="74151625" w:rsidR="00DC2DEC" w:rsidRPr="002458C5" w:rsidRDefault="00DC2DEC" w:rsidP="00DC2DEC">
      <w:pPr>
        <w:spacing w:after="120"/>
        <w:rPr>
          <w:b/>
          <w:bCs/>
          <w:sz w:val="24"/>
          <w:szCs w:val="24"/>
        </w:rPr>
      </w:pPr>
      <w:r w:rsidRPr="002458C5">
        <w:rPr>
          <w:b/>
          <w:bCs/>
          <w:sz w:val="24"/>
          <w:szCs w:val="24"/>
        </w:rPr>
        <w:t>GRID, a.s.:</w:t>
      </w:r>
    </w:p>
    <w:p w14:paraId="3E0BF1DD" w14:textId="77777777" w:rsidR="00C13168" w:rsidRDefault="00C13168" w:rsidP="00C13168">
      <w:pPr>
        <w:spacing w:before="120" w:after="120"/>
        <w:rPr>
          <w:sz w:val="24"/>
          <w:szCs w:val="24"/>
          <w:highlight w:val="green"/>
        </w:rPr>
      </w:pPr>
    </w:p>
    <w:p w14:paraId="11A5A5ED" w14:textId="77777777" w:rsidR="00DC2174" w:rsidRDefault="00DC2174" w:rsidP="00C13168">
      <w:pPr>
        <w:spacing w:before="120" w:after="120"/>
        <w:rPr>
          <w:sz w:val="24"/>
          <w:szCs w:val="24"/>
          <w:highlight w:val="green"/>
        </w:rPr>
      </w:pPr>
    </w:p>
    <w:p w14:paraId="7E3A21B2" w14:textId="77777777" w:rsidR="009D14BC" w:rsidRPr="00C13168" w:rsidRDefault="009D14BC" w:rsidP="00C13168">
      <w:pPr>
        <w:spacing w:before="120" w:after="120"/>
        <w:rPr>
          <w:sz w:val="24"/>
          <w:szCs w:val="24"/>
          <w:highlight w:val="green"/>
        </w:rPr>
      </w:pPr>
    </w:p>
    <w:p w14:paraId="6B4A85F2" w14:textId="77777777" w:rsidR="00C13168" w:rsidRPr="00C13168" w:rsidRDefault="00C13168" w:rsidP="00C13168">
      <w:pPr>
        <w:spacing w:before="120" w:after="120"/>
        <w:rPr>
          <w:sz w:val="24"/>
          <w:szCs w:val="24"/>
        </w:rPr>
      </w:pPr>
      <w:r w:rsidRPr="00C13168">
        <w:rPr>
          <w:sz w:val="24"/>
          <w:szCs w:val="24"/>
        </w:rPr>
        <w:t>_______________________</w:t>
      </w:r>
    </w:p>
    <w:p w14:paraId="25018CE0" w14:textId="0D1991E4" w:rsidR="00C13168" w:rsidRDefault="00C51CFC" w:rsidP="00C13168">
      <w:pPr>
        <w:spacing w:before="120" w:after="120"/>
        <w:rPr>
          <w:sz w:val="24"/>
          <w:szCs w:val="24"/>
        </w:rPr>
      </w:pPr>
      <w:r>
        <w:rPr>
          <w:sz w:val="24"/>
          <w:szCs w:val="24"/>
        </w:rPr>
        <w:t>Ing. Zbyněk Kugler, člen představenstva</w:t>
      </w:r>
      <w:r w:rsidR="00DC2DEC" w:rsidRPr="00DC2DEC">
        <w:rPr>
          <w:sz w:val="24"/>
          <w:szCs w:val="24"/>
        </w:rPr>
        <w:t xml:space="preserve"> </w:t>
      </w:r>
      <w:r w:rsidR="00DC2DEC">
        <w:rPr>
          <w:sz w:val="24"/>
          <w:szCs w:val="24"/>
        </w:rPr>
        <w:t>GRID, a.s.</w:t>
      </w:r>
    </w:p>
    <w:p w14:paraId="47863FDF" w14:textId="77777777" w:rsidR="00C13168" w:rsidRPr="00C13168" w:rsidRDefault="00C13168" w:rsidP="00C13168">
      <w:pPr>
        <w:pStyle w:val="Nadpis3"/>
        <w:numPr>
          <w:ilvl w:val="0"/>
          <w:numId w:val="0"/>
        </w:numPr>
        <w:rPr>
          <w:szCs w:val="24"/>
        </w:rPr>
      </w:pPr>
    </w:p>
    <w:p w14:paraId="1EEA88C6" w14:textId="77777777" w:rsidR="00C13168" w:rsidRDefault="00C13168" w:rsidP="00C13168"/>
    <w:p w14:paraId="5046CDC0" w14:textId="01CA42B5" w:rsidR="00DA2451" w:rsidRPr="0006267F" w:rsidRDefault="00DA2451">
      <w:pPr>
        <w:rPr>
          <w:b/>
          <w:sz w:val="24"/>
          <w:szCs w:val="24"/>
          <w:lang w:eastAsia="en-US"/>
        </w:rPr>
      </w:pPr>
      <w:r w:rsidRPr="0006267F">
        <w:rPr>
          <w:b/>
          <w:sz w:val="24"/>
          <w:szCs w:val="24"/>
          <w:lang w:eastAsia="en-US"/>
        </w:rPr>
        <w:br w:type="page"/>
      </w:r>
    </w:p>
    <w:p w14:paraId="7E125B59" w14:textId="26113E9E" w:rsidR="00497FF9" w:rsidRPr="00155AAE" w:rsidRDefault="00497FF9" w:rsidP="00E30E02">
      <w:pPr>
        <w:pStyle w:val="Zkladntext"/>
        <w:widowControl w:val="0"/>
        <w:suppressAutoHyphens/>
        <w:spacing w:after="240" w:line="276" w:lineRule="auto"/>
        <w:jc w:val="center"/>
        <w:rPr>
          <w:b/>
          <w:lang w:eastAsia="en-US"/>
        </w:rPr>
      </w:pPr>
      <w:r w:rsidRPr="00155AAE">
        <w:rPr>
          <w:b/>
          <w:lang w:eastAsia="en-US"/>
        </w:rPr>
        <w:lastRenderedPageBreak/>
        <w:t>Příloha č. 1</w:t>
      </w:r>
    </w:p>
    <w:p w14:paraId="4D017203" w14:textId="6F473666" w:rsidR="00497FF9" w:rsidRDefault="003A4F36" w:rsidP="00E30E02">
      <w:pPr>
        <w:pStyle w:val="Zkladntext"/>
        <w:widowControl w:val="0"/>
        <w:suppressAutoHyphens/>
        <w:spacing w:line="276" w:lineRule="auto"/>
        <w:jc w:val="center"/>
        <w:rPr>
          <w:b/>
          <w:bCs/>
          <w:sz w:val="28"/>
          <w:szCs w:val="28"/>
        </w:rPr>
      </w:pPr>
      <w:bookmarkStart w:id="96" w:name="_Hlk201560507"/>
      <w:r w:rsidRPr="003A4F36">
        <w:rPr>
          <w:b/>
          <w:bCs/>
          <w:sz w:val="28"/>
          <w:szCs w:val="28"/>
        </w:rPr>
        <w:t>Třídník geodetických prací – soupis prací</w:t>
      </w:r>
      <w:bookmarkEnd w:id="96"/>
    </w:p>
    <w:p w14:paraId="5A6F9359" w14:textId="44392D84" w:rsidR="007C65ED" w:rsidRPr="007C65ED" w:rsidRDefault="007C65ED" w:rsidP="00E30E02">
      <w:pPr>
        <w:pStyle w:val="Zkladntext"/>
        <w:widowControl w:val="0"/>
        <w:suppressAutoHyphens/>
        <w:spacing w:line="276" w:lineRule="auto"/>
        <w:jc w:val="center"/>
        <w:rPr>
          <w:i/>
          <w:iCs/>
          <w:szCs w:val="24"/>
          <w:lang w:eastAsia="en-US"/>
        </w:rPr>
      </w:pPr>
      <w:r w:rsidRPr="007C65ED">
        <w:rPr>
          <w:i/>
          <w:iCs/>
          <w:szCs w:val="24"/>
        </w:rPr>
        <w:t>(samostatný soubor)</w:t>
      </w:r>
    </w:p>
    <w:p w14:paraId="0B26B4E2" w14:textId="0F32DF65" w:rsidR="00BA6529" w:rsidRPr="00155AAE" w:rsidRDefault="00497FF9" w:rsidP="00BA6529">
      <w:pPr>
        <w:spacing w:after="240" w:line="276" w:lineRule="auto"/>
        <w:ind w:left="720" w:hanging="720"/>
        <w:jc w:val="center"/>
        <w:rPr>
          <w:b/>
          <w:bCs/>
          <w:color w:val="000000"/>
          <w:sz w:val="24"/>
          <w:szCs w:val="24"/>
        </w:rPr>
      </w:pPr>
      <w:r w:rsidRPr="00155AAE">
        <w:rPr>
          <w:b/>
          <w:bCs/>
          <w:color w:val="000000"/>
        </w:rPr>
        <w:br w:type="page"/>
      </w:r>
      <w:r w:rsidR="00BA6529" w:rsidRPr="00155AAE">
        <w:rPr>
          <w:b/>
          <w:bCs/>
          <w:color w:val="000000"/>
          <w:sz w:val="24"/>
          <w:szCs w:val="24"/>
        </w:rPr>
        <w:lastRenderedPageBreak/>
        <w:t xml:space="preserve">Příloha č. </w:t>
      </w:r>
      <w:r w:rsidR="00D1747A">
        <w:rPr>
          <w:b/>
          <w:bCs/>
          <w:color w:val="000000"/>
          <w:sz w:val="24"/>
          <w:szCs w:val="24"/>
        </w:rPr>
        <w:t>2</w:t>
      </w:r>
    </w:p>
    <w:p w14:paraId="4A7454B3" w14:textId="4AA0FBE7" w:rsidR="00237B36" w:rsidRPr="00155AAE" w:rsidRDefault="00237B36" w:rsidP="00237B36">
      <w:pPr>
        <w:jc w:val="center"/>
        <w:rPr>
          <w:b/>
          <w:sz w:val="40"/>
          <w:szCs w:val="40"/>
        </w:rPr>
      </w:pPr>
      <w:r w:rsidRPr="00155AAE">
        <w:rPr>
          <w:b/>
          <w:sz w:val="40"/>
          <w:szCs w:val="40"/>
        </w:rPr>
        <w:t xml:space="preserve">OBJEDNÁVKA </w:t>
      </w:r>
      <w:r w:rsidRPr="00155AAE">
        <w:rPr>
          <w:b/>
          <w:sz w:val="40"/>
          <w:szCs w:val="40"/>
          <w:highlight w:val="magenta"/>
        </w:rPr>
        <w:t xml:space="preserve">/ </w:t>
      </w:r>
      <w:proofErr w:type="gramStart"/>
      <w:r w:rsidRPr="00155AAE">
        <w:rPr>
          <w:b/>
          <w:sz w:val="40"/>
          <w:szCs w:val="40"/>
          <w:highlight w:val="magenta"/>
        </w:rPr>
        <w:t>PŘÍLOHA</w:t>
      </w:r>
      <w:r w:rsidRPr="00155AAE">
        <w:rPr>
          <w:b/>
          <w:sz w:val="40"/>
          <w:szCs w:val="40"/>
        </w:rPr>
        <w:t xml:space="preserve"> - VZOR</w:t>
      </w:r>
      <w:proofErr w:type="gramEnd"/>
    </w:p>
    <w:p w14:paraId="6BE2343C" w14:textId="54DC90FB" w:rsidR="00237B36" w:rsidRPr="00155AAE" w:rsidRDefault="00237B36" w:rsidP="00237B36">
      <w:pPr>
        <w:tabs>
          <w:tab w:val="left" w:pos="2268"/>
        </w:tabs>
        <w:jc w:val="center"/>
        <w:rPr>
          <w:sz w:val="24"/>
          <w:szCs w:val="24"/>
        </w:rPr>
      </w:pPr>
      <w:r w:rsidRPr="00155AAE">
        <w:rPr>
          <w:sz w:val="24"/>
          <w:szCs w:val="24"/>
        </w:rPr>
        <w:t xml:space="preserve">Číslo Rámcové dohody: </w:t>
      </w:r>
      <w:r w:rsidR="007C65ED" w:rsidRPr="007C65ED">
        <w:rPr>
          <w:b/>
          <w:bCs/>
          <w:sz w:val="24"/>
          <w:szCs w:val="24"/>
        </w:rPr>
        <w:t>9/25/5600/024</w:t>
      </w:r>
    </w:p>
    <w:p w14:paraId="5FFAE080" w14:textId="0DD93A5D" w:rsidR="00237B36" w:rsidRPr="00155AAE" w:rsidRDefault="00237B36" w:rsidP="00237B36">
      <w:pPr>
        <w:tabs>
          <w:tab w:val="left" w:pos="2268"/>
        </w:tabs>
        <w:jc w:val="center"/>
        <w:rPr>
          <w:sz w:val="24"/>
          <w:szCs w:val="24"/>
        </w:rPr>
      </w:pPr>
      <w:r w:rsidRPr="00155AAE">
        <w:rPr>
          <w:sz w:val="24"/>
          <w:szCs w:val="24"/>
        </w:rPr>
        <w:t xml:space="preserve">Číslo dílčí objednávky: </w:t>
      </w:r>
      <w:r w:rsidR="00BD33B0" w:rsidRPr="00525C6C">
        <w:rPr>
          <w:sz w:val="24"/>
          <w:szCs w:val="24"/>
          <w:highlight w:val="green"/>
        </w:rPr>
        <w:t>[bude doplněno]</w:t>
      </w:r>
    </w:p>
    <w:p w14:paraId="36836E56" w14:textId="6BB5CFC3" w:rsidR="00237B36" w:rsidRPr="00155AAE" w:rsidRDefault="00237B36" w:rsidP="00237B36">
      <w:pPr>
        <w:jc w:val="center"/>
        <w:rPr>
          <w:b/>
          <w:sz w:val="40"/>
          <w:szCs w:val="40"/>
        </w:rPr>
      </w:pPr>
      <w:r w:rsidRPr="00155AAE">
        <w:rPr>
          <w:sz w:val="24"/>
          <w:szCs w:val="24"/>
        </w:rPr>
        <w:t xml:space="preserve">Ze dne: </w:t>
      </w:r>
      <w:r w:rsidR="00BD33B0" w:rsidRPr="00525C6C">
        <w:rPr>
          <w:sz w:val="24"/>
          <w:szCs w:val="24"/>
          <w:highlight w:val="green"/>
        </w:rPr>
        <w:t>[bude doplněno]</w:t>
      </w:r>
    </w:p>
    <w:p w14:paraId="6B2C98EE" w14:textId="77777777" w:rsidR="00237B36" w:rsidRPr="00155AAE" w:rsidRDefault="00237B36" w:rsidP="00237B36">
      <w:pPr>
        <w:rPr>
          <w:b/>
        </w:rPr>
      </w:pPr>
    </w:p>
    <w:p w14:paraId="28F3CB70" w14:textId="77777777" w:rsidR="00237B36" w:rsidRPr="00155AAE" w:rsidRDefault="00237B36" w:rsidP="00237B36">
      <w:pPr>
        <w:tabs>
          <w:tab w:val="left" w:pos="1985"/>
        </w:tabs>
        <w:rPr>
          <w:b/>
          <w:sz w:val="24"/>
          <w:szCs w:val="24"/>
        </w:rPr>
      </w:pPr>
    </w:p>
    <w:p w14:paraId="2BD04D99" w14:textId="77777777" w:rsidR="00237B36" w:rsidRPr="00155AAE" w:rsidRDefault="00237B36" w:rsidP="00237B36">
      <w:pPr>
        <w:tabs>
          <w:tab w:val="left" w:pos="1985"/>
          <w:tab w:val="left" w:pos="4962"/>
        </w:tabs>
        <w:rPr>
          <w:b/>
          <w:sz w:val="24"/>
          <w:szCs w:val="24"/>
        </w:rPr>
      </w:pPr>
      <w:r w:rsidRPr="00155AAE">
        <w:rPr>
          <w:b/>
          <w:sz w:val="24"/>
          <w:szCs w:val="24"/>
        </w:rPr>
        <w:t>Objednatel:</w:t>
      </w:r>
      <w:r w:rsidRPr="00155AAE">
        <w:rPr>
          <w:b/>
          <w:sz w:val="24"/>
          <w:szCs w:val="24"/>
        </w:rPr>
        <w:tab/>
      </w:r>
      <w:r w:rsidRPr="00155AAE">
        <w:rPr>
          <w:b/>
          <w:sz w:val="24"/>
          <w:szCs w:val="24"/>
        </w:rPr>
        <w:tab/>
      </w:r>
    </w:p>
    <w:p w14:paraId="713DAC1D" w14:textId="77777777" w:rsidR="00237B36" w:rsidRPr="00525C6C" w:rsidRDefault="00237B36" w:rsidP="00237B36">
      <w:pPr>
        <w:tabs>
          <w:tab w:val="left" w:pos="1985"/>
          <w:tab w:val="left" w:pos="4962"/>
          <w:tab w:val="left" w:pos="5954"/>
        </w:tabs>
        <w:rPr>
          <w:b/>
          <w:sz w:val="24"/>
          <w:szCs w:val="24"/>
        </w:rPr>
      </w:pPr>
      <w:r w:rsidRPr="00525C6C">
        <w:rPr>
          <w:b/>
          <w:sz w:val="24"/>
          <w:szCs w:val="24"/>
        </w:rPr>
        <w:t>Technická správa komunikací hl. m. Prahy, a.s.</w:t>
      </w:r>
      <w:r w:rsidRPr="00525C6C">
        <w:rPr>
          <w:sz w:val="24"/>
          <w:szCs w:val="24"/>
        </w:rPr>
        <w:tab/>
      </w:r>
    </w:p>
    <w:p w14:paraId="6600C3F4" w14:textId="77777777" w:rsidR="00237B36" w:rsidRPr="00155AAE" w:rsidRDefault="00237B36" w:rsidP="00237B36">
      <w:pPr>
        <w:tabs>
          <w:tab w:val="left" w:pos="1985"/>
          <w:tab w:val="left" w:pos="4962"/>
          <w:tab w:val="left" w:pos="5954"/>
        </w:tabs>
        <w:rPr>
          <w:sz w:val="24"/>
          <w:szCs w:val="24"/>
        </w:rPr>
      </w:pPr>
      <w:r w:rsidRPr="00525C6C">
        <w:rPr>
          <w:sz w:val="24"/>
          <w:szCs w:val="24"/>
        </w:rPr>
        <w:t>Sídlo:</w:t>
      </w:r>
      <w:r>
        <w:rPr>
          <w:sz w:val="24"/>
          <w:szCs w:val="24"/>
        </w:rPr>
        <w:t xml:space="preserve"> </w:t>
      </w:r>
      <w:r w:rsidRPr="00525C6C">
        <w:rPr>
          <w:sz w:val="24"/>
          <w:szCs w:val="24"/>
        </w:rPr>
        <w:t>Veletržní 1623/24</w:t>
      </w:r>
      <w:r w:rsidRPr="00155AAE">
        <w:rPr>
          <w:sz w:val="24"/>
          <w:szCs w:val="24"/>
        </w:rPr>
        <w:tab/>
      </w:r>
    </w:p>
    <w:p w14:paraId="466A4560" w14:textId="77777777" w:rsidR="00237B36" w:rsidRPr="00155AAE" w:rsidRDefault="00237B36" w:rsidP="00237B36">
      <w:pPr>
        <w:tabs>
          <w:tab w:val="left" w:pos="1985"/>
          <w:tab w:val="left" w:pos="4962"/>
          <w:tab w:val="left" w:pos="5954"/>
        </w:tabs>
        <w:rPr>
          <w:sz w:val="24"/>
          <w:szCs w:val="24"/>
        </w:rPr>
      </w:pPr>
      <w:r w:rsidRPr="00525C6C">
        <w:rPr>
          <w:sz w:val="24"/>
          <w:szCs w:val="24"/>
        </w:rPr>
        <w:t>170 00 Praha 7 - Holešovice</w:t>
      </w:r>
      <w:r w:rsidRPr="00155AAE">
        <w:rPr>
          <w:sz w:val="24"/>
          <w:szCs w:val="24"/>
        </w:rPr>
        <w:tab/>
      </w:r>
    </w:p>
    <w:p w14:paraId="75F456A1" w14:textId="77777777" w:rsidR="00237B36" w:rsidRPr="00155AAE" w:rsidRDefault="00237B36" w:rsidP="00237B36">
      <w:pPr>
        <w:tabs>
          <w:tab w:val="left" w:pos="851"/>
          <w:tab w:val="left" w:pos="4962"/>
          <w:tab w:val="left" w:pos="5954"/>
        </w:tabs>
        <w:rPr>
          <w:sz w:val="24"/>
          <w:szCs w:val="24"/>
        </w:rPr>
      </w:pPr>
      <w:r w:rsidRPr="00155AAE">
        <w:rPr>
          <w:sz w:val="24"/>
          <w:szCs w:val="24"/>
        </w:rPr>
        <w:t xml:space="preserve">IČO: </w:t>
      </w:r>
      <w:r>
        <w:rPr>
          <w:sz w:val="24"/>
          <w:szCs w:val="24"/>
        </w:rPr>
        <w:tab/>
      </w:r>
      <w:r w:rsidRPr="00525C6C">
        <w:rPr>
          <w:sz w:val="24"/>
          <w:szCs w:val="24"/>
        </w:rPr>
        <w:t>03447286</w:t>
      </w:r>
      <w:r w:rsidRPr="00155AAE">
        <w:rPr>
          <w:sz w:val="24"/>
          <w:szCs w:val="24"/>
        </w:rPr>
        <w:tab/>
      </w:r>
    </w:p>
    <w:p w14:paraId="39AC47C3" w14:textId="77777777" w:rsidR="00237B36" w:rsidRPr="00155AAE" w:rsidRDefault="00237B36" w:rsidP="00237B36">
      <w:pPr>
        <w:tabs>
          <w:tab w:val="left" w:pos="851"/>
          <w:tab w:val="left" w:pos="4536"/>
        </w:tabs>
        <w:rPr>
          <w:sz w:val="24"/>
          <w:szCs w:val="24"/>
        </w:rPr>
      </w:pPr>
      <w:r w:rsidRPr="00155AAE">
        <w:rPr>
          <w:sz w:val="24"/>
          <w:szCs w:val="24"/>
        </w:rPr>
        <w:t xml:space="preserve">DIČ: </w:t>
      </w:r>
      <w:r w:rsidRPr="00155AAE">
        <w:rPr>
          <w:sz w:val="24"/>
          <w:szCs w:val="24"/>
        </w:rPr>
        <w:tab/>
      </w:r>
      <w:r w:rsidRPr="00025770">
        <w:rPr>
          <w:sz w:val="24"/>
          <w:szCs w:val="24"/>
        </w:rPr>
        <w:t>CZ03447286</w:t>
      </w:r>
    </w:p>
    <w:p w14:paraId="2149E5A0" w14:textId="77777777" w:rsidR="00237B36" w:rsidRPr="00155AAE" w:rsidRDefault="00237B36" w:rsidP="00237B36">
      <w:pPr>
        <w:spacing w:line="276" w:lineRule="auto"/>
        <w:jc w:val="both"/>
        <w:rPr>
          <w:bCs/>
          <w:sz w:val="24"/>
          <w:szCs w:val="24"/>
        </w:rPr>
      </w:pPr>
      <w:r w:rsidRPr="00155AAE">
        <w:rPr>
          <w:color w:val="000000"/>
          <w:sz w:val="24"/>
          <w:szCs w:val="24"/>
        </w:rPr>
        <w:t xml:space="preserve">zapsaný v obchodním rejstříku pod </w:t>
      </w:r>
      <w:proofErr w:type="spellStart"/>
      <w:r w:rsidRPr="00155AAE">
        <w:rPr>
          <w:color w:val="000000"/>
          <w:sz w:val="24"/>
          <w:szCs w:val="24"/>
        </w:rPr>
        <w:t>sp</w:t>
      </w:r>
      <w:proofErr w:type="spellEnd"/>
      <w:r w:rsidRPr="00155AAE">
        <w:rPr>
          <w:color w:val="000000"/>
          <w:sz w:val="24"/>
          <w:szCs w:val="24"/>
        </w:rPr>
        <w:t xml:space="preserve">. zn.: </w:t>
      </w:r>
      <w:bookmarkStart w:id="97" w:name="_Hlk149805945"/>
      <w:r>
        <w:rPr>
          <w:color w:val="000000"/>
          <w:sz w:val="24"/>
          <w:szCs w:val="24"/>
        </w:rPr>
        <w:t>B</w:t>
      </w:r>
      <w:r w:rsidRPr="00155AAE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20059</w:t>
      </w:r>
      <w:r w:rsidRPr="00155AAE">
        <w:rPr>
          <w:color w:val="000000"/>
          <w:sz w:val="24"/>
          <w:szCs w:val="24"/>
        </w:rPr>
        <w:t xml:space="preserve"> vedenou u Městského soudu v Praze</w:t>
      </w:r>
      <w:bookmarkEnd w:id="97"/>
    </w:p>
    <w:p w14:paraId="2AFAE02D" w14:textId="77777777" w:rsidR="00237B36" w:rsidRDefault="00237B36" w:rsidP="00237B36">
      <w:pPr>
        <w:tabs>
          <w:tab w:val="left" w:pos="2268"/>
        </w:tabs>
        <w:rPr>
          <w:b/>
          <w:sz w:val="24"/>
          <w:szCs w:val="24"/>
        </w:rPr>
      </w:pPr>
    </w:p>
    <w:p w14:paraId="7576E8E6" w14:textId="6C3C864F" w:rsidR="00237B36" w:rsidRPr="00155AAE" w:rsidRDefault="00237B36" w:rsidP="00237B36">
      <w:pPr>
        <w:tabs>
          <w:tab w:val="left" w:pos="2268"/>
        </w:tabs>
        <w:rPr>
          <w:sz w:val="24"/>
          <w:szCs w:val="24"/>
        </w:rPr>
      </w:pPr>
      <w:r w:rsidRPr="00155AAE">
        <w:rPr>
          <w:b/>
          <w:sz w:val="24"/>
          <w:szCs w:val="24"/>
        </w:rPr>
        <w:t>Dodavatel:</w:t>
      </w:r>
    </w:p>
    <w:p w14:paraId="6DD1B57D" w14:textId="77777777" w:rsidR="00237B36" w:rsidRDefault="00237B36" w:rsidP="00237B36">
      <w:pPr>
        <w:tabs>
          <w:tab w:val="left" w:pos="2268"/>
        </w:tabs>
        <w:jc w:val="both"/>
        <w:rPr>
          <w:sz w:val="24"/>
          <w:szCs w:val="24"/>
        </w:rPr>
      </w:pPr>
      <w:r w:rsidRPr="00525C6C">
        <w:rPr>
          <w:sz w:val="24"/>
          <w:szCs w:val="24"/>
          <w:highlight w:val="green"/>
        </w:rPr>
        <w:t>[bude doplněno]</w:t>
      </w:r>
    </w:p>
    <w:p w14:paraId="212C7905" w14:textId="77777777" w:rsidR="00237B36" w:rsidRDefault="00237B36" w:rsidP="00237B36">
      <w:pPr>
        <w:tabs>
          <w:tab w:val="left" w:pos="851"/>
        </w:tabs>
        <w:jc w:val="both"/>
        <w:rPr>
          <w:sz w:val="24"/>
          <w:szCs w:val="24"/>
        </w:rPr>
      </w:pPr>
      <w:r w:rsidRPr="00155AAE">
        <w:rPr>
          <w:sz w:val="24"/>
          <w:szCs w:val="24"/>
        </w:rPr>
        <w:t>Sídlo:</w:t>
      </w:r>
      <w:r w:rsidRPr="00155AAE">
        <w:rPr>
          <w:sz w:val="24"/>
          <w:szCs w:val="24"/>
        </w:rPr>
        <w:tab/>
      </w:r>
      <w:r w:rsidRPr="00525C6C">
        <w:rPr>
          <w:sz w:val="24"/>
          <w:szCs w:val="24"/>
          <w:highlight w:val="green"/>
        </w:rPr>
        <w:t>[bude doplněno]</w:t>
      </w:r>
    </w:p>
    <w:p w14:paraId="422B6AFD" w14:textId="77777777" w:rsidR="00237B36" w:rsidRDefault="00237B36" w:rsidP="00237B36">
      <w:pPr>
        <w:tabs>
          <w:tab w:val="left" w:pos="851"/>
        </w:tabs>
        <w:jc w:val="both"/>
        <w:rPr>
          <w:sz w:val="24"/>
          <w:szCs w:val="24"/>
        </w:rPr>
      </w:pPr>
      <w:r w:rsidRPr="00155AAE">
        <w:rPr>
          <w:sz w:val="24"/>
          <w:szCs w:val="24"/>
        </w:rPr>
        <w:t xml:space="preserve">IČO: </w:t>
      </w:r>
      <w:r w:rsidRPr="00155AAE">
        <w:rPr>
          <w:sz w:val="24"/>
          <w:szCs w:val="24"/>
        </w:rPr>
        <w:tab/>
      </w:r>
      <w:r w:rsidRPr="00D65CB2">
        <w:rPr>
          <w:sz w:val="24"/>
          <w:szCs w:val="24"/>
          <w:highlight w:val="green"/>
        </w:rPr>
        <w:t>[bude doplněno]</w:t>
      </w:r>
    </w:p>
    <w:p w14:paraId="16B45244" w14:textId="77777777" w:rsidR="00237B36" w:rsidRDefault="00237B36" w:rsidP="00237B36">
      <w:pPr>
        <w:tabs>
          <w:tab w:val="left" w:pos="851"/>
        </w:tabs>
        <w:jc w:val="both"/>
        <w:rPr>
          <w:sz w:val="24"/>
          <w:szCs w:val="24"/>
        </w:rPr>
      </w:pPr>
      <w:r w:rsidRPr="00155AAE">
        <w:rPr>
          <w:sz w:val="24"/>
          <w:szCs w:val="24"/>
        </w:rPr>
        <w:t xml:space="preserve">DIČ: </w:t>
      </w:r>
      <w:r w:rsidRPr="00155AAE">
        <w:rPr>
          <w:sz w:val="24"/>
          <w:szCs w:val="24"/>
        </w:rPr>
        <w:tab/>
      </w:r>
      <w:r w:rsidRPr="00155AAE">
        <w:rPr>
          <w:sz w:val="24"/>
          <w:szCs w:val="24"/>
          <w:highlight w:val="green"/>
        </w:rPr>
        <w:t>[bude doplněno]</w:t>
      </w:r>
    </w:p>
    <w:p w14:paraId="1EC4B2D4" w14:textId="77777777" w:rsidR="00237B36" w:rsidRPr="00155AAE" w:rsidRDefault="00237B36" w:rsidP="00237B36">
      <w:pPr>
        <w:spacing w:line="276" w:lineRule="auto"/>
        <w:jc w:val="both"/>
        <w:rPr>
          <w:bCs/>
          <w:sz w:val="24"/>
          <w:szCs w:val="24"/>
        </w:rPr>
      </w:pPr>
      <w:r w:rsidRPr="00155AAE">
        <w:rPr>
          <w:color w:val="000000"/>
          <w:sz w:val="24"/>
          <w:szCs w:val="24"/>
        </w:rPr>
        <w:t xml:space="preserve">zapsaný v obchodním rejstříku pod </w:t>
      </w:r>
      <w:proofErr w:type="spellStart"/>
      <w:r w:rsidRPr="00155AAE">
        <w:rPr>
          <w:color w:val="000000"/>
          <w:sz w:val="24"/>
          <w:szCs w:val="24"/>
        </w:rPr>
        <w:t>sp</w:t>
      </w:r>
      <w:proofErr w:type="spellEnd"/>
      <w:r w:rsidRPr="00155AAE">
        <w:rPr>
          <w:color w:val="000000"/>
          <w:sz w:val="24"/>
          <w:szCs w:val="24"/>
        </w:rPr>
        <w:t xml:space="preserve">. zn.: </w:t>
      </w:r>
      <w:proofErr w:type="gramStart"/>
      <w:r w:rsidRPr="00D65CB2">
        <w:rPr>
          <w:sz w:val="24"/>
          <w:szCs w:val="24"/>
          <w:highlight w:val="green"/>
        </w:rPr>
        <w:t xml:space="preserve">x  </w:t>
      </w:r>
      <w:proofErr w:type="spellStart"/>
      <w:r w:rsidRPr="00D65CB2">
        <w:rPr>
          <w:sz w:val="24"/>
          <w:szCs w:val="24"/>
          <w:highlight w:val="green"/>
        </w:rPr>
        <w:t>xxxx</w:t>
      </w:r>
      <w:proofErr w:type="spellEnd"/>
      <w:proofErr w:type="gramEnd"/>
      <w:r w:rsidRPr="00155AAE">
        <w:rPr>
          <w:color w:val="000000"/>
          <w:sz w:val="24"/>
          <w:szCs w:val="24"/>
        </w:rPr>
        <w:t xml:space="preserve"> vedenou u Městského soudu v Praze</w:t>
      </w:r>
    </w:p>
    <w:p w14:paraId="7B0D245C" w14:textId="77777777" w:rsidR="00237B36" w:rsidRDefault="00237B36" w:rsidP="00237B36">
      <w:pPr>
        <w:jc w:val="both"/>
        <w:rPr>
          <w:sz w:val="24"/>
          <w:szCs w:val="24"/>
        </w:rPr>
      </w:pPr>
    </w:p>
    <w:p w14:paraId="4238EA36" w14:textId="77777777" w:rsidR="00237B36" w:rsidRDefault="00237B36" w:rsidP="00237B36">
      <w:pPr>
        <w:jc w:val="both"/>
        <w:rPr>
          <w:sz w:val="24"/>
          <w:szCs w:val="24"/>
        </w:rPr>
      </w:pPr>
    </w:p>
    <w:p w14:paraId="1C7DFF26" w14:textId="68F97564" w:rsidR="00237B36" w:rsidRPr="00155AAE" w:rsidRDefault="00237B36" w:rsidP="00237B36">
      <w:pPr>
        <w:tabs>
          <w:tab w:val="left" w:pos="2268"/>
        </w:tabs>
        <w:jc w:val="both"/>
        <w:rPr>
          <w:sz w:val="24"/>
          <w:szCs w:val="24"/>
        </w:rPr>
      </w:pPr>
      <w:r w:rsidRPr="00155AAE">
        <w:rPr>
          <w:sz w:val="24"/>
          <w:szCs w:val="24"/>
        </w:rPr>
        <w:t xml:space="preserve">Tato dílčí objednávka je návrhem na uzavření dílčí smlouvy ve smyslu čl. III uzavřené Rámcové dohody. Způsob akceptace dílčí objednávky </w:t>
      </w:r>
      <w:r w:rsidR="00DE7AB7">
        <w:rPr>
          <w:sz w:val="24"/>
          <w:szCs w:val="24"/>
        </w:rPr>
        <w:t>Dodavatel</w:t>
      </w:r>
      <w:r w:rsidRPr="00155AAE">
        <w:rPr>
          <w:sz w:val="24"/>
          <w:szCs w:val="24"/>
        </w:rPr>
        <w:t xml:space="preserve">em (uzavření dílčí smlouvy), obchodní, smluvní a platební podmínky a další práva a povinnosti smluvních stran touto dílčí </w:t>
      </w:r>
      <w:r w:rsidR="0019547B">
        <w:rPr>
          <w:sz w:val="24"/>
          <w:szCs w:val="24"/>
        </w:rPr>
        <w:t>smlou</w:t>
      </w:r>
      <w:r w:rsidR="004E66A2">
        <w:rPr>
          <w:sz w:val="24"/>
          <w:szCs w:val="24"/>
        </w:rPr>
        <w:t>vou/objednávkou</w:t>
      </w:r>
      <w:r w:rsidRPr="00155AAE">
        <w:rPr>
          <w:sz w:val="24"/>
          <w:szCs w:val="24"/>
        </w:rPr>
        <w:t xml:space="preserve"> výslovně neupravená stanovuje Rámcová dohoda.</w:t>
      </w:r>
    </w:p>
    <w:p w14:paraId="28B20D01" w14:textId="77777777" w:rsidR="00237B36" w:rsidRPr="00155AAE" w:rsidRDefault="00237B36" w:rsidP="00237B36">
      <w:pPr>
        <w:tabs>
          <w:tab w:val="left" w:pos="2268"/>
        </w:tabs>
        <w:jc w:val="both"/>
        <w:rPr>
          <w:sz w:val="24"/>
          <w:szCs w:val="24"/>
        </w:rPr>
      </w:pPr>
    </w:p>
    <w:p w14:paraId="51A99BAE" w14:textId="77777777" w:rsidR="00237B36" w:rsidRPr="00155AAE" w:rsidRDefault="00237B36" w:rsidP="00237B36">
      <w:pPr>
        <w:tabs>
          <w:tab w:val="left" w:pos="2268"/>
        </w:tabs>
        <w:jc w:val="both"/>
        <w:rPr>
          <w:b/>
          <w:sz w:val="24"/>
          <w:szCs w:val="24"/>
        </w:rPr>
      </w:pPr>
      <w:r w:rsidRPr="00155AAE">
        <w:rPr>
          <w:b/>
          <w:sz w:val="24"/>
          <w:szCs w:val="24"/>
        </w:rPr>
        <w:t>Na základě uzavřené Rámcové dohody u Vás objednáváme:</w:t>
      </w:r>
    </w:p>
    <w:p w14:paraId="72C64484" w14:textId="77777777" w:rsidR="00237B36" w:rsidRPr="00155AAE" w:rsidRDefault="00237B36" w:rsidP="00237B36">
      <w:pPr>
        <w:tabs>
          <w:tab w:val="left" w:pos="2268"/>
        </w:tabs>
        <w:rPr>
          <w:sz w:val="24"/>
          <w:szCs w:val="24"/>
          <w:highlight w:val="green"/>
        </w:rPr>
      </w:pPr>
    </w:p>
    <w:p w14:paraId="3B3F61C8" w14:textId="406259F6" w:rsidR="00237B36" w:rsidRPr="00155AAE" w:rsidRDefault="00237B36" w:rsidP="00237B36">
      <w:pPr>
        <w:tabs>
          <w:tab w:val="left" w:pos="2268"/>
        </w:tabs>
        <w:jc w:val="both"/>
        <w:rPr>
          <w:sz w:val="24"/>
          <w:szCs w:val="24"/>
        </w:rPr>
      </w:pPr>
      <w:r w:rsidRPr="00155AAE">
        <w:rPr>
          <w:sz w:val="24"/>
          <w:szCs w:val="24"/>
          <w:highlight w:val="green"/>
        </w:rPr>
        <w:t>[bude doplněn popis (specifikace) objednávaného druhu plnění v souladu s čl. II Rámcové dohody a požadované množství plnění (je možno uvést včetně dílčích cen požadovaného plnění)]</w:t>
      </w:r>
    </w:p>
    <w:p w14:paraId="099709CE" w14:textId="77777777" w:rsidR="00237B36" w:rsidRPr="00155AAE" w:rsidRDefault="00237B36" w:rsidP="00237B36">
      <w:pPr>
        <w:tabs>
          <w:tab w:val="left" w:pos="2268"/>
        </w:tabs>
        <w:rPr>
          <w:sz w:val="24"/>
          <w:szCs w:val="24"/>
        </w:rPr>
      </w:pPr>
    </w:p>
    <w:p w14:paraId="025FD6A4" w14:textId="77777777" w:rsidR="00237B36" w:rsidRPr="00155AAE" w:rsidRDefault="00237B36" w:rsidP="00237B36">
      <w:pPr>
        <w:rPr>
          <w:b/>
          <w:sz w:val="24"/>
          <w:szCs w:val="24"/>
        </w:rPr>
      </w:pPr>
      <w:r w:rsidRPr="00155AAE">
        <w:rPr>
          <w:b/>
          <w:sz w:val="24"/>
          <w:szCs w:val="24"/>
        </w:rPr>
        <w:t xml:space="preserve">Místo dodání: </w:t>
      </w:r>
      <w:r w:rsidRPr="00155AAE">
        <w:rPr>
          <w:sz w:val="24"/>
          <w:szCs w:val="24"/>
          <w:highlight w:val="green"/>
        </w:rPr>
        <w:t>[bude doplněno v souladu s Rámcovou dohodou]</w:t>
      </w:r>
    </w:p>
    <w:p w14:paraId="31BA0AE6" w14:textId="77777777" w:rsidR="00237B36" w:rsidRPr="00155AAE" w:rsidRDefault="00237B36" w:rsidP="00237B36">
      <w:pPr>
        <w:rPr>
          <w:b/>
          <w:sz w:val="24"/>
          <w:szCs w:val="24"/>
        </w:rPr>
      </w:pPr>
    </w:p>
    <w:p w14:paraId="4940F1AC" w14:textId="6C6673F5" w:rsidR="00237B36" w:rsidRPr="00155AAE" w:rsidRDefault="00237B36" w:rsidP="00237B36">
      <w:pPr>
        <w:rPr>
          <w:b/>
          <w:sz w:val="24"/>
          <w:szCs w:val="24"/>
        </w:rPr>
      </w:pPr>
      <w:r w:rsidRPr="00155AAE">
        <w:rPr>
          <w:b/>
          <w:sz w:val="24"/>
          <w:szCs w:val="24"/>
        </w:rPr>
        <w:t>Termín dodání:</w:t>
      </w:r>
      <w:r w:rsidRPr="00155AAE">
        <w:rPr>
          <w:sz w:val="24"/>
          <w:szCs w:val="24"/>
        </w:rPr>
        <w:t xml:space="preserve"> </w:t>
      </w:r>
      <w:r w:rsidRPr="00155AAE">
        <w:rPr>
          <w:sz w:val="24"/>
          <w:szCs w:val="24"/>
          <w:highlight w:val="green"/>
        </w:rPr>
        <w:t>[bude doplněno v souladu s Rámcovou dohodou]</w:t>
      </w:r>
    </w:p>
    <w:p w14:paraId="5B843557" w14:textId="77777777" w:rsidR="00237B36" w:rsidRPr="00155AAE" w:rsidRDefault="00237B36" w:rsidP="00237B36">
      <w:pPr>
        <w:rPr>
          <w:b/>
          <w:sz w:val="24"/>
          <w:szCs w:val="24"/>
          <w:highlight w:val="green"/>
        </w:rPr>
      </w:pPr>
    </w:p>
    <w:p w14:paraId="79FF2CFC" w14:textId="6AA86F1C" w:rsidR="00237B36" w:rsidRPr="00155AAE" w:rsidRDefault="00237B36" w:rsidP="00237B36">
      <w:pPr>
        <w:rPr>
          <w:b/>
          <w:sz w:val="24"/>
          <w:szCs w:val="24"/>
        </w:rPr>
      </w:pPr>
      <w:r w:rsidRPr="00155AAE">
        <w:rPr>
          <w:b/>
          <w:sz w:val="24"/>
          <w:szCs w:val="24"/>
          <w:highlight w:val="green"/>
        </w:rPr>
        <w:t xml:space="preserve">Kontaktní osoba </w:t>
      </w:r>
      <w:r w:rsidR="00102D93">
        <w:rPr>
          <w:b/>
          <w:sz w:val="24"/>
          <w:szCs w:val="24"/>
          <w:highlight w:val="green"/>
        </w:rPr>
        <w:t>O</w:t>
      </w:r>
      <w:r w:rsidRPr="00155AAE">
        <w:rPr>
          <w:b/>
          <w:sz w:val="24"/>
          <w:szCs w:val="24"/>
          <w:highlight w:val="green"/>
        </w:rPr>
        <w:t xml:space="preserve">bjednatele: </w:t>
      </w:r>
      <w:r w:rsidRPr="00155AAE">
        <w:rPr>
          <w:sz w:val="24"/>
          <w:szCs w:val="24"/>
          <w:highlight w:val="green"/>
        </w:rPr>
        <w:t>[bude doplněno]</w:t>
      </w:r>
    </w:p>
    <w:p w14:paraId="4D6DAC58" w14:textId="77777777" w:rsidR="00237B36" w:rsidRPr="00155AAE" w:rsidRDefault="00237B36" w:rsidP="00237B36">
      <w:pPr>
        <w:jc w:val="both"/>
        <w:rPr>
          <w:b/>
          <w:sz w:val="24"/>
          <w:szCs w:val="24"/>
        </w:rPr>
      </w:pPr>
    </w:p>
    <w:p w14:paraId="6693B8F1" w14:textId="58C50AE7" w:rsidR="00237B36" w:rsidRDefault="00237B36" w:rsidP="008F32A8">
      <w:pPr>
        <w:jc w:val="both"/>
        <w:rPr>
          <w:sz w:val="24"/>
          <w:szCs w:val="24"/>
        </w:rPr>
      </w:pPr>
      <w:r w:rsidRPr="00155AAE">
        <w:rPr>
          <w:b/>
          <w:sz w:val="24"/>
          <w:szCs w:val="24"/>
        </w:rPr>
        <w:t xml:space="preserve">Celková hodnota objednávky v Kč bez DPH / vč. DPH: </w:t>
      </w:r>
      <w:r w:rsidRPr="00155AAE">
        <w:rPr>
          <w:sz w:val="24"/>
          <w:szCs w:val="24"/>
          <w:highlight w:val="green"/>
        </w:rPr>
        <w:t>[bude doplněno]</w:t>
      </w:r>
      <w:r w:rsidRPr="00155AAE">
        <w:rPr>
          <w:sz w:val="24"/>
          <w:szCs w:val="24"/>
        </w:rPr>
        <w:t xml:space="preserve"> / </w:t>
      </w:r>
      <w:r w:rsidRPr="00155AAE">
        <w:rPr>
          <w:sz w:val="24"/>
          <w:szCs w:val="24"/>
          <w:highlight w:val="green"/>
        </w:rPr>
        <w:t>[bude doplněno]</w:t>
      </w:r>
    </w:p>
    <w:p w14:paraId="4C2AD5D5" w14:textId="77777777" w:rsidR="00237B36" w:rsidRPr="00155AAE" w:rsidRDefault="00237B36" w:rsidP="00237B36">
      <w:pPr>
        <w:spacing w:before="120"/>
        <w:jc w:val="both"/>
        <w:rPr>
          <w:iCs/>
          <w:color w:val="000000"/>
          <w:sz w:val="24"/>
          <w:szCs w:val="24"/>
        </w:rPr>
      </w:pPr>
      <w:r w:rsidRPr="00155AAE">
        <w:rPr>
          <w:sz w:val="24"/>
          <w:szCs w:val="24"/>
        </w:rPr>
        <w:t xml:space="preserve">Objednatel použije přijaté plnění pro účely určené k ekonomické činnosti a ve vztahu k danému plnění vystupuje jako osoba povinná k DPH. </w:t>
      </w:r>
    </w:p>
    <w:p w14:paraId="79D1C8FC" w14:textId="77777777" w:rsidR="00237B36" w:rsidRPr="00155AAE" w:rsidRDefault="00237B36" w:rsidP="00237B36">
      <w:pPr>
        <w:jc w:val="both"/>
        <w:rPr>
          <w:sz w:val="24"/>
          <w:szCs w:val="24"/>
        </w:rPr>
      </w:pPr>
    </w:p>
    <w:p w14:paraId="584CA134" w14:textId="55E6C6FF" w:rsidR="008F32A8" w:rsidRPr="008E0E3A" w:rsidRDefault="00237B36" w:rsidP="00237B36">
      <w:pPr>
        <w:spacing w:before="120"/>
        <w:jc w:val="both"/>
        <w:rPr>
          <w:b/>
          <w:bCs/>
          <w:sz w:val="24"/>
          <w:szCs w:val="24"/>
          <w:u w:val="single"/>
        </w:rPr>
      </w:pPr>
      <w:r w:rsidRPr="008E0E3A">
        <w:rPr>
          <w:b/>
          <w:bCs/>
          <w:sz w:val="24"/>
          <w:szCs w:val="24"/>
          <w:u w:val="single"/>
        </w:rPr>
        <w:t>Dodavatel je povinen</w:t>
      </w:r>
      <w:r w:rsidRPr="006169A0">
        <w:rPr>
          <w:b/>
          <w:bCs/>
          <w:sz w:val="24"/>
          <w:szCs w:val="24"/>
          <w:u w:val="single"/>
        </w:rPr>
        <w:t xml:space="preserve"> si před uzavřením této </w:t>
      </w:r>
      <w:r w:rsidR="00E76644">
        <w:rPr>
          <w:b/>
          <w:bCs/>
          <w:sz w:val="24"/>
          <w:szCs w:val="24"/>
          <w:u w:val="single"/>
        </w:rPr>
        <w:t>Objednávky</w:t>
      </w:r>
      <w:r w:rsidRPr="006169A0">
        <w:rPr>
          <w:b/>
          <w:bCs/>
          <w:sz w:val="24"/>
          <w:szCs w:val="24"/>
          <w:u w:val="single"/>
        </w:rPr>
        <w:t xml:space="preserve"> důkladně prohlédl místo plnění a </w:t>
      </w:r>
      <w:r w:rsidRPr="008E0E3A">
        <w:rPr>
          <w:b/>
          <w:bCs/>
          <w:sz w:val="24"/>
          <w:szCs w:val="24"/>
          <w:u w:val="single"/>
        </w:rPr>
        <w:t>pokud jsou</w:t>
      </w:r>
      <w:r w:rsidRPr="006169A0">
        <w:rPr>
          <w:b/>
          <w:bCs/>
          <w:sz w:val="24"/>
          <w:szCs w:val="24"/>
          <w:u w:val="single"/>
        </w:rPr>
        <w:t xml:space="preserve"> mu známy okolnosti, které by bránily v řádné realizaci Služeb</w:t>
      </w:r>
      <w:r w:rsidRPr="008E0E3A">
        <w:rPr>
          <w:b/>
          <w:bCs/>
          <w:sz w:val="24"/>
          <w:szCs w:val="24"/>
          <w:u w:val="single"/>
        </w:rPr>
        <w:t>, neprodleně informovat Objednatele.</w:t>
      </w:r>
    </w:p>
    <w:p w14:paraId="41413539" w14:textId="77777777" w:rsidR="00237B36" w:rsidRPr="006169A0" w:rsidRDefault="00237B36" w:rsidP="00237B36">
      <w:pPr>
        <w:spacing w:before="120"/>
        <w:jc w:val="both"/>
        <w:rPr>
          <w:sz w:val="24"/>
          <w:szCs w:val="24"/>
        </w:rPr>
      </w:pPr>
    </w:p>
    <w:p w14:paraId="7DA39E47" w14:textId="3DC6F70A" w:rsidR="00237B36" w:rsidRDefault="00237B36" w:rsidP="00237B36">
      <w:pPr>
        <w:pStyle w:val="Zkladntext"/>
        <w:spacing w:line="276" w:lineRule="auto"/>
        <w:rPr>
          <w:bCs/>
          <w:iCs/>
          <w:szCs w:val="24"/>
        </w:rPr>
      </w:pPr>
      <w:r>
        <w:rPr>
          <w:bCs/>
          <w:iCs/>
          <w:szCs w:val="24"/>
        </w:rPr>
        <w:t>U</w:t>
      </w:r>
      <w:r w:rsidRPr="00BF7319">
        <w:rPr>
          <w:bCs/>
          <w:iCs/>
          <w:szCs w:val="24"/>
        </w:rPr>
        <w:t xml:space="preserve">přesňující podmínky týkající se těchto povinností </w:t>
      </w:r>
      <w:r w:rsidR="00113ACC">
        <w:rPr>
          <w:bCs/>
          <w:iCs/>
          <w:szCs w:val="24"/>
        </w:rPr>
        <w:t>Doda</w:t>
      </w:r>
      <w:r w:rsidRPr="00BF7319">
        <w:rPr>
          <w:bCs/>
          <w:iCs/>
          <w:szCs w:val="24"/>
        </w:rPr>
        <w:t>vatele</w:t>
      </w:r>
      <w:r>
        <w:rPr>
          <w:bCs/>
          <w:iCs/>
          <w:szCs w:val="24"/>
        </w:rPr>
        <w:t>:</w:t>
      </w:r>
    </w:p>
    <w:p w14:paraId="08FBF7B7" w14:textId="77777777" w:rsidR="00237B36" w:rsidRDefault="00237B36" w:rsidP="00237B36">
      <w:pPr>
        <w:pStyle w:val="Zkladntext"/>
        <w:spacing w:line="276" w:lineRule="auto"/>
        <w:rPr>
          <w:szCs w:val="24"/>
        </w:rPr>
      </w:pPr>
      <w:r w:rsidRPr="00BF7319">
        <w:rPr>
          <w:szCs w:val="24"/>
          <w:highlight w:val="green"/>
        </w:rPr>
        <w:t>[bude doplněno]</w:t>
      </w:r>
    </w:p>
    <w:p w14:paraId="455AECF0" w14:textId="77777777" w:rsidR="00237B36" w:rsidRDefault="00237B36" w:rsidP="00237B36">
      <w:pPr>
        <w:pStyle w:val="Zkladntext"/>
        <w:spacing w:line="276" w:lineRule="auto"/>
        <w:rPr>
          <w:szCs w:val="24"/>
        </w:rPr>
      </w:pPr>
      <w:r w:rsidRPr="00BF7319">
        <w:rPr>
          <w:szCs w:val="24"/>
          <w:highlight w:val="green"/>
        </w:rPr>
        <w:t>[bude doplněno]</w:t>
      </w:r>
    </w:p>
    <w:p w14:paraId="4C409BA3" w14:textId="77777777" w:rsidR="00237B36" w:rsidRDefault="00237B36" w:rsidP="00237B36">
      <w:pPr>
        <w:pStyle w:val="Zkladntext"/>
        <w:spacing w:line="276" w:lineRule="auto"/>
        <w:rPr>
          <w:szCs w:val="24"/>
        </w:rPr>
      </w:pPr>
      <w:r w:rsidRPr="00BF7319">
        <w:rPr>
          <w:szCs w:val="24"/>
          <w:highlight w:val="green"/>
        </w:rPr>
        <w:t>[bude doplněno]</w:t>
      </w:r>
    </w:p>
    <w:p w14:paraId="659F9DFF" w14:textId="77777777" w:rsidR="00237B36" w:rsidRDefault="00237B36" w:rsidP="00237B36">
      <w:pPr>
        <w:pStyle w:val="Zkladntext"/>
        <w:spacing w:line="276" w:lineRule="auto"/>
        <w:rPr>
          <w:szCs w:val="24"/>
        </w:rPr>
      </w:pPr>
    </w:p>
    <w:p w14:paraId="377D1B0D" w14:textId="189C2071" w:rsidR="00237B36" w:rsidRDefault="00237B36" w:rsidP="00237B36">
      <w:pPr>
        <w:pStyle w:val="Zkladntext"/>
        <w:spacing w:line="276" w:lineRule="auto"/>
        <w:rPr>
          <w:szCs w:val="24"/>
        </w:rPr>
      </w:pPr>
      <w:r w:rsidRPr="0060259C">
        <w:rPr>
          <w:bCs/>
          <w:iCs/>
          <w:szCs w:val="24"/>
        </w:rPr>
        <w:t xml:space="preserve">Součástí Dílčího plnění budou rovněž následující písemné výstupy z činnosti </w:t>
      </w:r>
      <w:r w:rsidR="00113ACC">
        <w:rPr>
          <w:bCs/>
          <w:iCs/>
          <w:szCs w:val="24"/>
        </w:rPr>
        <w:t>Doda</w:t>
      </w:r>
      <w:r w:rsidRPr="0060259C">
        <w:rPr>
          <w:bCs/>
          <w:iCs/>
          <w:szCs w:val="24"/>
        </w:rPr>
        <w:t>vatele [</w:t>
      </w:r>
      <w:r w:rsidRPr="0060259C">
        <w:rPr>
          <w:szCs w:val="24"/>
          <w:highlight w:val="green"/>
        </w:rPr>
        <w:t>bude doplněno]</w:t>
      </w:r>
      <w:r w:rsidRPr="0060259C">
        <w:rPr>
          <w:bCs/>
          <w:iCs/>
          <w:szCs w:val="24"/>
        </w:rPr>
        <w:t xml:space="preserve">, které </w:t>
      </w:r>
      <w:r w:rsidR="001804BD">
        <w:rPr>
          <w:bCs/>
          <w:iCs/>
          <w:szCs w:val="24"/>
        </w:rPr>
        <w:t>Doda</w:t>
      </w:r>
      <w:r w:rsidRPr="0060259C">
        <w:rPr>
          <w:bCs/>
          <w:iCs/>
          <w:szCs w:val="24"/>
        </w:rPr>
        <w:t xml:space="preserve">vatel Objednateli předá v termínu </w:t>
      </w:r>
      <w:r w:rsidRPr="0060259C">
        <w:rPr>
          <w:szCs w:val="24"/>
          <w:highlight w:val="green"/>
        </w:rPr>
        <w:t>[bude doplněno]</w:t>
      </w:r>
      <w:r w:rsidRPr="0060259C">
        <w:rPr>
          <w:bCs/>
          <w:iCs/>
          <w:szCs w:val="24"/>
        </w:rPr>
        <w:t>.</w:t>
      </w:r>
    </w:p>
    <w:p w14:paraId="55838C46" w14:textId="77777777" w:rsidR="00237B36" w:rsidRPr="00155AAE" w:rsidRDefault="00237B36" w:rsidP="00237B36">
      <w:pPr>
        <w:pStyle w:val="Zkladntext"/>
        <w:spacing w:line="276" w:lineRule="auto"/>
        <w:rPr>
          <w:szCs w:val="24"/>
        </w:rPr>
      </w:pPr>
    </w:p>
    <w:p w14:paraId="32A94F5E" w14:textId="77777777" w:rsidR="00237B36" w:rsidRPr="008E0E3A" w:rsidRDefault="00237B36" w:rsidP="00237B36">
      <w:pPr>
        <w:pStyle w:val="Zkladntext"/>
        <w:spacing w:line="276" w:lineRule="auto"/>
        <w:rPr>
          <w:bCs/>
          <w:iCs/>
          <w:szCs w:val="24"/>
        </w:rPr>
      </w:pPr>
      <w:r w:rsidRPr="008E0E3A">
        <w:rPr>
          <w:bCs/>
          <w:iCs/>
          <w:szCs w:val="24"/>
        </w:rPr>
        <w:t xml:space="preserve">Objednatel je oprávněn jednostranně prodloužit dobu trvání </w:t>
      </w:r>
      <w:r>
        <w:rPr>
          <w:bCs/>
          <w:iCs/>
          <w:szCs w:val="24"/>
        </w:rPr>
        <w:t>d</w:t>
      </w:r>
      <w:r w:rsidRPr="008E0E3A">
        <w:rPr>
          <w:bCs/>
          <w:iCs/>
          <w:szCs w:val="24"/>
        </w:rPr>
        <w:t>ílčí smlouvy</w:t>
      </w:r>
      <w:r>
        <w:rPr>
          <w:bCs/>
          <w:iCs/>
          <w:szCs w:val="24"/>
        </w:rPr>
        <w:t>/Objednávky</w:t>
      </w:r>
      <w:r w:rsidRPr="008E0E3A">
        <w:rPr>
          <w:bCs/>
          <w:iCs/>
          <w:szCs w:val="24"/>
        </w:rPr>
        <w:t xml:space="preserve"> a dobu plnění Dílčího plnění, a to v případě, kdy nastanou následující okolnosti: </w:t>
      </w:r>
      <w:r w:rsidRPr="008E0E3A">
        <w:rPr>
          <w:szCs w:val="24"/>
          <w:highlight w:val="green"/>
        </w:rPr>
        <w:t>[bude doplněno]</w:t>
      </w:r>
      <w:r>
        <w:rPr>
          <w:szCs w:val="24"/>
        </w:rPr>
        <w:t>.</w:t>
      </w:r>
    </w:p>
    <w:p w14:paraId="24569F3E" w14:textId="77777777" w:rsidR="00237B36" w:rsidRPr="00155AAE" w:rsidRDefault="00237B36" w:rsidP="00237B36">
      <w:pPr>
        <w:jc w:val="both"/>
        <w:rPr>
          <w:b/>
          <w:sz w:val="24"/>
          <w:szCs w:val="24"/>
        </w:rPr>
      </w:pPr>
    </w:p>
    <w:p w14:paraId="2A27DC0D" w14:textId="679A7D45" w:rsidR="00237B36" w:rsidRPr="00155AAE" w:rsidRDefault="00237B36" w:rsidP="00237B36">
      <w:pPr>
        <w:jc w:val="both"/>
        <w:rPr>
          <w:sz w:val="24"/>
          <w:szCs w:val="24"/>
        </w:rPr>
      </w:pPr>
      <w:r w:rsidRPr="00155AAE">
        <w:rPr>
          <w:b/>
          <w:sz w:val="24"/>
          <w:szCs w:val="24"/>
        </w:rPr>
        <w:t xml:space="preserve">Další informace pro </w:t>
      </w:r>
      <w:r w:rsidR="00DE7AB7">
        <w:rPr>
          <w:b/>
          <w:sz w:val="24"/>
          <w:szCs w:val="24"/>
        </w:rPr>
        <w:t>Dodavatel</w:t>
      </w:r>
      <w:r w:rsidRPr="00155AAE">
        <w:rPr>
          <w:b/>
          <w:sz w:val="24"/>
          <w:szCs w:val="24"/>
        </w:rPr>
        <w:t>e:</w:t>
      </w:r>
      <w:r w:rsidRPr="00155AAE">
        <w:rPr>
          <w:sz w:val="24"/>
          <w:szCs w:val="24"/>
        </w:rPr>
        <w:t xml:space="preserve"> Dodavatel akceptací této dílčí objednávky potvrzuje, že:</w:t>
      </w:r>
    </w:p>
    <w:p w14:paraId="56319FFC" w14:textId="67AA288F" w:rsidR="00237B36" w:rsidRPr="002347ED" w:rsidRDefault="00237B36" w:rsidP="00237B36">
      <w:pPr>
        <w:pStyle w:val="Odstavecseseznamem"/>
        <w:numPr>
          <w:ilvl w:val="3"/>
          <w:numId w:val="2"/>
        </w:numPr>
        <w:ind w:left="426" w:hanging="426"/>
        <w:jc w:val="both"/>
        <w:rPr>
          <w:sz w:val="24"/>
          <w:szCs w:val="24"/>
        </w:rPr>
      </w:pPr>
      <w:r w:rsidRPr="002347ED">
        <w:rPr>
          <w:sz w:val="24"/>
          <w:szCs w:val="24"/>
        </w:rPr>
        <w:t xml:space="preserve">Dodavatel nebo některý z jeho </w:t>
      </w:r>
      <w:r w:rsidR="00DE7AB7">
        <w:rPr>
          <w:sz w:val="24"/>
          <w:szCs w:val="24"/>
        </w:rPr>
        <w:t>P</w:t>
      </w:r>
      <w:r w:rsidRPr="002347ED">
        <w:rPr>
          <w:sz w:val="24"/>
          <w:szCs w:val="24"/>
        </w:rPr>
        <w:t xml:space="preserve">oddodavatelů, kterým Dodavatel prokazoval v zadávacím řízení na uzavření Rámcové dohody kvalifikaci, nebo </w:t>
      </w:r>
      <w:r w:rsidR="00DE7AB7">
        <w:rPr>
          <w:sz w:val="24"/>
          <w:szCs w:val="24"/>
        </w:rPr>
        <w:t>P</w:t>
      </w:r>
      <w:r w:rsidRPr="002347ED">
        <w:rPr>
          <w:sz w:val="24"/>
          <w:szCs w:val="24"/>
        </w:rPr>
        <w:t>oddodavatel, pokud jejich účast na Plnění bude vyšší než 10 % Ceny Plnění, nerozhodl o přesunutí svého sídla na území Ruské federace,</w:t>
      </w:r>
    </w:p>
    <w:p w14:paraId="48D36867" w14:textId="10B5A7BE" w:rsidR="00237B36" w:rsidRPr="002347ED" w:rsidRDefault="00237B36" w:rsidP="00237B36">
      <w:pPr>
        <w:pStyle w:val="Odstavecseseznamem"/>
        <w:numPr>
          <w:ilvl w:val="3"/>
          <w:numId w:val="2"/>
        </w:numPr>
        <w:ind w:left="426" w:hanging="426"/>
        <w:jc w:val="both"/>
        <w:rPr>
          <w:sz w:val="24"/>
          <w:szCs w:val="24"/>
        </w:rPr>
      </w:pPr>
      <w:r w:rsidRPr="002347ED">
        <w:rPr>
          <w:sz w:val="24"/>
          <w:szCs w:val="24"/>
        </w:rPr>
        <w:t xml:space="preserve">nedošlo k takové změně ve struktuře majitelů Dodavatele nebo některého z jeho výše specifikovaných </w:t>
      </w:r>
      <w:r w:rsidR="00DE7AB7">
        <w:rPr>
          <w:sz w:val="24"/>
          <w:szCs w:val="24"/>
        </w:rPr>
        <w:t>P</w:t>
      </w:r>
      <w:r w:rsidRPr="002347ED">
        <w:rPr>
          <w:sz w:val="24"/>
          <w:szCs w:val="24"/>
        </w:rPr>
        <w:t>oddodavatelů, která vede k tomu, že je z více než 50 % přímo či nepřímo vlastněn jakýmkoli ruským státním příslušníkem nebo fyzickou či právnickou osobou nebo subjektem či orgánem se sídlem v Rusku, přičemž se vlastnické podíly sčítají,</w:t>
      </w:r>
    </w:p>
    <w:p w14:paraId="715919CC" w14:textId="6D16C5BF" w:rsidR="00237B36" w:rsidRPr="002347ED" w:rsidRDefault="00237B36" w:rsidP="00237B36">
      <w:pPr>
        <w:pStyle w:val="Odstavecseseznamem"/>
        <w:numPr>
          <w:ilvl w:val="3"/>
          <w:numId w:val="2"/>
        </w:numPr>
        <w:ind w:left="426" w:hanging="426"/>
        <w:jc w:val="both"/>
        <w:rPr>
          <w:sz w:val="24"/>
          <w:szCs w:val="24"/>
        </w:rPr>
      </w:pPr>
      <w:r w:rsidRPr="002347ED">
        <w:rPr>
          <w:sz w:val="24"/>
          <w:szCs w:val="24"/>
        </w:rPr>
        <w:t xml:space="preserve">Dodavatel nebo některý z jeho výše specifikovaných </w:t>
      </w:r>
      <w:r w:rsidR="00DE7AB7">
        <w:rPr>
          <w:sz w:val="24"/>
          <w:szCs w:val="24"/>
        </w:rPr>
        <w:t>P</w:t>
      </w:r>
      <w:r w:rsidRPr="002347ED">
        <w:rPr>
          <w:sz w:val="24"/>
          <w:szCs w:val="24"/>
        </w:rPr>
        <w:t xml:space="preserve">oddodavatelů nezačal jednat jménem nebo na pokyn jakéhokoli ruského státního příslušníka nebo fyzické či právnické osoby nebo subjektu či orgánu se sídlem v Rusku, </w:t>
      </w:r>
    </w:p>
    <w:p w14:paraId="023F93E9" w14:textId="18594EDF" w:rsidR="00237B36" w:rsidRPr="00155AAE" w:rsidRDefault="00237B36" w:rsidP="00237B36">
      <w:pPr>
        <w:pStyle w:val="Odstavecseseznamem"/>
        <w:numPr>
          <w:ilvl w:val="3"/>
          <w:numId w:val="2"/>
        </w:numPr>
        <w:ind w:left="426" w:hanging="426"/>
        <w:jc w:val="both"/>
        <w:rPr>
          <w:sz w:val="24"/>
          <w:szCs w:val="24"/>
        </w:rPr>
      </w:pPr>
      <w:r w:rsidRPr="00155AAE">
        <w:rPr>
          <w:sz w:val="24"/>
          <w:szCs w:val="24"/>
        </w:rPr>
        <w:t>osobě, na kterou se vztahují mezinárodní sankce ve smyslu zákona č. 69/2006 Sb., o</w:t>
      </w:r>
      <w:r w:rsidRPr="00155AAE">
        <w:rPr>
          <w:szCs w:val="24"/>
        </w:rPr>
        <w:t> </w:t>
      </w:r>
      <w:r w:rsidRPr="00155AAE">
        <w:rPr>
          <w:sz w:val="24"/>
          <w:szCs w:val="24"/>
        </w:rPr>
        <w:t xml:space="preserve"> provádění mezinárodních sankcí, ve znění pozdějších předpisů, resp. ve smyslu přímo použitelných nařízeních EU [zejména Nařízení Rady (EU) č. 269/2014 ze dne 17. března 2014 o omezujících opatřeních vzhledem k činnostem narušujícím nebo ohrožujícím územní celistvost, svrchovanost a nezávislost Ukrajiny a nařízení Rady (EU) č. 208/2014 ze dne 5. března 2014 o omezujících opatřeních vůči některým osobám, subjektům a</w:t>
      </w:r>
      <w:r w:rsidRPr="00155AAE">
        <w:rPr>
          <w:szCs w:val="24"/>
        </w:rPr>
        <w:t> </w:t>
      </w:r>
      <w:r w:rsidRPr="00155AAE">
        <w:rPr>
          <w:sz w:val="24"/>
          <w:szCs w:val="24"/>
        </w:rPr>
        <w:t xml:space="preserve"> orgánům vzhledem k situaci na Ukrajině], nevzniklo právo na převod finančních prostředků, které Dodavatel obdrží od </w:t>
      </w:r>
      <w:r w:rsidR="002121D7">
        <w:rPr>
          <w:sz w:val="24"/>
          <w:szCs w:val="24"/>
        </w:rPr>
        <w:t>Objednatele</w:t>
      </w:r>
      <w:r w:rsidRPr="00155AAE">
        <w:rPr>
          <w:sz w:val="24"/>
          <w:szCs w:val="24"/>
        </w:rPr>
        <w:t xml:space="preserve"> za Plnění,</w:t>
      </w:r>
    </w:p>
    <w:p w14:paraId="5C19FB3A" w14:textId="1300B460" w:rsidR="00237B36" w:rsidRPr="00155AAE" w:rsidRDefault="00237B36" w:rsidP="00237B36">
      <w:pPr>
        <w:pStyle w:val="Odstavecseseznamem"/>
        <w:numPr>
          <w:ilvl w:val="3"/>
          <w:numId w:val="2"/>
        </w:numPr>
        <w:ind w:left="426" w:hanging="426"/>
        <w:jc w:val="both"/>
        <w:rPr>
          <w:sz w:val="24"/>
          <w:szCs w:val="24"/>
        </w:rPr>
      </w:pPr>
      <w:r w:rsidRPr="00155AAE">
        <w:rPr>
          <w:sz w:val="24"/>
          <w:szCs w:val="24"/>
        </w:rPr>
        <w:t>se zavazuje poskytnout veškerou součinnost vůči „</w:t>
      </w:r>
      <w:r w:rsidR="002121D7">
        <w:rPr>
          <w:sz w:val="24"/>
          <w:szCs w:val="24"/>
        </w:rPr>
        <w:t>Objednateli</w:t>
      </w:r>
      <w:r w:rsidRPr="00155AAE">
        <w:rPr>
          <w:sz w:val="24"/>
          <w:szCs w:val="24"/>
        </w:rPr>
        <w:t>, Státnímu fondu dopravní infrastruktury a Ministerstvu dopravy ČR v rámci výkonu jejich kontrolní činnosti</w:t>
      </w:r>
      <w:r w:rsidR="00E76644">
        <w:rPr>
          <w:sz w:val="24"/>
          <w:szCs w:val="24"/>
        </w:rPr>
        <w:t>,</w:t>
      </w:r>
      <w:r w:rsidRPr="00155AAE">
        <w:rPr>
          <w:sz w:val="24"/>
          <w:szCs w:val="24"/>
        </w:rPr>
        <w:t xml:space="preserve"> a to zejména dle zákona č. 104/2000 Sb., o Státním fondu dopravní infrastruktury, zákona č.</w:t>
      </w:r>
      <w:r w:rsidRPr="00155AAE">
        <w:rPr>
          <w:szCs w:val="24"/>
        </w:rPr>
        <w:t xml:space="preserve">  </w:t>
      </w:r>
      <w:r w:rsidRPr="00155AAE">
        <w:rPr>
          <w:sz w:val="24"/>
          <w:szCs w:val="24"/>
        </w:rPr>
        <w:t xml:space="preserve"> 320/2001 Sb., o finanční kontrole ve veřejné správě a o změně některých zákonů (zákon o finanční kontrole), ve znění pozdějších předpisů, zákona č. 255/2012 Sb., o kontrole (kontrolní řád), ve znění pozdějších předpisů, zákona č. 13/1997 Sb., o pozemních komunikacích, ve znění pozdějších předpisů a vyhlášky č. 104/1997 Sb., kterou se provádí zákon o pozemních komunikacích. V rámci poskytnuté součinnosti Dodavatel mimo jiné poskytne </w:t>
      </w:r>
      <w:r w:rsidR="002121D7">
        <w:rPr>
          <w:sz w:val="24"/>
          <w:szCs w:val="24"/>
        </w:rPr>
        <w:t>Objednateli</w:t>
      </w:r>
      <w:r w:rsidRPr="00155AAE">
        <w:rPr>
          <w:sz w:val="24"/>
          <w:szCs w:val="24"/>
        </w:rPr>
        <w:t>, Státnímu fondu dopravní infrastruktury nebo Ministerstvu dopravy ČR veškeré podklady a údaje potřebné pro prováděnou kontrolu.</w:t>
      </w:r>
    </w:p>
    <w:p w14:paraId="6BC7D901" w14:textId="77777777" w:rsidR="00237B36" w:rsidRPr="00155AAE" w:rsidRDefault="00237B36" w:rsidP="00237B36">
      <w:pPr>
        <w:jc w:val="both"/>
        <w:rPr>
          <w:sz w:val="24"/>
          <w:szCs w:val="24"/>
        </w:rPr>
      </w:pPr>
    </w:p>
    <w:p w14:paraId="6CDCF2A6" w14:textId="77777777" w:rsidR="00237B36" w:rsidRPr="00155AAE" w:rsidRDefault="00237B36" w:rsidP="00237B36">
      <w:pPr>
        <w:jc w:val="both"/>
        <w:rPr>
          <w:b/>
          <w:sz w:val="24"/>
          <w:szCs w:val="24"/>
        </w:rPr>
      </w:pPr>
    </w:p>
    <w:p w14:paraId="7355AABC" w14:textId="77777777" w:rsidR="00237B36" w:rsidRPr="00155AAE" w:rsidRDefault="00237B36" w:rsidP="00237B36">
      <w:pPr>
        <w:jc w:val="both"/>
        <w:rPr>
          <w:sz w:val="24"/>
          <w:szCs w:val="24"/>
        </w:rPr>
      </w:pPr>
      <w:r w:rsidRPr="00155AAE">
        <w:rPr>
          <w:b/>
          <w:sz w:val="24"/>
          <w:szCs w:val="24"/>
        </w:rPr>
        <w:t xml:space="preserve">Jméno a příjmení oprávněné osoby objednatele: </w:t>
      </w:r>
      <w:r w:rsidRPr="00155AAE">
        <w:rPr>
          <w:sz w:val="24"/>
          <w:szCs w:val="24"/>
          <w:highlight w:val="green"/>
        </w:rPr>
        <w:t>[bude doplněno]</w:t>
      </w:r>
    </w:p>
    <w:p w14:paraId="0646F679" w14:textId="7DFCAB70" w:rsidR="00237B36" w:rsidRDefault="00237B36" w:rsidP="008F32A8">
      <w:pPr>
        <w:spacing w:before="360"/>
        <w:jc w:val="both"/>
        <w:rPr>
          <w:b/>
          <w:sz w:val="24"/>
          <w:szCs w:val="24"/>
        </w:rPr>
      </w:pPr>
      <w:r w:rsidRPr="00155AAE">
        <w:rPr>
          <w:i/>
        </w:rPr>
        <w:t>PODEPSÁNO PROSTŘEDNICTVÍM UZNÁVANÉHO ELEKTRONICKÉHO PODPISU DLE ZÁKONA Č. 297/2016 SB., O SLUŽBÁCH VYTVÁŘEJÍCÍCH DŮVĚRU PRO ELEKTRONICKÉ TRANSAKCE, VE ZNĚNÍ POZDĚJŠÍCH PŘEDPISŮ</w:t>
      </w:r>
    </w:p>
    <w:p w14:paraId="6CF29C5C" w14:textId="691A414D" w:rsidR="00CE6F63" w:rsidRPr="00155AAE" w:rsidRDefault="00CE6F63" w:rsidP="00CE6F63">
      <w:pPr>
        <w:spacing w:after="240" w:line="276" w:lineRule="auto"/>
        <w:ind w:left="720" w:hanging="720"/>
        <w:jc w:val="center"/>
        <w:rPr>
          <w:b/>
          <w:bCs/>
          <w:color w:val="000000"/>
          <w:sz w:val="24"/>
          <w:szCs w:val="24"/>
        </w:rPr>
      </w:pPr>
      <w:r w:rsidRPr="00155AAE">
        <w:rPr>
          <w:b/>
          <w:bCs/>
          <w:color w:val="000000"/>
          <w:sz w:val="24"/>
          <w:szCs w:val="24"/>
        </w:rPr>
        <w:lastRenderedPageBreak/>
        <w:t xml:space="preserve">Příloha č. </w:t>
      </w:r>
      <w:r>
        <w:rPr>
          <w:b/>
          <w:bCs/>
          <w:color w:val="000000"/>
          <w:sz w:val="24"/>
          <w:szCs w:val="24"/>
        </w:rPr>
        <w:t>3</w:t>
      </w:r>
    </w:p>
    <w:p w14:paraId="32656B23" w14:textId="77777777" w:rsidR="00CE6F63" w:rsidRPr="00155AAE" w:rsidRDefault="00CE6F63" w:rsidP="00CE6F63">
      <w:pPr>
        <w:spacing w:after="240" w:line="276" w:lineRule="auto"/>
        <w:jc w:val="center"/>
        <w:rPr>
          <w:b/>
          <w:bCs/>
          <w:color w:val="000000"/>
          <w:sz w:val="24"/>
          <w:szCs w:val="24"/>
        </w:rPr>
      </w:pPr>
      <w:r w:rsidRPr="00155AAE">
        <w:rPr>
          <w:b/>
          <w:bCs/>
          <w:color w:val="000000"/>
          <w:sz w:val="24"/>
          <w:szCs w:val="24"/>
        </w:rPr>
        <w:t>PŘEDÁVACÍ PROTOKOL – VZOR</w:t>
      </w:r>
    </w:p>
    <w:p w14:paraId="77CBDEF9" w14:textId="77777777" w:rsidR="00CE6F63" w:rsidRPr="00155AAE" w:rsidRDefault="00CE6F63" w:rsidP="00CE6F63">
      <w:pPr>
        <w:spacing w:after="120" w:line="276" w:lineRule="auto"/>
        <w:jc w:val="both"/>
        <w:rPr>
          <w:sz w:val="24"/>
          <w:szCs w:val="24"/>
        </w:rPr>
      </w:pPr>
      <w:bookmarkStart w:id="98" w:name="_Hlk201228008"/>
      <w:r w:rsidRPr="00AD3902">
        <w:rPr>
          <w:sz w:val="24"/>
          <w:szCs w:val="24"/>
        </w:rPr>
        <w:t>Technická správa komunikací hl. m. Prahy, a.s.</w:t>
      </w:r>
      <w:bookmarkEnd w:id="98"/>
    </w:p>
    <w:p w14:paraId="6335FEAD" w14:textId="77777777" w:rsidR="00CE6F63" w:rsidRPr="00AD3902" w:rsidRDefault="00CE6F63" w:rsidP="00CE6F63">
      <w:pPr>
        <w:spacing w:after="120" w:line="276" w:lineRule="auto"/>
        <w:jc w:val="both"/>
        <w:rPr>
          <w:sz w:val="24"/>
          <w:szCs w:val="24"/>
        </w:rPr>
      </w:pPr>
      <w:r w:rsidRPr="00AD3902">
        <w:rPr>
          <w:sz w:val="24"/>
          <w:szCs w:val="24"/>
        </w:rPr>
        <w:t xml:space="preserve">se sídlem </w:t>
      </w:r>
      <w:bookmarkStart w:id="99" w:name="_Hlk201228019"/>
      <w:r w:rsidRPr="00AD3902">
        <w:rPr>
          <w:sz w:val="24"/>
          <w:szCs w:val="24"/>
        </w:rPr>
        <w:t>Veletržní 1623/24, 170 00 Praha 7 - Holešovice</w:t>
      </w:r>
      <w:bookmarkEnd w:id="99"/>
    </w:p>
    <w:p w14:paraId="29781561" w14:textId="77777777" w:rsidR="00CE6F63" w:rsidRPr="00AD3902" w:rsidRDefault="00CE6F63" w:rsidP="00CE6F63">
      <w:pPr>
        <w:spacing w:after="120" w:line="276" w:lineRule="auto"/>
        <w:jc w:val="both"/>
        <w:rPr>
          <w:sz w:val="24"/>
          <w:szCs w:val="24"/>
        </w:rPr>
      </w:pPr>
      <w:r w:rsidRPr="00155AAE">
        <w:rPr>
          <w:sz w:val="24"/>
          <w:szCs w:val="24"/>
        </w:rPr>
        <w:t xml:space="preserve">IČO: </w:t>
      </w:r>
      <w:bookmarkStart w:id="100" w:name="_Hlk201228030"/>
      <w:r w:rsidRPr="00AD3902">
        <w:rPr>
          <w:sz w:val="24"/>
          <w:szCs w:val="24"/>
        </w:rPr>
        <w:t>03447286</w:t>
      </w:r>
      <w:bookmarkEnd w:id="100"/>
    </w:p>
    <w:p w14:paraId="7ED8FE9B" w14:textId="77777777" w:rsidR="00CE6F63" w:rsidRPr="00155AAE" w:rsidRDefault="00CE6F63" w:rsidP="00CE6F63">
      <w:pPr>
        <w:spacing w:after="120" w:line="276" w:lineRule="auto"/>
        <w:jc w:val="both"/>
        <w:rPr>
          <w:color w:val="000000"/>
          <w:sz w:val="24"/>
          <w:szCs w:val="24"/>
        </w:rPr>
      </w:pPr>
      <w:r w:rsidRPr="00155AAE">
        <w:rPr>
          <w:color w:val="000000"/>
          <w:sz w:val="24"/>
          <w:szCs w:val="24"/>
        </w:rPr>
        <w:t>(dále jen „</w:t>
      </w:r>
      <w:r w:rsidRPr="00102D93">
        <w:rPr>
          <w:b/>
          <w:bCs/>
          <w:color w:val="000000"/>
          <w:sz w:val="24"/>
          <w:szCs w:val="24"/>
        </w:rPr>
        <w:t>Objednatel</w:t>
      </w:r>
      <w:r w:rsidRPr="00155AAE">
        <w:rPr>
          <w:color w:val="000000"/>
          <w:sz w:val="24"/>
          <w:szCs w:val="24"/>
        </w:rPr>
        <w:t xml:space="preserve">“) </w:t>
      </w:r>
    </w:p>
    <w:p w14:paraId="65AC6E60" w14:textId="77777777" w:rsidR="00CE6F63" w:rsidRPr="00155AAE" w:rsidRDefault="00CE6F63" w:rsidP="00CE6F63">
      <w:pPr>
        <w:spacing w:after="120" w:line="276" w:lineRule="auto"/>
        <w:jc w:val="both"/>
        <w:rPr>
          <w:color w:val="000000"/>
          <w:sz w:val="24"/>
          <w:szCs w:val="24"/>
        </w:rPr>
      </w:pPr>
      <w:r w:rsidRPr="00155AAE">
        <w:rPr>
          <w:color w:val="000000"/>
          <w:sz w:val="24"/>
          <w:szCs w:val="24"/>
        </w:rPr>
        <w:t>a</w:t>
      </w:r>
    </w:p>
    <w:p w14:paraId="231352A3" w14:textId="0F81B4EE" w:rsidR="00CE6F63" w:rsidRPr="00155AAE" w:rsidRDefault="00CE6F63" w:rsidP="00CE6F63">
      <w:pPr>
        <w:spacing w:line="276" w:lineRule="auto"/>
        <w:jc w:val="both"/>
        <w:rPr>
          <w:color w:val="000000"/>
          <w:sz w:val="24"/>
          <w:szCs w:val="24"/>
        </w:rPr>
      </w:pPr>
      <w:r w:rsidRPr="00155AAE">
        <w:rPr>
          <w:color w:val="000000"/>
          <w:sz w:val="24"/>
          <w:szCs w:val="24"/>
        </w:rPr>
        <w:t xml:space="preserve">jméno/název: </w:t>
      </w:r>
      <w:r w:rsidRPr="00155AAE">
        <w:rPr>
          <w:color w:val="000000"/>
          <w:sz w:val="24"/>
          <w:szCs w:val="24"/>
        </w:rPr>
        <w:tab/>
      </w:r>
      <w:r w:rsidRPr="00155AAE">
        <w:rPr>
          <w:sz w:val="24"/>
          <w:szCs w:val="24"/>
          <w:highlight w:val="cyan"/>
          <w:shd w:val="clear" w:color="auto" w:fill="FFFF00"/>
        </w:rPr>
        <w:t xml:space="preserve">[doplní </w:t>
      </w:r>
      <w:r w:rsidR="00DE7AB7">
        <w:rPr>
          <w:sz w:val="24"/>
          <w:szCs w:val="24"/>
          <w:highlight w:val="cyan"/>
          <w:shd w:val="clear" w:color="auto" w:fill="FFFF00"/>
        </w:rPr>
        <w:t>Dodavatel</w:t>
      </w:r>
      <w:r w:rsidRPr="00155AAE">
        <w:rPr>
          <w:sz w:val="24"/>
          <w:szCs w:val="24"/>
          <w:highlight w:val="cyan"/>
          <w:shd w:val="clear" w:color="auto" w:fill="FFFF00"/>
        </w:rPr>
        <w:t>]</w:t>
      </w:r>
    </w:p>
    <w:p w14:paraId="3755F10F" w14:textId="00E9FA52" w:rsidR="00CE6F63" w:rsidRPr="00155AAE" w:rsidRDefault="00CE6F63" w:rsidP="00CE6F63">
      <w:pPr>
        <w:spacing w:line="276" w:lineRule="auto"/>
        <w:jc w:val="both"/>
        <w:rPr>
          <w:color w:val="000000"/>
          <w:sz w:val="24"/>
          <w:szCs w:val="24"/>
        </w:rPr>
      </w:pPr>
      <w:r w:rsidRPr="00155AAE">
        <w:rPr>
          <w:color w:val="000000"/>
          <w:sz w:val="24"/>
          <w:szCs w:val="24"/>
        </w:rPr>
        <w:t xml:space="preserve">se sídlem: </w:t>
      </w:r>
      <w:r w:rsidRPr="00155AAE">
        <w:rPr>
          <w:color w:val="000000"/>
          <w:sz w:val="24"/>
          <w:szCs w:val="24"/>
        </w:rPr>
        <w:tab/>
      </w:r>
      <w:r w:rsidRPr="00155AAE">
        <w:rPr>
          <w:sz w:val="24"/>
          <w:szCs w:val="24"/>
          <w:highlight w:val="cyan"/>
          <w:shd w:val="clear" w:color="auto" w:fill="FFFF00"/>
        </w:rPr>
        <w:t xml:space="preserve">[doplní </w:t>
      </w:r>
      <w:r w:rsidR="00DE7AB7">
        <w:rPr>
          <w:sz w:val="24"/>
          <w:szCs w:val="24"/>
          <w:highlight w:val="cyan"/>
          <w:shd w:val="clear" w:color="auto" w:fill="FFFF00"/>
        </w:rPr>
        <w:t>Dodavatel</w:t>
      </w:r>
      <w:r w:rsidRPr="00155AAE">
        <w:rPr>
          <w:sz w:val="24"/>
          <w:szCs w:val="24"/>
          <w:highlight w:val="cyan"/>
          <w:shd w:val="clear" w:color="auto" w:fill="FFFF00"/>
        </w:rPr>
        <w:t>]</w:t>
      </w:r>
    </w:p>
    <w:p w14:paraId="770DAEFA" w14:textId="60D50ED4" w:rsidR="00CE6F63" w:rsidRPr="00155AAE" w:rsidRDefault="00CE6F63" w:rsidP="00CE6F63">
      <w:pPr>
        <w:spacing w:after="120" w:line="276" w:lineRule="auto"/>
        <w:jc w:val="both"/>
        <w:rPr>
          <w:color w:val="000000"/>
          <w:sz w:val="24"/>
          <w:szCs w:val="24"/>
        </w:rPr>
      </w:pPr>
      <w:r w:rsidRPr="00155AAE">
        <w:rPr>
          <w:color w:val="000000"/>
          <w:sz w:val="24"/>
          <w:szCs w:val="24"/>
        </w:rPr>
        <w:t xml:space="preserve">IČO: </w:t>
      </w:r>
      <w:r w:rsidRPr="00155AAE">
        <w:rPr>
          <w:color w:val="000000"/>
          <w:sz w:val="24"/>
          <w:szCs w:val="24"/>
        </w:rPr>
        <w:tab/>
      </w:r>
      <w:r w:rsidRPr="00155AAE">
        <w:rPr>
          <w:color w:val="000000"/>
          <w:sz w:val="24"/>
          <w:szCs w:val="24"/>
        </w:rPr>
        <w:tab/>
      </w:r>
      <w:r w:rsidRPr="00155AAE">
        <w:rPr>
          <w:sz w:val="24"/>
          <w:szCs w:val="24"/>
          <w:highlight w:val="cyan"/>
          <w:shd w:val="clear" w:color="auto" w:fill="FFFF00"/>
        </w:rPr>
        <w:t xml:space="preserve">[doplní </w:t>
      </w:r>
      <w:r w:rsidR="00DE7AB7">
        <w:rPr>
          <w:sz w:val="24"/>
          <w:szCs w:val="24"/>
          <w:highlight w:val="cyan"/>
          <w:shd w:val="clear" w:color="auto" w:fill="FFFF00"/>
        </w:rPr>
        <w:t>Dodavatel</w:t>
      </w:r>
      <w:r w:rsidRPr="00155AAE">
        <w:rPr>
          <w:sz w:val="24"/>
          <w:szCs w:val="24"/>
          <w:highlight w:val="cyan"/>
          <w:shd w:val="clear" w:color="auto" w:fill="FFFF00"/>
        </w:rPr>
        <w:t>]</w:t>
      </w:r>
    </w:p>
    <w:p w14:paraId="62FEA78D" w14:textId="57707007" w:rsidR="00CE6F63" w:rsidRPr="00155AAE" w:rsidRDefault="00CE6F63" w:rsidP="00CE6F63">
      <w:pPr>
        <w:spacing w:after="120" w:line="276" w:lineRule="auto"/>
        <w:jc w:val="both"/>
        <w:rPr>
          <w:color w:val="000000"/>
          <w:sz w:val="24"/>
          <w:szCs w:val="24"/>
        </w:rPr>
      </w:pPr>
      <w:r w:rsidRPr="00155AAE">
        <w:rPr>
          <w:color w:val="000000"/>
          <w:sz w:val="24"/>
          <w:szCs w:val="24"/>
        </w:rPr>
        <w:t>(dále jen „</w:t>
      </w:r>
      <w:r w:rsidRPr="00155AAE">
        <w:rPr>
          <w:b/>
          <w:bCs/>
          <w:color w:val="000000"/>
          <w:sz w:val="24"/>
          <w:szCs w:val="24"/>
        </w:rPr>
        <w:t>Dodavatel</w:t>
      </w:r>
      <w:r w:rsidRPr="00155AAE">
        <w:rPr>
          <w:color w:val="000000"/>
          <w:sz w:val="24"/>
          <w:szCs w:val="24"/>
        </w:rPr>
        <w:t>“)</w:t>
      </w:r>
    </w:p>
    <w:p w14:paraId="5E6EBA71" w14:textId="77777777" w:rsidR="00CE6F63" w:rsidRPr="00155AAE" w:rsidRDefault="00CE6F63" w:rsidP="00CE6F63">
      <w:pPr>
        <w:spacing w:after="120" w:line="276" w:lineRule="auto"/>
        <w:jc w:val="center"/>
        <w:rPr>
          <w:color w:val="000000"/>
          <w:sz w:val="24"/>
          <w:szCs w:val="24"/>
        </w:rPr>
      </w:pPr>
      <w:bookmarkStart w:id="101" w:name="_DV_M235"/>
      <w:bookmarkEnd w:id="101"/>
      <w:r w:rsidRPr="00155AAE">
        <w:rPr>
          <w:iCs/>
          <w:color w:val="000000"/>
          <w:sz w:val="24"/>
          <w:szCs w:val="24"/>
        </w:rPr>
        <w:t>tímto potvrzují,</w:t>
      </w:r>
      <w:r w:rsidRPr="00155AAE">
        <w:rPr>
          <w:color w:val="000000"/>
          <w:sz w:val="24"/>
          <w:szCs w:val="24"/>
        </w:rPr>
        <w:t xml:space="preserve"> </w:t>
      </w:r>
      <w:bookmarkStart w:id="102" w:name="_DV_M236"/>
      <w:bookmarkEnd w:id="102"/>
      <w:r w:rsidRPr="00155AAE">
        <w:rPr>
          <w:color w:val="000000"/>
          <w:sz w:val="24"/>
          <w:szCs w:val="24"/>
        </w:rPr>
        <w:t>že níže uvedeného dne, měsíce a roku:</w:t>
      </w:r>
      <w:bookmarkStart w:id="103" w:name="_DV_M237"/>
      <w:bookmarkStart w:id="104" w:name="_DV_M238"/>
      <w:bookmarkStart w:id="105" w:name="_DV_M239"/>
      <w:bookmarkEnd w:id="103"/>
      <w:bookmarkEnd w:id="104"/>
      <w:bookmarkEnd w:id="105"/>
    </w:p>
    <w:p w14:paraId="58F3624E" w14:textId="52C1F786" w:rsidR="00CE6F63" w:rsidRPr="00155AAE" w:rsidRDefault="00CE6F63" w:rsidP="00814DE7">
      <w:pPr>
        <w:pStyle w:val="Odstavecseseznamem"/>
        <w:numPr>
          <w:ilvl w:val="0"/>
          <w:numId w:val="19"/>
        </w:numPr>
        <w:spacing w:line="276" w:lineRule="auto"/>
        <w:contextualSpacing w:val="0"/>
        <w:jc w:val="both"/>
        <w:rPr>
          <w:sz w:val="24"/>
          <w:szCs w:val="24"/>
        </w:rPr>
      </w:pPr>
      <w:bookmarkStart w:id="106" w:name="_DV_M241"/>
      <w:bookmarkStart w:id="107" w:name="_DV_M242"/>
      <w:bookmarkEnd w:id="106"/>
      <w:bookmarkEnd w:id="107"/>
      <w:r w:rsidRPr="00155AAE">
        <w:rPr>
          <w:sz w:val="24"/>
          <w:szCs w:val="24"/>
        </w:rPr>
        <w:t xml:space="preserve">Dodavatel odevzdal a </w:t>
      </w:r>
      <w:r>
        <w:rPr>
          <w:sz w:val="24"/>
          <w:szCs w:val="24"/>
        </w:rPr>
        <w:t>Objednateli</w:t>
      </w:r>
      <w:r w:rsidRPr="00155AAE">
        <w:rPr>
          <w:sz w:val="24"/>
          <w:szCs w:val="24"/>
        </w:rPr>
        <w:t xml:space="preserve"> od něj převzalo následující </w:t>
      </w:r>
      <w:r>
        <w:rPr>
          <w:sz w:val="24"/>
          <w:szCs w:val="24"/>
        </w:rPr>
        <w:t>Dílčí p</w:t>
      </w:r>
      <w:r w:rsidRPr="00155AAE">
        <w:rPr>
          <w:sz w:val="24"/>
          <w:szCs w:val="24"/>
        </w:rPr>
        <w:t>lnění:</w:t>
      </w:r>
      <w:bookmarkStart w:id="108" w:name="_DV_M243"/>
      <w:bookmarkEnd w:id="108"/>
    </w:p>
    <w:p w14:paraId="0C0F41B3" w14:textId="77777777" w:rsidR="00CE6F63" w:rsidRPr="00155AAE" w:rsidRDefault="00CE6F63" w:rsidP="00CE6F63">
      <w:pPr>
        <w:spacing w:after="120" w:line="276" w:lineRule="auto"/>
        <w:ind w:firstLine="357"/>
        <w:jc w:val="both"/>
        <w:rPr>
          <w:color w:val="000000"/>
          <w:sz w:val="24"/>
          <w:szCs w:val="24"/>
        </w:rPr>
      </w:pPr>
      <w:r w:rsidRPr="00155AAE">
        <w:rPr>
          <w:sz w:val="24"/>
          <w:szCs w:val="24"/>
          <w:highlight w:val="green"/>
          <w:shd w:val="clear" w:color="auto" w:fill="00FFFF"/>
        </w:rPr>
        <w:fldChar w:fldCharType="begin">
          <w:ffData>
            <w:name w:val="Text1"/>
            <w:enabled/>
            <w:calcOnExit w:val="0"/>
            <w:textInput>
              <w:default w:val="[bude doplněno]"/>
            </w:textInput>
          </w:ffData>
        </w:fldChar>
      </w:r>
      <w:r w:rsidRPr="00155AAE">
        <w:rPr>
          <w:sz w:val="24"/>
          <w:szCs w:val="24"/>
          <w:highlight w:val="green"/>
          <w:shd w:val="clear" w:color="auto" w:fill="00FFFF"/>
        </w:rPr>
        <w:instrText xml:space="preserve"> FORMTEXT </w:instrText>
      </w:r>
      <w:r w:rsidRPr="00155AAE">
        <w:rPr>
          <w:sz w:val="24"/>
          <w:szCs w:val="24"/>
          <w:highlight w:val="green"/>
          <w:shd w:val="clear" w:color="auto" w:fill="00FFFF"/>
        </w:rPr>
      </w:r>
      <w:r w:rsidRPr="00155AAE">
        <w:rPr>
          <w:sz w:val="24"/>
          <w:szCs w:val="24"/>
          <w:highlight w:val="green"/>
          <w:shd w:val="clear" w:color="auto" w:fill="00FFFF"/>
        </w:rPr>
        <w:fldChar w:fldCharType="separate"/>
      </w:r>
      <w:r w:rsidRPr="00155AAE">
        <w:rPr>
          <w:noProof/>
          <w:sz w:val="24"/>
          <w:szCs w:val="24"/>
          <w:highlight w:val="green"/>
          <w:shd w:val="clear" w:color="auto" w:fill="00FFFF"/>
        </w:rPr>
        <w:t>[bude doplněno]</w:t>
      </w:r>
      <w:r w:rsidRPr="00155AAE">
        <w:rPr>
          <w:sz w:val="24"/>
          <w:szCs w:val="24"/>
          <w:highlight w:val="green"/>
          <w:shd w:val="clear" w:color="auto" w:fill="00FFFF"/>
        </w:rPr>
        <w:fldChar w:fldCharType="end"/>
      </w:r>
    </w:p>
    <w:p w14:paraId="40583111" w14:textId="76540A56" w:rsidR="00CE6F63" w:rsidRPr="00155AAE" w:rsidRDefault="00CE6F63" w:rsidP="00814DE7">
      <w:pPr>
        <w:pStyle w:val="Odstavecseseznamem"/>
        <w:numPr>
          <w:ilvl w:val="0"/>
          <w:numId w:val="19"/>
        </w:numPr>
        <w:spacing w:after="120" w:line="276" w:lineRule="auto"/>
        <w:ind w:left="357" w:hanging="357"/>
        <w:contextualSpacing w:val="0"/>
        <w:jc w:val="both"/>
        <w:rPr>
          <w:bCs/>
          <w:color w:val="000000"/>
          <w:sz w:val="24"/>
          <w:szCs w:val="24"/>
        </w:rPr>
      </w:pPr>
      <w:bookmarkStart w:id="109" w:name="_DV_M245"/>
      <w:bookmarkEnd w:id="109"/>
      <w:r w:rsidRPr="00155AAE">
        <w:rPr>
          <w:bCs/>
          <w:color w:val="000000"/>
          <w:sz w:val="24"/>
          <w:szCs w:val="24"/>
        </w:rPr>
        <w:t>Společně s</w:t>
      </w:r>
      <w:r>
        <w:rPr>
          <w:bCs/>
          <w:color w:val="000000"/>
          <w:sz w:val="24"/>
          <w:szCs w:val="24"/>
        </w:rPr>
        <w:t> Dílčím p</w:t>
      </w:r>
      <w:r w:rsidRPr="00155AAE">
        <w:rPr>
          <w:bCs/>
          <w:color w:val="000000"/>
          <w:sz w:val="24"/>
          <w:szCs w:val="24"/>
        </w:rPr>
        <w:t xml:space="preserve">lněním Dodavatel odevzdal a </w:t>
      </w:r>
      <w:r>
        <w:rPr>
          <w:bCs/>
          <w:color w:val="000000"/>
          <w:sz w:val="24"/>
          <w:szCs w:val="24"/>
        </w:rPr>
        <w:t>Objednatel</w:t>
      </w:r>
      <w:r w:rsidRPr="00155AAE">
        <w:rPr>
          <w:bCs/>
          <w:color w:val="000000"/>
          <w:sz w:val="24"/>
          <w:szCs w:val="24"/>
        </w:rPr>
        <w:t xml:space="preserve"> od něj převzal následující Dokumentaci vztahující se k</w:t>
      </w:r>
      <w:r>
        <w:rPr>
          <w:bCs/>
          <w:color w:val="000000"/>
          <w:sz w:val="24"/>
          <w:szCs w:val="24"/>
        </w:rPr>
        <w:t> Dílčímu p</w:t>
      </w:r>
      <w:r w:rsidRPr="00155AAE">
        <w:rPr>
          <w:bCs/>
          <w:color w:val="000000"/>
          <w:sz w:val="24"/>
          <w:szCs w:val="24"/>
        </w:rPr>
        <w:t xml:space="preserve">lnění: </w:t>
      </w:r>
      <w:bookmarkStart w:id="110" w:name="_DV_M246"/>
      <w:bookmarkEnd w:id="110"/>
      <w:r w:rsidRPr="00155AAE">
        <w:rPr>
          <w:bCs/>
          <w:color w:val="000000"/>
          <w:sz w:val="24"/>
          <w:szCs w:val="24"/>
        </w:rPr>
        <w:tab/>
      </w:r>
      <w:r w:rsidRPr="00155AAE">
        <w:rPr>
          <w:sz w:val="24"/>
          <w:szCs w:val="24"/>
          <w:highlight w:val="green"/>
          <w:shd w:val="clear" w:color="auto" w:fill="00FFFF"/>
        </w:rPr>
        <w:fldChar w:fldCharType="begin">
          <w:ffData>
            <w:name w:val="Text1"/>
            <w:enabled/>
            <w:calcOnExit w:val="0"/>
            <w:textInput>
              <w:default w:val="[bude doplněno]"/>
            </w:textInput>
          </w:ffData>
        </w:fldChar>
      </w:r>
      <w:r w:rsidRPr="00155AAE">
        <w:rPr>
          <w:sz w:val="24"/>
          <w:szCs w:val="24"/>
          <w:highlight w:val="green"/>
          <w:shd w:val="clear" w:color="auto" w:fill="00FFFF"/>
        </w:rPr>
        <w:instrText xml:space="preserve"> FORMTEXT </w:instrText>
      </w:r>
      <w:r w:rsidRPr="00155AAE">
        <w:rPr>
          <w:sz w:val="24"/>
          <w:szCs w:val="24"/>
          <w:highlight w:val="green"/>
          <w:shd w:val="clear" w:color="auto" w:fill="00FFFF"/>
        </w:rPr>
      </w:r>
      <w:r w:rsidRPr="00155AAE">
        <w:rPr>
          <w:sz w:val="24"/>
          <w:szCs w:val="24"/>
          <w:highlight w:val="green"/>
          <w:shd w:val="clear" w:color="auto" w:fill="00FFFF"/>
        </w:rPr>
        <w:fldChar w:fldCharType="separate"/>
      </w:r>
      <w:r w:rsidRPr="00155AAE">
        <w:rPr>
          <w:noProof/>
          <w:sz w:val="24"/>
          <w:szCs w:val="24"/>
          <w:highlight w:val="green"/>
          <w:shd w:val="clear" w:color="auto" w:fill="00FFFF"/>
        </w:rPr>
        <w:t>[bude doplněno]</w:t>
      </w:r>
      <w:r w:rsidRPr="00155AAE">
        <w:rPr>
          <w:sz w:val="24"/>
          <w:szCs w:val="24"/>
          <w:highlight w:val="green"/>
          <w:shd w:val="clear" w:color="auto" w:fill="00FFFF"/>
        </w:rPr>
        <w:fldChar w:fldCharType="end"/>
      </w:r>
      <w:bookmarkStart w:id="111" w:name="_DV_M247"/>
      <w:bookmarkEnd w:id="111"/>
    </w:p>
    <w:p w14:paraId="125F2621" w14:textId="77777777" w:rsidR="00CE6F63" w:rsidRPr="00155AAE" w:rsidRDefault="00CE6F63" w:rsidP="00814DE7">
      <w:pPr>
        <w:pStyle w:val="Odstavecseseznamem"/>
        <w:numPr>
          <w:ilvl w:val="0"/>
          <w:numId w:val="19"/>
        </w:numPr>
        <w:spacing w:line="276" w:lineRule="auto"/>
        <w:contextualSpacing w:val="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Objednatel</w:t>
      </w:r>
      <w:r w:rsidRPr="00155AAE">
        <w:rPr>
          <w:bCs/>
          <w:color w:val="000000"/>
          <w:sz w:val="24"/>
          <w:szCs w:val="24"/>
        </w:rPr>
        <w:t xml:space="preserve"> uvádí, že:</w:t>
      </w:r>
    </w:p>
    <w:p w14:paraId="6746885E" w14:textId="77777777" w:rsidR="00CE6F63" w:rsidRPr="00155AAE" w:rsidRDefault="00CE6F63" w:rsidP="00CE6F63">
      <w:pPr>
        <w:pStyle w:val="Pleading3L8"/>
        <w:tabs>
          <w:tab w:val="clear" w:pos="5760"/>
          <w:tab w:val="num" w:pos="426"/>
          <w:tab w:val="num" w:pos="720"/>
        </w:tabs>
        <w:spacing w:before="0" w:line="276" w:lineRule="auto"/>
        <w:ind w:left="426" w:firstLine="0"/>
        <w:jc w:val="both"/>
        <w:rPr>
          <w:szCs w:val="24"/>
        </w:rPr>
      </w:pPr>
      <w:r w:rsidRPr="00155AAE">
        <w:rPr>
          <w:szCs w:val="24"/>
        </w:rPr>
        <w:t xml:space="preserve">výše uvedené Plnění bylo převzato </w:t>
      </w:r>
      <w:r>
        <w:rPr>
          <w:szCs w:val="24"/>
        </w:rPr>
        <w:t>Objednatelem</w:t>
      </w:r>
      <w:r w:rsidRPr="00155AAE">
        <w:rPr>
          <w:szCs w:val="24"/>
        </w:rPr>
        <w:t xml:space="preserve"> bez zjevných vad.</w:t>
      </w:r>
    </w:p>
    <w:p w14:paraId="17EA69D3" w14:textId="77777777" w:rsidR="00CE6F63" w:rsidRPr="00155AAE" w:rsidRDefault="00CE6F63" w:rsidP="00CE6F63">
      <w:pPr>
        <w:pStyle w:val="Pleading3L8"/>
        <w:tabs>
          <w:tab w:val="clear" w:pos="5760"/>
          <w:tab w:val="num" w:pos="426"/>
          <w:tab w:val="num" w:pos="720"/>
        </w:tabs>
        <w:spacing w:before="0" w:after="120" w:line="276" w:lineRule="auto"/>
        <w:ind w:left="425" w:firstLine="0"/>
        <w:jc w:val="both"/>
        <w:rPr>
          <w:color w:val="000000"/>
          <w:szCs w:val="24"/>
        </w:rPr>
      </w:pPr>
      <w:r w:rsidRPr="00155AAE">
        <w:rPr>
          <w:szCs w:val="24"/>
        </w:rPr>
        <w:t xml:space="preserve">výše uvedené Plnění bylo převzato </w:t>
      </w:r>
      <w:r>
        <w:rPr>
          <w:szCs w:val="24"/>
        </w:rPr>
        <w:t>Objednatelem</w:t>
      </w:r>
      <w:r w:rsidRPr="00155AAE">
        <w:rPr>
          <w:szCs w:val="24"/>
        </w:rPr>
        <w:t xml:space="preserve"> s následujícími zjevnými vadami: </w:t>
      </w:r>
      <w:r w:rsidRPr="00155AAE">
        <w:rPr>
          <w:szCs w:val="24"/>
          <w:highlight w:val="green"/>
          <w:shd w:val="clear" w:color="auto" w:fill="00FFFF"/>
        </w:rPr>
        <w:fldChar w:fldCharType="begin">
          <w:ffData>
            <w:name w:val="Text1"/>
            <w:enabled/>
            <w:calcOnExit w:val="0"/>
            <w:textInput>
              <w:default w:val="[bude doplněno]"/>
            </w:textInput>
          </w:ffData>
        </w:fldChar>
      </w:r>
      <w:r w:rsidRPr="00155AAE">
        <w:rPr>
          <w:szCs w:val="24"/>
          <w:highlight w:val="green"/>
          <w:shd w:val="clear" w:color="auto" w:fill="00FFFF"/>
        </w:rPr>
        <w:instrText xml:space="preserve"> FORMTEXT </w:instrText>
      </w:r>
      <w:r w:rsidRPr="00155AAE">
        <w:rPr>
          <w:szCs w:val="24"/>
          <w:highlight w:val="green"/>
          <w:shd w:val="clear" w:color="auto" w:fill="00FFFF"/>
        </w:rPr>
      </w:r>
      <w:r w:rsidRPr="00155AAE">
        <w:rPr>
          <w:szCs w:val="24"/>
          <w:highlight w:val="green"/>
          <w:shd w:val="clear" w:color="auto" w:fill="00FFFF"/>
        </w:rPr>
        <w:fldChar w:fldCharType="separate"/>
      </w:r>
      <w:r w:rsidRPr="00155AAE">
        <w:rPr>
          <w:noProof/>
          <w:szCs w:val="24"/>
          <w:highlight w:val="green"/>
          <w:shd w:val="clear" w:color="auto" w:fill="00FFFF"/>
        </w:rPr>
        <w:t>[bude doplněno]</w:t>
      </w:r>
      <w:r w:rsidRPr="00155AAE">
        <w:rPr>
          <w:szCs w:val="24"/>
          <w:highlight w:val="green"/>
          <w:shd w:val="clear" w:color="auto" w:fill="00FFFF"/>
        </w:rPr>
        <w:fldChar w:fldCharType="end"/>
      </w:r>
    </w:p>
    <w:p w14:paraId="16EA77CE" w14:textId="3D3CF063" w:rsidR="00CE6F63" w:rsidRPr="00155AAE" w:rsidRDefault="00CE6F63" w:rsidP="00814DE7">
      <w:pPr>
        <w:pStyle w:val="Odstavecseseznamem"/>
        <w:numPr>
          <w:ilvl w:val="0"/>
          <w:numId w:val="19"/>
        </w:numPr>
        <w:spacing w:after="480" w:line="276" w:lineRule="auto"/>
        <w:ind w:left="357" w:hanging="357"/>
        <w:contextualSpacing w:val="0"/>
        <w:jc w:val="both"/>
        <w:rPr>
          <w:color w:val="000000"/>
          <w:sz w:val="24"/>
          <w:szCs w:val="24"/>
        </w:rPr>
      </w:pPr>
      <w:bookmarkStart w:id="112" w:name="_DV_M248"/>
      <w:bookmarkEnd w:id="112"/>
      <w:r w:rsidRPr="00155AAE">
        <w:rPr>
          <w:color w:val="000000"/>
          <w:sz w:val="24"/>
          <w:szCs w:val="24"/>
        </w:rPr>
        <w:t xml:space="preserve">Tento předávací protokol se podepisuje </w:t>
      </w:r>
      <w:r w:rsidRPr="00686992">
        <w:rPr>
          <w:szCs w:val="24"/>
          <w:highlight w:val="magenta"/>
        </w:rPr>
        <w:t xml:space="preserve">VARIANTA </w:t>
      </w:r>
      <w:r>
        <w:rPr>
          <w:szCs w:val="24"/>
          <w:highlight w:val="magenta"/>
        </w:rPr>
        <w:t>A</w:t>
      </w:r>
      <w:r w:rsidRPr="00686992">
        <w:rPr>
          <w:szCs w:val="24"/>
          <w:highlight w:val="magenta"/>
        </w:rPr>
        <w:t>:</w:t>
      </w:r>
      <w:r w:rsidRPr="00686992">
        <w:rPr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elektronicky </w:t>
      </w:r>
      <w:r w:rsidRPr="00686992">
        <w:rPr>
          <w:szCs w:val="24"/>
          <w:highlight w:val="magenta"/>
        </w:rPr>
        <w:t>VARIANTA B:</w:t>
      </w:r>
      <w:r w:rsidRPr="00686992">
        <w:rPr>
          <w:szCs w:val="24"/>
        </w:rPr>
        <w:t xml:space="preserve"> </w:t>
      </w:r>
      <w:r w:rsidRPr="00155AAE">
        <w:rPr>
          <w:color w:val="000000"/>
          <w:sz w:val="24"/>
          <w:szCs w:val="24"/>
        </w:rPr>
        <w:t xml:space="preserve">ve dvou (2) stejnopisech s tím, že jeden (1) stejnopis je určen pro </w:t>
      </w:r>
      <w:r>
        <w:rPr>
          <w:color w:val="000000"/>
          <w:sz w:val="24"/>
          <w:szCs w:val="24"/>
        </w:rPr>
        <w:t>Objednatele</w:t>
      </w:r>
      <w:r w:rsidRPr="00155AAE">
        <w:rPr>
          <w:color w:val="000000"/>
          <w:sz w:val="24"/>
          <w:szCs w:val="24"/>
        </w:rPr>
        <w:t xml:space="preserve"> a jeden (1) stejnopis je určen pro Dodavatele.</w:t>
      </w:r>
      <w:bookmarkStart w:id="113" w:name="_DV_M249"/>
      <w:bookmarkEnd w:id="113"/>
    </w:p>
    <w:p w14:paraId="3C02DD7F" w14:textId="77777777" w:rsidR="00CE6F63" w:rsidRDefault="00CE6F63" w:rsidP="00CE6F63">
      <w:pPr>
        <w:spacing w:after="480" w:line="276" w:lineRule="auto"/>
        <w:ind w:left="720" w:hanging="720"/>
        <w:jc w:val="both"/>
        <w:rPr>
          <w:color w:val="000000"/>
          <w:sz w:val="24"/>
          <w:szCs w:val="24"/>
        </w:rPr>
      </w:pPr>
      <w:r w:rsidRPr="00155AAE">
        <w:rPr>
          <w:color w:val="000000"/>
          <w:sz w:val="24"/>
          <w:szCs w:val="24"/>
        </w:rPr>
        <w:t>V Praze dne ________________</w:t>
      </w:r>
      <w:r w:rsidRPr="00155AAE">
        <w:rPr>
          <w:color w:val="000000"/>
          <w:sz w:val="24"/>
          <w:szCs w:val="24"/>
        </w:rPr>
        <w:tab/>
      </w:r>
      <w:r w:rsidRPr="00155AAE">
        <w:rPr>
          <w:color w:val="000000"/>
          <w:sz w:val="24"/>
          <w:szCs w:val="24"/>
        </w:rPr>
        <w:tab/>
        <w:t>V Praze dne ________________</w:t>
      </w:r>
      <w:bookmarkStart w:id="114" w:name="_DV_M250"/>
      <w:bookmarkEnd w:id="114"/>
    </w:p>
    <w:p w14:paraId="6CC1AB2A" w14:textId="77777777" w:rsidR="00D22C1E" w:rsidRPr="00155AAE" w:rsidRDefault="00D22C1E" w:rsidP="00CE6F63">
      <w:pPr>
        <w:spacing w:after="480" w:line="276" w:lineRule="auto"/>
        <w:ind w:left="720" w:hanging="720"/>
        <w:jc w:val="both"/>
        <w:rPr>
          <w:color w:val="000000"/>
          <w:sz w:val="24"/>
          <w:szCs w:val="24"/>
        </w:rPr>
      </w:pPr>
    </w:p>
    <w:p w14:paraId="54F82BCD" w14:textId="77777777" w:rsidR="00CE6F63" w:rsidRPr="00155AAE" w:rsidRDefault="00CE6F63" w:rsidP="00CE6F63">
      <w:pPr>
        <w:spacing w:line="276" w:lineRule="auto"/>
        <w:ind w:left="720" w:hanging="720"/>
        <w:jc w:val="both"/>
        <w:rPr>
          <w:color w:val="000000"/>
          <w:sz w:val="24"/>
          <w:szCs w:val="24"/>
        </w:rPr>
      </w:pPr>
      <w:r w:rsidRPr="00155AAE">
        <w:rPr>
          <w:color w:val="000000"/>
          <w:sz w:val="24"/>
          <w:szCs w:val="24"/>
        </w:rPr>
        <w:t>__________________________</w:t>
      </w:r>
      <w:r w:rsidRPr="00155AAE">
        <w:rPr>
          <w:color w:val="000000"/>
          <w:sz w:val="24"/>
          <w:szCs w:val="24"/>
        </w:rPr>
        <w:tab/>
      </w:r>
      <w:r w:rsidRPr="00155AAE">
        <w:rPr>
          <w:color w:val="000000"/>
          <w:sz w:val="24"/>
          <w:szCs w:val="24"/>
        </w:rPr>
        <w:tab/>
        <w:t>__________________________</w:t>
      </w:r>
    </w:p>
    <w:p w14:paraId="4FB52912" w14:textId="03AA233D" w:rsidR="00CE6F63" w:rsidRPr="00155AAE" w:rsidRDefault="00CE6F63" w:rsidP="00CE6F63">
      <w:pPr>
        <w:spacing w:line="276" w:lineRule="auto"/>
        <w:ind w:left="720" w:right="-931" w:hanging="720"/>
        <w:jc w:val="both"/>
        <w:rPr>
          <w:b/>
          <w:color w:val="000000"/>
          <w:sz w:val="24"/>
          <w:szCs w:val="24"/>
        </w:rPr>
      </w:pPr>
      <w:r w:rsidRPr="00155AAE">
        <w:rPr>
          <w:sz w:val="24"/>
          <w:szCs w:val="24"/>
          <w:highlight w:val="green"/>
        </w:rPr>
        <w:fldChar w:fldCharType="begin">
          <w:ffData>
            <w:name w:val="Text1"/>
            <w:enabled/>
            <w:calcOnExit w:val="0"/>
            <w:textInput>
              <w:default w:val="[bude doplněno]"/>
            </w:textInput>
          </w:ffData>
        </w:fldChar>
      </w:r>
      <w:r w:rsidRPr="00155AAE">
        <w:rPr>
          <w:sz w:val="24"/>
          <w:szCs w:val="24"/>
          <w:highlight w:val="green"/>
        </w:rPr>
        <w:instrText xml:space="preserve"> FORMTEXT </w:instrText>
      </w:r>
      <w:r w:rsidRPr="00155AAE">
        <w:rPr>
          <w:sz w:val="24"/>
          <w:szCs w:val="24"/>
          <w:highlight w:val="green"/>
        </w:rPr>
      </w:r>
      <w:r w:rsidRPr="00155AAE">
        <w:rPr>
          <w:sz w:val="24"/>
          <w:szCs w:val="24"/>
          <w:highlight w:val="green"/>
        </w:rPr>
        <w:fldChar w:fldCharType="separate"/>
      </w:r>
      <w:r w:rsidRPr="00155AAE">
        <w:rPr>
          <w:sz w:val="24"/>
          <w:szCs w:val="24"/>
          <w:highlight w:val="green"/>
        </w:rPr>
        <w:t>[bude doplněno]</w:t>
      </w:r>
      <w:r w:rsidRPr="00155AAE">
        <w:rPr>
          <w:sz w:val="24"/>
          <w:szCs w:val="24"/>
          <w:highlight w:val="green"/>
        </w:rPr>
        <w:fldChar w:fldCharType="end"/>
      </w:r>
      <w:r w:rsidRPr="00155AAE">
        <w:rPr>
          <w:sz w:val="24"/>
          <w:szCs w:val="24"/>
        </w:rPr>
        <w:tab/>
      </w:r>
      <w:r w:rsidRPr="00155AAE">
        <w:rPr>
          <w:sz w:val="24"/>
          <w:szCs w:val="24"/>
        </w:rPr>
        <w:tab/>
      </w:r>
      <w:r w:rsidRPr="00155AAE">
        <w:rPr>
          <w:sz w:val="24"/>
          <w:szCs w:val="24"/>
        </w:rPr>
        <w:tab/>
      </w:r>
      <w:r w:rsidRPr="00155AAE">
        <w:rPr>
          <w:b/>
          <w:color w:val="000000"/>
          <w:sz w:val="24"/>
          <w:szCs w:val="24"/>
        </w:rPr>
        <w:tab/>
      </w:r>
      <w:r w:rsidRPr="00155AAE">
        <w:rPr>
          <w:sz w:val="24"/>
          <w:szCs w:val="24"/>
          <w:highlight w:val="cyan"/>
        </w:rPr>
        <w:t>[</w:t>
      </w:r>
      <w:r w:rsidRPr="00155AAE">
        <w:rPr>
          <w:bCs/>
          <w:color w:val="000000"/>
          <w:sz w:val="24"/>
          <w:szCs w:val="24"/>
          <w:highlight w:val="cyan"/>
        </w:rPr>
        <w:t xml:space="preserve">název </w:t>
      </w:r>
      <w:r>
        <w:rPr>
          <w:bCs/>
          <w:color w:val="000000"/>
          <w:sz w:val="24"/>
          <w:szCs w:val="24"/>
          <w:highlight w:val="cyan"/>
        </w:rPr>
        <w:t>D</w:t>
      </w:r>
      <w:r w:rsidRPr="00155AAE">
        <w:rPr>
          <w:bCs/>
          <w:color w:val="000000"/>
          <w:sz w:val="24"/>
          <w:szCs w:val="24"/>
          <w:highlight w:val="cyan"/>
        </w:rPr>
        <w:t>odavatele</w:t>
      </w:r>
      <w:r w:rsidRPr="00155AAE">
        <w:rPr>
          <w:sz w:val="24"/>
          <w:szCs w:val="24"/>
          <w:highlight w:val="cyan"/>
        </w:rPr>
        <w:t>]</w:t>
      </w:r>
    </w:p>
    <w:p w14:paraId="73F569F5" w14:textId="53029173" w:rsidR="00CE6F63" w:rsidRPr="00155AAE" w:rsidRDefault="00CE6F63" w:rsidP="00CE6F63">
      <w:pPr>
        <w:spacing w:line="276" w:lineRule="auto"/>
        <w:ind w:left="720" w:right="-931" w:hanging="720"/>
        <w:jc w:val="both"/>
        <w:rPr>
          <w:sz w:val="24"/>
          <w:szCs w:val="24"/>
        </w:rPr>
      </w:pPr>
      <w:r w:rsidRPr="00155AAE">
        <w:rPr>
          <w:sz w:val="24"/>
          <w:szCs w:val="24"/>
          <w:highlight w:val="green"/>
        </w:rPr>
        <w:t>[</w:t>
      </w:r>
      <w:r w:rsidRPr="00155AAE">
        <w:rPr>
          <w:bCs/>
          <w:color w:val="000000"/>
          <w:sz w:val="24"/>
          <w:szCs w:val="24"/>
          <w:highlight w:val="green"/>
        </w:rPr>
        <w:t xml:space="preserve">jméno zástupce </w:t>
      </w:r>
      <w:r>
        <w:rPr>
          <w:bCs/>
          <w:color w:val="000000"/>
          <w:sz w:val="24"/>
          <w:szCs w:val="24"/>
          <w:highlight w:val="green"/>
        </w:rPr>
        <w:t>Objednatel</w:t>
      </w:r>
      <w:r w:rsidRPr="00155AAE">
        <w:rPr>
          <w:sz w:val="24"/>
          <w:szCs w:val="24"/>
          <w:highlight w:val="green"/>
        </w:rPr>
        <w:t>]</w:t>
      </w:r>
      <w:r w:rsidRPr="00155AAE">
        <w:rPr>
          <w:sz w:val="24"/>
          <w:szCs w:val="24"/>
        </w:rPr>
        <w:tab/>
      </w:r>
      <w:r w:rsidRPr="00155AAE">
        <w:rPr>
          <w:sz w:val="24"/>
          <w:szCs w:val="24"/>
        </w:rPr>
        <w:tab/>
      </w:r>
      <w:r w:rsidRPr="00155AAE">
        <w:rPr>
          <w:sz w:val="24"/>
          <w:szCs w:val="24"/>
        </w:rPr>
        <w:tab/>
      </w:r>
      <w:r w:rsidRPr="00155AAE">
        <w:rPr>
          <w:sz w:val="24"/>
          <w:szCs w:val="24"/>
          <w:highlight w:val="cyan"/>
        </w:rPr>
        <w:t>[</w:t>
      </w:r>
      <w:r w:rsidRPr="00155AAE">
        <w:rPr>
          <w:bCs/>
          <w:color w:val="000000"/>
          <w:sz w:val="24"/>
          <w:szCs w:val="24"/>
          <w:highlight w:val="cyan"/>
        </w:rPr>
        <w:t xml:space="preserve">jméno zástupce </w:t>
      </w:r>
      <w:r>
        <w:rPr>
          <w:bCs/>
          <w:color w:val="000000"/>
          <w:sz w:val="24"/>
          <w:szCs w:val="24"/>
          <w:highlight w:val="cyan"/>
        </w:rPr>
        <w:t>D</w:t>
      </w:r>
      <w:r w:rsidRPr="00155AAE">
        <w:rPr>
          <w:bCs/>
          <w:color w:val="000000"/>
          <w:sz w:val="24"/>
          <w:szCs w:val="24"/>
          <w:highlight w:val="cyan"/>
        </w:rPr>
        <w:t>odavatele</w:t>
      </w:r>
      <w:r w:rsidRPr="00155AAE">
        <w:rPr>
          <w:sz w:val="24"/>
          <w:szCs w:val="24"/>
          <w:highlight w:val="cyan"/>
        </w:rPr>
        <w:t>]</w:t>
      </w:r>
      <w:r w:rsidRPr="00155AAE">
        <w:rPr>
          <w:color w:val="000000"/>
          <w:sz w:val="24"/>
          <w:szCs w:val="24"/>
        </w:rPr>
        <w:tab/>
      </w:r>
      <w:r w:rsidRPr="00155AAE">
        <w:rPr>
          <w:sz w:val="24"/>
          <w:szCs w:val="24"/>
        </w:rPr>
        <w:tab/>
      </w:r>
      <w:r w:rsidRPr="00155AAE">
        <w:rPr>
          <w:sz w:val="24"/>
          <w:szCs w:val="24"/>
        </w:rPr>
        <w:tab/>
      </w:r>
      <w:r w:rsidRPr="00155AAE">
        <w:t xml:space="preserve"> </w:t>
      </w:r>
    </w:p>
    <w:p w14:paraId="28EED4B7" w14:textId="77777777" w:rsidR="00CE6F63" w:rsidRPr="00155AAE" w:rsidRDefault="00CE6F63" w:rsidP="00CE6F63">
      <w:pPr>
        <w:rPr>
          <w:sz w:val="24"/>
          <w:szCs w:val="24"/>
        </w:rPr>
      </w:pPr>
    </w:p>
    <w:p w14:paraId="6D633BEE" w14:textId="77777777" w:rsidR="00CE6F63" w:rsidRPr="00155AAE" w:rsidRDefault="00CE6F63" w:rsidP="00CE6F63">
      <w:pPr>
        <w:rPr>
          <w:sz w:val="24"/>
          <w:szCs w:val="24"/>
        </w:rPr>
      </w:pPr>
    </w:p>
    <w:p w14:paraId="12FF164B" w14:textId="77777777" w:rsidR="00CE6F63" w:rsidRPr="00155AAE" w:rsidRDefault="00CE6F63" w:rsidP="00CE6F63">
      <w:pPr>
        <w:rPr>
          <w:sz w:val="24"/>
          <w:szCs w:val="24"/>
        </w:rPr>
      </w:pPr>
    </w:p>
    <w:p w14:paraId="36F8761A" w14:textId="6B6A3E98" w:rsidR="00BA6529" w:rsidRDefault="00BA6529">
      <w:pPr>
        <w:rPr>
          <w:b/>
          <w:bCs/>
          <w:color w:val="000000"/>
          <w:sz w:val="24"/>
          <w:szCs w:val="24"/>
        </w:rPr>
      </w:pPr>
    </w:p>
    <w:p w14:paraId="6182AB4D" w14:textId="77777777" w:rsidR="00CE6F63" w:rsidRDefault="00CE6F63">
      <w:p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br w:type="page"/>
      </w:r>
    </w:p>
    <w:p w14:paraId="1516817C" w14:textId="4F03D802" w:rsidR="00A81C72" w:rsidRPr="00155AAE" w:rsidRDefault="00A81C72" w:rsidP="00A81C72">
      <w:pPr>
        <w:spacing w:after="240" w:line="276" w:lineRule="auto"/>
        <w:ind w:left="720" w:hanging="720"/>
        <w:jc w:val="center"/>
        <w:rPr>
          <w:b/>
          <w:bCs/>
          <w:color w:val="000000"/>
          <w:sz w:val="24"/>
          <w:szCs w:val="24"/>
        </w:rPr>
      </w:pPr>
      <w:r w:rsidRPr="00155AAE">
        <w:rPr>
          <w:b/>
          <w:bCs/>
          <w:color w:val="000000"/>
          <w:sz w:val="24"/>
          <w:szCs w:val="24"/>
        </w:rPr>
        <w:lastRenderedPageBreak/>
        <w:t xml:space="preserve">Příloha č. </w:t>
      </w:r>
      <w:r w:rsidR="00CE6F63">
        <w:rPr>
          <w:b/>
          <w:bCs/>
          <w:color w:val="000000"/>
          <w:sz w:val="24"/>
          <w:szCs w:val="24"/>
        </w:rPr>
        <w:t>4</w:t>
      </w:r>
    </w:p>
    <w:p w14:paraId="694BCB40" w14:textId="77777777" w:rsidR="00013CD5" w:rsidRDefault="00A81C72" w:rsidP="00013CD5">
      <w:pPr>
        <w:spacing w:after="240" w:line="276" w:lineRule="auto"/>
        <w:ind w:left="720" w:hanging="720"/>
        <w:jc w:val="center"/>
        <w:rPr>
          <w:b/>
          <w:sz w:val="24"/>
          <w:lang w:eastAsia="en-US"/>
        </w:rPr>
      </w:pPr>
      <w:r w:rsidRPr="00155AAE">
        <w:rPr>
          <w:b/>
          <w:sz w:val="24"/>
          <w:lang w:eastAsia="en-US"/>
        </w:rPr>
        <w:t xml:space="preserve">SEZNAM </w:t>
      </w:r>
      <w:r>
        <w:rPr>
          <w:b/>
          <w:sz w:val="24"/>
          <w:lang w:eastAsia="en-US"/>
        </w:rPr>
        <w:t>ČLEN</w:t>
      </w:r>
      <w:r w:rsidR="00845E91">
        <w:rPr>
          <w:b/>
          <w:sz w:val="24"/>
          <w:lang w:eastAsia="en-US"/>
        </w:rPr>
        <w:t>Ů REALIZAČNÍHO TÝMU</w:t>
      </w:r>
    </w:p>
    <w:p w14:paraId="0A01B431" w14:textId="77777777" w:rsidR="00EA389C" w:rsidRDefault="00EA389C" w:rsidP="00013CD5">
      <w:pPr>
        <w:spacing w:after="240" w:line="276" w:lineRule="auto"/>
        <w:ind w:left="720" w:hanging="720"/>
      </w:pPr>
    </w:p>
    <w:p w14:paraId="1A13F975" w14:textId="68EDE89D" w:rsidR="00013CD5" w:rsidRDefault="00EA389C" w:rsidP="00013CD5">
      <w:pPr>
        <w:spacing w:after="240" w:line="276" w:lineRule="auto"/>
        <w:ind w:left="720" w:hanging="720"/>
      </w:pPr>
      <w:r>
        <w:t>RIGES s.r.o.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29"/>
        <w:gridCol w:w="3142"/>
        <w:gridCol w:w="2689"/>
      </w:tblGrid>
      <w:tr w:rsidR="00013CD5" w:rsidRPr="00BA15BB" w14:paraId="17A694CB" w14:textId="77777777" w:rsidTr="000141AF">
        <w:trPr>
          <w:trHeight w:val="454"/>
        </w:trPr>
        <w:tc>
          <w:tcPr>
            <w:tcW w:w="3229" w:type="dxa"/>
            <w:vAlign w:val="center"/>
          </w:tcPr>
          <w:p w14:paraId="73398A6B" w14:textId="77777777" w:rsidR="00013CD5" w:rsidRPr="00BA15BB" w:rsidRDefault="00013CD5" w:rsidP="000141AF">
            <w:pPr>
              <w:jc w:val="center"/>
              <w:rPr>
                <w:b/>
              </w:rPr>
            </w:pPr>
            <w:r>
              <w:rPr>
                <w:b/>
              </w:rPr>
              <w:t>Pozice člena v realizačním týmu</w:t>
            </w:r>
          </w:p>
        </w:tc>
        <w:tc>
          <w:tcPr>
            <w:tcW w:w="3142" w:type="dxa"/>
            <w:vAlign w:val="center"/>
          </w:tcPr>
          <w:p w14:paraId="01802BAD" w14:textId="77777777" w:rsidR="00013CD5" w:rsidRPr="00BA15BB" w:rsidRDefault="00013CD5" w:rsidP="000141AF">
            <w:pPr>
              <w:jc w:val="center"/>
              <w:rPr>
                <w:b/>
              </w:rPr>
            </w:pPr>
            <w:r>
              <w:rPr>
                <w:b/>
              </w:rPr>
              <w:t>Jméno a příjmení člena realizačního týmu</w:t>
            </w:r>
          </w:p>
        </w:tc>
        <w:tc>
          <w:tcPr>
            <w:tcW w:w="2689" w:type="dxa"/>
            <w:vAlign w:val="center"/>
          </w:tcPr>
          <w:p w14:paraId="2D18489E" w14:textId="77777777" w:rsidR="00013CD5" w:rsidRDefault="00013CD5" w:rsidP="000141AF">
            <w:pPr>
              <w:jc w:val="center"/>
              <w:rPr>
                <w:b/>
              </w:rPr>
            </w:pPr>
            <w:r>
              <w:rPr>
                <w:b/>
              </w:rPr>
              <w:t>Hodnocené body</w:t>
            </w:r>
          </w:p>
        </w:tc>
      </w:tr>
      <w:tr w:rsidR="00013CD5" w:rsidRPr="00BA15BB" w14:paraId="5485784D" w14:textId="77777777" w:rsidTr="00EA389C">
        <w:trPr>
          <w:trHeight w:val="737"/>
        </w:trPr>
        <w:tc>
          <w:tcPr>
            <w:tcW w:w="3229" w:type="dxa"/>
            <w:vAlign w:val="center"/>
          </w:tcPr>
          <w:p w14:paraId="6CA6E1FC" w14:textId="77777777" w:rsidR="00013CD5" w:rsidRPr="00BA15BB" w:rsidRDefault="00013CD5" w:rsidP="000141AF">
            <w:r w:rsidRPr="00B67C1C">
              <w:t xml:space="preserve">Specialista </w:t>
            </w:r>
            <w:r>
              <w:t>zeměměřič</w:t>
            </w:r>
          </w:p>
        </w:tc>
        <w:tc>
          <w:tcPr>
            <w:tcW w:w="3142" w:type="dxa"/>
            <w:vAlign w:val="center"/>
          </w:tcPr>
          <w:p w14:paraId="59386583" w14:textId="46A7EA8F" w:rsidR="00013CD5" w:rsidRPr="00BA15BB" w:rsidRDefault="00FF5F87" w:rsidP="00EA389C">
            <w:proofErr w:type="spellStart"/>
            <w:r>
              <w:t>xxxxxxxxxxxxx</w:t>
            </w:r>
            <w:proofErr w:type="spellEnd"/>
          </w:p>
        </w:tc>
        <w:tc>
          <w:tcPr>
            <w:tcW w:w="2689" w:type="dxa"/>
            <w:vAlign w:val="center"/>
          </w:tcPr>
          <w:p w14:paraId="639B3678" w14:textId="79450015" w:rsidR="00013CD5" w:rsidRPr="00BA15BB" w:rsidRDefault="00EA389C" w:rsidP="00EA389C">
            <w:r>
              <w:t>20</w:t>
            </w:r>
          </w:p>
        </w:tc>
      </w:tr>
      <w:tr w:rsidR="00013CD5" w:rsidRPr="00BA15BB" w14:paraId="0EEFE44F" w14:textId="77777777" w:rsidTr="00EA389C">
        <w:trPr>
          <w:trHeight w:val="737"/>
        </w:trPr>
        <w:tc>
          <w:tcPr>
            <w:tcW w:w="3229" w:type="dxa"/>
            <w:vAlign w:val="center"/>
          </w:tcPr>
          <w:p w14:paraId="1F651298" w14:textId="77777777" w:rsidR="00013CD5" w:rsidRPr="00DE4F1E" w:rsidRDefault="00013CD5" w:rsidP="000141AF">
            <w:r>
              <w:t xml:space="preserve">Člen </w:t>
            </w:r>
            <w:r w:rsidRPr="00DE4F1E" w:rsidDel="00B67C1C">
              <w:t xml:space="preserve"> </w:t>
            </w:r>
          </w:p>
        </w:tc>
        <w:tc>
          <w:tcPr>
            <w:tcW w:w="3142" w:type="dxa"/>
            <w:vAlign w:val="center"/>
          </w:tcPr>
          <w:p w14:paraId="038704EC" w14:textId="6E1433DC" w:rsidR="00013CD5" w:rsidRPr="00BA15BB" w:rsidRDefault="00FF5F87" w:rsidP="00EA389C">
            <w:proofErr w:type="spellStart"/>
            <w:r>
              <w:t>xxxxxxxxxx</w:t>
            </w:r>
            <w:proofErr w:type="spellEnd"/>
          </w:p>
        </w:tc>
        <w:tc>
          <w:tcPr>
            <w:tcW w:w="2689" w:type="dxa"/>
            <w:vAlign w:val="center"/>
          </w:tcPr>
          <w:p w14:paraId="6DD491F2" w14:textId="77777777" w:rsidR="00013CD5" w:rsidRPr="00BA15BB" w:rsidRDefault="00013CD5" w:rsidP="00EA389C">
            <w:r>
              <w:t xml:space="preserve"> nehodnoceno</w:t>
            </w:r>
          </w:p>
        </w:tc>
      </w:tr>
    </w:tbl>
    <w:p w14:paraId="241653B0" w14:textId="77777777" w:rsidR="00013CD5" w:rsidRPr="00BA15BB" w:rsidRDefault="00013CD5" w:rsidP="00013CD5"/>
    <w:p w14:paraId="07954821" w14:textId="77777777" w:rsidR="00013CD5" w:rsidRDefault="00013CD5" w:rsidP="00013CD5"/>
    <w:p w14:paraId="16BE1BC8" w14:textId="32DE5255" w:rsidR="00EA389C" w:rsidRDefault="00EA389C"/>
    <w:p w14:paraId="2A46ADC6" w14:textId="77777777" w:rsidR="00EA389C" w:rsidRDefault="00EA389C" w:rsidP="00013CD5"/>
    <w:p w14:paraId="01203187" w14:textId="4018DD36" w:rsidR="00497FF9" w:rsidRPr="00155AAE" w:rsidRDefault="00497FF9" w:rsidP="00E30E02">
      <w:pPr>
        <w:spacing w:after="240" w:line="276" w:lineRule="auto"/>
        <w:ind w:left="720" w:hanging="720"/>
        <w:jc w:val="center"/>
        <w:rPr>
          <w:b/>
          <w:bCs/>
          <w:color w:val="000000"/>
          <w:sz w:val="24"/>
          <w:szCs w:val="24"/>
        </w:rPr>
      </w:pPr>
      <w:r w:rsidRPr="00155AAE">
        <w:rPr>
          <w:b/>
          <w:bCs/>
          <w:color w:val="000000"/>
          <w:sz w:val="24"/>
          <w:szCs w:val="24"/>
        </w:rPr>
        <w:t xml:space="preserve">Příloha č. </w:t>
      </w:r>
      <w:r w:rsidR="00CE6F63">
        <w:rPr>
          <w:b/>
          <w:bCs/>
          <w:color w:val="000000"/>
          <w:sz w:val="24"/>
          <w:szCs w:val="24"/>
        </w:rPr>
        <w:t>5</w:t>
      </w:r>
    </w:p>
    <w:p w14:paraId="4B18C569" w14:textId="650F9DE6" w:rsidR="00497FF9" w:rsidRPr="00155AAE" w:rsidRDefault="00497FF9" w:rsidP="00E30E02">
      <w:pPr>
        <w:spacing w:after="240" w:line="276" w:lineRule="auto"/>
        <w:ind w:left="720" w:hanging="720"/>
        <w:jc w:val="center"/>
        <w:rPr>
          <w:b/>
          <w:sz w:val="24"/>
          <w:lang w:eastAsia="en-US"/>
        </w:rPr>
      </w:pPr>
      <w:r w:rsidRPr="00155AAE">
        <w:rPr>
          <w:b/>
          <w:sz w:val="24"/>
          <w:lang w:eastAsia="en-US"/>
        </w:rPr>
        <w:t>SEZNAM PODDODAVATELŮ</w:t>
      </w:r>
    </w:p>
    <w:p w14:paraId="6703FCE2" w14:textId="281471E2" w:rsidR="00FC1B07" w:rsidRPr="00EA389C" w:rsidRDefault="00EA389C" w:rsidP="00FC1B07">
      <w:pPr>
        <w:rPr>
          <w:rFonts w:ascii="Arial" w:hAnsi="Arial" w:cs="Arial"/>
          <w:sz w:val="22"/>
          <w:szCs w:val="22"/>
        </w:rPr>
      </w:pPr>
      <w:r w:rsidRPr="00EA389C">
        <w:rPr>
          <w:rFonts w:ascii="Arial" w:hAnsi="Arial" w:cs="Arial"/>
          <w:sz w:val="22"/>
          <w:szCs w:val="22"/>
        </w:rPr>
        <w:t>Nebude plněno pomocí poddodavatelů</w:t>
      </w:r>
    </w:p>
    <w:p w14:paraId="7D171529" w14:textId="4EDE529F" w:rsidR="00EA389C" w:rsidRDefault="00EA389C">
      <w:pPr>
        <w:rPr>
          <w:b/>
          <w:sz w:val="24"/>
          <w:szCs w:val="24"/>
        </w:rPr>
      </w:pPr>
    </w:p>
    <w:p w14:paraId="348B25C2" w14:textId="77777777" w:rsidR="00EA389C" w:rsidRDefault="00EA389C" w:rsidP="00D4102C">
      <w:pPr>
        <w:jc w:val="center"/>
        <w:rPr>
          <w:b/>
          <w:sz w:val="24"/>
          <w:szCs w:val="24"/>
        </w:rPr>
      </w:pPr>
    </w:p>
    <w:p w14:paraId="167208DB" w14:textId="672121B5" w:rsidR="00EE20E3" w:rsidRPr="00155AAE" w:rsidRDefault="00B6290E" w:rsidP="00D4102C">
      <w:pPr>
        <w:jc w:val="center"/>
        <w:rPr>
          <w:b/>
          <w:sz w:val="24"/>
          <w:szCs w:val="24"/>
        </w:rPr>
      </w:pPr>
      <w:r w:rsidRPr="00155AAE">
        <w:rPr>
          <w:b/>
          <w:sz w:val="24"/>
          <w:szCs w:val="24"/>
        </w:rPr>
        <w:t xml:space="preserve">Příloha č. </w:t>
      </w:r>
      <w:r w:rsidR="00013CD5">
        <w:rPr>
          <w:b/>
          <w:sz w:val="24"/>
          <w:szCs w:val="24"/>
        </w:rPr>
        <w:t>6</w:t>
      </w:r>
    </w:p>
    <w:p w14:paraId="2FCA834A" w14:textId="77777777" w:rsidR="00B6290E" w:rsidRPr="00155AAE" w:rsidRDefault="00B6290E" w:rsidP="00D4102C">
      <w:pPr>
        <w:rPr>
          <w:sz w:val="24"/>
          <w:szCs w:val="24"/>
        </w:rPr>
      </w:pPr>
    </w:p>
    <w:p w14:paraId="4BD25041" w14:textId="4541427C" w:rsidR="008F38BA" w:rsidRDefault="008F38BA" w:rsidP="001C61F2">
      <w:pPr>
        <w:spacing w:after="240" w:line="276" w:lineRule="auto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KONTAKTNÍ ÚDAJE</w:t>
      </w:r>
    </w:p>
    <w:sectPr w:rsidR="008F38BA" w:rsidSect="00ED57E5">
      <w:footerReference w:type="defaul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3B4E4" w14:textId="77777777" w:rsidR="00831A3E" w:rsidRDefault="00831A3E" w:rsidP="00382FA1">
      <w:r>
        <w:separator/>
      </w:r>
    </w:p>
  </w:endnote>
  <w:endnote w:type="continuationSeparator" w:id="0">
    <w:p w14:paraId="1A6591F9" w14:textId="77777777" w:rsidR="00831A3E" w:rsidRDefault="00831A3E" w:rsidP="00382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1452934277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8CE032B" w14:textId="77777777" w:rsidR="003012F9" w:rsidRPr="00102D93" w:rsidRDefault="003012F9" w:rsidP="003012F9">
            <w:pPr>
              <w:pStyle w:val="Zpat"/>
              <w:jc w:val="center"/>
              <w:rPr>
                <w:rFonts w:ascii="Arial" w:hAnsi="Arial" w:cs="Arial"/>
              </w:rPr>
            </w:pPr>
            <w:r w:rsidRPr="00102D93">
              <w:rPr>
                <w:rFonts w:ascii="Arial" w:hAnsi="Arial" w:cs="Arial"/>
              </w:rPr>
              <w:t xml:space="preserve">Stránka </w:t>
            </w:r>
            <w:r w:rsidRPr="00102D93">
              <w:rPr>
                <w:rFonts w:ascii="Arial" w:hAnsi="Arial" w:cs="Arial"/>
                <w:b/>
                <w:bCs/>
              </w:rPr>
              <w:fldChar w:fldCharType="begin"/>
            </w:r>
            <w:r w:rsidRPr="00102D93">
              <w:rPr>
                <w:rFonts w:ascii="Arial" w:hAnsi="Arial" w:cs="Arial"/>
                <w:b/>
                <w:bCs/>
              </w:rPr>
              <w:instrText>PAGE</w:instrText>
            </w:r>
            <w:r w:rsidRPr="00102D93">
              <w:rPr>
                <w:rFonts w:ascii="Arial" w:hAnsi="Arial" w:cs="Arial"/>
                <w:b/>
                <w:bCs/>
              </w:rPr>
              <w:fldChar w:fldCharType="separate"/>
            </w:r>
            <w:r w:rsidRPr="00102D93">
              <w:rPr>
                <w:rFonts w:ascii="Arial" w:hAnsi="Arial" w:cs="Arial"/>
                <w:b/>
                <w:bCs/>
              </w:rPr>
              <w:t>16</w:t>
            </w:r>
            <w:r w:rsidRPr="00102D93">
              <w:rPr>
                <w:rFonts w:ascii="Arial" w:hAnsi="Arial" w:cs="Arial"/>
                <w:b/>
                <w:bCs/>
              </w:rPr>
              <w:fldChar w:fldCharType="end"/>
            </w:r>
            <w:r w:rsidRPr="00102D93">
              <w:rPr>
                <w:rFonts w:ascii="Arial" w:hAnsi="Arial" w:cs="Arial"/>
              </w:rPr>
              <w:t xml:space="preserve"> z </w:t>
            </w:r>
            <w:r w:rsidRPr="00102D93">
              <w:rPr>
                <w:rFonts w:ascii="Arial" w:hAnsi="Arial" w:cs="Arial"/>
                <w:b/>
                <w:bCs/>
              </w:rPr>
              <w:fldChar w:fldCharType="begin"/>
            </w:r>
            <w:r w:rsidRPr="00102D93">
              <w:rPr>
                <w:rFonts w:ascii="Arial" w:hAnsi="Arial" w:cs="Arial"/>
                <w:b/>
                <w:bCs/>
              </w:rPr>
              <w:instrText>NUMPAGES</w:instrText>
            </w:r>
            <w:r w:rsidRPr="00102D93">
              <w:rPr>
                <w:rFonts w:ascii="Arial" w:hAnsi="Arial" w:cs="Arial"/>
                <w:b/>
                <w:bCs/>
              </w:rPr>
              <w:fldChar w:fldCharType="separate"/>
            </w:r>
            <w:r w:rsidRPr="00102D93">
              <w:rPr>
                <w:rFonts w:ascii="Arial" w:hAnsi="Arial" w:cs="Arial"/>
                <w:b/>
                <w:bCs/>
              </w:rPr>
              <w:t>33</w:t>
            </w:r>
            <w:r w:rsidRPr="00102D93">
              <w:rPr>
                <w:rFonts w:ascii="Arial" w:hAnsi="Arial" w:cs="Arial"/>
                <w:b/>
                <w:bCs/>
              </w:rPr>
              <w:fldChar w:fldCharType="end"/>
            </w:r>
          </w:p>
        </w:sdtContent>
      </w:sdt>
    </w:sdtContent>
  </w:sdt>
  <w:p w14:paraId="44A8B6B4" w14:textId="77777777" w:rsidR="003012F9" w:rsidRPr="003012F9" w:rsidRDefault="003012F9" w:rsidP="003012F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5CE48" w14:textId="77777777" w:rsidR="00831A3E" w:rsidRDefault="00831A3E" w:rsidP="00382FA1">
      <w:r>
        <w:separator/>
      </w:r>
    </w:p>
  </w:footnote>
  <w:footnote w:type="continuationSeparator" w:id="0">
    <w:p w14:paraId="08A01938" w14:textId="77777777" w:rsidR="00831A3E" w:rsidRDefault="00831A3E" w:rsidP="00382F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0000024"/>
    <w:multiLevelType w:val="singleLevel"/>
    <w:tmpl w:val="00000024"/>
    <w:name w:val="WW8Num15"/>
    <w:lvl w:ilvl="0">
      <w:start w:val="1"/>
      <w:numFmt w:val="bullet"/>
      <w:pStyle w:val="Nadpisschma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4945247"/>
    <w:multiLevelType w:val="multilevel"/>
    <w:tmpl w:val="B260B82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lowerLetter"/>
      <w:lvlText w:val="%3)"/>
      <w:lvlJc w:val="left"/>
      <w:pPr>
        <w:ind w:left="1494" w:hanging="360"/>
      </w:p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3" w15:restartNumberingAfterBreak="0">
    <w:nsid w:val="05A8279B"/>
    <w:multiLevelType w:val="hybridMultilevel"/>
    <w:tmpl w:val="E260F6D6"/>
    <w:name w:val="WW8Num36"/>
    <w:lvl w:ilvl="0" w:tplc="0405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B7D28B64" w:tentative="1">
      <w:start w:val="1"/>
      <w:numFmt w:val="lowerLetter"/>
      <w:lvlText w:val="%2."/>
      <w:lvlJc w:val="left"/>
      <w:pPr>
        <w:ind w:left="1789" w:hanging="360"/>
      </w:pPr>
    </w:lvl>
    <w:lvl w:ilvl="2" w:tplc="2376BB9A" w:tentative="1">
      <w:start w:val="1"/>
      <w:numFmt w:val="lowerRoman"/>
      <w:lvlText w:val="%3."/>
      <w:lvlJc w:val="right"/>
      <w:pPr>
        <w:ind w:left="2509" w:hanging="180"/>
      </w:pPr>
    </w:lvl>
    <w:lvl w:ilvl="3" w:tplc="91283428" w:tentative="1">
      <w:start w:val="1"/>
      <w:numFmt w:val="decimal"/>
      <w:lvlText w:val="%4."/>
      <w:lvlJc w:val="left"/>
      <w:pPr>
        <w:ind w:left="3229" w:hanging="360"/>
      </w:pPr>
    </w:lvl>
    <w:lvl w:ilvl="4" w:tplc="4724965C" w:tentative="1">
      <w:start w:val="1"/>
      <w:numFmt w:val="lowerLetter"/>
      <w:lvlText w:val="%5."/>
      <w:lvlJc w:val="left"/>
      <w:pPr>
        <w:ind w:left="3949" w:hanging="360"/>
      </w:pPr>
    </w:lvl>
    <w:lvl w:ilvl="5" w:tplc="CE5E752E" w:tentative="1">
      <w:start w:val="1"/>
      <w:numFmt w:val="lowerRoman"/>
      <w:lvlText w:val="%6."/>
      <w:lvlJc w:val="right"/>
      <w:pPr>
        <w:ind w:left="4669" w:hanging="180"/>
      </w:pPr>
    </w:lvl>
    <w:lvl w:ilvl="6" w:tplc="FD729296" w:tentative="1">
      <w:start w:val="1"/>
      <w:numFmt w:val="decimal"/>
      <w:lvlText w:val="%7."/>
      <w:lvlJc w:val="left"/>
      <w:pPr>
        <w:ind w:left="5389" w:hanging="360"/>
      </w:pPr>
    </w:lvl>
    <w:lvl w:ilvl="7" w:tplc="E93EB3DC" w:tentative="1">
      <w:start w:val="1"/>
      <w:numFmt w:val="lowerLetter"/>
      <w:lvlText w:val="%8."/>
      <w:lvlJc w:val="left"/>
      <w:pPr>
        <w:ind w:left="6109" w:hanging="360"/>
      </w:pPr>
    </w:lvl>
    <w:lvl w:ilvl="8" w:tplc="815E5376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74E6365"/>
    <w:multiLevelType w:val="hybridMultilevel"/>
    <w:tmpl w:val="EB163802"/>
    <w:lvl w:ilvl="0" w:tplc="04050017">
      <w:start w:val="1"/>
      <w:numFmt w:val="lowerLetter"/>
      <w:lvlText w:val="%1)"/>
      <w:lvlJc w:val="left"/>
      <w:pPr>
        <w:ind w:left="709" w:hanging="360"/>
      </w:pPr>
    </w:lvl>
    <w:lvl w:ilvl="1" w:tplc="04050019" w:tentative="1">
      <w:start w:val="1"/>
      <w:numFmt w:val="lowerLetter"/>
      <w:lvlText w:val="%2."/>
      <w:lvlJc w:val="left"/>
      <w:pPr>
        <w:ind w:left="1429" w:hanging="360"/>
      </w:pPr>
    </w:lvl>
    <w:lvl w:ilvl="2" w:tplc="0405001B" w:tentative="1">
      <w:start w:val="1"/>
      <w:numFmt w:val="lowerRoman"/>
      <w:lvlText w:val="%3."/>
      <w:lvlJc w:val="right"/>
      <w:pPr>
        <w:ind w:left="2149" w:hanging="180"/>
      </w:pPr>
    </w:lvl>
    <w:lvl w:ilvl="3" w:tplc="0405000F" w:tentative="1">
      <w:start w:val="1"/>
      <w:numFmt w:val="decimal"/>
      <w:lvlText w:val="%4."/>
      <w:lvlJc w:val="left"/>
      <w:pPr>
        <w:ind w:left="2869" w:hanging="360"/>
      </w:pPr>
    </w:lvl>
    <w:lvl w:ilvl="4" w:tplc="04050019" w:tentative="1">
      <w:start w:val="1"/>
      <w:numFmt w:val="lowerLetter"/>
      <w:lvlText w:val="%5."/>
      <w:lvlJc w:val="left"/>
      <w:pPr>
        <w:ind w:left="3589" w:hanging="360"/>
      </w:pPr>
    </w:lvl>
    <w:lvl w:ilvl="5" w:tplc="0405001B" w:tentative="1">
      <w:start w:val="1"/>
      <w:numFmt w:val="lowerRoman"/>
      <w:lvlText w:val="%6."/>
      <w:lvlJc w:val="right"/>
      <w:pPr>
        <w:ind w:left="4309" w:hanging="180"/>
      </w:pPr>
    </w:lvl>
    <w:lvl w:ilvl="6" w:tplc="0405000F" w:tentative="1">
      <w:start w:val="1"/>
      <w:numFmt w:val="decimal"/>
      <w:lvlText w:val="%7."/>
      <w:lvlJc w:val="left"/>
      <w:pPr>
        <w:ind w:left="5029" w:hanging="360"/>
      </w:pPr>
    </w:lvl>
    <w:lvl w:ilvl="7" w:tplc="04050019" w:tentative="1">
      <w:start w:val="1"/>
      <w:numFmt w:val="lowerLetter"/>
      <w:lvlText w:val="%8."/>
      <w:lvlJc w:val="left"/>
      <w:pPr>
        <w:ind w:left="5749" w:hanging="360"/>
      </w:pPr>
    </w:lvl>
    <w:lvl w:ilvl="8" w:tplc="0405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5" w15:restartNumberingAfterBreak="0">
    <w:nsid w:val="08234461"/>
    <w:multiLevelType w:val="multilevel"/>
    <w:tmpl w:val="FF52BB2C"/>
    <w:lvl w:ilvl="0">
      <w:start w:val="1"/>
      <w:numFmt w:val="upperRoman"/>
      <w:pStyle w:val="Nadpislnku"/>
      <w:suff w:val="nothing"/>
      <w:lvlText w:val="Článek %1."/>
      <w:lvlJc w:val="left"/>
      <w:pPr>
        <w:ind w:left="0" w:firstLine="0"/>
      </w:pPr>
    </w:lvl>
    <w:lvl w:ilvl="1">
      <w:start w:val="1"/>
      <w:numFmt w:val="decimal"/>
      <w:pStyle w:val="Odstavec"/>
      <w:isLgl/>
      <w:lvlText w:val="%1.%2."/>
      <w:lvlJc w:val="left"/>
      <w:pPr>
        <w:tabs>
          <w:tab w:val="num" w:pos="709"/>
        </w:tabs>
        <w:ind w:left="709" w:hanging="709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992"/>
        </w:tabs>
        <w:ind w:left="992" w:hanging="283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90B0EDE"/>
    <w:multiLevelType w:val="hybridMultilevel"/>
    <w:tmpl w:val="40708404"/>
    <w:lvl w:ilvl="0" w:tplc="0405001B">
      <w:start w:val="1"/>
      <w:numFmt w:val="lowerRoman"/>
      <w:lvlText w:val="%1."/>
      <w:lvlJc w:val="righ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B4E6393"/>
    <w:multiLevelType w:val="hybridMultilevel"/>
    <w:tmpl w:val="CC64B96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754616"/>
    <w:multiLevelType w:val="hybridMultilevel"/>
    <w:tmpl w:val="D52C717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367EA9"/>
    <w:multiLevelType w:val="hybridMultilevel"/>
    <w:tmpl w:val="CC64B96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156633"/>
    <w:multiLevelType w:val="multilevel"/>
    <w:tmpl w:val="E94EF7B2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lowerLetter"/>
      <w:isLgl/>
      <w:lvlText w:val="%4)"/>
      <w:lvlJc w:val="left"/>
      <w:pPr>
        <w:ind w:left="1800" w:hanging="720"/>
      </w:pPr>
      <w:rPr>
        <w:rFonts w:ascii="Times New Roman" w:eastAsia="Times New Roman" w:hAnsi="Times New Roman" w:cs="Times New Roman" w:hint="default"/>
        <w:sz w:val="24"/>
        <w:szCs w:val="24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11" w15:restartNumberingAfterBreak="0">
    <w:nsid w:val="14E41AAB"/>
    <w:multiLevelType w:val="multilevel"/>
    <w:tmpl w:val="043E2880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6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5911FC2"/>
    <w:multiLevelType w:val="hybridMultilevel"/>
    <w:tmpl w:val="DA9AD364"/>
    <w:lvl w:ilvl="0" w:tplc="5732A1BA">
      <w:start w:val="1"/>
      <w:numFmt w:val="decimal"/>
      <w:pStyle w:val="Kapitola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8"/>
        <w:szCs w:val="28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5917E1B"/>
    <w:multiLevelType w:val="multilevel"/>
    <w:tmpl w:val="1424023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7.16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18FD463C"/>
    <w:multiLevelType w:val="hybridMultilevel"/>
    <w:tmpl w:val="AA6EDB2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99C307B"/>
    <w:multiLevelType w:val="multilevel"/>
    <w:tmpl w:val="8FBEE53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6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23D2638C"/>
    <w:multiLevelType w:val="multilevel"/>
    <w:tmpl w:val="696A80A8"/>
    <w:lvl w:ilvl="0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9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9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61702ED"/>
    <w:multiLevelType w:val="multilevel"/>
    <w:tmpl w:val="77D0EB7C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7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6BF26CF"/>
    <w:multiLevelType w:val="multilevel"/>
    <w:tmpl w:val="3A24E2E0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2.%2"/>
      <w:lvlJc w:val="left"/>
      <w:pPr>
        <w:ind w:left="420" w:hanging="42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2C190449"/>
    <w:multiLevelType w:val="multilevel"/>
    <w:tmpl w:val="0BB20A24"/>
    <w:lvl w:ilvl="0">
      <w:start w:val="1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5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0" w15:restartNumberingAfterBreak="0">
    <w:nsid w:val="2C1F6095"/>
    <w:multiLevelType w:val="multilevel"/>
    <w:tmpl w:val="D21C23C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1" w15:restartNumberingAfterBreak="0">
    <w:nsid w:val="2EED7659"/>
    <w:multiLevelType w:val="hybridMultilevel"/>
    <w:tmpl w:val="518CC370"/>
    <w:lvl w:ilvl="0" w:tplc="1FB6D082">
      <w:start w:val="1"/>
      <w:numFmt w:val="lowerLetter"/>
      <w:lvlText w:val="%1)"/>
      <w:lvlJc w:val="left"/>
      <w:pPr>
        <w:ind w:left="1860" w:hanging="360"/>
      </w:pPr>
      <w:rPr>
        <w:rFonts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2580" w:hanging="360"/>
      </w:pPr>
    </w:lvl>
    <w:lvl w:ilvl="2" w:tplc="0405001B" w:tentative="1">
      <w:start w:val="1"/>
      <w:numFmt w:val="lowerRoman"/>
      <w:lvlText w:val="%3."/>
      <w:lvlJc w:val="right"/>
      <w:pPr>
        <w:ind w:left="3300" w:hanging="180"/>
      </w:pPr>
    </w:lvl>
    <w:lvl w:ilvl="3" w:tplc="0405000F" w:tentative="1">
      <w:start w:val="1"/>
      <w:numFmt w:val="decimal"/>
      <w:lvlText w:val="%4."/>
      <w:lvlJc w:val="left"/>
      <w:pPr>
        <w:ind w:left="4020" w:hanging="360"/>
      </w:pPr>
    </w:lvl>
    <w:lvl w:ilvl="4" w:tplc="04050019" w:tentative="1">
      <w:start w:val="1"/>
      <w:numFmt w:val="lowerLetter"/>
      <w:lvlText w:val="%5."/>
      <w:lvlJc w:val="left"/>
      <w:pPr>
        <w:ind w:left="4740" w:hanging="360"/>
      </w:pPr>
    </w:lvl>
    <w:lvl w:ilvl="5" w:tplc="0405001B" w:tentative="1">
      <w:start w:val="1"/>
      <w:numFmt w:val="lowerRoman"/>
      <w:lvlText w:val="%6."/>
      <w:lvlJc w:val="right"/>
      <w:pPr>
        <w:ind w:left="5460" w:hanging="180"/>
      </w:pPr>
    </w:lvl>
    <w:lvl w:ilvl="6" w:tplc="0405000F" w:tentative="1">
      <w:start w:val="1"/>
      <w:numFmt w:val="decimal"/>
      <w:lvlText w:val="%7."/>
      <w:lvlJc w:val="left"/>
      <w:pPr>
        <w:ind w:left="6180" w:hanging="360"/>
      </w:pPr>
    </w:lvl>
    <w:lvl w:ilvl="7" w:tplc="04050019" w:tentative="1">
      <w:start w:val="1"/>
      <w:numFmt w:val="lowerLetter"/>
      <w:lvlText w:val="%8."/>
      <w:lvlJc w:val="left"/>
      <w:pPr>
        <w:ind w:left="6900" w:hanging="360"/>
      </w:pPr>
    </w:lvl>
    <w:lvl w:ilvl="8" w:tplc="0405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2" w15:restartNumberingAfterBreak="0">
    <w:nsid w:val="31DD1F04"/>
    <w:multiLevelType w:val="multilevel"/>
    <w:tmpl w:val="7A6621DC"/>
    <w:lvl w:ilvl="0">
      <w:start w:val="1"/>
      <w:numFmt w:val="decimal"/>
      <w:pStyle w:val="UStyl1"/>
      <w:lvlText w:val="%1."/>
      <w:lvlJc w:val="left"/>
      <w:pPr>
        <w:ind w:left="210" w:hanging="210"/>
      </w:pPr>
      <w:rPr>
        <w:rFonts w:hint="default"/>
      </w:rPr>
    </w:lvl>
    <w:lvl w:ilvl="1">
      <w:start w:val="1"/>
      <w:numFmt w:val="decimal"/>
      <w:pStyle w:val="UStyl2"/>
      <w:isLgl/>
      <w:lvlText w:val="%1.%2."/>
      <w:lvlJc w:val="left"/>
      <w:pPr>
        <w:ind w:left="646" w:hanging="363"/>
      </w:pPr>
      <w:rPr>
        <w:rFonts w:hint="default"/>
      </w:rPr>
    </w:lvl>
    <w:lvl w:ilvl="2">
      <w:start w:val="1"/>
      <w:numFmt w:val="decimal"/>
      <w:pStyle w:val="UStyl3"/>
      <w:isLgl/>
      <w:lvlText w:val="%1.%2.%3."/>
      <w:lvlJc w:val="left"/>
      <w:pPr>
        <w:ind w:left="572" w:hanging="363"/>
      </w:pPr>
      <w:rPr>
        <w:rFonts w:hint="default"/>
      </w:rPr>
    </w:lvl>
    <w:lvl w:ilvl="3">
      <w:start w:val="1"/>
      <w:numFmt w:val="upperLetter"/>
      <w:pStyle w:val="UStyl4"/>
      <w:lvlText w:val="%4."/>
      <w:lvlJc w:val="left"/>
      <w:pPr>
        <w:ind w:left="498" w:hanging="363"/>
      </w:pPr>
      <w:rPr>
        <w:rFonts w:hint="default"/>
      </w:rPr>
    </w:lvl>
    <w:lvl w:ilvl="4">
      <w:start w:val="1"/>
      <w:numFmt w:val="lowerLetter"/>
      <w:pStyle w:val="UStyl5"/>
      <w:lvlText w:val="%5)"/>
      <w:lvlJc w:val="left"/>
      <w:pPr>
        <w:ind w:left="424" w:hanging="363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0" w:hanging="363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6" w:hanging="363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2" w:hanging="363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8" w:hanging="363"/>
      </w:pPr>
      <w:rPr>
        <w:rFonts w:hint="default"/>
      </w:rPr>
    </w:lvl>
  </w:abstractNum>
  <w:abstractNum w:abstractNumId="23" w15:restartNumberingAfterBreak="0">
    <w:nsid w:val="31E56D4D"/>
    <w:multiLevelType w:val="multilevel"/>
    <w:tmpl w:val="95EE614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9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62C6FCD"/>
    <w:multiLevelType w:val="multilevel"/>
    <w:tmpl w:val="B2BA1E72"/>
    <w:lvl w:ilvl="0">
      <w:start w:val="1"/>
      <w:numFmt w:val="decimal"/>
      <w:pStyle w:val="RLlneksmlouvy"/>
      <w:lvlText w:val="%1."/>
      <w:lvlJc w:val="left"/>
      <w:pPr>
        <w:tabs>
          <w:tab w:val="num" w:pos="737"/>
        </w:tabs>
        <w:ind w:left="737" w:hanging="737"/>
      </w:pPr>
      <w:rPr>
        <w:rFonts w:ascii="Garamond" w:hAnsi="Garamond" w:cs="Arial" w:hint="default"/>
        <w:b/>
        <w:i w:val="0"/>
        <w:caps/>
        <w:strike w:val="0"/>
        <w:dstrike w:val="0"/>
        <w:vanish w:val="0"/>
        <w:sz w:val="28"/>
        <w:szCs w:val="28"/>
        <w:vertAlign w:val="baseline"/>
      </w:rPr>
    </w:lvl>
    <w:lvl w:ilvl="1">
      <w:start w:val="1"/>
      <w:numFmt w:val="lowerRoman"/>
      <w:pStyle w:val="RLTextlnkuslovan"/>
      <w:lvlText w:val="%2)"/>
      <w:lvlJc w:val="left"/>
      <w:pPr>
        <w:tabs>
          <w:tab w:val="num" w:pos="1474"/>
        </w:tabs>
        <w:ind w:left="1474" w:hanging="737"/>
      </w:pPr>
      <w:rPr>
        <w:rFonts w:ascii="Palatino Linotype" w:eastAsia="Times New Roman" w:hAnsi="Palatino Linotype" w:cs="Arial"/>
        <w:b w:val="0"/>
        <w:sz w:val="22"/>
        <w:szCs w:val="22"/>
      </w:rPr>
    </w:lvl>
    <w:lvl w:ilvl="2">
      <w:start w:val="1"/>
      <w:numFmt w:val="decimal"/>
      <w:pStyle w:val="podbod1"/>
      <w:lvlText w:val="%1.%2.%3"/>
      <w:lvlJc w:val="left"/>
      <w:pPr>
        <w:tabs>
          <w:tab w:val="num" w:pos="2237"/>
        </w:tabs>
        <w:ind w:left="2237" w:hanging="737"/>
      </w:pPr>
      <w:rPr>
        <w:rFonts w:ascii="Garamond" w:hAnsi="Garamond" w:cs="Arial" w:hint="default"/>
        <w:b w:val="0"/>
        <w:i w:val="0"/>
        <w:sz w:val="24"/>
        <w:szCs w:val="24"/>
      </w:rPr>
    </w:lvl>
    <w:lvl w:ilvl="3">
      <w:start w:val="1"/>
      <w:numFmt w:val="decimal"/>
      <w:pStyle w:val="podbod2"/>
      <w:lvlText w:val="%1.%2.%3.%4"/>
      <w:lvlJc w:val="left"/>
      <w:pPr>
        <w:tabs>
          <w:tab w:val="num" w:pos="3062"/>
        </w:tabs>
        <w:ind w:left="3062" w:hanging="851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799"/>
        </w:tabs>
        <w:ind w:left="3799" w:hanging="73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5" w15:restartNumberingAfterBreak="0">
    <w:nsid w:val="36BA3A33"/>
    <w:multiLevelType w:val="multilevel"/>
    <w:tmpl w:val="A6BE52BC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4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14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3D581BFA"/>
    <w:multiLevelType w:val="hybridMultilevel"/>
    <w:tmpl w:val="9A74F44A"/>
    <w:lvl w:ilvl="0" w:tplc="C34CAF1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D7909B7"/>
    <w:multiLevelType w:val="hybridMultilevel"/>
    <w:tmpl w:val="F214956E"/>
    <w:lvl w:ilvl="0" w:tplc="8696902A">
      <w:start w:val="1"/>
      <w:numFmt w:val="lowerLetter"/>
      <w:lvlText w:val="%1)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3F0269CD"/>
    <w:multiLevelType w:val="multilevel"/>
    <w:tmpl w:val="5ABC4E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40B93EF9"/>
    <w:multiLevelType w:val="multilevel"/>
    <w:tmpl w:val="41F25FC6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3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5C96BAC"/>
    <w:multiLevelType w:val="multilevel"/>
    <w:tmpl w:val="34F8807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31" w15:restartNumberingAfterBreak="0">
    <w:nsid w:val="4E0A2BA2"/>
    <w:multiLevelType w:val="hybridMultilevel"/>
    <w:tmpl w:val="677A45E4"/>
    <w:lvl w:ilvl="0" w:tplc="92E49A2A">
      <w:start w:val="1"/>
      <w:numFmt w:val="decimal"/>
      <w:lvlText w:val="%1 "/>
      <w:lvlJc w:val="left"/>
      <w:pPr>
        <w:ind w:left="720" w:hanging="360"/>
      </w:pPr>
    </w:lvl>
    <w:lvl w:ilvl="1" w:tplc="D914708A">
      <w:start w:val="1"/>
      <w:numFmt w:val="decimal"/>
      <w:lvlText w:val="%2 "/>
      <w:lvlJc w:val="left"/>
      <w:pPr>
        <w:ind w:left="720" w:hanging="360"/>
      </w:pPr>
    </w:lvl>
    <w:lvl w:ilvl="2" w:tplc="FC341998">
      <w:start w:val="1"/>
      <w:numFmt w:val="decimal"/>
      <w:lvlText w:val="%3 "/>
      <w:lvlJc w:val="left"/>
      <w:pPr>
        <w:ind w:left="720" w:hanging="360"/>
      </w:pPr>
    </w:lvl>
    <w:lvl w:ilvl="3" w:tplc="57B0792A">
      <w:start w:val="1"/>
      <w:numFmt w:val="decimal"/>
      <w:lvlText w:val="%4 "/>
      <w:lvlJc w:val="left"/>
      <w:pPr>
        <w:ind w:left="720" w:hanging="360"/>
      </w:pPr>
    </w:lvl>
    <w:lvl w:ilvl="4" w:tplc="E010466C">
      <w:start w:val="1"/>
      <w:numFmt w:val="decimal"/>
      <w:lvlText w:val="%5 "/>
      <w:lvlJc w:val="left"/>
      <w:pPr>
        <w:ind w:left="720" w:hanging="360"/>
      </w:pPr>
    </w:lvl>
    <w:lvl w:ilvl="5" w:tplc="F7647C12">
      <w:start w:val="1"/>
      <w:numFmt w:val="decimal"/>
      <w:lvlText w:val="%6 "/>
      <w:lvlJc w:val="left"/>
      <w:pPr>
        <w:ind w:left="720" w:hanging="360"/>
      </w:pPr>
    </w:lvl>
    <w:lvl w:ilvl="6" w:tplc="3C6C501C">
      <w:start w:val="1"/>
      <w:numFmt w:val="decimal"/>
      <w:lvlText w:val="%7 "/>
      <w:lvlJc w:val="left"/>
      <w:pPr>
        <w:ind w:left="720" w:hanging="360"/>
      </w:pPr>
    </w:lvl>
    <w:lvl w:ilvl="7" w:tplc="C31CA782">
      <w:start w:val="1"/>
      <w:numFmt w:val="decimal"/>
      <w:lvlText w:val="%8 "/>
      <w:lvlJc w:val="left"/>
      <w:pPr>
        <w:ind w:left="720" w:hanging="360"/>
      </w:pPr>
    </w:lvl>
    <w:lvl w:ilvl="8" w:tplc="B9102AD6">
      <w:start w:val="1"/>
      <w:numFmt w:val="decimal"/>
      <w:lvlText w:val="%9 "/>
      <w:lvlJc w:val="left"/>
      <w:pPr>
        <w:ind w:left="720" w:hanging="360"/>
      </w:pPr>
    </w:lvl>
  </w:abstractNum>
  <w:abstractNum w:abstractNumId="32" w15:restartNumberingAfterBreak="0">
    <w:nsid w:val="5094025B"/>
    <w:multiLevelType w:val="multilevel"/>
    <w:tmpl w:val="CB30983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0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10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3" w15:restartNumberingAfterBreak="0">
    <w:nsid w:val="5368032D"/>
    <w:multiLevelType w:val="hybridMultilevel"/>
    <w:tmpl w:val="EB8624B6"/>
    <w:lvl w:ilvl="0" w:tplc="0405001B">
      <w:start w:val="1"/>
      <w:numFmt w:val="low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E22FEF"/>
    <w:multiLevelType w:val="multilevel"/>
    <w:tmpl w:val="BAF6F4C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8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5A9301A8"/>
    <w:multiLevelType w:val="multilevel"/>
    <w:tmpl w:val="F10C1938"/>
    <w:lvl w:ilvl="0">
      <w:start w:val="1"/>
      <w:numFmt w:val="decimal"/>
      <w:pStyle w:val="Nadpis1"/>
      <w:lvlText w:val="2.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pStyle w:val="Nadpis2"/>
      <w:lvlText w:val="2.%2"/>
      <w:lvlJc w:val="left"/>
      <w:pPr>
        <w:tabs>
          <w:tab w:val="num" w:pos="0"/>
        </w:tabs>
        <w:ind w:left="0" w:firstLine="0"/>
      </w:pPr>
      <w:rPr>
        <w:rFonts w:hint="default"/>
        <w:b w:val="0"/>
        <w:color w:val="auto"/>
      </w:rPr>
    </w:lvl>
    <w:lvl w:ilvl="2">
      <w:start w:val="1"/>
      <w:numFmt w:val="decimal"/>
      <w:pStyle w:val="Nadpis3"/>
      <w:lvlText w:val="3.2.%3"/>
      <w:lvlJc w:val="left"/>
      <w:pPr>
        <w:tabs>
          <w:tab w:val="num" w:pos="1440"/>
        </w:tabs>
        <w:ind w:left="720" w:firstLine="0"/>
      </w:pPr>
      <w:rPr>
        <w:rFonts w:ascii="Palatino Linotype" w:hAnsi="Palatino Linotype" w:hint="default"/>
        <w:b w:val="0"/>
        <w:i w:val="0"/>
        <w:sz w:val="22"/>
        <w:szCs w:val="22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1080"/>
        </w:tabs>
        <w:ind w:left="0" w:firstLine="0"/>
      </w:pPr>
      <w:rPr>
        <w:rFonts w:ascii="Garamond" w:hAnsi="Garamond" w:hint="default"/>
        <w:b w:val="0"/>
        <w:i w:val="0"/>
        <w:sz w:val="24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6" w15:restartNumberingAfterBreak="0">
    <w:nsid w:val="5FEA51C3"/>
    <w:multiLevelType w:val="hybridMultilevel"/>
    <w:tmpl w:val="DE7A909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1D60D7"/>
    <w:multiLevelType w:val="hybridMultilevel"/>
    <w:tmpl w:val="C6903C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CF05DB"/>
    <w:multiLevelType w:val="multilevel"/>
    <w:tmpl w:val="89004968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360" w:hanging="360"/>
      </w:p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2A21E53"/>
    <w:multiLevelType w:val="multilevel"/>
    <w:tmpl w:val="D744CE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pStyle w:val="Zkladntextodsazen2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0" w15:restartNumberingAfterBreak="0">
    <w:nsid w:val="65C15BEC"/>
    <w:multiLevelType w:val="multilevel"/>
    <w:tmpl w:val="B260B82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lowerLetter"/>
      <w:lvlText w:val="%3)"/>
      <w:lvlJc w:val="left"/>
      <w:pPr>
        <w:ind w:left="1494" w:hanging="360"/>
      </w:p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41" w15:restartNumberingAfterBreak="0">
    <w:nsid w:val="65F23F8B"/>
    <w:multiLevelType w:val="multilevel"/>
    <w:tmpl w:val="4A7A8A3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6AAF1A1F"/>
    <w:multiLevelType w:val="multilevel"/>
    <w:tmpl w:val="048EFB80"/>
    <w:lvl w:ilvl="0">
      <w:start w:val="1"/>
      <w:numFmt w:val="decimal"/>
      <w:isLgl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pStyle w:val="Textodstavce"/>
      <w:lvlText w:val="(%7)"/>
      <w:lvlJc w:val="left"/>
      <w:pPr>
        <w:tabs>
          <w:tab w:val="num" w:pos="785"/>
        </w:tabs>
        <w:ind w:left="0" w:firstLine="425"/>
      </w:pPr>
    </w:lvl>
    <w:lvl w:ilvl="7">
      <w:start w:val="1"/>
      <w:numFmt w:val="lowerLetter"/>
      <w:pStyle w:val="Textpsmene"/>
      <w:lvlText w:val="%8)"/>
      <w:lvlJc w:val="left"/>
      <w:pPr>
        <w:tabs>
          <w:tab w:val="num" w:pos="425"/>
        </w:tabs>
        <w:ind w:left="425" w:hanging="425"/>
      </w:pPr>
    </w:lvl>
    <w:lvl w:ilvl="8">
      <w:start w:val="1"/>
      <w:numFmt w:val="decimal"/>
      <w:pStyle w:val="Textbodu"/>
      <w:lvlText w:val="%9."/>
      <w:lvlJc w:val="left"/>
      <w:pPr>
        <w:tabs>
          <w:tab w:val="num" w:pos="851"/>
        </w:tabs>
        <w:ind w:left="851" w:hanging="426"/>
      </w:pPr>
    </w:lvl>
  </w:abstractNum>
  <w:abstractNum w:abstractNumId="43" w15:restartNumberingAfterBreak="0">
    <w:nsid w:val="6D0528FB"/>
    <w:multiLevelType w:val="multilevel"/>
    <w:tmpl w:val="9C20D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E5C0CCF"/>
    <w:multiLevelType w:val="hybridMultilevel"/>
    <w:tmpl w:val="DD78C1F8"/>
    <w:lvl w:ilvl="0" w:tplc="D77A09AE">
      <w:start w:val="1"/>
      <w:numFmt w:val="lowerLetter"/>
      <w:lvlText w:val="%1)"/>
      <w:lvlJc w:val="left"/>
      <w:pPr>
        <w:ind w:left="720" w:hanging="360"/>
      </w:pPr>
    </w:lvl>
    <w:lvl w:ilvl="1" w:tplc="C2061C6A">
      <w:start w:val="2"/>
      <w:numFmt w:val="bullet"/>
      <w:pStyle w:val="Citt1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56709A9E">
      <w:start w:val="1"/>
      <w:numFmt w:val="upperLetter"/>
      <w:lvlText w:val="%3."/>
      <w:lvlJc w:val="left"/>
      <w:pPr>
        <w:ind w:left="2700" w:hanging="720"/>
      </w:pPr>
      <w:rPr>
        <w:rFonts w:hint="default"/>
      </w:rPr>
    </w:lvl>
    <w:lvl w:ilvl="3" w:tplc="4AEE1A34" w:tentative="1">
      <w:start w:val="1"/>
      <w:numFmt w:val="decimal"/>
      <w:lvlText w:val="%4."/>
      <w:lvlJc w:val="left"/>
      <w:pPr>
        <w:ind w:left="2880" w:hanging="360"/>
      </w:pPr>
    </w:lvl>
    <w:lvl w:ilvl="4" w:tplc="A920CACE" w:tentative="1">
      <w:start w:val="1"/>
      <w:numFmt w:val="lowerLetter"/>
      <w:lvlText w:val="%5."/>
      <w:lvlJc w:val="left"/>
      <w:pPr>
        <w:ind w:left="3600" w:hanging="360"/>
      </w:pPr>
    </w:lvl>
    <w:lvl w:ilvl="5" w:tplc="D238527C" w:tentative="1">
      <w:start w:val="1"/>
      <w:numFmt w:val="lowerRoman"/>
      <w:lvlText w:val="%6."/>
      <w:lvlJc w:val="right"/>
      <w:pPr>
        <w:ind w:left="4320" w:hanging="180"/>
      </w:pPr>
    </w:lvl>
    <w:lvl w:ilvl="6" w:tplc="C3CC15B0" w:tentative="1">
      <w:start w:val="1"/>
      <w:numFmt w:val="decimal"/>
      <w:lvlText w:val="%7."/>
      <w:lvlJc w:val="left"/>
      <w:pPr>
        <w:ind w:left="5040" w:hanging="360"/>
      </w:pPr>
    </w:lvl>
    <w:lvl w:ilvl="7" w:tplc="72D8456A" w:tentative="1">
      <w:start w:val="1"/>
      <w:numFmt w:val="lowerLetter"/>
      <w:lvlText w:val="%8."/>
      <w:lvlJc w:val="left"/>
      <w:pPr>
        <w:ind w:left="5760" w:hanging="360"/>
      </w:pPr>
    </w:lvl>
    <w:lvl w:ilvl="8" w:tplc="783E49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14F2D02"/>
    <w:multiLevelType w:val="hybridMultilevel"/>
    <w:tmpl w:val="F1E0B3B2"/>
    <w:lvl w:ilvl="0" w:tplc="7D28FABE">
      <w:start w:val="1"/>
      <w:numFmt w:val="bullet"/>
      <w:pStyle w:val="UOdr3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EED02CAE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56AECF86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F894F6A8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535EAB3C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ACE8F18C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46242E40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C2FCD9F2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D1CAC77A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7200279F"/>
    <w:multiLevelType w:val="multilevel"/>
    <w:tmpl w:val="C16A75E2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5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76D51879"/>
    <w:multiLevelType w:val="multilevel"/>
    <w:tmpl w:val="18527BD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8" w15:restartNumberingAfterBreak="0">
    <w:nsid w:val="77204D31"/>
    <w:multiLevelType w:val="multilevel"/>
    <w:tmpl w:val="E4C283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49" w15:restartNumberingAfterBreak="0">
    <w:nsid w:val="772063AE"/>
    <w:multiLevelType w:val="multilevel"/>
    <w:tmpl w:val="8C087F28"/>
    <w:lvl w:ilvl="0">
      <w:start w:val="1"/>
      <w:numFmt w:val="upperRoman"/>
      <w:pStyle w:val="Pleading3L1"/>
      <w:suff w:val="nothing"/>
      <w:lvlText w:val="%1."/>
      <w:lvlJc w:val="left"/>
      <w:pPr>
        <w:tabs>
          <w:tab w:val="num" w:pos="720"/>
        </w:tabs>
        <w:ind w:left="0" w:firstLine="0"/>
      </w:pPr>
      <w:rPr>
        <w:b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1">
      <w:start w:val="1"/>
      <w:numFmt w:val="decimal"/>
      <w:pStyle w:val="Pleading3L2"/>
      <w:isLgl/>
      <w:lvlText w:val="%1.%2.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2">
      <w:start w:val="1"/>
      <w:numFmt w:val="decimal"/>
      <w:pStyle w:val="Pleading3L3"/>
      <w:isLgl/>
      <w:lvlText w:val="%1.%2.%3.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3">
      <w:start w:val="1"/>
      <w:numFmt w:val="lowerLetter"/>
      <w:pStyle w:val="Pleading3L4"/>
      <w:lvlText w:val="(%4)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4">
      <w:start w:val="1"/>
      <w:numFmt w:val="decimal"/>
      <w:pStyle w:val="Pleading3L5"/>
      <w:lvlText w:val="(%5)"/>
      <w:lvlJc w:val="left"/>
      <w:pPr>
        <w:tabs>
          <w:tab w:val="num" w:pos="3600"/>
        </w:tabs>
        <w:ind w:left="360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5">
      <w:start w:val="1"/>
      <w:numFmt w:val="lowerLetter"/>
      <w:pStyle w:val="Pleading3L6"/>
      <w:lvlText w:val="(%6)"/>
      <w:lvlJc w:val="left"/>
      <w:pPr>
        <w:tabs>
          <w:tab w:val="num" w:pos="1430"/>
        </w:tabs>
        <w:ind w:left="143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6">
      <w:start w:val="1"/>
      <w:numFmt w:val="lowerRoman"/>
      <w:pStyle w:val="Pleading3L7"/>
      <w:lvlText w:val="(%7)"/>
      <w:lvlJc w:val="left"/>
      <w:pPr>
        <w:tabs>
          <w:tab w:val="num" w:pos="5040"/>
        </w:tabs>
        <w:ind w:left="50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7">
      <w:start w:val="1"/>
      <w:numFmt w:val="lowerLetter"/>
      <w:pStyle w:val="Pleading3L8"/>
      <w:lvlText w:val="%8)"/>
      <w:lvlJc w:val="left"/>
      <w:pPr>
        <w:tabs>
          <w:tab w:val="num" w:pos="5760"/>
        </w:tabs>
        <w:ind w:left="576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8">
      <w:start w:val="1"/>
      <w:numFmt w:val="lowerRoman"/>
      <w:pStyle w:val="Pleading3L9"/>
      <w:lvlText w:val="%9)"/>
      <w:lvlJc w:val="left"/>
      <w:pPr>
        <w:tabs>
          <w:tab w:val="num" w:pos="6480"/>
        </w:tabs>
        <w:ind w:left="648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</w:abstractNum>
  <w:abstractNum w:abstractNumId="50" w15:restartNumberingAfterBreak="0">
    <w:nsid w:val="7EE8533E"/>
    <w:multiLevelType w:val="hybridMultilevel"/>
    <w:tmpl w:val="3DFC6E8E"/>
    <w:lvl w:ilvl="0" w:tplc="DAA80A32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6565068">
    <w:abstractNumId w:val="35"/>
  </w:num>
  <w:num w:numId="2" w16cid:durableId="836652380">
    <w:abstractNumId w:val="10"/>
  </w:num>
  <w:num w:numId="3" w16cid:durableId="42104476">
    <w:abstractNumId w:val="22"/>
  </w:num>
  <w:num w:numId="4" w16cid:durableId="852383282">
    <w:abstractNumId w:val="45"/>
  </w:num>
  <w:num w:numId="5" w16cid:durableId="1147941593">
    <w:abstractNumId w:val="39"/>
  </w:num>
  <w:num w:numId="6" w16cid:durableId="1947345926">
    <w:abstractNumId w:val="1"/>
  </w:num>
  <w:num w:numId="7" w16cid:durableId="2103065691">
    <w:abstractNumId w:val="44"/>
  </w:num>
  <w:num w:numId="8" w16cid:durableId="1915436398">
    <w:abstractNumId w:val="24"/>
  </w:num>
  <w:num w:numId="9" w16cid:durableId="415248114">
    <w:abstractNumId w:val="12"/>
  </w:num>
  <w:num w:numId="10" w16cid:durableId="1797411377">
    <w:abstractNumId w:val="49"/>
  </w:num>
  <w:num w:numId="11" w16cid:durableId="340930635">
    <w:abstractNumId w:val="30"/>
  </w:num>
  <w:num w:numId="12" w16cid:durableId="348915052">
    <w:abstractNumId w:val="47"/>
  </w:num>
  <w:num w:numId="13" w16cid:durableId="1658344234">
    <w:abstractNumId w:val="19"/>
  </w:num>
  <w:num w:numId="14" w16cid:durableId="1613508683">
    <w:abstractNumId w:val="34"/>
  </w:num>
  <w:num w:numId="15" w16cid:durableId="203567558">
    <w:abstractNumId w:val="23"/>
  </w:num>
  <w:num w:numId="16" w16cid:durableId="1157186012">
    <w:abstractNumId w:val="32"/>
  </w:num>
  <w:num w:numId="17" w16cid:durableId="344140097">
    <w:abstractNumId w:val="41"/>
  </w:num>
  <w:num w:numId="18" w16cid:durableId="1699700530">
    <w:abstractNumId w:val="18"/>
  </w:num>
  <w:num w:numId="19" w16cid:durableId="2136292548">
    <w:abstractNumId w:val="14"/>
  </w:num>
  <w:num w:numId="20" w16cid:durableId="1560095355">
    <w:abstractNumId w:val="42"/>
  </w:num>
  <w:num w:numId="21" w16cid:durableId="2059235651">
    <w:abstractNumId w:val="29"/>
  </w:num>
  <w:num w:numId="22" w16cid:durableId="734741862">
    <w:abstractNumId w:val="13"/>
  </w:num>
  <w:num w:numId="23" w16cid:durableId="827982837">
    <w:abstractNumId w:val="7"/>
  </w:num>
  <w:num w:numId="24" w16cid:durableId="160389528">
    <w:abstractNumId w:val="9"/>
  </w:num>
  <w:num w:numId="25" w16cid:durableId="287518219">
    <w:abstractNumId w:val="21"/>
  </w:num>
  <w:num w:numId="26" w16cid:durableId="817261222">
    <w:abstractNumId w:val="46"/>
  </w:num>
  <w:num w:numId="27" w16cid:durableId="1760832322">
    <w:abstractNumId w:val="11"/>
  </w:num>
  <w:num w:numId="28" w16cid:durableId="930359256">
    <w:abstractNumId w:val="50"/>
  </w:num>
  <w:num w:numId="29" w16cid:durableId="1194925009">
    <w:abstractNumId w:val="40"/>
  </w:num>
  <w:num w:numId="30" w16cid:durableId="946547473">
    <w:abstractNumId w:val="2"/>
  </w:num>
  <w:num w:numId="31" w16cid:durableId="61636215">
    <w:abstractNumId w:val="48"/>
  </w:num>
  <w:num w:numId="32" w16cid:durableId="74241468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0480551">
    <w:abstractNumId w:val="6"/>
  </w:num>
  <w:num w:numId="34" w16cid:durableId="340355704">
    <w:abstractNumId w:val="15"/>
  </w:num>
  <w:num w:numId="35" w16cid:durableId="822434759">
    <w:abstractNumId w:val="27"/>
  </w:num>
  <w:num w:numId="36" w16cid:durableId="72817835">
    <w:abstractNumId w:val="20"/>
  </w:num>
  <w:num w:numId="37" w16cid:durableId="1604219209">
    <w:abstractNumId w:val="38"/>
  </w:num>
  <w:num w:numId="38" w16cid:durableId="1621574078">
    <w:abstractNumId w:val="33"/>
  </w:num>
  <w:num w:numId="39" w16cid:durableId="29308349">
    <w:abstractNumId w:val="25"/>
  </w:num>
  <w:num w:numId="40" w16cid:durableId="870875117">
    <w:abstractNumId w:val="43"/>
  </w:num>
  <w:num w:numId="41" w16cid:durableId="1252616169">
    <w:abstractNumId w:val="16"/>
  </w:num>
  <w:num w:numId="42" w16cid:durableId="1833838969">
    <w:abstractNumId w:val="3"/>
  </w:num>
  <w:num w:numId="43" w16cid:durableId="1639914075">
    <w:abstractNumId w:val="26"/>
  </w:num>
  <w:num w:numId="44" w16cid:durableId="1518348369">
    <w:abstractNumId w:val="37"/>
  </w:num>
  <w:num w:numId="45" w16cid:durableId="1329095587">
    <w:abstractNumId w:val="35"/>
  </w:num>
  <w:num w:numId="46" w16cid:durableId="1991401416">
    <w:abstractNumId w:val="17"/>
  </w:num>
  <w:num w:numId="47" w16cid:durableId="1207253654">
    <w:abstractNumId w:val="49"/>
  </w:num>
  <w:num w:numId="48" w16cid:durableId="139082549">
    <w:abstractNumId w:val="4"/>
  </w:num>
  <w:num w:numId="49" w16cid:durableId="243420712">
    <w:abstractNumId w:val="8"/>
  </w:num>
  <w:num w:numId="50" w16cid:durableId="1987512312">
    <w:abstractNumId w:val="36"/>
  </w:num>
  <w:num w:numId="51" w16cid:durableId="1816292206">
    <w:abstractNumId w:val="31"/>
  </w:num>
  <w:num w:numId="52" w16cid:durableId="613172792">
    <w:abstractNumId w:val="28"/>
  </w:num>
  <w:num w:numId="53" w16cid:durableId="1616206547">
    <w:abstractNumId w:val="35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0E3"/>
    <w:rsid w:val="00000D2F"/>
    <w:rsid w:val="0000156D"/>
    <w:rsid w:val="000022C1"/>
    <w:rsid w:val="00003290"/>
    <w:rsid w:val="00006524"/>
    <w:rsid w:val="00006867"/>
    <w:rsid w:val="00006939"/>
    <w:rsid w:val="00010F2C"/>
    <w:rsid w:val="0001148B"/>
    <w:rsid w:val="00011669"/>
    <w:rsid w:val="00011E85"/>
    <w:rsid w:val="00013CD5"/>
    <w:rsid w:val="0001545D"/>
    <w:rsid w:val="00016D0A"/>
    <w:rsid w:val="00020551"/>
    <w:rsid w:val="0002106C"/>
    <w:rsid w:val="0002171B"/>
    <w:rsid w:val="00021C91"/>
    <w:rsid w:val="00021EA6"/>
    <w:rsid w:val="0002378A"/>
    <w:rsid w:val="00023CCD"/>
    <w:rsid w:val="00024607"/>
    <w:rsid w:val="00025770"/>
    <w:rsid w:val="00025BC2"/>
    <w:rsid w:val="00027FC8"/>
    <w:rsid w:val="00030000"/>
    <w:rsid w:val="00031197"/>
    <w:rsid w:val="00032B8D"/>
    <w:rsid w:val="000354C4"/>
    <w:rsid w:val="000364DA"/>
    <w:rsid w:val="000364EC"/>
    <w:rsid w:val="00037070"/>
    <w:rsid w:val="00037E6B"/>
    <w:rsid w:val="00040DD2"/>
    <w:rsid w:val="00041461"/>
    <w:rsid w:val="00042852"/>
    <w:rsid w:val="00043707"/>
    <w:rsid w:val="00043D69"/>
    <w:rsid w:val="00045B59"/>
    <w:rsid w:val="00046C02"/>
    <w:rsid w:val="00051D9E"/>
    <w:rsid w:val="00053A81"/>
    <w:rsid w:val="00056900"/>
    <w:rsid w:val="00057803"/>
    <w:rsid w:val="0006267F"/>
    <w:rsid w:val="000631C2"/>
    <w:rsid w:val="000653CC"/>
    <w:rsid w:val="000653F8"/>
    <w:rsid w:val="00066539"/>
    <w:rsid w:val="000676EE"/>
    <w:rsid w:val="00067DD4"/>
    <w:rsid w:val="000700C5"/>
    <w:rsid w:val="000721C3"/>
    <w:rsid w:val="0007274E"/>
    <w:rsid w:val="00073562"/>
    <w:rsid w:val="00073FC0"/>
    <w:rsid w:val="00077580"/>
    <w:rsid w:val="00077687"/>
    <w:rsid w:val="00077F16"/>
    <w:rsid w:val="000801A6"/>
    <w:rsid w:val="00080435"/>
    <w:rsid w:val="000805E2"/>
    <w:rsid w:val="00080AD0"/>
    <w:rsid w:val="00080C8B"/>
    <w:rsid w:val="0008129E"/>
    <w:rsid w:val="0008143F"/>
    <w:rsid w:val="00082301"/>
    <w:rsid w:val="000833EA"/>
    <w:rsid w:val="0008468B"/>
    <w:rsid w:val="00085CCC"/>
    <w:rsid w:val="000879AF"/>
    <w:rsid w:val="00090D4D"/>
    <w:rsid w:val="000913D9"/>
    <w:rsid w:val="00092868"/>
    <w:rsid w:val="00092B63"/>
    <w:rsid w:val="000939A4"/>
    <w:rsid w:val="00094D20"/>
    <w:rsid w:val="00095A85"/>
    <w:rsid w:val="000A0359"/>
    <w:rsid w:val="000A1512"/>
    <w:rsid w:val="000A16E7"/>
    <w:rsid w:val="000A171C"/>
    <w:rsid w:val="000A2560"/>
    <w:rsid w:val="000A259D"/>
    <w:rsid w:val="000A2B60"/>
    <w:rsid w:val="000A2F58"/>
    <w:rsid w:val="000A36AE"/>
    <w:rsid w:val="000A4F4B"/>
    <w:rsid w:val="000A55C8"/>
    <w:rsid w:val="000A583A"/>
    <w:rsid w:val="000A7C48"/>
    <w:rsid w:val="000A7E99"/>
    <w:rsid w:val="000B0B47"/>
    <w:rsid w:val="000B26AE"/>
    <w:rsid w:val="000B4FC9"/>
    <w:rsid w:val="000B6D77"/>
    <w:rsid w:val="000C043E"/>
    <w:rsid w:val="000C1664"/>
    <w:rsid w:val="000C18F6"/>
    <w:rsid w:val="000C326F"/>
    <w:rsid w:val="000C3470"/>
    <w:rsid w:val="000D07E0"/>
    <w:rsid w:val="000D0C78"/>
    <w:rsid w:val="000D11ED"/>
    <w:rsid w:val="000D18BD"/>
    <w:rsid w:val="000D1F31"/>
    <w:rsid w:val="000D2BE3"/>
    <w:rsid w:val="000D6A4E"/>
    <w:rsid w:val="000E0BF3"/>
    <w:rsid w:val="000E18D4"/>
    <w:rsid w:val="000E1E91"/>
    <w:rsid w:val="000E27F2"/>
    <w:rsid w:val="000E4148"/>
    <w:rsid w:val="000E4ED7"/>
    <w:rsid w:val="000E4FE5"/>
    <w:rsid w:val="000E6E5E"/>
    <w:rsid w:val="000E6F92"/>
    <w:rsid w:val="000E743B"/>
    <w:rsid w:val="000E7797"/>
    <w:rsid w:val="000E7C7C"/>
    <w:rsid w:val="000E7DFD"/>
    <w:rsid w:val="000E7F2B"/>
    <w:rsid w:val="000F5737"/>
    <w:rsid w:val="000F7201"/>
    <w:rsid w:val="0010088B"/>
    <w:rsid w:val="00101166"/>
    <w:rsid w:val="00101796"/>
    <w:rsid w:val="00101C9B"/>
    <w:rsid w:val="00102981"/>
    <w:rsid w:val="00102C27"/>
    <w:rsid w:val="00102D93"/>
    <w:rsid w:val="00103632"/>
    <w:rsid w:val="001038FF"/>
    <w:rsid w:val="001047CF"/>
    <w:rsid w:val="00105EA8"/>
    <w:rsid w:val="00106111"/>
    <w:rsid w:val="00106240"/>
    <w:rsid w:val="00110499"/>
    <w:rsid w:val="001107B4"/>
    <w:rsid w:val="00110BFB"/>
    <w:rsid w:val="001113DD"/>
    <w:rsid w:val="00111A04"/>
    <w:rsid w:val="00113624"/>
    <w:rsid w:val="001138C1"/>
    <w:rsid w:val="00113ACC"/>
    <w:rsid w:val="00113D15"/>
    <w:rsid w:val="001152D4"/>
    <w:rsid w:val="0011719C"/>
    <w:rsid w:val="00122938"/>
    <w:rsid w:val="0012474A"/>
    <w:rsid w:val="001247FF"/>
    <w:rsid w:val="00125679"/>
    <w:rsid w:val="00125806"/>
    <w:rsid w:val="00126F83"/>
    <w:rsid w:val="00130AAF"/>
    <w:rsid w:val="00132C2C"/>
    <w:rsid w:val="0013349B"/>
    <w:rsid w:val="001336DE"/>
    <w:rsid w:val="0013669A"/>
    <w:rsid w:val="00136A62"/>
    <w:rsid w:val="0013729A"/>
    <w:rsid w:val="0014125A"/>
    <w:rsid w:val="001412B2"/>
    <w:rsid w:val="00142099"/>
    <w:rsid w:val="00142DC9"/>
    <w:rsid w:val="00144184"/>
    <w:rsid w:val="00144421"/>
    <w:rsid w:val="00145C38"/>
    <w:rsid w:val="00145D47"/>
    <w:rsid w:val="001470F1"/>
    <w:rsid w:val="00151418"/>
    <w:rsid w:val="00152542"/>
    <w:rsid w:val="0015337E"/>
    <w:rsid w:val="00154ED4"/>
    <w:rsid w:val="00155481"/>
    <w:rsid w:val="00155AAE"/>
    <w:rsid w:val="001579E1"/>
    <w:rsid w:val="00157AE1"/>
    <w:rsid w:val="00160429"/>
    <w:rsid w:val="00160F74"/>
    <w:rsid w:val="001610BD"/>
    <w:rsid w:val="00161885"/>
    <w:rsid w:val="00162534"/>
    <w:rsid w:val="00163E81"/>
    <w:rsid w:val="00164433"/>
    <w:rsid w:val="0016490E"/>
    <w:rsid w:val="00166646"/>
    <w:rsid w:val="00166F68"/>
    <w:rsid w:val="00167860"/>
    <w:rsid w:val="001716FC"/>
    <w:rsid w:val="00172061"/>
    <w:rsid w:val="001721DB"/>
    <w:rsid w:val="001739FB"/>
    <w:rsid w:val="00173FA3"/>
    <w:rsid w:val="00174A33"/>
    <w:rsid w:val="00174DE7"/>
    <w:rsid w:val="00176B4D"/>
    <w:rsid w:val="001804BD"/>
    <w:rsid w:val="00180C9F"/>
    <w:rsid w:val="00180CD9"/>
    <w:rsid w:val="00183E3A"/>
    <w:rsid w:val="00184985"/>
    <w:rsid w:val="001853EA"/>
    <w:rsid w:val="00185B91"/>
    <w:rsid w:val="00187A91"/>
    <w:rsid w:val="00187B3B"/>
    <w:rsid w:val="00191A45"/>
    <w:rsid w:val="001932C3"/>
    <w:rsid w:val="0019547B"/>
    <w:rsid w:val="001959C5"/>
    <w:rsid w:val="001A10B1"/>
    <w:rsid w:val="001A1F09"/>
    <w:rsid w:val="001A2437"/>
    <w:rsid w:val="001A2588"/>
    <w:rsid w:val="001A2D0D"/>
    <w:rsid w:val="001A32FD"/>
    <w:rsid w:val="001A4E1B"/>
    <w:rsid w:val="001A5343"/>
    <w:rsid w:val="001A79F1"/>
    <w:rsid w:val="001B05EF"/>
    <w:rsid w:val="001B1BD2"/>
    <w:rsid w:val="001B35BB"/>
    <w:rsid w:val="001B3664"/>
    <w:rsid w:val="001B43E3"/>
    <w:rsid w:val="001B6620"/>
    <w:rsid w:val="001B6E1D"/>
    <w:rsid w:val="001C0C36"/>
    <w:rsid w:val="001C14ED"/>
    <w:rsid w:val="001C3090"/>
    <w:rsid w:val="001C444A"/>
    <w:rsid w:val="001C47DD"/>
    <w:rsid w:val="001C4F75"/>
    <w:rsid w:val="001C5B98"/>
    <w:rsid w:val="001C5DB5"/>
    <w:rsid w:val="001C61F2"/>
    <w:rsid w:val="001C6302"/>
    <w:rsid w:val="001C6E35"/>
    <w:rsid w:val="001D0250"/>
    <w:rsid w:val="001D1F42"/>
    <w:rsid w:val="001D43B3"/>
    <w:rsid w:val="001D593E"/>
    <w:rsid w:val="001D67BA"/>
    <w:rsid w:val="001D6DED"/>
    <w:rsid w:val="001D7B92"/>
    <w:rsid w:val="001E04CC"/>
    <w:rsid w:val="001E05D3"/>
    <w:rsid w:val="001E1073"/>
    <w:rsid w:val="001E1BBD"/>
    <w:rsid w:val="001E2C83"/>
    <w:rsid w:val="001E3D9A"/>
    <w:rsid w:val="001E4269"/>
    <w:rsid w:val="001E4A8E"/>
    <w:rsid w:val="001E4AAC"/>
    <w:rsid w:val="001E6CF9"/>
    <w:rsid w:val="001F0A90"/>
    <w:rsid w:val="001F0BC8"/>
    <w:rsid w:val="001F2142"/>
    <w:rsid w:val="001F26BF"/>
    <w:rsid w:val="001F28B4"/>
    <w:rsid w:val="001F3213"/>
    <w:rsid w:val="001F3CF1"/>
    <w:rsid w:val="001F65CA"/>
    <w:rsid w:val="001F68E0"/>
    <w:rsid w:val="001F71F1"/>
    <w:rsid w:val="00201A3A"/>
    <w:rsid w:val="0020284E"/>
    <w:rsid w:val="002069A6"/>
    <w:rsid w:val="00207721"/>
    <w:rsid w:val="00210501"/>
    <w:rsid w:val="0021116E"/>
    <w:rsid w:val="00211525"/>
    <w:rsid w:val="002121D7"/>
    <w:rsid w:val="00212619"/>
    <w:rsid w:val="00212B9B"/>
    <w:rsid w:val="00212D59"/>
    <w:rsid w:val="00213B2A"/>
    <w:rsid w:val="0021464E"/>
    <w:rsid w:val="00214BD9"/>
    <w:rsid w:val="00220357"/>
    <w:rsid w:val="002204E8"/>
    <w:rsid w:val="00223C69"/>
    <w:rsid w:val="00225B96"/>
    <w:rsid w:val="002265FC"/>
    <w:rsid w:val="0022745F"/>
    <w:rsid w:val="00230BD7"/>
    <w:rsid w:val="00230EC4"/>
    <w:rsid w:val="00230ED7"/>
    <w:rsid w:val="00231F0C"/>
    <w:rsid w:val="002329D7"/>
    <w:rsid w:val="0023434D"/>
    <w:rsid w:val="002347ED"/>
    <w:rsid w:val="0023495E"/>
    <w:rsid w:val="00235529"/>
    <w:rsid w:val="00235B4F"/>
    <w:rsid w:val="002363A6"/>
    <w:rsid w:val="00237B36"/>
    <w:rsid w:val="002406F2"/>
    <w:rsid w:val="00241302"/>
    <w:rsid w:val="00241676"/>
    <w:rsid w:val="00241944"/>
    <w:rsid w:val="0024250E"/>
    <w:rsid w:val="002448E2"/>
    <w:rsid w:val="002458C5"/>
    <w:rsid w:val="00245B20"/>
    <w:rsid w:val="00246E5E"/>
    <w:rsid w:val="002476C5"/>
    <w:rsid w:val="0025424D"/>
    <w:rsid w:val="002547A7"/>
    <w:rsid w:val="00255B3A"/>
    <w:rsid w:val="00257AE8"/>
    <w:rsid w:val="002601DA"/>
    <w:rsid w:val="002609A4"/>
    <w:rsid w:val="00261D49"/>
    <w:rsid w:val="0026398A"/>
    <w:rsid w:val="00263B95"/>
    <w:rsid w:val="00263D9B"/>
    <w:rsid w:val="00264AE9"/>
    <w:rsid w:val="002671AC"/>
    <w:rsid w:val="00267249"/>
    <w:rsid w:val="002678B2"/>
    <w:rsid w:val="00267E3E"/>
    <w:rsid w:val="00271013"/>
    <w:rsid w:val="0027113A"/>
    <w:rsid w:val="00272E41"/>
    <w:rsid w:val="00273E63"/>
    <w:rsid w:val="00275D66"/>
    <w:rsid w:val="00276BB9"/>
    <w:rsid w:val="002776B0"/>
    <w:rsid w:val="00280D29"/>
    <w:rsid w:val="0028371D"/>
    <w:rsid w:val="00285607"/>
    <w:rsid w:val="002863F0"/>
    <w:rsid w:val="002866B6"/>
    <w:rsid w:val="00290ED0"/>
    <w:rsid w:val="00291AD8"/>
    <w:rsid w:val="002931C6"/>
    <w:rsid w:val="00295BB5"/>
    <w:rsid w:val="002A0229"/>
    <w:rsid w:val="002A0C92"/>
    <w:rsid w:val="002A18DE"/>
    <w:rsid w:val="002A2116"/>
    <w:rsid w:val="002A6416"/>
    <w:rsid w:val="002A67BC"/>
    <w:rsid w:val="002A6BA9"/>
    <w:rsid w:val="002A7F7C"/>
    <w:rsid w:val="002B1F3A"/>
    <w:rsid w:val="002B2149"/>
    <w:rsid w:val="002B6335"/>
    <w:rsid w:val="002B678C"/>
    <w:rsid w:val="002B6E1E"/>
    <w:rsid w:val="002B7D6F"/>
    <w:rsid w:val="002C17EE"/>
    <w:rsid w:val="002C2F15"/>
    <w:rsid w:val="002C340D"/>
    <w:rsid w:val="002C3D02"/>
    <w:rsid w:val="002C49BB"/>
    <w:rsid w:val="002C63C2"/>
    <w:rsid w:val="002D0211"/>
    <w:rsid w:val="002D1A43"/>
    <w:rsid w:val="002D1ACB"/>
    <w:rsid w:val="002D1DBF"/>
    <w:rsid w:val="002D1DFC"/>
    <w:rsid w:val="002D2362"/>
    <w:rsid w:val="002D263A"/>
    <w:rsid w:val="002D330C"/>
    <w:rsid w:val="002D38B6"/>
    <w:rsid w:val="002D452E"/>
    <w:rsid w:val="002D55E0"/>
    <w:rsid w:val="002D5B13"/>
    <w:rsid w:val="002D5BDB"/>
    <w:rsid w:val="002D6F02"/>
    <w:rsid w:val="002D7E76"/>
    <w:rsid w:val="002E0467"/>
    <w:rsid w:val="002E0FBB"/>
    <w:rsid w:val="002E62B5"/>
    <w:rsid w:val="002E7C2D"/>
    <w:rsid w:val="002F1289"/>
    <w:rsid w:val="002F2DEA"/>
    <w:rsid w:val="002F41D3"/>
    <w:rsid w:val="002F64AA"/>
    <w:rsid w:val="002F6735"/>
    <w:rsid w:val="00300EE0"/>
    <w:rsid w:val="003012F9"/>
    <w:rsid w:val="003025CF"/>
    <w:rsid w:val="00304936"/>
    <w:rsid w:val="00304A6F"/>
    <w:rsid w:val="00304F83"/>
    <w:rsid w:val="003051E9"/>
    <w:rsid w:val="003067B7"/>
    <w:rsid w:val="0031076C"/>
    <w:rsid w:val="003113D9"/>
    <w:rsid w:val="003118B4"/>
    <w:rsid w:val="0031295D"/>
    <w:rsid w:val="00312F5B"/>
    <w:rsid w:val="003144AE"/>
    <w:rsid w:val="003153A4"/>
    <w:rsid w:val="00316827"/>
    <w:rsid w:val="00316833"/>
    <w:rsid w:val="00317340"/>
    <w:rsid w:val="003173CA"/>
    <w:rsid w:val="003201B1"/>
    <w:rsid w:val="00320721"/>
    <w:rsid w:val="003212E0"/>
    <w:rsid w:val="00321487"/>
    <w:rsid w:val="00321B49"/>
    <w:rsid w:val="00321E29"/>
    <w:rsid w:val="00322C6C"/>
    <w:rsid w:val="00323BA1"/>
    <w:rsid w:val="00327B2C"/>
    <w:rsid w:val="0033042C"/>
    <w:rsid w:val="003318C5"/>
    <w:rsid w:val="00332094"/>
    <w:rsid w:val="00332813"/>
    <w:rsid w:val="00333B23"/>
    <w:rsid w:val="00333C85"/>
    <w:rsid w:val="0033408C"/>
    <w:rsid w:val="003356D6"/>
    <w:rsid w:val="003357E2"/>
    <w:rsid w:val="003358EE"/>
    <w:rsid w:val="00343F1F"/>
    <w:rsid w:val="003449AB"/>
    <w:rsid w:val="003449C1"/>
    <w:rsid w:val="0034539A"/>
    <w:rsid w:val="0034701C"/>
    <w:rsid w:val="00347BCD"/>
    <w:rsid w:val="0035125A"/>
    <w:rsid w:val="00352D29"/>
    <w:rsid w:val="003578BF"/>
    <w:rsid w:val="00357B7C"/>
    <w:rsid w:val="00360A2E"/>
    <w:rsid w:val="00361D7F"/>
    <w:rsid w:val="00361E48"/>
    <w:rsid w:val="0036294A"/>
    <w:rsid w:val="00362D4F"/>
    <w:rsid w:val="003638B8"/>
    <w:rsid w:val="00364F69"/>
    <w:rsid w:val="00365195"/>
    <w:rsid w:val="00365CA9"/>
    <w:rsid w:val="00367597"/>
    <w:rsid w:val="00370F7A"/>
    <w:rsid w:val="00371221"/>
    <w:rsid w:val="00371BEB"/>
    <w:rsid w:val="00371FC3"/>
    <w:rsid w:val="00371FF0"/>
    <w:rsid w:val="003720E1"/>
    <w:rsid w:val="00373B77"/>
    <w:rsid w:val="00373F56"/>
    <w:rsid w:val="00374A53"/>
    <w:rsid w:val="00377A97"/>
    <w:rsid w:val="00380AA2"/>
    <w:rsid w:val="003815B4"/>
    <w:rsid w:val="00381931"/>
    <w:rsid w:val="00382FA1"/>
    <w:rsid w:val="0038445A"/>
    <w:rsid w:val="00386FEC"/>
    <w:rsid w:val="00387954"/>
    <w:rsid w:val="003903D7"/>
    <w:rsid w:val="00391AC7"/>
    <w:rsid w:val="00395CFA"/>
    <w:rsid w:val="00397DC2"/>
    <w:rsid w:val="003A0CAB"/>
    <w:rsid w:val="003A2159"/>
    <w:rsid w:val="003A2251"/>
    <w:rsid w:val="003A25B6"/>
    <w:rsid w:val="003A2E7F"/>
    <w:rsid w:val="003A31F3"/>
    <w:rsid w:val="003A3997"/>
    <w:rsid w:val="003A44DB"/>
    <w:rsid w:val="003A4F36"/>
    <w:rsid w:val="003A4F81"/>
    <w:rsid w:val="003A57B6"/>
    <w:rsid w:val="003A633F"/>
    <w:rsid w:val="003A6BE5"/>
    <w:rsid w:val="003A72B0"/>
    <w:rsid w:val="003A7B57"/>
    <w:rsid w:val="003B0901"/>
    <w:rsid w:val="003B239D"/>
    <w:rsid w:val="003B3C89"/>
    <w:rsid w:val="003B3E0D"/>
    <w:rsid w:val="003B55C8"/>
    <w:rsid w:val="003B67E0"/>
    <w:rsid w:val="003B7138"/>
    <w:rsid w:val="003B7528"/>
    <w:rsid w:val="003C0888"/>
    <w:rsid w:val="003C2099"/>
    <w:rsid w:val="003C23A6"/>
    <w:rsid w:val="003C2FE3"/>
    <w:rsid w:val="003C328F"/>
    <w:rsid w:val="003C40D9"/>
    <w:rsid w:val="003C5398"/>
    <w:rsid w:val="003C551B"/>
    <w:rsid w:val="003C5F5C"/>
    <w:rsid w:val="003D0308"/>
    <w:rsid w:val="003D0760"/>
    <w:rsid w:val="003D1C72"/>
    <w:rsid w:val="003D3736"/>
    <w:rsid w:val="003D3D0C"/>
    <w:rsid w:val="003D5991"/>
    <w:rsid w:val="003D643C"/>
    <w:rsid w:val="003D70A1"/>
    <w:rsid w:val="003D77CF"/>
    <w:rsid w:val="003E034C"/>
    <w:rsid w:val="003E0CB5"/>
    <w:rsid w:val="003E224D"/>
    <w:rsid w:val="003E315A"/>
    <w:rsid w:val="003E3CF7"/>
    <w:rsid w:val="003E661F"/>
    <w:rsid w:val="003F2EC6"/>
    <w:rsid w:val="003F3B78"/>
    <w:rsid w:val="003F4D48"/>
    <w:rsid w:val="003F6A6E"/>
    <w:rsid w:val="003F6E6B"/>
    <w:rsid w:val="003F7265"/>
    <w:rsid w:val="003F7845"/>
    <w:rsid w:val="003F7BA9"/>
    <w:rsid w:val="004008F1"/>
    <w:rsid w:val="0040223D"/>
    <w:rsid w:val="0040393E"/>
    <w:rsid w:val="004042B8"/>
    <w:rsid w:val="0040466B"/>
    <w:rsid w:val="00404D88"/>
    <w:rsid w:val="0040551C"/>
    <w:rsid w:val="00405B3F"/>
    <w:rsid w:val="00405B89"/>
    <w:rsid w:val="00405C0F"/>
    <w:rsid w:val="00406A60"/>
    <w:rsid w:val="00407F05"/>
    <w:rsid w:val="00411FE3"/>
    <w:rsid w:val="0041217E"/>
    <w:rsid w:val="00414936"/>
    <w:rsid w:val="00414C37"/>
    <w:rsid w:val="004150DD"/>
    <w:rsid w:val="00416573"/>
    <w:rsid w:val="004167AA"/>
    <w:rsid w:val="0041722F"/>
    <w:rsid w:val="0041776D"/>
    <w:rsid w:val="00417FA0"/>
    <w:rsid w:val="00424378"/>
    <w:rsid w:val="0042450F"/>
    <w:rsid w:val="00424B8D"/>
    <w:rsid w:val="0042592A"/>
    <w:rsid w:val="00426CA4"/>
    <w:rsid w:val="00427F96"/>
    <w:rsid w:val="004304F2"/>
    <w:rsid w:val="00430B15"/>
    <w:rsid w:val="004310F1"/>
    <w:rsid w:val="00432098"/>
    <w:rsid w:val="0043238C"/>
    <w:rsid w:val="004326A4"/>
    <w:rsid w:val="00432946"/>
    <w:rsid w:val="00432D21"/>
    <w:rsid w:val="0043335D"/>
    <w:rsid w:val="00437853"/>
    <w:rsid w:val="004407DA"/>
    <w:rsid w:val="0044139F"/>
    <w:rsid w:val="0044223E"/>
    <w:rsid w:val="004460FB"/>
    <w:rsid w:val="00446D41"/>
    <w:rsid w:val="0044763B"/>
    <w:rsid w:val="0044766A"/>
    <w:rsid w:val="00451415"/>
    <w:rsid w:val="00451CCB"/>
    <w:rsid w:val="004524C7"/>
    <w:rsid w:val="0045449E"/>
    <w:rsid w:val="00454A55"/>
    <w:rsid w:val="00456704"/>
    <w:rsid w:val="00456B47"/>
    <w:rsid w:val="0045777F"/>
    <w:rsid w:val="00457DFA"/>
    <w:rsid w:val="00460758"/>
    <w:rsid w:val="0046119F"/>
    <w:rsid w:val="00464E76"/>
    <w:rsid w:val="004667EE"/>
    <w:rsid w:val="00467385"/>
    <w:rsid w:val="00470399"/>
    <w:rsid w:val="00472BD4"/>
    <w:rsid w:val="00473CFE"/>
    <w:rsid w:val="00474E97"/>
    <w:rsid w:val="00474ECC"/>
    <w:rsid w:val="004768B6"/>
    <w:rsid w:val="00476E40"/>
    <w:rsid w:val="0048206D"/>
    <w:rsid w:val="004855A1"/>
    <w:rsid w:val="00485B07"/>
    <w:rsid w:val="0048695A"/>
    <w:rsid w:val="004876CF"/>
    <w:rsid w:val="004915A7"/>
    <w:rsid w:val="00492F9D"/>
    <w:rsid w:val="00495DC9"/>
    <w:rsid w:val="00496673"/>
    <w:rsid w:val="0049765E"/>
    <w:rsid w:val="00497C40"/>
    <w:rsid w:val="00497FF9"/>
    <w:rsid w:val="004A0F65"/>
    <w:rsid w:val="004A0F95"/>
    <w:rsid w:val="004A17FD"/>
    <w:rsid w:val="004A2695"/>
    <w:rsid w:val="004A3C54"/>
    <w:rsid w:val="004A4872"/>
    <w:rsid w:val="004A4D3D"/>
    <w:rsid w:val="004A5E0C"/>
    <w:rsid w:val="004A5EC0"/>
    <w:rsid w:val="004A6250"/>
    <w:rsid w:val="004A63AA"/>
    <w:rsid w:val="004A649C"/>
    <w:rsid w:val="004B0670"/>
    <w:rsid w:val="004B2219"/>
    <w:rsid w:val="004B278C"/>
    <w:rsid w:val="004B5D51"/>
    <w:rsid w:val="004B64E1"/>
    <w:rsid w:val="004B7B81"/>
    <w:rsid w:val="004C0374"/>
    <w:rsid w:val="004C124C"/>
    <w:rsid w:val="004C1A82"/>
    <w:rsid w:val="004C23CC"/>
    <w:rsid w:val="004C315E"/>
    <w:rsid w:val="004C680F"/>
    <w:rsid w:val="004C7685"/>
    <w:rsid w:val="004C7C54"/>
    <w:rsid w:val="004C7F74"/>
    <w:rsid w:val="004D1469"/>
    <w:rsid w:val="004D35BF"/>
    <w:rsid w:val="004D3626"/>
    <w:rsid w:val="004D54B1"/>
    <w:rsid w:val="004D57F6"/>
    <w:rsid w:val="004E0DCB"/>
    <w:rsid w:val="004E0FD6"/>
    <w:rsid w:val="004E19F4"/>
    <w:rsid w:val="004E23A5"/>
    <w:rsid w:val="004E3295"/>
    <w:rsid w:val="004E3A21"/>
    <w:rsid w:val="004E46DE"/>
    <w:rsid w:val="004E4A9B"/>
    <w:rsid w:val="004E522A"/>
    <w:rsid w:val="004E61CC"/>
    <w:rsid w:val="004E66A2"/>
    <w:rsid w:val="004E6A18"/>
    <w:rsid w:val="004E7D94"/>
    <w:rsid w:val="004F24F7"/>
    <w:rsid w:val="004F66BD"/>
    <w:rsid w:val="004F6B9C"/>
    <w:rsid w:val="004F6C66"/>
    <w:rsid w:val="004F6DB0"/>
    <w:rsid w:val="004F74BB"/>
    <w:rsid w:val="004F755A"/>
    <w:rsid w:val="004F7A48"/>
    <w:rsid w:val="00501706"/>
    <w:rsid w:val="00502770"/>
    <w:rsid w:val="00502A00"/>
    <w:rsid w:val="00502AC8"/>
    <w:rsid w:val="00503210"/>
    <w:rsid w:val="0050420C"/>
    <w:rsid w:val="00506825"/>
    <w:rsid w:val="00511C41"/>
    <w:rsid w:val="00512673"/>
    <w:rsid w:val="00513C38"/>
    <w:rsid w:val="00514CA0"/>
    <w:rsid w:val="00514F65"/>
    <w:rsid w:val="00516513"/>
    <w:rsid w:val="00516C32"/>
    <w:rsid w:val="005205D4"/>
    <w:rsid w:val="00521FF2"/>
    <w:rsid w:val="00523AF7"/>
    <w:rsid w:val="00525C6C"/>
    <w:rsid w:val="0052608D"/>
    <w:rsid w:val="0052775E"/>
    <w:rsid w:val="00527D2D"/>
    <w:rsid w:val="00531170"/>
    <w:rsid w:val="00533098"/>
    <w:rsid w:val="00534409"/>
    <w:rsid w:val="00536BC1"/>
    <w:rsid w:val="00537EF9"/>
    <w:rsid w:val="00540852"/>
    <w:rsid w:val="00541217"/>
    <w:rsid w:val="005417E6"/>
    <w:rsid w:val="0054186D"/>
    <w:rsid w:val="00542EBD"/>
    <w:rsid w:val="00543CBB"/>
    <w:rsid w:val="00544902"/>
    <w:rsid w:val="00545846"/>
    <w:rsid w:val="00546F24"/>
    <w:rsid w:val="0055054E"/>
    <w:rsid w:val="00552062"/>
    <w:rsid w:val="00552571"/>
    <w:rsid w:val="005528F0"/>
    <w:rsid w:val="00552977"/>
    <w:rsid w:val="0055348C"/>
    <w:rsid w:val="00553796"/>
    <w:rsid w:val="005554A1"/>
    <w:rsid w:val="00556F24"/>
    <w:rsid w:val="00557134"/>
    <w:rsid w:val="00557B2C"/>
    <w:rsid w:val="00561EC9"/>
    <w:rsid w:val="00562B48"/>
    <w:rsid w:val="005647F0"/>
    <w:rsid w:val="00565CB4"/>
    <w:rsid w:val="0056699F"/>
    <w:rsid w:val="005669C8"/>
    <w:rsid w:val="00566B5B"/>
    <w:rsid w:val="00567813"/>
    <w:rsid w:val="00567C6B"/>
    <w:rsid w:val="00567CA8"/>
    <w:rsid w:val="00571B4F"/>
    <w:rsid w:val="00572B81"/>
    <w:rsid w:val="005742A4"/>
    <w:rsid w:val="005745A5"/>
    <w:rsid w:val="00574656"/>
    <w:rsid w:val="005751D3"/>
    <w:rsid w:val="005779AA"/>
    <w:rsid w:val="0058064C"/>
    <w:rsid w:val="00586D76"/>
    <w:rsid w:val="00587CF9"/>
    <w:rsid w:val="00590007"/>
    <w:rsid w:val="005903C5"/>
    <w:rsid w:val="00590AE5"/>
    <w:rsid w:val="0059432A"/>
    <w:rsid w:val="005964BF"/>
    <w:rsid w:val="00597714"/>
    <w:rsid w:val="005A2BCA"/>
    <w:rsid w:val="005A526B"/>
    <w:rsid w:val="005A561F"/>
    <w:rsid w:val="005A5DA2"/>
    <w:rsid w:val="005A6C3E"/>
    <w:rsid w:val="005A7150"/>
    <w:rsid w:val="005B0500"/>
    <w:rsid w:val="005B0E30"/>
    <w:rsid w:val="005B165D"/>
    <w:rsid w:val="005B4001"/>
    <w:rsid w:val="005B4908"/>
    <w:rsid w:val="005B4C93"/>
    <w:rsid w:val="005B5BBB"/>
    <w:rsid w:val="005B676E"/>
    <w:rsid w:val="005B7C18"/>
    <w:rsid w:val="005C085A"/>
    <w:rsid w:val="005C0AC8"/>
    <w:rsid w:val="005C1087"/>
    <w:rsid w:val="005C360E"/>
    <w:rsid w:val="005C42D2"/>
    <w:rsid w:val="005C6DBB"/>
    <w:rsid w:val="005C7548"/>
    <w:rsid w:val="005D0EFB"/>
    <w:rsid w:val="005D1080"/>
    <w:rsid w:val="005D378A"/>
    <w:rsid w:val="005D3AE4"/>
    <w:rsid w:val="005D3BA0"/>
    <w:rsid w:val="005D3E23"/>
    <w:rsid w:val="005D6129"/>
    <w:rsid w:val="005D7538"/>
    <w:rsid w:val="005E179F"/>
    <w:rsid w:val="005E1A84"/>
    <w:rsid w:val="005E2FE7"/>
    <w:rsid w:val="005E30EF"/>
    <w:rsid w:val="005E320A"/>
    <w:rsid w:val="005E48C1"/>
    <w:rsid w:val="005E49EA"/>
    <w:rsid w:val="005E568F"/>
    <w:rsid w:val="005E5A38"/>
    <w:rsid w:val="005E7F28"/>
    <w:rsid w:val="005F0A0D"/>
    <w:rsid w:val="005F13FC"/>
    <w:rsid w:val="005F6762"/>
    <w:rsid w:val="005F7D34"/>
    <w:rsid w:val="00600AF6"/>
    <w:rsid w:val="0060259C"/>
    <w:rsid w:val="00603CC8"/>
    <w:rsid w:val="00604842"/>
    <w:rsid w:val="00604F2A"/>
    <w:rsid w:val="00606C0D"/>
    <w:rsid w:val="00610701"/>
    <w:rsid w:val="006117CD"/>
    <w:rsid w:val="00612520"/>
    <w:rsid w:val="006130F1"/>
    <w:rsid w:val="006169A0"/>
    <w:rsid w:val="00616BAF"/>
    <w:rsid w:val="00617BD5"/>
    <w:rsid w:val="00621636"/>
    <w:rsid w:val="00621B09"/>
    <w:rsid w:val="00621F46"/>
    <w:rsid w:val="006228C1"/>
    <w:rsid w:val="00623800"/>
    <w:rsid w:val="006241E7"/>
    <w:rsid w:val="0062452C"/>
    <w:rsid w:val="006251F8"/>
    <w:rsid w:val="00625E22"/>
    <w:rsid w:val="0062685E"/>
    <w:rsid w:val="00626BEC"/>
    <w:rsid w:val="00627D96"/>
    <w:rsid w:val="006301CD"/>
    <w:rsid w:val="0063171D"/>
    <w:rsid w:val="006331B0"/>
    <w:rsid w:val="00633838"/>
    <w:rsid w:val="00633DD6"/>
    <w:rsid w:val="00635DE3"/>
    <w:rsid w:val="00636DA0"/>
    <w:rsid w:val="00640D5A"/>
    <w:rsid w:val="00641785"/>
    <w:rsid w:val="006417BC"/>
    <w:rsid w:val="006460B8"/>
    <w:rsid w:val="00647638"/>
    <w:rsid w:val="00651A2A"/>
    <w:rsid w:val="00652765"/>
    <w:rsid w:val="006538AF"/>
    <w:rsid w:val="00656E78"/>
    <w:rsid w:val="0066013F"/>
    <w:rsid w:val="006608A2"/>
    <w:rsid w:val="0066128F"/>
    <w:rsid w:val="00663D21"/>
    <w:rsid w:val="00664507"/>
    <w:rsid w:val="00666A48"/>
    <w:rsid w:val="006674EE"/>
    <w:rsid w:val="00671D40"/>
    <w:rsid w:val="00673348"/>
    <w:rsid w:val="00673624"/>
    <w:rsid w:val="0067420C"/>
    <w:rsid w:val="00674A79"/>
    <w:rsid w:val="00675E32"/>
    <w:rsid w:val="00676066"/>
    <w:rsid w:val="00676E00"/>
    <w:rsid w:val="00677963"/>
    <w:rsid w:val="00680515"/>
    <w:rsid w:val="00681C7B"/>
    <w:rsid w:val="00682347"/>
    <w:rsid w:val="006825E1"/>
    <w:rsid w:val="00682B62"/>
    <w:rsid w:val="00684552"/>
    <w:rsid w:val="00684AFC"/>
    <w:rsid w:val="00684D11"/>
    <w:rsid w:val="006854ED"/>
    <w:rsid w:val="00686992"/>
    <w:rsid w:val="006879BF"/>
    <w:rsid w:val="00690685"/>
    <w:rsid w:val="00690855"/>
    <w:rsid w:val="00692823"/>
    <w:rsid w:val="00692BC1"/>
    <w:rsid w:val="00693B6A"/>
    <w:rsid w:val="00693FC6"/>
    <w:rsid w:val="00693FD4"/>
    <w:rsid w:val="00694C28"/>
    <w:rsid w:val="00695CED"/>
    <w:rsid w:val="00696DDA"/>
    <w:rsid w:val="00696DE2"/>
    <w:rsid w:val="00697632"/>
    <w:rsid w:val="006A04FA"/>
    <w:rsid w:val="006A0A0D"/>
    <w:rsid w:val="006A1B0A"/>
    <w:rsid w:val="006A2FC6"/>
    <w:rsid w:val="006A4053"/>
    <w:rsid w:val="006A4212"/>
    <w:rsid w:val="006B093F"/>
    <w:rsid w:val="006B2AC6"/>
    <w:rsid w:val="006B5384"/>
    <w:rsid w:val="006B5B18"/>
    <w:rsid w:val="006C10EA"/>
    <w:rsid w:val="006C11D5"/>
    <w:rsid w:val="006C1BE0"/>
    <w:rsid w:val="006C2871"/>
    <w:rsid w:val="006C3B45"/>
    <w:rsid w:val="006C41DC"/>
    <w:rsid w:val="006C42A4"/>
    <w:rsid w:val="006C4B70"/>
    <w:rsid w:val="006C7211"/>
    <w:rsid w:val="006C7E88"/>
    <w:rsid w:val="006D0262"/>
    <w:rsid w:val="006D03C2"/>
    <w:rsid w:val="006D0E13"/>
    <w:rsid w:val="006D6752"/>
    <w:rsid w:val="006D6854"/>
    <w:rsid w:val="006D69FE"/>
    <w:rsid w:val="006D7380"/>
    <w:rsid w:val="006D7A0F"/>
    <w:rsid w:val="006E0B49"/>
    <w:rsid w:val="006E1015"/>
    <w:rsid w:val="006E176A"/>
    <w:rsid w:val="006E1F7F"/>
    <w:rsid w:val="006E37E8"/>
    <w:rsid w:val="006E426C"/>
    <w:rsid w:val="006E6D1C"/>
    <w:rsid w:val="006E6E3B"/>
    <w:rsid w:val="006E71AD"/>
    <w:rsid w:val="006F030B"/>
    <w:rsid w:val="006F2851"/>
    <w:rsid w:val="006F3602"/>
    <w:rsid w:val="006F3EE5"/>
    <w:rsid w:val="006F52D9"/>
    <w:rsid w:val="006F62AA"/>
    <w:rsid w:val="007011CD"/>
    <w:rsid w:val="007016E6"/>
    <w:rsid w:val="00705564"/>
    <w:rsid w:val="007066B1"/>
    <w:rsid w:val="0070689E"/>
    <w:rsid w:val="007070FB"/>
    <w:rsid w:val="007120CC"/>
    <w:rsid w:val="00712C7B"/>
    <w:rsid w:val="0071424B"/>
    <w:rsid w:val="007168F5"/>
    <w:rsid w:val="00716E93"/>
    <w:rsid w:val="00716F9C"/>
    <w:rsid w:val="00717EA5"/>
    <w:rsid w:val="00720377"/>
    <w:rsid w:val="00720DED"/>
    <w:rsid w:val="00723120"/>
    <w:rsid w:val="00723ED3"/>
    <w:rsid w:val="00724D8D"/>
    <w:rsid w:val="00725B67"/>
    <w:rsid w:val="007265F4"/>
    <w:rsid w:val="00726C72"/>
    <w:rsid w:val="007300E0"/>
    <w:rsid w:val="00731CA3"/>
    <w:rsid w:val="00731E4C"/>
    <w:rsid w:val="00732CF7"/>
    <w:rsid w:val="00733303"/>
    <w:rsid w:val="0073344C"/>
    <w:rsid w:val="007341CC"/>
    <w:rsid w:val="00734663"/>
    <w:rsid w:val="00734D80"/>
    <w:rsid w:val="00735760"/>
    <w:rsid w:val="00736A71"/>
    <w:rsid w:val="007375F3"/>
    <w:rsid w:val="007414BA"/>
    <w:rsid w:val="007422C9"/>
    <w:rsid w:val="007426CD"/>
    <w:rsid w:val="007454BD"/>
    <w:rsid w:val="00746CA1"/>
    <w:rsid w:val="00750725"/>
    <w:rsid w:val="00752EC7"/>
    <w:rsid w:val="00753625"/>
    <w:rsid w:val="00753730"/>
    <w:rsid w:val="00754476"/>
    <w:rsid w:val="00754678"/>
    <w:rsid w:val="00756293"/>
    <w:rsid w:val="0075788A"/>
    <w:rsid w:val="0076354E"/>
    <w:rsid w:val="0076588B"/>
    <w:rsid w:val="00765A75"/>
    <w:rsid w:val="00765DA9"/>
    <w:rsid w:val="00766C70"/>
    <w:rsid w:val="00766CBA"/>
    <w:rsid w:val="00770A34"/>
    <w:rsid w:val="00771047"/>
    <w:rsid w:val="0077115B"/>
    <w:rsid w:val="00771911"/>
    <w:rsid w:val="00771B4C"/>
    <w:rsid w:val="007733CA"/>
    <w:rsid w:val="00774616"/>
    <w:rsid w:val="007749CF"/>
    <w:rsid w:val="00774DB5"/>
    <w:rsid w:val="007753CA"/>
    <w:rsid w:val="00776933"/>
    <w:rsid w:val="007777BE"/>
    <w:rsid w:val="007802CF"/>
    <w:rsid w:val="00781ACC"/>
    <w:rsid w:val="00782485"/>
    <w:rsid w:val="007824CB"/>
    <w:rsid w:val="007828D7"/>
    <w:rsid w:val="00783550"/>
    <w:rsid w:val="0078392E"/>
    <w:rsid w:val="0078423A"/>
    <w:rsid w:val="00785043"/>
    <w:rsid w:val="00785A44"/>
    <w:rsid w:val="00786EF1"/>
    <w:rsid w:val="00786FDF"/>
    <w:rsid w:val="00787368"/>
    <w:rsid w:val="007916EC"/>
    <w:rsid w:val="00791DAE"/>
    <w:rsid w:val="00794C44"/>
    <w:rsid w:val="007957EC"/>
    <w:rsid w:val="007970DC"/>
    <w:rsid w:val="007A01D8"/>
    <w:rsid w:val="007A03F9"/>
    <w:rsid w:val="007A0446"/>
    <w:rsid w:val="007A26C4"/>
    <w:rsid w:val="007A7809"/>
    <w:rsid w:val="007A7C86"/>
    <w:rsid w:val="007A7FC6"/>
    <w:rsid w:val="007B0BE0"/>
    <w:rsid w:val="007B20DB"/>
    <w:rsid w:val="007B25B3"/>
    <w:rsid w:val="007B27F0"/>
    <w:rsid w:val="007B3BB4"/>
    <w:rsid w:val="007B63AC"/>
    <w:rsid w:val="007B65DC"/>
    <w:rsid w:val="007B7B76"/>
    <w:rsid w:val="007B7C91"/>
    <w:rsid w:val="007C008A"/>
    <w:rsid w:val="007C26C8"/>
    <w:rsid w:val="007C293F"/>
    <w:rsid w:val="007C2BC7"/>
    <w:rsid w:val="007C2DB8"/>
    <w:rsid w:val="007C3E81"/>
    <w:rsid w:val="007C65ED"/>
    <w:rsid w:val="007C7106"/>
    <w:rsid w:val="007C77DA"/>
    <w:rsid w:val="007C7AD3"/>
    <w:rsid w:val="007C7D31"/>
    <w:rsid w:val="007D12FA"/>
    <w:rsid w:val="007D1995"/>
    <w:rsid w:val="007D3D4A"/>
    <w:rsid w:val="007D4B72"/>
    <w:rsid w:val="007D60E0"/>
    <w:rsid w:val="007D687A"/>
    <w:rsid w:val="007D76AC"/>
    <w:rsid w:val="007E18BF"/>
    <w:rsid w:val="007E1DDB"/>
    <w:rsid w:val="007E3013"/>
    <w:rsid w:val="007E422A"/>
    <w:rsid w:val="007E4D7D"/>
    <w:rsid w:val="007E4E38"/>
    <w:rsid w:val="007E6966"/>
    <w:rsid w:val="007F0BC0"/>
    <w:rsid w:val="007F1A8E"/>
    <w:rsid w:val="007F3522"/>
    <w:rsid w:val="007F4144"/>
    <w:rsid w:val="007F4785"/>
    <w:rsid w:val="007F6410"/>
    <w:rsid w:val="007F786A"/>
    <w:rsid w:val="007F7F4A"/>
    <w:rsid w:val="00801CB9"/>
    <w:rsid w:val="00803A3F"/>
    <w:rsid w:val="00804D11"/>
    <w:rsid w:val="008050A9"/>
    <w:rsid w:val="008106E7"/>
    <w:rsid w:val="0081087D"/>
    <w:rsid w:val="008126D3"/>
    <w:rsid w:val="00813BB8"/>
    <w:rsid w:val="00814A9B"/>
    <w:rsid w:val="00814DE7"/>
    <w:rsid w:val="00814F89"/>
    <w:rsid w:val="00815CC8"/>
    <w:rsid w:val="00816B5D"/>
    <w:rsid w:val="00816FC9"/>
    <w:rsid w:val="008172EB"/>
    <w:rsid w:val="00823415"/>
    <w:rsid w:val="0082458E"/>
    <w:rsid w:val="00824C7E"/>
    <w:rsid w:val="00825732"/>
    <w:rsid w:val="00826296"/>
    <w:rsid w:val="00826D11"/>
    <w:rsid w:val="008275A2"/>
    <w:rsid w:val="00830508"/>
    <w:rsid w:val="008305BD"/>
    <w:rsid w:val="00831A3E"/>
    <w:rsid w:val="00831A79"/>
    <w:rsid w:val="00833045"/>
    <w:rsid w:val="008339E7"/>
    <w:rsid w:val="00833BF0"/>
    <w:rsid w:val="0083540D"/>
    <w:rsid w:val="008362E2"/>
    <w:rsid w:val="00836CD5"/>
    <w:rsid w:val="008410B0"/>
    <w:rsid w:val="00841885"/>
    <w:rsid w:val="00842879"/>
    <w:rsid w:val="008428D7"/>
    <w:rsid w:val="00842C47"/>
    <w:rsid w:val="00843EC4"/>
    <w:rsid w:val="008442F8"/>
    <w:rsid w:val="008459C9"/>
    <w:rsid w:val="00845DAB"/>
    <w:rsid w:val="00845E91"/>
    <w:rsid w:val="0084674F"/>
    <w:rsid w:val="0084738A"/>
    <w:rsid w:val="0085227F"/>
    <w:rsid w:val="00853932"/>
    <w:rsid w:val="008579BE"/>
    <w:rsid w:val="008605D2"/>
    <w:rsid w:val="00860B34"/>
    <w:rsid w:val="00861AE3"/>
    <w:rsid w:val="00862E9C"/>
    <w:rsid w:val="00864283"/>
    <w:rsid w:val="0086533C"/>
    <w:rsid w:val="0086588A"/>
    <w:rsid w:val="00865AC3"/>
    <w:rsid w:val="00866135"/>
    <w:rsid w:val="00866EB7"/>
    <w:rsid w:val="00867AE1"/>
    <w:rsid w:val="00867B31"/>
    <w:rsid w:val="008707E0"/>
    <w:rsid w:val="0087111A"/>
    <w:rsid w:val="00871B5A"/>
    <w:rsid w:val="00874395"/>
    <w:rsid w:val="00874815"/>
    <w:rsid w:val="008808B6"/>
    <w:rsid w:val="0088154E"/>
    <w:rsid w:val="008817A9"/>
    <w:rsid w:val="0088192B"/>
    <w:rsid w:val="00884B66"/>
    <w:rsid w:val="0088648B"/>
    <w:rsid w:val="00886B96"/>
    <w:rsid w:val="00886F4E"/>
    <w:rsid w:val="008870A9"/>
    <w:rsid w:val="0089222B"/>
    <w:rsid w:val="00895FE1"/>
    <w:rsid w:val="0089601E"/>
    <w:rsid w:val="008A1655"/>
    <w:rsid w:val="008A2B29"/>
    <w:rsid w:val="008A3A46"/>
    <w:rsid w:val="008A40C7"/>
    <w:rsid w:val="008A7264"/>
    <w:rsid w:val="008B1080"/>
    <w:rsid w:val="008B2952"/>
    <w:rsid w:val="008B40E4"/>
    <w:rsid w:val="008B5FAB"/>
    <w:rsid w:val="008B64D0"/>
    <w:rsid w:val="008B6F53"/>
    <w:rsid w:val="008B75BF"/>
    <w:rsid w:val="008B7832"/>
    <w:rsid w:val="008C0041"/>
    <w:rsid w:val="008C0632"/>
    <w:rsid w:val="008C14C1"/>
    <w:rsid w:val="008C6CD9"/>
    <w:rsid w:val="008C70D5"/>
    <w:rsid w:val="008D2192"/>
    <w:rsid w:val="008D2A13"/>
    <w:rsid w:val="008D3F98"/>
    <w:rsid w:val="008D4C62"/>
    <w:rsid w:val="008D6D80"/>
    <w:rsid w:val="008D7C44"/>
    <w:rsid w:val="008E0394"/>
    <w:rsid w:val="008E0E3A"/>
    <w:rsid w:val="008E2420"/>
    <w:rsid w:val="008E25FD"/>
    <w:rsid w:val="008E2FC6"/>
    <w:rsid w:val="008E32BC"/>
    <w:rsid w:val="008E379E"/>
    <w:rsid w:val="008E5230"/>
    <w:rsid w:val="008E5388"/>
    <w:rsid w:val="008E6993"/>
    <w:rsid w:val="008E6B2D"/>
    <w:rsid w:val="008F0500"/>
    <w:rsid w:val="008F0EE3"/>
    <w:rsid w:val="008F179A"/>
    <w:rsid w:val="008F233C"/>
    <w:rsid w:val="008F2450"/>
    <w:rsid w:val="008F2DEB"/>
    <w:rsid w:val="008F3200"/>
    <w:rsid w:val="008F32A8"/>
    <w:rsid w:val="008F38BA"/>
    <w:rsid w:val="008F6872"/>
    <w:rsid w:val="008F7108"/>
    <w:rsid w:val="008F7F34"/>
    <w:rsid w:val="0090077E"/>
    <w:rsid w:val="0090085B"/>
    <w:rsid w:val="00901C7E"/>
    <w:rsid w:val="0090455F"/>
    <w:rsid w:val="00904C13"/>
    <w:rsid w:val="00905A85"/>
    <w:rsid w:val="00906FF3"/>
    <w:rsid w:val="009109DF"/>
    <w:rsid w:val="00913307"/>
    <w:rsid w:val="009133F4"/>
    <w:rsid w:val="0091341F"/>
    <w:rsid w:val="00913477"/>
    <w:rsid w:val="00913A3F"/>
    <w:rsid w:val="00913CB1"/>
    <w:rsid w:val="0091409C"/>
    <w:rsid w:val="009154CF"/>
    <w:rsid w:val="00915731"/>
    <w:rsid w:val="00916B7C"/>
    <w:rsid w:val="00917C1F"/>
    <w:rsid w:val="00920B80"/>
    <w:rsid w:val="00921B0A"/>
    <w:rsid w:val="00922B2C"/>
    <w:rsid w:val="00924387"/>
    <w:rsid w:val="009247A7"/>
    <w:rsid w:val="00926522"/>
    <w:rsid w:val="009273B1"/>
    <w:rsid w:val="00927558"/>
    <w:rsid w:val="00927A07"/>
    <w:rsid w:val="00930E9A"/>
    <w:rsid w:val="0093127E"/>
    <w:rsid w:val="00934249"/>
    <w:rsid w:val="00934912"/>
    <w:rsid w:val="009369A5"/>
    <w:rsid w:val="00936DAF"/>
    <w:rsid w:val="00940B30"/>
    <w:rsid w:val="009413EE"/>
    <w:rsid w:val="00941FC2"/>
    <w:rsid w:val="00942A67"/>
    <w:rsid w:val="00945648"/>
    <w:rsid w:val="0094786B"/>
    <w:rsid w:val="00950430"/>
    <w:rsid w:val="00950AAE"/>
    <w:rsid w:val="00955618"/>
    <w:rsid w:val="009565BD"/>
    <w:rsid w:val="00956C3A"/>
    <w:rsid w:val="009579A4"/>
    <w:rsid w:val="00957EFF"/>
    <w:rsid w:val="009620FD"/>
    <w:rsid w:val="009627E8"/>
    <w:rsid w:val="00964345"/>
    <w:rsid w:val="009646D5"/>
    <w:rsid w:val="00964D95"/>
    <w:rsid w:val="0096546D"/>
    <w:rsid w:val="00965703"/>
    <w:rsid w:val="00965A9E"/>
    <w:rsid w:val="0096795F"/>
    <w:rsid w:val="009744B7"/>
    <w:rsid w:val="00976963"/>
    <w:rsid w:val="00976D06"/>
    <w:rsid w:val="00976FEC"/>
    <w:rsid w:val="009774FC"/>
    <w:rsid w:val="009812EC"/>
    <w:rsid w:val="00981B22"/>
    <w:rsid w:val="009824AE"/>
    <w:rsid w:val="00983D34"/>
    <w:rsid w:val="00984142"/>
    <w:rsid w:val="0098419A"/>
    <w:rsid w:val="009902B7"/>
    <w:rsid w:val="00990A36"/>
    <w:rsid w:val="00991C1E"/>
    <w:rsid w:val="00992B39"/>
    <w:rsid w:val="00994ED2"/>
    <w:rsid w:val="00995B34"/>
    <w:rsid w:val="00996470"/>
    <w:rsid w:val="009A0916"/>
    <w:rsid w:val="009A0A31"/>
    <w:rsid w:val="009A33A4"/>
    <w:rsid w:val="009A356D"/>
    <w:rsid w:val="009A4B40"/>
    <w:rsid w:val="009B0826"/>
    <w:rsid w:val="009B146A"/>
    <w:rsid w:val="009B2095"/>
    <w:rsid w:val="009B406A"/>
    <w:rsid w:val="009B4125"/>
    <w:rsid w:val="009B4BBF"/>
    <w:rsid w:val="009B4EB7"/>
    <w:rsid w:val="009B5E86"/>
    <w:rsid w:val="009B739C"/>
    <w:rsid w:val="009C37C5"/>
    <w:rsid w:val="009C4626"/>
    <w:rsid w:val="009C4833"/>
    <w:rsid w:val="009C5BE0"/>
    <w:rsid w:val="009C62DA"/>
    <w:rsid w:val="009C693F"/>
    <w:rsid w:val="009C6C19"/>
    <w:rsid w:val="009C712C"/>
    <w:rsid w:val="009D0808"/>
    <w:rsid w:val="009D14BC"/>
    <w:rsid w:val="009D1D25"/>
    <w:rsid w:val="009D3DC1"/>
    <w:rsid w:val="009D6331"/>
    <w:rsid w:val="009D7227"/>
    <w:rsid w:val="009D7B35"/>
    <w:rsid w:val="009E15AD"/>
    <w:rsid w:val="009E2A45"/>
    <w:rsid w:val="009E2C6F"/>
    <w:rsid w:val="009E2E4F"/>
    <w:rsid w:val="009E3FC3"/>
    <w:rsid w:val="009E4355"/>
    <w:rsid w:val="009E5C9F"/>
    <w:rsid w:val="009E7105"/>
    <w:rsid w:val="009E7516"/>
    <w:rsid w:val="009E775D"/>
    <w:rsid w:val="009F1C1C"/>
    <w:rsid w:val="009F1F39"/>
    <w:rsid w:val="009F22F6"/>
    <w:rsid w:val="009F26E9"/>
    <w:rsid w:val="009F3159"/>
    <w:rsid w:val="009F3A2F"/>
    <w:rsid w:val="009F46E2"/>
    <w:rsid w:val="009F60FA"/>
    <w:rsid w:val="009F658C"/>
    <w:rsid w:val="00A02661"/>
    <w:rsid w:val="00A02A84"/>
    <w:rsid w:val="00A039C8"/>
    <w:rsid w:val="00A04147"/>
    <w:rsid w:val="00A0585C"/>
    <w:rsid w:val="00A104F1"/>
    <w:rsid w:val="00A10E37"/>
    <w:rsid w:val="00A11152"/>
    <w:rsid w:val="00A113D1"/>
    <w:rsid w:val="00A113D6"/>
    <w:rsid w:val="00A127E5"/>
    <w:rsid w:val="00A12E43"/>
    <w:rsid w:val="00A13531"/>
    <w:rsid w:val="00A14E0E"/>
    <w:rsid w:val="00A1612A"/>
    <w:rsid w:val="00A162FB"/>
    <w:rsid w:val="00A17837"/>
    <w:rsid w:val="00A17CCA"/>
    <w:rsid w:val="00A205C2"/>
    <w:rsid w:val="00A20CAE"/>
    <w:rsid w:val="00A21159"/>
    <w:rsid w:val="00A2379A"/>
    <w:rsid w:val="00A2517A"/>
    <w:rsid w:val="00A2522A"/>
    <w:rsid w:val="00A26362"/>
    <w:rsid w:val="00A26D41"/>
    <w:rsid w:val="00A27525"/>
    <w:rsid w:val="00A322C2"/>
    <w:rsid w:val="00A3250F"/>
    <w:rsid w:val="00A32B54"/>
    <w:rsid w:val="00A32D33"/>
    <w:rsid w:val="00A34184"/>
    <w:rsid w:val="00A34332"/>
    <w:rsid w:val="00A35047"/>
    <w:rsid w:val="00A35A89"/>
    <w:rsid w:val="00A40CB7"/>
    <w:rsid w:val="00A41000"/>
    <w:rsid w:val="00A42FA9"/>
    <w:rsid w:val="00A44B43"/>
    <w:rsid w:val="00A464FA"/>
    <w:rsid w:val="00A471CC"/>
    <w:rsid w:val="00A47882"/>
    <w:rsid w:val="00A47906"/>
    <w:rsid w:val="00A47E4A"/>
    <w:rsid w:val="00A50F60"/>
    <w:rsid w:val="00A52AB1"/>
    <w:rsid w:val="00A5478F"/>
    <w:rsid w:val="00A547E2"/>
    <w:rsid w:val="00A54A15"/>
    <w:rsid w:val="00A554BA"/>
    <w:rsid w:val="00A56C0D"/>
    <w:rsid w:val="00A576EE"/>
    <w:rsid w:val="00A62621"/>
    <w:rsid w:val="00A65799"/>
    <w:rsid w:val="00A66314"/>
    <w:rsid w:val="00A676AC"/>
    <w:rsid w:val="00A67B86"/>
    <w:rsid w:val="00A73323"/>
    <w:rsid w:val="00A73D4C"/>
    <w:rsid w:val="00A73F61"/>
    <w:rsid w:val="00A75B1A"/>
    <w:rsid w:val="00A76B6A"/>
    <w:rsid w:val="00A77F1F"/>
    <w:rsid w:val="00A8013D"/>
    <w:rsid w:val="00A81C72"/>
    <w:rsid w:val="00A82866"/>
    <w:rsid w:val="00A8370B"/>
    <w:rsid w:val="00A84C23"/>
    <w:rsid w:val="00A8560F"/>
    <w:rsid w:val="00A875EE"/>
    <w:rsid w:val="00A87BA2"/>
    <w:rsid w:val="00A91BBC"/>
    <w:rsid w:val="00A94A78"/>
    <w:rsid w:val="00A94BB2"/>
    <w:rsid w:val="00A97384"/>
    <w:rsid w:val="00AA0668"/>
    <w:rsid w:val="00AA1AB2"/>
    <w:rsid w:val="00AA2AAD"/>
    <w:rsid w:val="00AA307A"/>
    <w:rsid w:val="00AA3894"/>
    <w:rsid w:val="00AA42A4"/>
    <w:rsid w:val="00AA4B5C"/>
    <w:rsid w:val="00AA68B0"/>
    <w:rsid w:val="00AB04D0"/>
    <w:rsid w:val="00AB084C"/>
    <w:rsid w:val="00AB0AF2"/>
    <w:rsid w:val="00AB25D9"/>
    <w:rsid w:val="00AB61FE"/>
    <w:rsid w:val="00AB6D31"/>
    <w:rsid w:val="00AB7E86"/>
    <w:rsid w:val="00AC1E8B"/>
    <w:rsid w:val="00AC23AB"/>
    <w:rsid w:val="00AC3771"/>
    <w:rsid w:val="00AC5F87"/>
    <w:rsid w:val="00AC68A7"/>
    <w:rsid w:val="00AC6D68"/>
    <w:rsid w:val="00AC7027"/>
    <w:rsid w:val="00AD116F"/>
    <w:rsid w:val="00AD328A"/>
    <w:rsid w:val="00AD3902"/>
    <w:rsid w:val="00AD6F08"/>
    <w:rsid w:val="00AE0238"/>
    <w:rsid w:val="00AE1188"/>
    <w:rsid w:val="00AE2DE9"/>
    <w:rsid w:val="00AE3130"/>
    <w:rsid w:val="00AE42CC"/>
    <w:rsid w:val="00AE559E"/>
    <w:rsid w:val="00AE58F4"/>
    <w:rsid w:val="00AE6809"/>
    <w:rsid w:val="00AE7294"/>
    <w:rsid w:val="00AE7FCD"/>
    <w:rsid w:val="00AF2150"/>
    <w:rsid w:val="00AF24C0"/>
    <w:rsid w:val="00AF3759"/>
    <w:rsid w:val="00AF4027"/>
    <w:rsid w:val="00AF4785"/>
    <w:rsid w:val="00AF547A"/>
    <w:rsid w:val="00AF5B83"/>
    <w:rsid w:val="00AF5EB1"/>
    <w:rsid w:val="00AF60A5"/>
    <w:rsid w:val="00AF68AF"/>
    <w:rsid w:val="00B01DCD"/>
    <w:rsid w:val="00B02828"/>
    <w:rsid w:val="00B02EE3"/>
    <w:rsid w:val="00B03430"/>
    <w:rsid w:val="00B03E75"/>
    <w:rsid w:val="00B046DD"/>
    <w:rsid w:val="00B10E2C"/>
    <w:rsid w:val="00B11B0D"/>
    <w:rsid w:val="00B129C9"/>
    <w:rsid w:val="00B13048"/>
    <w:rsid w:val="00B1475F"/>
    <w:rsid w:val="00B17F8B"/>
    <w:rsid w:val="00B20616"/>
    <w:rsid w:val="00B20B0E"/>
    <w:rsid w:val="00B212D9"/>
    <w:rsid w:val="00B21B10"/>
    <w:rsid w:val="00B21D91"/>
    <w:rsid w:val="00B23195"/>
    <w:rsid w:val="00B2334B"/>
    <w:rsid w:val="00B236F4"/>
    <w:rsid w:val="00B255DF"/>
    <w:rsid w:val="00B260B6"/>
    <w:rsid w:val="00B263A8"/>
    <w:rsid w:val="00B27EC0"/>
    <w:rsid w:val="00B30C66"/>
    <w:rsid w:val="00B31AC0"/>
    <w:rsid w:val="00B323F9"/>
    <w:rsid w:val="00B329EF"/>
    <w:rsid w:val="00B331F3"/>
    <w:rsid w:val="00B3322B"/>
    <w:rsid w:val="00B33D46"/>
    <w:rsid w:val="00B34303"/>
    <w:rsid w:val="00B344C1"/>
    <w:rsid w:val="00B355FA"/>
    <w:rsid w:val="00B362BB"/>
    <w:rsid w:val="00B36608"/>
    <w:rsid w:val="00B36DA7"/>
    <w:rsid w:val="00B37716"/>
    <w:rsid w:val="00B37737"/>
    <w:rsid w:val="00B4072A"/>
    <w:rsid w:val="00B42B8C"/>
    <w:rsid w:val="00B43658"/>
    <w:rsid w:val="00B4459C"/>
    <w:rsid w:val="00B46F7C"/>
    <w:rsid w:val="00B47C2E"/>
    <w:rsid w:val="00B508F5"/>
    <w:rsid w:val="00B51E21"/>
    <w:rsid w:val="00B53E7C"/>
    <w:rsid w:val="00B54D6C"/>
    <w:rsid w:val="00B60BD1"/>
    <w:rsid w:val="00B614BC"/>
    <w:rsid w:val="00B61669"/>
    <w:rsid w:val="00B62106"/>
    <w:rsid w:val="00B6290E"/>
    <w:rsid w:val="00B63091"/>
    <w:rsid w:val="00B637B9"/>
    <w:rsid w:val="00B641BD"/>
    <w:rsid w:val="00B65146"/>
    <w:rsid w:val="00B65504"/>
    <w:rsid w:val="00B65539"/>
    <w:rsid w:val="00B657D9"/>
    <w:rsid w:val="00B65B8C"/>
    <w:rsid w:val="00B70AAA"/>
    <w:rsid w:val="00B7243D"/>
    <w:rsid w:val="00B735B6"/>
    <w:rsid w:val="00B73E20"/>
    <w:rsid w:val="00B74028"/>
    <w:rsid w:val="00B742E5"/>
    <w:rsid w:val="00B75606"/>
    <w:rsid w:val="00B7670D"/>
    <w:rsid w:val="00B81ABC"/>
    <w:rsid w:val="00B81D44"/>
    <w:rsid w:val="00B8315A"/>
    <w:rsid w:val="00B83649"/>
    <w:rsid w:val="00B85AD1"/>
    <w:rsid w:val="00B911AD"/>
    <w:rsid w:val="00B915EC"/>
    <w:rsid w:val="00B93C5C"/>
    <w:rsid w:val="00B941C8"/>
    <w:rsid w:val="00B950E4"/>
    <w:rsid w:val="00B96000"/>
    <w:rsid w:val="00BA1FC1"/>
    <w:rsid w:val="00BA5209"/>
    <w:rsid w:val="00BA58D3"/>
    <w:rsid w:val="00BA5DC8"/>
    <w:rsid w:val="00BA6070"/>
    <w:rsid w:val="00BA6529"/>
    <w:rsid w:val="00BA6C38"/>
    <w:rsid w:val="00BA7339"/>
    <w:rsid w:val="00BA74E1"/>
    <w:rsid w:val="00BB0374"/>
    <w:rsid w:val="00BB16B8"/>
    <w:rsid w:val="00BB2790"/>
    <w:rsid w:val="00BB5A59"/>
    <w:rsid w:val="00BB7036"/>
    <w:rsid w:val="00BB7470"/>
    <w:rsid w:val="00BB7520"/>
    <w:rsid w:val="00BB793A"/>
    <w:rsid w:val="00BC049D"/>
    <w:rsid w:val="00BC1BDA"/>
    <w:rsid w:val="00BC1DF4"/>
    <w:rsid w:val="00BC1E5A"/>
    <w:rsid w:val="00BC2028"/>
    <w:rsid w:val="00BC2B19"/>
    <w:rsid w:val="00BC46AA"/>
    <w:rsid w:val="00BD0C10"/>
    <w:rsid w:val="00BD33B0"/>
    <w:rsid w:val="00BD4443"/>
    <w:rsid w:val="00BD48C7"/>
    <w:rsid w:val="00BD491F"/>
    <w:rsid w:val="00BD5B33"/>
    <w:rsid w:val="00BD5F2D"/>
    <w:rsid w:val="00BD5F40"/>
    <w:rsid w:val="00BD7D01"/>
    <w:rsid w:val="00BD7F11"/>
    <w:rsid w:val="00BE1144"/>
    <w:rsid w:val="00BE1A70"/>
    <w:rsid w:val="00BE204D"/>
    <w:rsid w:val="00BE22A9"/>
    <w:rsid w:val="00BE25D1"/>
    <w:rsid w:val="00BE2722"/>
    <w:rsid w:val="00BE326E"/>
    <w:rsid w:val="00BE399B"/>
    <w:rsid w:val="00BE3E2A"/>
    <w:rsid w:val="00BE43A5"/>
    <w:rsid w:val="00BE4630"/>
    <w:rsid w:val="00BE5523"/>
    <w:rsid w:val="00BE62E9"/>
    <w:rsid w:val="00BF23B1"/>
    <w:rsid w:val="00BF2BB1"/>
    <w:rsid w:val="00BF2F34"/>
    <w:rsid w:val="00BF41BC"/>
    <w:rsid w:val="00BF4326"/>
    <w:rsid w:val="00BF6AD4"/>
    <w:rsid w:val="00BF6CE9"/>
    <w:rsid w:val="00BF7319"/>
    <w:rsid w:val="00C00ABA"/>
    <w:rsid w:val="00C010E1"/>
    <w:rsid w:val="00C01E7A"/>
    <w:rsid w:val="00C022FC"/>
    <w:rsid w:val="00C03CF3"/>
    <w:rsid w:val="00C047DC"/>
    <w:rsid w:val="00C04A2A"/>
    <w:rsid w:val="00C057DF"/>
    <w:rsid w:val="00C05F79"/>
    <w:rsid w:val="00C06E31"/>
    <w:rsid w:val="00C10688"/>
    <w:rsid w:val="00C12D26"/>
    <w:rsid w:val="00C130FB"/>
    <w:rsid w:val="00C13168"/>
    <w:rsid w:val="00C13F3A"/>
    <w:rsid w:val="00C15F4D"/>
    <w:rsid w:val="00C174B1"/>
    <w:rsid w:val="00C21936"/>
    <w:rsid w:val="00C23420"/>
    <w:rsid w:val="00C237E0"/>
    <w:rsid w:val="00C251C8"/>
    <w:rsid w:val="00C25DF1"/>
    <w:rsid w:val="00C26A9A"/>
    <w:rsid w:val="00C33454"/>
    <w:rsid w:val="00C34A06"/>
    <w:rsid w:val="00C35914"/>
    <w:rsid w:val="00C35C99"/>
    <w:rsid w:val="00C37B33"/>
    <w:rsid w:val="00C4000F"/>
    <w:rsid w:val="00C40A8D"/>
    <w:rsid w:val="00C41D37"/>
    <w:rsid w:val="00C4390F"/>
    <w:rsid w:val="00C43EF2"/>
    <w:rsid w:val="00C455A0"/>
    <w:rsid w:val="00C500CF"/>
    <w:rsid w:val="00C503B2"/>
    <w:rsid w:val="00C51CFC"/>
    <w:rsid w:val="00C54339"/>
    <w:rsid w:val="00C55B94"/>
    <w:rsid w:val="00C56D76"/>
    <w:rsid w:val="00C579B2"/>
    <w:rsid w:val="00C60815"/>
    <w:rsid w:val="00C60D59"/>
    <w:rsid w:val="00C60EDA"/>
    <w:rsid w:val="00C610F0"/>
    <w:rsid w:val="00C621B2"/>
    <w:rsid w:val="00C62EAB"/>
    <w:rsid w:val="00C62FD7"/>
    <w:rsid w:val="00C639EA"/>
    <w:rsid w:val="00C63FAD"/>
    <w:rsid w:val="00C64D5B"/>
    <w:rsid w:val="00C65EF0"/>
    <w:rsid w:val="00C67131"/>
    <w:rsid w:val="00C67A29"/>
    <w:rsid w:val="00C7027F"/>
    <w:rsid w:val="00C728AD"/>
    <w:rsid w:val="00C7441A"/>
    <w:rsid w:val="00C75329"/>
    <w:rsid w:val="00C76666"/>
    <w:rsid w:val="00C76F99"/>
    <w:rsid w:val="00C827C3"/>
    <w:rsid w:val="00C83FB4"/>
    <w:rsid w:val="00C84DE3"/>
    <w:rsid w:val="00C84F36"/>
    <w:rsid w:val="00C90132"/>
    <w:rsid w:val="00C90645"/>
    <w:rsid w:val="00C90B64"/>
    <w:rsid w:val="00C918A6"/>
    <w:rsid w:val="00C93132"/>
    <w:rsid w:val="00C94086"/>
    <w:rsid w:val="00C96548"/>
    <w:rsid w:val="00C977EA"/>
    <w:rsid w:val="00CA01B4"/>
    <w:rsid w:val="00CA3283"/>
    <w:rsid w:val="00CA6418"/>
    <w:rsid w:val="00CB1D67"/>
    <w:rsid w:val="00CB22DA"/>
    <w:rsid w:val="00CB2BA1"/>
    <w:rsid w:val="00CB2EA2"/>
    <w:rsid w:val="00CB7FA9"/>
    <w:rsid w:val="00CC15BB"/>
    <w:rsid w:val="00CC1C58"/>
    <w:rsid w:val="00CC2001"/>
    <w:rsid w:val="00CC2A4D"/>
    <w:rsid w:val="00CC3A4C"/>
    <w:rsid w:val="00CC5115"/>
    <w:rsid w:val="00CC55F5"/>
    <w:rsid w:val="00CC5E42"/>
    <w:rsid w:val="00CC6BD8"/>
    <w:rsid w:val="00CC7C31"/>
    <w:rsid w:val="00CD2F4A"/>
    <w:rsid w:val="00CD4372"/>
    <w:rsid w:val="00CE1945"/>
    <w:rsid w:val="00CE68A7"/>
    <w:rsid w:val="00CE6AD7"/>
    <w:rsid w:val="00CE6F63"/>
    <w:rsid w:val="00CF00E7"/>
    <w:rsid w:val="00CF0BFC"/>
    <w:rsid w:val="00CF1AAF"/>
    <w:rsid w:val="00CF20D8"/>
    <w:rsid w:val="00CF21A6"/>
    <w:rsid w:val="00CF50B7"/>
    <w:rsid w:val="00CF51C0"/>
    <w:rsid w:val="00CF51DC"/>
    <w:rsid w:val="00CF55D6"/>
    <w:rsid w:val="00CF5D1B"/>
    <w:rsid w:val="00CF63E0"/>
    <w:rsid w:val="00CF6B78"/>
    <w:rsid w:val="00CF6F45"/>
    <w:rsid w:val="00CF7006"/>
    <w:rsid w:val="00D03BF8"/>
    <w:rsid w:val="00D04FAC"/>
    <w:rsid w:val="00D06217"/>
    <w:rsid w:val="00D07DE9"/>
    <w:rsid w:val="00D10169"/>
    <w:rsid w:val="00D116AE"/>
    <w:rsid w:val="00D13A89"/>
    <w:rsid w:val="00D13CBF"/>
    <w:rsid w:val="00D14749"/>
    <w:rsid w:val="00D156A6"/>
    <w:rsid w:val="00D157E6"/>
    <w:rsid w:val="00D15954"/>
    <w:rsid w:val="00D163D7"/>
    <w:rsid w:val="00D16EFD"/>
    <w:rsid w:val="00D171C3"/>
    <w:rsid w:val="00D1747A"/>
    <w:rsid w:val="00D17D82"/>
    <w:rsid w:val="00D17F40"/>
    <w:rsid w:val="00D2074B"/>
    <w:rsid w:val="00D22968"/>
    <w:rsid w:val="00D22C1E"/>
    <w:rsid w:val="00D23F93"/>
    <w:rsid w:val="00D24477"/>
    <w:rsid w:val="00D24642"/>
    <w:rsid w:val="00D247C9"/>
    <w:rsid w:val="00D24A9F"/>
    <w:rsid w:val="00D24F9F"/>
    <w:rsid w:val="00D258D0"/>
    <w:rsid w:val="00D25F61"/>
    <w:rsid w:val="00D26D5E"/>
    <w:rsid w:val="00D2728A"/>
    <w:rsid w:val="00D34423"/>
    <w:rsid w:val="00D3542E"/>
    <w:rsid w:val="00D36B31"/>
    <w:rsid w:val="00D376D1"/>
    <w:rsid w:val="00D37764"/>
    <w:rsid w:val="00D4102C"/>
    <w:rsid w:val="00D42294"/>
    <w:rsid w:val="00D44C3A"/>
    <w:rsid w:val="00D45A34"/>
    <w:rsid w:val="00D46F18"/>
    <w:rsid w:val="00D52CCD"/>
    <w:rsid w:val="00D54A43"/>
    <w:rsid w:val="00D56454"/>
    <w:rsid w:val="00D57E5B"/>
    <w:rsid w:val="00D6103F"/>
    <w:rsid w:val="00D6173B"/>
    <w:rsid w:val="00D617FC"/>
    <w:rsid w:val="00D6276F"/>
    <w:rsid w:val="00D62CA9"/>
    <w:rsid w:val="00D65CB2"/>
    <w:rsid w:val="00D6600F"/>
    <w:rsid w:val="00D6707B"/>
    <w:rsid w:val="00D67A96"/>
    <w:rsid w:val="00D711D6"/>
    <w:rsid w:val="00D72D3F"/>
    <w:rsid w:val="00D750B7"/>
    <w:rsid w:val="00D75117"/>
    <w:rsid w:val="00D765C2"/>
    <w:rsid w:val="00D771C8"/>
    <w:rsid w:val="00D777F9"/>
    <w:rsid w:val="00D77E96"/>
    <w:rsid w:val="00D8144A"/>
    <w:rsid w:val="00D832EF"/>
    <w:rsid w:val="00D8369C"/>
    <w:rsid w:val="00D837D1"/>
    <w:rsid w:val="00D843A2"/>
    <w:rsid w:val="00D85576"/>
    <w:rsid w:val="00D86176"/>
    <w:rsid w:val="00D864EA"/>
    <w:rsid w:val="00D868DE"/>
    <w:rsid w:val="00D868FC"/>
    <w:rsid w:val="00D87312"/>
    <w:rsid w:val="00D879D8"/>
    <w:rsid w:val="00D87E7E"/>
    <w:rsid w:val="00D87FC1"/>
    <w:rsid w:val="00D91499"/>
    <w:rsid w:val="00D93865"/>
    <w:rsid w:val="00D9465D"/>
    <w:rsid w:val="00D94CB5"/>
    <w:rsid w:val="00D954CA"/>
    <w:rsid w:val="00D96B90"/>
    <w:rsid w:val="00DA02EE"/>
    <w:rsid w:val="00DA0D64"/>
    <w:rsid w:val="00DA10AF"/>
    <w:rsid w:val="00DA1262"/>
    <w:rsid w:val="00DA1E04"/>
    <w:rsid w:val="00DA2451"/>
    <w:rsid w:val="00DA2514"/>
    <w:rsid w:val="00DA2B03"/>
    <w:rsid w:val="00DA3E75"/>
    <w:rsid w:val="00DA4EE8"/>
    <w:rsid w:val="00DA64D6"/>
    <w:rsid w:val="00DA6725"/>
    <w:rsid w:val="00DA69D0"/>
    <w:rsid w:val="00DA6EEF"/>
    <w:rsid w:val="00DA7123"/>
    <w:rsid w:val="00DA734B"/>
    <w:rsid w:val="00DA7E59"/>
    <w:rsid w:val="00DB1295"/>
    <w:rsid w:val="00DB2E09"/>
    <w:rsid w:val="00DB301B"/>
    <w:rsid w:val="00DB4617"/>
    <w:rsid w:val="00DB6124"/>
    <w:rsid w:val="00DB67EF"/>
    <w:rsid w:val="00DB6856"/>
    <w:rsid w:val="00DB6F29"/>
    <w:rsid w:val="00DB722F"/>
    <w:rsid w:val="00DB7607"/>
    <w:rsid w:val="00DC09B7"/>
    <w:rsid w:val="00DC0B76"/>
    <w:rsid w:val="00DC2174"/>
    <w:rsid w:val="00DC2DEC"/>
    <w:rsid w:val="00DC350B"/>
    <w:rsid w:val="00DD07BF"/>
    <w:rsid w:val="00DD0F96"/>
    <w:rsid w:val="00DD15B8"/>
    <w:rsid w:val="00DD1E14"/>
    <w:rsid w:val="00DD2DEB"/>
    <w:rsid w:val="00DD3238"/>
    <w:rsid w:val="00DD4337"/>
    <w:rsid w:val="00DD462A"/>
    <w:rsid w:val="00DD4757"/>
    <w:rsid w:val="00DD6D83"/>
    <w:rsid w:val="00DD751A"/>
    <w:rsid w:val="00DD75FF"/>
    <w:rsid w:val="00DE2BC0"/>
    <w:rsid w:val="00DE6CC9"/>
    <w:rsid w:val="00DE7698"/>
    <w:rsid w:val="00DE7AB7"/>
    <w:rsid w:val="00DF0559"/>
    <w:rsid w:val="00DF0765"/>
    <w:rsid w:val="00DF12C8"/>
    <w:rsid w:val="00DF13D3"/>
    <w:rsid w:val="00DF15F9"/>
    <w:rsid w:val="00DF3018"/>
    <w:rsid w:val="00DF3BA4"/>
    <w:rsid w:val="00DF5FC5"/>
    <w:rsid w:val="00DF655A"/>
    <w:rsid w:val="00DF6920"/>
    <w:rsid w:val="00DF700D"/>
    <w:rsid w:val="00E00184"/>
    <w:rsid w:val="00E0024D"/>
    <w:rsid w:val="00E01085"/>
    <w:rsid w:val="00E022B6"/>
    <w:rsid w:val="00E04B4C"/>
    <w:rsid w:val="00E0571F"/>
    <w:rsid w:val="00E0641F"/>
    <w:rsid w:val="00E07A86"/>
    <w:rsid w:val="00E07E1E"/>
    <w:rsid w:val="00E10786"/>
    <w:rsid w:val="00E11AA0"/>
    <w:rsid w:val="00E12C5C"/>
    <w:rsid w:val="00E13C89"/>
    <w:rsid w:val="00E14008"/>
    <w:rsid w:val="00E14D32"/>
    <w:rsid w:val="00E15AA2"/>
    <w:rsid w:val="00E16A93"/>
    <w:rsid w:val="00E21811"/>
    <w:rsid w:val="00E224C5"/>
    <w:rsid w:val="00E24404"/>
    <w:rsid w:val="00E2443C"/>
    <w:rsid w:val="00E24480"/>
    <w:rsid w:val="00E253E2"/>
    <w:rsid w:val="00E30D63"/>
    <w:rsid w:val="00E30E02"/>
    <w:rsid w:val="00E3130A"/>
    <w:rsid w:val="00E336F3"/>
    <w:rsid w:val="00E36AE7"/>
    <w:rsid w:val="00E3732E"/>
    <w:rsid w:val="00E406A8"/>
    <w:rsid w:val="00E43B8E"/>
    <w:rsid w:val="00E44027"/>
    <w:rsid w:val="00E459C4"/>
    <w:rsid w:val="00E46F1A"/>
    <w:rsid w:val="00E47658"/>
    <w:rsid w:val="00E47E3A"/>
    <w:rsid w:val="00E50CF2"/>
    <w:rsid w:val="00E524C3"/>
    <w:rsid w:val="00E549F4"/>
    <w:rsid w:val="00E572F0"/>
    <w:rsid w:val="00E57488"/>
    <w:rsid w:val="00E5774E"/>
    <w:rsid w:val="00E57E07"/>
    <w:rsid w:val="00E60093"/>
    <w:rsid w:val="00E61730"/>
    <w:rsid w:val="00E61763"/>
    <w:rsid w:val="00E6311B"/>
    <w:rsid w:val="00E63D84"/>
    <w:rsid w:val="00E6412D"/>
    <w:rsid w:val="00E649FA"/>
    <w:rsid w:val="00E64A54"/>
    <w:rsid w:val="00E65E79"/>
    <w:rsid w:val="00E66CB1"/>
    <w:rsid w:val="00E67A1D"/>
    <w:rsid w:val="00E71638"/>
    <w:rsid w:val="00E72095"/>
    <w:rsid w:val="00E7263B"/>
    <w:rsid w:val="00E72B25"/>
    <w:rsid w:val="00E7531F"/>
    <w:rsid w:val="00E75C31"/>
    <w:rsid w:val="00E76302"/>
    <w:rsid w:val="00E76644"/>
    <w:rsid w:val="00E83426"/>
    <w:rsid w:val="00E8409B"/>
    <w:rsid w:val="00E846C7"/>
    <w:rsid w:val="00E8483C"/>
    <w:rsid w:val="00E84A32"/>
    <w:rsid w:val="00E85F29"/>
    <w:rsid w:val="00E87659"/>
    <w:rsid w:val="00E90E59"/>
    <w:rsid w:val="00E94D3B"/>
    <w:rsid w:val="00E95F5D"/>
    <w:rsid w:val="00E96631"/>
    <w:rsid w:val="00EA068A"/>
    <w:rsid w:val="00EA0A83"/>
    <w:rsid w:val="00EA28BA"/>
    <w:rsid w:val="00EA389C"/>
    <w:rsid w:val="00EA415E"/>
    <w:rsid w:val="00EA45AE"/>
    <w:rsid w:val="00EB09FF"/>
    <w:rsid w:val="00EB4013"/>
    <w:rsid w:val="00EB4F91"/>
    <w:rsid w:val="00EB5074"/>
    <w:rsid w:val="00EB56D8"/>
    <w:rsid w:val="00EB5CA9"/>
    <w:rsid w:val="00EB6DFE"/>
    <w:rsid w:val="00EB7CFE"/>
    <w:rsid w:val="00EC075B"/>
    <w:rsid w:val="00EC1DC2"/>
    <w:rsid w:val="00EC24D2"/>
    <w:rsid w:val="00EC347B"/>
    <w:rsid w:val="00EC3BD0"/>
    <w:rsid w:val="00EC5564"/>
    <w:rsid w:val="00EC6DE5"/>
    <w:rsid w:val="00EC7AB0"/>
    <w:rsid w:val="00ED009D"/>
    <w:rsid w:val="00ED07C1"/>
    <w:rsid w:val="00ED2C65"/>
    <w:rsid w:val="00ED3D57"/>
    <w:rsid w:val="00ED4536"/>
    <w:rsid w:val="00ED5116"/>
    <w:rsid w:val="00ED56EA"/>
    <w:rsid w:val="00ED57E5"/>
    <w:rsid w:val="00ED5F4E"/>
    <w:rsid w:val="00ED73DD"/>
    <w:rsid w:val="00EE1415"/>
    <w:rsid w:val="00EE20E3"/>
    <w:rsid w:val="00EE2147"/>
    <w:rsid w:val="00EE26D6"/>
    <w:rsid w:val="00EE2D49"/>
    <w:rsid w:val="00EE32B5"/>
    <w:rsid w:val="00EE3FE3"/>
    <w:rsid w:val="00EE4904"/>
    <w:rsid w:val="00EE5E4C"/>
    <w:rsid w:val="00EE63F1"/>
    <w:rsid w:val="00EE6AD0"/>
    <w:rsid w:val="00EE75FF"/>
    <w:rsid w:val="00EE7FF5"/>
    <w:rsid w:val="00EF03D8"/>
    <w:rsid w:val="00EF13CE"/>
    <w:rsid w:val="00EF2746"/>
    <w:rsid w:val="00EF2EDB"/>
    <w:rsid w:val="00EF2F2E"/>
    <w:rsid w:val="00EF5D8B"/>
    <w:rsid w:val="00EF5FE7"/>
    <w:rsid w:val="00EF73FF"/>
    <w:rsid w:val="00EF7A87"/>
    <w:rsid w:val="00EF7D5A"/>
    <w:rsid w:val="00F000FC"/>
    <w:rsid w:val="00F0385A"/>
    <w:rsid w:val="00F04400"/>
    <w:rsid w:val="00F04A07"/>
    <w:rsid w:val="00F0799B"/>
    <w:rsid w:val="00F07AF3"/>
    <w:rsid w:val="00F13362"/>
    <w:rsid w:val="00F136F8"/>
    <w:rsid w:val="00F150C0"/>
    <w:rsid w:val="00F15AE4"/>
    <w:rsid w:val="00F164FB"/>
    <w:rsid w:val="00F16E85"/>
    <w:rsid w:val="00F23D85"/>
    <w:rsid w:val="00F24020"/>
    <w:rsid w:val="00F25C67"/>
    <w:rsid w:val="00F2727B"/>
    <w:rsid w:val="00F30EAF"/>
    <w:rsid w:val="00F3248A"/>
    <w:rsid w:val="00F33E94"/>
    <w:rsid w:val="00F345F0"/>
    <w:rsid w:val="00F34739"/>
    <w:rsid w:val="00F34D28"/>
    <w:rsid w:val="00F3708B"/>
    <w:rsid w:val="00F406F2"/>
    <w:rsid w:val="00F42086"/>
    <w:rsid w:val="00F44614"/>
    <w:rsid w:val="00F46399"/>
    <w:rsid w:val="00F4679B"/>
    <w:rsid w:val="00F46D22"/>
    <w:rsid w:val="00F46F89"/>
    <w:rsid w:val="00F478F1"/>
    <w:rsid w:val="00F4790C"/>
    <w:rsid w:val="00F50FBB"/>
    <w:rsid w:val="00F51154"/>
    <w:rsid w:val="00F53143"/>
    <w:rsid w:val="00F53218"/>
    <w:rsid w:val="00F53B62"/>
    <w:rsid w:val="00F54114"/>
    <w:rsid w:val="00F54247"/>
    <w:rsid w:val="00F54A12"/>
    <w:rsid w:val="00F60113"/>
    <w:rsid w:val="00F61CC2"/>
    <w:rsid w:val="00F62E46"/>
    <w:rsid w:val="00F647CA"/>
    <w:rsid w:val="00F66699"/>
    <w:rsid w:val="00F67DD2"/>
    <w:rsid w:val="00F67F4C"/>
    <w:rsid w:val="00F70CE1"/>
    <w:rsid w:val="00F72A61"/>
    <w:rsid w:val="00F737E9"/>
    <w:rsid w:val="00F7426A"/>
    <w:rsid w:val="00F7503D"/>
    <w:rsid w:val="00F7536C"/>
    <w:rsid w:val="00F757F6"/>
    <w:rsid w:val="00F758F7"/>
    <w:rsid w:val="00F77861"/>
    <w:rsid w:val="00F81A41"/>
    <w:rsid w:val="00F81CB0"/>
    <w:rsid w:val="00F81EA4"/>
    <w:rsid w:val="00F83D7C"/>
    <w:rsid w:val="00F8423D"/>
    <w:rsid w:val="00F86442"/>
    <w:rsid w:val="00F91109"/>
    <w:rsid w:val="00F91E21"/>
    <w:rsid w:val="00F94F8D"/>
    <w:rsid w:val="00F953BF"/>
    <w:rsid w:val="00F95A59"/>
    <w:rsid w:val="00F95E21"/>
    <w:rsid w:val="00F95FC5"/>
    <w:rsid w:val="00F962E1"/>
    <w:rsid w:val="00F96B30"/>
    <w:rsid w:val="00FA07CF"/>
    <w:rsid w:val="00FA19E1"/>
    <w:rsid w:val="00FA200C"/>
    <w:rsid w:val="00FA2DA5"/>
    <w:rsid w:val="00FA537A"/>
    <w:rsid w:val="00FA5399"/>
    <w:rsid w:val="00FA5D7F"/>
    <w:rsid w:val="00FA657F"/>
    <w:rsid w:val="00FA7B80"/>
    <w:rsid w:val="00FB1744"/>
    <w:rsid w:val="00FB3C28"/>
    <w:rsid w:val="00FB3F0F"/>
    <w:rsid w:val="00FB5DE8"/>
    <w:rsid w:val="00FB653E"/>
    <w:rsid w:val="00FB7261"/>
    <w:rsid w:val="00FB7474"/>
    <w:rsid w:val="00FC16D9"/>
    <w:rsid w:val="00FC1B07"/>
    <w:rsid w:val="00FC27EE"/>
    <w:rsid w:val="00FC340A"/>
    <w:rsid w:val="00FC40D7"/>
    <w:rsid w:val="00FC4128"/>
    <w:rsid w:val="00FC7505"/>
    <w:rsid w:val="00FC7B2F"/>
    <w:rsid w:val="00FD0025"/>
    <w:rsid w:val="00FD20E0"/>
    <w:rsid w:val="00FD2E51"/>
    <w:rsid w:val="00FD4743"/>
    <w:rsid w:val="00FD496D"/>
    <w:rsid w:val="00FD6AFE"/>
    <w:rsid w:val="00FD75DA"/>
    <w:rsid w:val="00FD77BD"/>
    <w:rsid w:val="00FD7D71"/>
    <w:rsid w:val="00FE020B"/>
    <w:rsid w:val="00FE0766"/>
    <w:rsid w:val="00FE1512"/>
    <w:rsid w:val="00FE16D2"/>
    <w:rsid w:val="00FE1B67"/>
    <w:rsid w:val="00FE1E17"/>
    <w:rsid w:val="00FE4C35"/>
    <w:rsid w:val="00FE56A7"/>
    <w:rsid w:val="00FE6C71"/>
    <w:rsid w:val="00FE6D36"/>
    <w:rsid w:val="00FF15D8"/>
    <w:rsid w:val="00FF51BD"/>
    <w:rsid w:val="00FF5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77E5BC"/>
  <w15:docId w15:val="{2FA26756-6F44-4D57-A469-EF92D7D5B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E20E3"/>
    <w:rPr>
      <w:rFonts w:ascii="Times New Roman" w:eastAsia="Times New Roman" w:hAnsi="Times New Roman"/>
    </w:rPr>
  </w:style>
  <w:style w:type="paragraph" w:styleId="Nadpis1">
    <w:name w:val="heading 1"/>
    <w:aliases w:val="Chapter,H1,1,section,ASAPHeading 1,Celého textu,V_Head1,Záhlaví 1,h1,1.,Kapitola1,Kapitola2,Kapitola3,Kapitola4,Kapitola5,Kapitola11,Kapitola21,Kapitola31,Kapitola41,Kapitola6,Kapitola12,Kapitola22,Kapitola32,Kapitola42,Kapitola51,Kapitola111,-"/>
    <w:basedOn w:val="Normln"/>
    <w:next w:val="Normln"/>
    <w:link w:val="Nadpis1Char"/>
    <w:uiPriority w:val="9"/>
    <w:qFormat/>
    <w:rsid w:val="00EE20E3"/>
    <w:pPr>
      <w:keepNext/>
      <w:numPr>
        <w:numId w:val="1"/>
      </w:numPr>
      <w:jc w:val="center"/>
      <w:outlineLvl w:val="0"/>
    </w:pPr>
    <w:rPr>
      <w:sz w:val="28"/>
    </w:rPr>
  </w:style>
  <w:style w:type="paragraph" w:styleId="Nadpis2">
    <w:name w:val="heading 2"/>
    <w:aliases w:val="Podkapitola1,hlavicka,l2,h2,list2,head2,G2,PA Major Section,hlavní odstavec,Nadpis 21,F2,F21,ASAPHeading 2,Nadpis 2T,2,sub-sect,21,sub-sect1,22,sub-sect2,211,sub-sect11,Nadpis kapitoly,V_Head2,V_Head21,V_Head22,0Überschrift 2,1Überschrift 2"/>
    <w:basedOn w:val="Normln"/>
    <w:next w:val="Normln"/>
    <w:link w:val="Nadpis2Char"/>
    <w:qFormat/>
    <w:rsid w:val="00EE20E3"/>
    <w:pPr>
      <w:keepNext/>
      <w:numPr>
        <w:ilvl w:val="1"/>
        <w:numId w:val="1"/>
      </w:numPr>
      <w:outlineLvl w:val="1"/>
    </w:pPr>
    <w:rPr>
      <w:sz w:val="24"/>
    </w:rPr>
  </w:style>
  <w:style w:type="paragraph" w:styleId="Nadpis3">
    <w:name w:val="heading 3"/>
    <w:aliases w:val="Podpodkapitola,adpis 3,H3,Nadpis_3_úroveň,Záhlaví 3,V_Head3,V_Head31,V_Head32,Podkapitola2,ASAPHeading 3,Sub Paragraph,Podkapitola21,1.1.1,Podkapitola 2,Podkapitola 21,Podkapitola 22,Podkapitola 23,Podkapitola 24,Podkapitola 25,Podkapitola 211"/>
    <w:basedOn w:val="Normln"/>
    <w:next w:val="Normln"/>
    <w:link w:val="Nadpis3Char"/>
    <w:qFormat/>
    <w:rsid w:val="00EE20E3"/>
    <w:pPr>
      <w:keepNext/>
      <w:numPr>
        <w:ilvl w:val="2"/>
        <w:numId w:val="1"/>
      </w:numPr>
      <w:jc w:val="both"/>
      <w:outlineLvl w:val="2"/>
    </w:pPr>
    <w:rPr>
      <w:b/>
      <w:sz w:val="24"/>
    </w:rPr>
  </w:style>
  <w:style w:type="paragraph" w:styleId="Nadpis4">
    <w:name w:val="heading 4"/>
    <w:basedOn w:val="Normln"/>
    <w:next w:val="Normln"/>
    <w:link w:val="Nadpis4Char"/>
    <w:qFormat/>
    <w:rsid w:val="00EE20E3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qFormat/>
    <w:rsid w:val="00EE20E3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qFormat/>
    <w:rsid w:val="00EE20E3"/>
    <w:pPr>
      <w:keepNext/>
      <w:numPr>
        <w:ilvl w:val="5"/>
        <w:numId w:val="1"/>
      </w:numPr>
      <w:outlineLvl w:val="5"/>
    </w:pPr>
    <w:rPr>
      <w:sz w:val="28"/>
    </w:rPr>
  </w:style>
  <w:style w:type="paragraph" w:styleId="Nadpis7">
    <w:name w:val="heading 7"/>
    <w:basedOn w:val="Normln"/>
    <w:next w:val="Normln"/>
    <w:link w:val="Nadpis7Char"/>
    <w:qFormat/>
    <w:rsid w:val="00EE20E3"/>
    <w:pPr>
      <w:keepNext/>
      <w:numPr>
        <w:ilvl w:val="6"/>
        <w:numId w:val="1"/>
      </w:numPr>
      <w:outlineLvl w:val="6"/>
    </w:pPr>
    <w:rPr>
      <w:sz w:val="24"/>
    </w:rPr>
  </w:style>
  <w:style w:type="paragraph" w:styleId="Nadpis8">
    <w:name w:val="heading 8"/>
    <w:basedOn w:val="Normln"/>
    <w:next w:val="Normln"/>
    <w:link w:val="Nadpis8Char"/>
    <w:qFormat/>
    <w:rsid w:val="00EE20E3"/>
    <w:pPr>
      <w:keepNext/>
      <w:numPr>
        <w:ilvl w:val="7"/>
        <w:numId w:val="1"/>
      </w:numPr>
      <w:spacing w:after="60"/>
      <w:jc w:val="both"/>
      <w:outlineLvl w:val="7"/>
    </w:pPr>
    <w:rPr>
      <w:sz w:val="28"/>
    </w:rPr>
  </w:style>
  <w:style w:type="paragraph" w:styleId="Nadpis9">
    <w:name w:val="heading 9"/>
    <w:basedOn w:val="Normln"/>
    <w:next w:val="Normln"/>
    <w:link w:val="Nadpis9Char"/>
    <w:qFormat/>
    <w:rsid w:val="00EE20E3"/>
    <w:pPr>
      <w:keepNext/>
      <w:numPr>
        <w:ilvl w:val="8"/>
        <w:numId w:val="1"/>
      </w:numPr>
      <w:jc w:val="both"/>
      <w:outlineLvl w:val="8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Chapter Char,H1 Char,1 Char,section Char,ASAPHeading 1 Char,Celého textu Char,V_Head1 Char,Záhlaví 1 Char,h1 Char,1. Char,Kapitola1 Char,Kapitola2 Char,Kapitola3 Char,Kapitola4 Char,Kapitola5 Char,Kapitola11 Char,Kapitola21 Char,- Char"/>
    <w:link w:val="Nadpis1"/>
    <w:uiPriority w:val="1"/>
    <w:rsid w:val="00EE20E3"/>
    <w:rPr>
      <w:rFonts w:ascii="Times New Roman" w:eastAsia="Times New Roman" w:hAnsi="Times New Roman"/>
      <w:sz w:val="28"/>
    </w:rPr>
  </w:style>
  <w:style w:type="character" w:customStyle="1" w:styleId="Nadpis2Char">
    <w:name w:val="Nadpis 2 Char"/>
    <w:aliases w:val="Podkapitola1 Char,hlavicka Char,l2 Char,h2 Char,list2 Char,head2 Char,G2 Char,PA Major Section Char,hlavní odstavec Char,Nadpis 21 Char,F2 Char,F21 Char,ASAPHeading 2 Char,Nadpis 2T Char,2 Char,sub-sect Char,21 Char,sub-sect1 Char,22 Char"/>
    <w:link w:val="Nadpis2"/>
    <w:rsid w:val="00EE20E3"/>
    <w:rPr>
      <w:rFonts w:ascii="Times New Roman" w:eastAsia="Times New Roman" w:hAnsi="Times New Roman"/>
      <w:sz w:val="24"/>
    </w:rPr>
  </w:style>
  <w:style w:type="character" w:customStyle="1" w:styleId="Nadpis3Char">
    <w:name w:val="Nadpis 3 Char"/>
    <w:aliases w:val="Podpodkapitola Char,adpis 3 Char,H3 Char,Nadpis_3_úroveň Char,Záhlaví 3 Char,V_Head3 Char,V_Head31 Char,V_Head32 Char,Podkapitola2 Char,ASAPHeading 3 Char,Sub Paragraph Char,Podkapitola21 Char,1.1.1 Char,Podkapitola 2 Char"/>
    <w:link w:val="Nadpis3"/>
    <w:rsid w:val="00EE20E3"/>
    <w:rPr>
      <w:rFonts w:ascii="Times New Roman" w:eastAsia="Times New Roman" w:hAnsi="Times New Roman"/>
      <w:b/>
      <w:sz w:val="24"/>
    </w:rPr>
  </w:style>
  <w:style w:type="character" w:customStyle="1" w:styleId="Nadpis4Char">
    <w:name w:val="Nadpis 4 Char"/>
    <w:link w:val="Nadpis4"/>
    <w:rsid w:val="00EE20E3"/>
    <w:rPr>
      <w:rFonts w:eastAsia="Times New Roman"/>
      <w:b/>
      <w:bCs/>
      <w:sz w:val="28"/>
      <w:szCs w:val="28"/>
    </w:rPr>
  </w:style>
  <w:style w:type="character" w:customStyle="1" w:styleId="Nadpis5Char">
    <w:name w:val="Nadpis 5 Char"/>
    <w:link w:val="Nadpis5"/>
    <w:rsid w:val="00EE20E3"/>
    <w:rPr>
      <w:rFonts w:eastAsia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rsid w:val="00EE20E3"/>
    <w:rPr>
      <w:rFonts w:ascii="Times New Roman" w:eastAsia="Times New Roman" w:hAnsi="Times New Roman"/>
      <w:sz w:val="28"/>
    </w:rPr>
  </w:style>
  <w:style w:type="character" w:customStyle="1" w:styleId="Nadpis7Char">
    <w:name w:val="Nadpis 7 Char"/>
    <w:link w:val="Nadpis7"/>
    <w:rsid w:val="00EE20E3"/>
    <w:rPr>
      <w:rFonts w:ascii="Times New Roman" w:eastAsia="Times New Roman" w:hAnsi="Times New Roman"/>
      <w:sz w:val="24"/>
    </w:rPr>
  </w:style>
  <w:style w:type="character" w:customStyle="1" w:styleId="Nadpis8Char">
    <w:name w:val="Nadpis 8 Char"/>
    <w:link w:val="Nadpis8"/>
    <w:rsid w:val="00EE20E3"/>
    <w:rPr>
      <w:rFonts w:ascii="Times New Roman" w:eastAsia="Times New Roman" w:hAnsi="Times New Roman"/>
      <w:sz w:val="28"/>
    </w:rPr>
  </w:style>
  <w:style w:type="character" w:customStyle="1" w:styleId="Nadpis9Char">
    <w:name w:val="Nadpis 9 Char"/>
    <w:link w:val="Nadpis9"/>
    <w:rsid w:val="00EE20E3"/>
    <w:rPr>
      <w:rFonts w:ascii="Times New Roman" w:eastAsia="Times New Roman" w:hAnsi="Times New Roman"/>
      <w:sz w:val="24"/>
    </w:rPr>
  </w:style>
  <w:style w:type="paragraph" w:styleId="Zkladntext">
    <w:name w:val="Body Text"/>
    <w:aliases w:val="subtitle2,Základní tZákladní text,Body Text,b"/>
    <w:basedOn w:val="Normln"/>
    <w:link w:val="ZkladntextChar"/>
    <w:rsid w:val="00EE20E3"/>
    <w:pPr>
      <w:jc w:val="both"/>
    </w:pPr>
    <w:rPr>
      <w:sz w:val="24"/>
    </w:rPr>
  </w:style>
  <w:style w:type="character" w:customStyle="1" w:styleId="ZkladntextChar">
    <w:name w:val="Základní text Char"/>
    <w:aliases w:val="subtitle2 Char,Základní tZákladní text Char,Body Text Char,b Char"/>
    <w:link w:val="Zkladntext"/>
    <w:rsid w:val="00EE20E3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aliases w:val="Bullet Number,A-Odrážky1,Odstavec s názvem,Odrážky,Heading Bullet"/>
    <w:basedOn w:val="Normln"/>
    <w:link w:val="OdstavecseseznamemChar"/>
    <w:uiPriority w:val="34"/>
    <w:qFormat/>
    <w:rsid w:val="00EE20E3"/>
    <w:pPr>
      <w:ind w:left="720"/>
      <w:contextualSpacing/>
    </w:pPr>
  </w:style>
  <w:style w:type="character" w:customStyle="1" w:styleId="OdstavecseseznamemChar">
    <w:name w:val="Odstavec se seznamem Char"/>
    <w:aliases w:val="Bullet Number Char,A-Odrážky1 Char,Odstavec s názvem Char,Odrážky Char,Heading Bullet Char"/>
    <w:link w:val="Odstavecseseznamem"/>
    <w:uiPriority w:val="34"/>
    <w:rsid w:val="00EE20E3"/>
    <w:rPr>
      <w:rFonts w:ascii="Times New Roman" w:eastAsia="Times New Roman" w:hAnsi="Times New Roman" w:cs="Times New Roman"/>
      <w:sz w:val="20"/>
      <w:szCs w:val="20"/>
    </w:rPr>
  </w:style>
  <w:style w:type="character" w:styleId="Odkaznakoment">
    <w:name w:val="annotation reference"/>
    <w:uiPriority w:val="99"/>
    <w:unhideWhenUsed/>
    <w:rsid w:val="00EE20E3"/>
    <w:rPr>
      <w:sz w:val="16"/>
      <w:szCs w:val="16"/>
    </w:rPr>
  </w:style>
  <w:style w:type="character" w:customStyle="1" w:styleId="TextkomenteChar">
    <w:name w:val="Text komentáře Char"/>
    <w:link w:val="Textkomente"/>
    <w:uiPriority w:val="99"/>
    <w:rsid w:val="00EE20E3"/>
    <w:rPr>
      <w:rFonts w:ascii="Times New Roman" w:eastAsia="Times New Roman" w:hAnsi="Times New Roman" w:cs="Times New Roman"/>
      <w:sz w:val="20"/>
      <w:szCs w:val="20"/>
    </w:rPr>
  </w:style>
  <w:style w:type="paragraph" w:styleId="Textkomente">
    <w:name w:val="annotation text"/>
    <w:basedOn w:val="Normln"/>
    <w:link w:val="TextkomenteChar"/>
    <w:uiPriority w:val="99"/>
    <w:unhideWhenUsed/>
    <w:rsid w:val="00EE20E3"/>
  </w:style>
  <w:style w:type="character" w:customStyle="1" w:styleId="TextkomenteChar1">
    <w:name w:val="Text komentáře Char1"/>
    <w:uiPriority w:val="99"/>
    <w:semiHidden/>
    <w:rsid w:val="00EE20E3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PedmtkomenteChar">
    <w:name w:val="Předmět komentáře Char"/>
    <w:link w:val="Pedmtkomente"/>
    <w:uiPriority w:val="99"/>
    <w:semiHidden/>
    <w:rsid w:val="00EE20E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20E3"/>
    <w:rPr>
      <w:b/>
      <w:bCs/>
    </w:rPr>
  </w:style>
  <w:style w:type="character" w:customStyle="1" w:styleId="PedmtkomenteChar1">
    <w:name w:val="Předmět komentáře Char1"/>
    <w:uiPriority w:val="99"/>
    <w:semiHidden/>
    <w:rsid w:val="00EE20E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TextbublinyChar">
    <w:name w:val="Text bubliny Char"/>
    <w:link w:val="Textbubliny"/>
    <w:uiPriority w:val="99"/>
    <w:semiHidden/>
    <w:rsid w:val="00EE20E3"/>
    <w:rPr>
      <w:rFonts w:ascii="Tahoma" w:eastAsia="Times New Roman" w:hAnsi="Tahoma" w:cs="Times New Roman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E20E3"/>
    <w:rPr>
      <w:rFonts w:ascii="Tahoma" w:hAnsi="Tahoma"/>
      <w:sz w:val="16"/>
      <w:szCs w:val="16"/>
    </w:rPr>
  </w:style>
  <w:style w:type="character" w:customStyle="1" w:styleId="TextbublinyChar1">
    <w:name w:val="Text bubliny Char1"/>
    <w:uiPriority w:val="99"/>
    <w:semiHidden/>
    <w:rsid w:val="00EE20E3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ZhlavChar">
    <w:name w:val="Záhlaví Char"/>
    <w:link w:val="Zhlav"/>
    <w:rsid w:val="00EE20E3"/>
    <w:rPr>
      <w:rFonts w:ascii="Times New Roman" w:eastAsia="Times New Roman" w:hAnsi="Times New Roman" w:cs="Times New Roman"/>
      <w:sz w:val="20"/>
      <w:szCs w:val="20"/>
    </w:rPr>
  </w:style>
  <w:style w:type="paragraph" w:styleId="Zhlav">
    <w:name w:val="header"/>
    <w:basedOn w:val="Normln"/>
    <w:link w:val="ZhlavChar"/>
    <w:unhideWhenUsed/>
    <w:rsid w:val="00EE20E3"/>
    <w:pPr>
      <w:tabs>
        <w:tab w:val="center" w:pos="4536"/>
        <w:tab w:val="right" w:pos="9072"/>
      </w:tabs>
    </w:pPr>
  </w:style>
  <w:style w:type="character" w:customStyle="1" w:styleId="ZhlavChar1">
    <w:name w:val="Záhlaví Char1"/>
    <w:uiPriority w:val="99"/>
    <w:semiHidden/>
    <w:rsid w:val="00EE20E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EE20E3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EE20E3"/>
    <w:rPr>
      <w:rFonts w:ascii="Times New Roman" w:eastAsia="Times New Roman" w:hAnsi="Times New Roman" w:cs="Times New Roman"/>
      <w:sz w:val="20"/>
      <w:szCs w:val="20"/>
    </w:rPr>
  </w:style>
  <w:style w:type="paragraph" w:customStyle="1" w:styleId="UStyl1">
    <w:name w:val="U_Styl1"/>
    <w:basedOn w:val="Normln"/>
    <w:next w:val="Normln"/>
    <w:uiPriority w:val="99"/>
    <w:rsid w:val="00EE20E3"/>
    <w:pPr>
      <w:pageBreakBefore/>
      <w:numPr>
        <w:numId w:val="3"/>
      </w:numPr>
      <w:tabs>
        <w:tab w:val="left" w:pos="709"/>
      </w:tabs>
      <w:overflowPunct w:val="0"/>
      <w:autoSpaceDE w:val="0"/>
      <w:autoSpaceDN w:val="0"/>
      <w:adjustRightInd w:val="0"/>
      <w:spacing w:after="120"/>
      <w:ind w:left="709" w:hanging="709"/>
      <w:textAlignment w:val="baseline"/>
    </w:pPr>
    <w:rPr>
      <w:b/>
      <w:caps/>
      <w:sz w:val="40"/>
      <w:szCs w:val="40"/>
    </w:rPr>
  </w:style>
  <w:style w:type="paragraph" w:customStyle="1" w:styleId="UStyl2">
    <w:name w:val="U_Styl2"/>
    <w:basedOn w:val="Odstavecseseznamem"/>
    <w:next w:val="Normln"/>
    <w:uiPriority w:val="99"/>
    <w:rsid w:val="00EE20E3"/>
    <w:pPr>
      <w:numPr>
        <w:ilvl w:val="1"/>
        <w:numId w:val="3"/>
      </w:numPr>
      <w:tabs>
        <w:tab w:val="left" w:pos="851"/>
      </w:tabs>
      <w:spacing w:before="360" w:after="120"/>
      <w:ind w:left="851" w:hanging="709"/>
      <w:contextualSpacing w:val="0"/>
    </w:pPr>
    <w:rPr>
      <w:b/>
      <w:bCs/>
      <w:sz w:val="40"/>
      <w:szCs w:val="40"/>
    </w:rPr>
  </w:style>
  <w:style w:type="paragraph" w:customStyle="1" w:styleId="UStyl3">
    <w:name w:val="U_Styl3"/>
    <w:basedOn w:val="Normln"/>
    <w:next w:val="Normln"/>
    <w:uiPriority w:val="99"/>
    <w:rsid w:val="00EE20E3"/>
    <w:pPr>
      <w:keepNext/>
      <w:numPr>
        <w:ilvl w:val="2"/>
        <w:numId w:val="3"/>
      </w:numPr>
      <w:tabs>
        <w:tab w:val="left" w:pos="1276"/>
      </w:tabs>
      <w:spacing w:before="240" w:after="60"/>
      <w:ind w:left="1276" w:hanging="992"/>
    </w:pPr>
    <w:rPr>
      <w:b/>
      <w:bCs/>
      <w:sz w:val="32"/>
      <w:szCs w:val="32"/>
    </w:rPr>
  </w:style>
  <w:style w:type="paragraph" w:customStyle="1" w:styleId="UStyl4">
    <w:name w:val="U_Styl4"/>
    <w:basedOn w:val="Normln"/>
    <w:next w:val="Normln"/>
    <w:uiPriority w:val="99"/>
    <w:rsid w:val="00EE20E3"/>
    <w:pPr>
      <w:keepNext/>
      <w:numPr>
        <w:ilvl w:val="3"/>
        <w:numId w:val="3"/>
      </w:numPr>
      <w:spacing w:before="240"/>
      <w:ind w:left="851" w:hanging="425"/>
    </w:pPr>
    <w:rPr>
      <w:b/>
      <w:bCs/>
      <w:sz w:val="28"/>
      <w:szCs w:val="28"/>
    </w:rPr>
  </w:style>
  <w:style w:type="paragraph" w:customStyle="1" w:styleId="UOdr3">
    <w:name w:val="U_Odr3"/>
    <w:basedOn w:val="Normln"/>
    <w:uiPriority w:val="99"/>
    <w:rsid w:val="00EE20E3"/>
    <w:pPr>
      <w:numPr>
        <w:numId w:val="4"/>
      </w:numPr>
      <w:jc w:val="both"/>
    </w:pPr>
    <w:rPr>
      <w:sz w:val="24"/>
      <w:szCs w:val="24"/>
    </w:rPr>
  </w:style>
  <w:style w:type="paragraph" w:customStyle="1" w:styleId="UStyl5">
    <w:name w:val="U_Styl5"/>
    <w:basedOn w:val="UStyl4"/>
    <w:next w:val="Normln"/>
    <w:qFormat/>
    <w:rsid w:val="00EE20E3"/>
    <w:pPr>
      <w:numPr>
        <w:ilvl w:val="4"/>
      </w:numPr>
      <w:spacing w:before="300" w:after="60"/>
    </w:pPr>
    <w:rPr>
      <w:sz w:val="24"/>
      <w:szCs w:val="24"/>
    </w:rPr>
  </w:style>
  <w:style w:type="paragraph" w:styleId="Zkladntextodsazen2">
    <w:name w:val="Body Text Indent 2"/>
    <w:basedOn w:val="Normln"/>
    <w:link w:val="Zkladntextodsazen2Char"/>
    <w:rsid w:val="00EE20E3"/>
    <w:pPr>
      <w:numPr>
        <w:ilvl w:val="1"/>
        <w:numId w:val="5"/>
      </w:numPr>
      <w:tabs>
        <w:tab w:val="left" w:pos="270"/>
        <w:tab w:val="left" w:pos="825"/>
      </w:tabs>
      <w:spacing w:before="120"/>
      <w:jc w:val="both"/>
    </w:pPr>
    <w:rPr>
      <w:sz w:val="22"/>
    </w:rPr>
  </w:style>
  <w:style w:type="character" w:customStyle="1" w:styleId="Zkladntextodsazen2Char">
    <w:name w:val="Základní text odsazený 2 Char"/>
    <w:link w:val="Zkladntextodsazen2"/>
    <w:rsid w:val="00EE20E3"/>
    <w:rPr>
      <w:rFonts w:ascii="Times New Roman" w:eastAsia="Times New Roman" w:hAnsi="Times New Roman"/>
      <w:sz w:val="22"/>
    </w:rPr>
  </w:style>
  <w:style w:type="paragraph" w:customStyle="1" w:styleId="Nadpisschma">
    <w:name w:val="Nadpis schéma"/>
    <w:basedOn w:val="Normln"/>
    <w:rsid w:val="00EE20E3"/>
    <w:pPr>
      <w:keepNext/>
      <w:widowControl w:val="0"/>
      <w:numPr>
        <w:numId w:val="6"/>
      </w:numPr>
      <w:suppressAutoHyphens/>
      <w:adjustRightInd w:val="0"/>
      <w:spacing w:before="120" w:after="240" w:line="360" w:lineRule="auto"/>
      <w:jc w:val="both"/>
      <w:textAlignment w:val="baseline"/>
    </w:pPr>
    <w:rPr>
      <w:rFonts w:ascii="Tahoma" w:hAnsi="Tahoma"/>
      <w:b/>
      <w:szCs w:val="24"/>
      <w:lang w:eastAsia="ar-SA"/>
    </w:rPr>
  </w:style>
  <w:style w:type="paragraph" w:customStyle="1" w:styleId="Citt1">
    <w:name w:val="Citát1"/>
    <w:basedOn w:val="Odstavecseseznamem"/>
    <w:next w:val="Normln"/>
    <w:link w:val="CittChar"/>
    <w:uiPriority w:val="29"/>
    <w:qFormat/>
    <w:rsid w:val="00EE20E3"/>
    <w:pPr>
      <w:numPr>
        <w:ilvl w:val="1"/>
        <w:numId w:val="7"/>
      </w:numPr>
      <w:spacing w:after="120"/>
      <w:jc w:val="both"/>
    </w:pPr>
    <w:rPr>
      <w:rFonts w:ascii="Arial" w:hAnsi="Arial"/>
      <w:i/>
      <w:color w:val="00B050"/>
      <w:lang w:bidi="en-US"/>
    </w:rPr>
  </w:style>
  <w:style w:type="character" w:customStyle="1" w:styleId="CittChar">
    <w:name w:val="Citát Char"/>
    <w:link w:val="Citt1"/>
    <w:uiPriority w:val="29"/>
    <w:rsid w:val="00EE20E3"/>
    <w:rPr>
      <w:rFonts w:ascii="Arial" w:eastAsia="Times New Roman" w:hAnsi="Arial"/>
      <w:i/>
      <w:color w:val="00B050"/>
      <w:lang w:bidi="en-US"/>
    </w:rPr>
  </w:style>
  <w:style w:type="paragraph" w:customStyle="1" w:styleId="Arial">
    <w:name w:val="Arial"/>
    <w:basedOn w:val="Normln"/>
    <w:rsid w:val="00EE20E3"/>
  </w:style>
  <w:style w:type="paragraph" w:customStyle="1" w:styleId="Default">
    <w:name w:val="Default"/>
    <w:rsid w:val="00EE20E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Zkladntext1">
    <w:name w:val="Základní text1"/>
    <w:rsid w:val="00EE20E3"/>
    <w:pPr>
      <w:suppressAutoHyphens/>
    </w:pPr>
    <w:rPr>
      <w:rFonts w:ascii="Arial" w:eastAsia="Arial" w:hAnsi="Arial"/>
      <w:color w:val="000000"/>
      <w:sz w:val="19"/>
      <w:szCs w:val="48"/>
      <w:lang w:eastAsia="ar-SA"/>
    </w:rPr>
  </w:style>
  <w:style w:type="paragraph" w:customStyle="1" w:styleId="RLTextlnkuslovan">
    <w:name w:val="RL Text článku číslovaný"/>
    <w:basedOn w:val="Normln"/>
    <w:rsid w:val="00EE20E3"/>
    <w:pPr>
      <w:numPr>
        <w:ilvl w:val="1"/>
        <w:numId w:val="8"/>
      </w:numPr>
      <w:spacing w:after="120" w:line="280" w:lineRule="exact"/>
      <w:jc w:val="both"/>
    </w:pPr>
    <w:rPr>
      <w:rFonts w:ascii="Garamond" w:hAnsi="Garamond"/>
      <w:sz w:val="24"/>
      <w:szCs w:val="24"/>
      <w:lang w:eastAsia="ar-SA"/>
    </w:rPr>
  </w:style>
  <w:style w:type="paragraph" w:customStyle="1" w:styleId="RLlneksmlouvy">
    <w:name w:val="RL Článek smlouvy"/>
    <w:basedOn w:val="Normln"/>
    <w:next w:val="RLTextlnkuslovan"/>
    <w:rsid w:val="00EE20E3"/>
    <w:pPr>
      <w:keepNext/>
      <w:numPr>
        <w:numId w:val="8"/>
      </w:numPr>
      <w:suppressAutoHyphens/>
      <w:spacing w:before="360" w:after="120" w:line="280" w:lineRule="exact"/>
      <w:jc w:val="both"/>
      <w:outlineLvl w:val="0"/>
    </w:pPr>
    <w:rPr>
      <w:rFonts w:ascii="Garamond" w:hAnsi="Garamond"/>
      <w:b/>
      <w:sz w:val="24"/>
      <w:szCs w:val="24"/>
      <w:lang w:eastAsia="en-US"/>
    </w:rPr>
  </w:style>
  <w:style w:type="paragraph" w:customStyle="1" w:styleId="podbod2">
    <w:name w:val="podbod 2"/>
    <w:basedOn w:val="RLTextlnkuslovan"/>
    <w:rsid w:val="00EE20E3"/>
    <w:pPr>
      <w:numPr>
        <w:ilvl w:val="3"/>
      </w:numPr>
      <w:tabs>
        <w:tab w:val="clear" w:pos="3062"/>
        <w:tab w:val="left" w:pos="3005"/>
      </w:tabs>
      <w:ind w:left="3006" w:hanging="720"/>
    </w:pPr>
    <w:rPr>
      <w:rFonts w:cs="Arial"/>
    </w:rPr>
  </w:style>
  <w:style w:type="paragraph" w:customStyle="1" w:styleId="podbod1">
    <w:name w:val="podbod 1"/>
    <w:basedOn w:val="RLTextlnkuslovan"/>
    <w:rsid w:val="00EE20E3"/>
    <w:pPr>
      <w:numPr>
        <w:ilvl w:val="2"/>
      </w:numPr>
      <w:tabs>
        <w:tab w:val="clear" w:pos="2237"/>
      </w:tabs>
      <w:ind w:left="1800" w:hanging="720"/>
    </w:pPr>
    <w:rPr>
      <w:rFonts w:cs="Arial"/>
    </w:rPr>
  </w:style>
  <w:style w:type="paragraph" w:customStyle="1" w:styleId="ACNormln">
    <w:name w:val="AC Normální"/>
    <w:basedOn w:val="Normln"/>
    <w:link w:val="ACNormlnChar"/>
    <w:rsid w:val="00EE20E3"/>
    <w:pPr>
      <w:widowControl w:val="0"/>
      <w:spacing w:before="120"/>
      <w:jc w:val="both"/>
    </w:pPr>
  </w:style>
  <w:style w:type="character" w:customStyle="1" w:styleId="ACNormlnChar">
    <w:name w:val="AC Normální Char"/>
    <w:link w:val="ACNormln"/>
    <w:rsid w:val="00EE20E3"/>
    <w:rPr>
      <w:rFonts w:ascii="Times New Roman" w:eastAsia="Times New Roman" w:hAnsi="Times New Roman" w:cs="Times New Roman"/>
      <w:sz w:val="20"/>
      <w:szCs w:val="20"/>
    </w:rPr>
  </w:style>
  <w:style w:type="paragraph" w:customStyle="1" w:styleId="normalAPCSSZ">
    <w:name w:val="normal_AP CSSZ"/>
    <w:basedOn w:val="Normln"/>
    <w:link w:val="normalAPCSSZChar"/>
    <w:rsid w:val="00EE20E3"/>
    <w:pPr>
      <w:spacing w:line="240" w:lineRule="atLeast"/>
      <w:jc w:val="both"/>
    </w:pPr>
    <w:rPr>
      <w:rFonts w:ascii="Tahoma" w:hAnsi="Tahoma"/>
      <w:color w:val="000000"/>
    </w:rPr>
  </w:style>
  <w:style w:type="character" w:customStyle="1" w:styleId="normalAPCSSZChar">
    <w:name w:val="normal_AP CSSZ Char"/>
    <w:link w:val="normalAPCSSZ"/>
    <w:locked/>
    <w:rsid w:val="00EE20E3"/>
    <w:rPr>
      <w:rFonts w:ascii="Tahoma" w:eastAsia="Times New Roman" w:hAnsi="Tahoma" w:cs="Times New Roman"/>
      <w:color w:val="000000"/>
      <w:sz w:val="20"/>
      <w:szCs w:val="20"/>
    </w:rPr>
  </w:style>
  <w:style w:type="paragraph" w:styleId="Nzev">
    <w:name w:val="Title"/>
    <w:basedOn w:val="Normln"/>
    <w:link w:val="NzevChar"/>
    <w:uiPriority w:val="10"/>
    <w:qFormat/>
    <w:rsid w:val="00EE20E3"/>
    <w:pPr>
      <w:widowControl w:val="0"/>
      <w:suppressAutoHyphens/>
      <w:autoSpaceDE w:val="0"/>
      <w:autoSpaceDN w:val="0"/>
      <w:adjustRightInd w:val="0"/>
      <w:spacing w:before="240" w:after="60" w:line="360" w:lineRule="atLeast"/>
      <w:jc w:val="center"/>
      <w:textAlignment w:val="baseline"/>
    </w:pPr>
    <w:rPr>
      <w:rFonts w:ascii="Arial" w:hAnsi="Arial"/>
      <w:b/>
      <w:bCs/>
      <w:kern w:val="28"/>
      <w:sz w:val="32"/>
      <w:szCs w:val="32"/>
    </w:rPr>
  </w:style>
  <w:style w:type="character" w:customStyle="1" w:styleId="NzevChar">
    <w:name w:val="Název Char"/>
    <w:link w:val="Nzev"/>
    <w:uiPriority w:val="10"/>
    <w:rsid w:val="00EE20E3"/>
    <w:rPr>
      <w:rFonts w:ascii="Arial" w:eastAsia="Times New Roman" w:hAnsi="Arial" w:cs="Times New Roman"/>
      <w:b/>
      <w:bCs/>
      <w:kern w:val="28"/>
      <w:sz w:val="32"/>
      <w:szCs w:val="32"/>
    </w:rPr>
  </w:style>
  <w:style w:type="paragraph" w:customStyle="1" w:styleId="RLdajeosmluvnstran">
    <w:name w:val="RL  údaje o smluvní straně"/>
    <w:basedOn w:val="Normln"/>
    <w:uiPriority w:val="99"/>
    <w:rsid w:val="00EE20E3"/>
    <w:pPr>
      <w:spacing w:after="120" w:line="280" w:lineRule="exact"/>
      <w:jc w:val="center"/>
    </w:pPr>
    <w:rPr>
      <w:rFonts w:ascii="Calibri" w:hAnsi="Calibri"/>
      <w:sz w:val="22"/>
      <w:szCs w:val="24"/>
      <w:lang w:eastAsia="en-US"/>
    </w:rPr>
  </w:style>
  <w:style w:type="paragraph" w:customStyle="1" w:styleId="Styl">
    <w:name w:val="Styl"/>
    <w:rsid w:val="00EE20E3"/>
    <w:pPr>
      <w:widowControl w:val="0"/>
      <w:suppressAutoHyphens/>
      <w:autoSpaceDE w:val="0"/>
    </w:pPr>
    <w:rPr>
      <w:rFonts w:eastAsia="Arial" w:cs="Calibri"/>
      <w:sz w:val="24"/>
      <w:szCs w:val="24"/>
      <w:lang w:eastAsia="ar-SA"/>
    </w:rPr>
  </w:style>
  <w:style w:type="paragraph" w:customStyle="1" w:styleId="Kapitola">
    <w:name w:val="Kapitola"/>
    <w:basedOn w:val="Normln"/>
    <w:rsid w:val="00EE20E3"/>
    <w:pPr>
      <w:keepNext/>
      <w:keepLines/>
      <w:numPr>
        <w:numId w:val="9"/>
      </w:numPr>
      <w:tabs>
        <w:tab w:val="left" w:pos="567"/>
      </w:tabs>
      <w:autoSpaceDE w:val="0"/>
      <w:autoSpaceDN w:val="0"/>
      <w:adjustRightInd w:val="0"/>
      <w:spacing w:before="240" w:after="60"/>
    </w:pPr>
    <w:rPr>
      <w:rFonts w:ascii="Arial" w:hAnsi="Arial" w:cs="Arial"/>
      <w:b/>
      <w:bCs/>
      <w:kern w:val="28"/>
      <w:sz w:val="32"/>
      <w:szCs w:val="32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EE20E3"/>
    <w:pPr>
      <w:keepLines/>
      <w:numPr>
        <w:numId w:val="0"/>
      </w:numPr>
      <w:spacing w:before="480" w:line="276" w:lineRule="auto"/>
      <w:jc w:val="left"/>
      <w:outlineLvl w:val="9"/>
    </w:pPr>
    <w:rPr>
      <w:rFonts w:ascii="Cambria" w:hAnsi="Cambria"/>
      <w:b/>
      <w:bCs/>
      <w:color w:val="365F91"/>
      <w:szCs w:val="28"/>
      <w:lang w:eastAsia="en-US"/>
    </w:rPr>
  </w:style>
  <w:style w:type="paragraph" w:styleId="Obsah2">
    <w:name w:val="toc 2"/>
    <w:basedOn w:val="Normln"/>
    <w:next w:val="Normln"/>
    <w:autoRedefine/>
    <w:uiPriority w:val="39"/>
    <w:unhideWhenUsed/>
    <w:rsid w:val="00EE20E3"/>
    <w:pPr>
      <w:ind w:left="200"/>
    </w:pPr>
  </w:style>
  <w:style w:type="paragraph" w:styleId="Obsah1">
    <w:name w:val="toc 1"/>
    <w:basedOn w:val="Normln"/>
    <w:next w:val="Normln"/>
    <w:autoRedefine/>
    <w:uiPriority w:val="39"/>
    <w:unhideWhenUsed/>
    <w:rsid w:val="00EE20E3"/>
  </w:style>
  <w:style w:type="character" w:styleId="Hypertextovodkaz">
    <w:name w:val="Hyperlink"/>
    <w:uiPriority w:val="99"/>
    <w:unhideWhenUsed/>
    <w:rsid w:val="00EE20E3"/>
    <w:rPr>
      <w:color w:val="0000FF"/>
      <w:u w:val="single"/>
    </w:rPr>
  </w:style>
  <w:style w:type="paragraph" w:styleId="Revize">
    <w:name w:val="Revision"/>
    <w:hidden/>
    <w:uiPriority w:val="99"/>
    <w:semiHidden/>
    <w:rsid w:val="00EE20E3"/>
    <w:rPr>
      <w:rFonts w:ascii="Times New Roman" w:eastAsia="Times New Roman" w:hAnsi="Times New Roman"/>
    </w:rPr>
  </w:style>
  <w:style w:type="character" w:customStyle="1" w:styleId="FormtovanvHTMLChar">
    <w:name w:val="Formátovaný v HTML Char"/>
    <w:link w:val="FormtovanvHTML"/>
    <w:uiPriority w:val="99"/>
    <w:semiHidden/>
    <w:rsid w:val="00EE20E3"/>
    <w:rPr>
      <w:rFonts w:ascii="Courier New" w:eastAsia="Times New Roman" w:hAnsi="Courier New" w:cs="Times New Roman"/>
      <w:sz w:val="20"/>
      <w:szCs w:val="20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EE20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FormtovanvHTMLChar1">
    <w:name w:val="Formátovaný v HTML Char1"/>
    <w:uiPriority w:val="99"/>
    <w:semiHidden/>
    <w:rsid w:val="00EE20E3"/>
    <w:rPr>
      <w:rFonts w:ascii="Consolas" w:eastAsia="Times New Roman" w:hAnsi="Consolas" w:cs="Times New Roman"/>
      <w:sz w:val="20"/>
      <w:szCs w:val="20"/>
      <w:lang w:eastAsia="cs-CZ"/>
    </w:rPr>
  </w:style>
  <w:style w:type="character" w:styleId="Siln">
    <w:name w:val="Strong"/>
    <w:aliases w:val="Silné;MT-Texty"/>
    <w:uiPriority w:val="22"/>
    <w:qFormat/>
    <w:rsid w:val="00EE20E3"/>
    <w:rPr>
      <w:bCs/>
      <w:kern w:val="24"/>
      <w:position w:val="0"/>
      <w:sz w:val="24"/>
    </w:rPr>
  </w:style>
  <w:style w:type="character" w:customStyle="1" w:styleId="TunstedChar">
    <w:name w:val="Tučné střed Char"/>
    <w:link w:val="Tunsted"/>
    <w:rsid w:val="00EE20E3"/>
    <w:rPr>
      <w:rFonts w:ascii="Arial" w:hAnsi="Arial"/>
      <w:b/>
      <w:bCs/>
    </w:rPr>
  </w:style>
  <w:style w:type="paragraph" w:customStyle="1" w:styleId="Tunsted">
    <w:name w:val="Tučné střed"/>
    <w:basedOn w:val="Normln"/>
    <w:link w:val="TunstedChar"/>
    <w:rsid w:val="00EE20E3"/>
    <w:pPr>
      <w:spacing w:before="60" w:after="60"/>
      <w:jc w:val="center"/>
    </w:pPr>
    <w:rPr>
      <w:rFonts w:ascii="Arial" w:eastAsia="Calibri" w:hAnsi="Arial"/>
      <w:b/>
      <w:bCs/>
    </w:rPr>
  </w:style>
  <w:style w:type="paragraph" w:customStyle="1" w:styleId="Normlnsted">
    <w:name w:val="Normální střed"/>
    <w:basedOn w:val="Normln"/>
    <w:link w:val="NormlnstedChar"/>
    <w:rsid w:val="00EE20E3"/>
    <w:pPr>
      <w:jc w:val="center"/>
    </w:pPr>
    <w:rPr>
      <w:rFonts w:ascii="Arial" w:hAnsi="Arial"/>
    </w:rPr>
  </w:style>
  <w:style w:type="character" w:customStyle="1" w:styleId="NormlnstedChar">
    <w:name w:val="Normální střed Char"/>
    <w:link w:val="Normlnsted"/>
    <w:rsid w:val="00EE20E3"/>
    <w:rPr>
      <w:rFonts w:ascii="Arial" w:eastAsia="Times New Roman" w:hAnsi="Arial" w:cs="Times New Roman"/>
      <w:szCs w:val="20"/>
    </w:rPr>
  </w:style>
  <w:style w:type="paragraph" w:customStyle="1" w:styleId="Normlnvlevo">
    <w:name w:val="Normální vlevo"/>
    <w:basedOn w:val="Normln"/>
    <w:link w:val="NormlnvlevoChar"/>
    <w:rsid w:val="00EE20E3"/>
    <w:pPr>
      <w:jc w:val="both"/>
    </w:pPr>
    <w:rPr>
      <w:rFonts w:ascii="Arial" w:hAnsi="Arial"/>
    </w:rPr>
  </w:style>
  <w:style w:type="character" w:customStyle="1" w:styleId="NormlnvlevoChar">
    <w:name w:val="Normální vlevo Char"/>
    <w:link w:val="Normlnvlevo"/>
    <w:rsid w:val="00EE20E3"/>
    <w:rPr>
      <w:rFonts w:ascii="Arial" w:eastAsia="Times New Roman" w:hAnsi="Arial" w:cs="Times New Roman"/>
      <w:szCs w:val="20"/>
    </w:rPr>
  </w:style>
  <w:style w:type="paragraph" w:customStyle="1" w:styleId="Tunvlevo">
    <w:name w:val="Tučné vlevo"/>
    <w:basedOn w:val="Normln"/>
    <w:link w:val="TunvlevoChar"/>
    <w:rsid w:val="00EE20E3"/>
    <w:pPr>
      <w:spacing w:before="60" w:after="60"/>
      <w:jc w:val="both"/>
    </w:pPr>
    <w:rPr>
      <w:rFonts w:ascii="Arial" w:hAnsi="Arial"/>
      <w:b/>
      <w:bCs/>
    </w:rPr>
  </w:style>
  <w:style w:type="character" w:customStyle="1" w:styleId="TunvlevoChar">
    <w:name w:val="Tučné vlevo Char"/>
    <w:link w:val="Tunvlevo"/>
    <w:rsid w:val="00EE20E3"/>
    <w:rPr>
      <w:rFonts w:ascii="Arial" w:eastAsia="Times New Roman" w:hAnsi="Arial" w:cs="Times New Roman"/>
      <w:b/>
      <w:bCs/>
      <w:szCs w:val="20"/>
    </w:rPr>
  </w:style>
  <w:style w:type="paragraph" w:customStyle="1" w:styleId="Normln2rove">
    <w:name w:val="Normální 2.úroveň"/>
    <w:basedOn w:val="Normln"/>
    <w:link w:val="Normln2roveChar"/>
    <w:rsid w:val="00EE20E3"/>
    <w:pPr>
      <w:ind w:left="426" w:firstLine="567"/>
      <w:jc w:val="both"/>
    </w:pPr>
    <w:rPr>
      <w:rFonts w:ascii="Arial" w:hAnsi="Arial"/>
    </w:rPr>
  </w:style>
  <w:style w:type="character" w:customStyle="1" w:styleId="Normln2roveChar">
    <w:name w:val="Normální 2.úroveň Char"/>
    <w:link w:val="Normln2rove"/>
    <w:rsid w:val="00EE20E3"/>
    <w:rPr>
      <w:rFonts w:ascii="Arial" w:eastAsia="Times New Roman" w:hAnsi="Arial" w:cs="Times New Roman"/>
      <w:szCs w:val="20"/>
    </w:rPr>
  </w:style>
  <w:style w:type="paragraph" w:customStyle="1" w:styleId="Normlnslovan">
    <w:name w:val="Normální číslovaný"/>
    <w:basedOn w:val="Normln"/>
    <w:rsid w:val="00B81ABC"/>
    <w:pPr>
      <w:tabs>
        <w:tab w:val="num" w:pos="2984"/>
      </w:tabs>
      <w:spacing w:after="120"/>
      <w:ind w:left="2984" w:hanging="432"/>
    </w:pPr>
    <w:rPr>
      <w:sz w:val="22"/>
      <w:szCs w:val="24"/>
    </w:rPr>
  </w:style>
  <w:style w:type="paragraph" w:customStyle="1" w:styleId="kancel">
    <w:name w:val="kancelář"/>
    <w:basedOn w:val="Normln"/>
    <w:rsid w:val="00B81ABC"/>
    <w:pPr>
      <w:ind w:left="227" w:hanging="227"/>
      <w:jc w:val="both"/>
    </w:pPr>
    <w:rPr>
      <w:sz w:val="24"/>
    </w:rPr>
  </w:style>
  <w:style w:type="paragraph" w:customStyle="1" w:styleId="Pleading3L1">
    <w:name w:val="Pleading3_L1"/>
    <w:basedOn w:val="Normln"/>
    <w:next w:val="Zkladntext"/>
    <w:rsid w:val="00263B95"/>
    <w:pPr>
      <w:keepNext/>
      <w:keepLines/>
      <w:widowControl w:val="0"/>
      <w:numPr>
        <w:numId w:val="10"/>
      </w:numPr>
      <w:spacing w:before="240" w:line="240" w:lineRule="exact"/>
      <w:jc w:val="center"/>
      <w:outlineLvl w:val="0"/>
    </w:pPr>
    <w:rPr>
      <w:b/>
      <w:caps/>
      <w:sz w:val="24"/>
      <w:lang w:eastAsia="en-US"/>
    </w:rPr>
  </w:style>
  <w:style w:type="paragraph" w:customStyle="1" w:styleId="Pleading3L2">
    <w:name w:val="Pleading3_L2"/>
    <w:basedOn w:val="Pleading3L1"/>
    <w:next w:val="Zkladntext"/>
    <w:rsid w:val="00263B95"/>
    <w:pPr>
      <w:keepNext w:val="0"/>
      <w:keepLines w:val="0"/>
      <w:numPr>
        <w:ilvl w:val="1"/>
      </w:numPr>
      <w:spacing w:line="240" w:lineRule="auto"/>
      <w:jc w:val="both"/>
      <w:outlineLvl w:val="1"/>
    </w:pPr>
    <w:rPr>
      <w:b w:val="0"/>
      <w:caps w:val="0"/>
    </w:rPr>
  </w:style>
  <w:style w:type="paragraph" w:customStyle="1" w:styleId="Pleading3L3">
    <w:name w:val="Pleading3_L3"/>
    <w:basedOn w:val="Pleading3L2"/>
    <w:next w:val="Zkladntext"/>
    <w:rsid w:val="00263B95"/>
    <w:pPr>
      <w:numPr>
        <w:ilvl w:val="2"/>
      </w:numPr>
      <w:jc w:val="left"/>
      <w:outlineLvl w:val="2"/>
    </w:pPr>
  </w:style>
  <w:style w:type="paragraph" w:customStyle="1" w:styleId="Pleading3L4">
    <w:name w:val="Pleading3_L4"/>
    <w:basedOn w:val="Pleading3L3"/>
    <w:next w:val="Zkladntext"/>
    <w:rsid w:val="00263B95"/>
    <w:pPr>
      <w:numPr>
        <w:ilvl w:val="3"/>
      </w:numPr>
      <w:jc w:val="both"/>
      <w:outlineLvl w:val="3"/>
    </w:pPr>
  </w:style>
  <w:style w:type="paragraph" w:customStyle="1" w:styleId="Pleading3L5">
    <w:name w:val="Pleading3_L5"/>
    <w:basedOn w:val="Pleading3L4"/>
    <w:next w:val="Zkladntext"/>
    <w:rsid w:val="00263B95"/>
    <w:pPr>
      <w:keepNext/>
      <w:keepLines/>
      <w:numPr>
        <w:ilvl w:val="4"/>
      </w:numPr>
      <w:jc w:val="left"/>
      <w:outlineLvl w:val="4"/>
    </w:pPr>
  </w:style>
  <w:style w:type="paragraph" w:customStyle="1" w:styleId="Pleading3L6">
    <w:name w:val="Pleading3_L6"/>
    <w:basedOn w:val="Pleading3L5"/>
    <w:next w:val="Zkladntext"/>
    <w:rsid w:val="00263B95"/>
    <w:pPr>
      <w:numPr>
        <w:ilvl w:val="5"/>
      </w:numPr>
      <w:outlineLvl w:val="5"/>
    </w:pPr>
  </w:style>
  <w:style w:type="paragraph" w:customStyle="1" w:styleId="Pleading3L7">
    <w:name w:val="Pleading3_L7"/>
    <w:basedOn w:val="Pleading3L6"/>
    <w:next w:val="Zkladntext"/>
    <w:rsid w:val="00263B95"/>
    <w:pPr>
      <w:numPr>
        <w:ilvl w:val="6"/>
      </w:numPr>
      <w:outlineLvl w:val="6"/>
    </w:pPr>
  </w:style>
  <w:style w:type="paragraph" w:customStyle="1" w:styleId="Pleading3L8">
    <w:name w:val="Pleading3_L8"/>
    <w:basedOn w:val="Pleading3L7"/>
    <w:next w:val="Zkladntext"/>
    <w:rsid w:val="00263B95"/>
    <w:pPr>
      <w:numPr>
        <w:ilvl w:val="7"/>
      </w:numPr>
      <w:outlineLvl w:val="7"/>
    </w:pPr>
  </w:style>
  <w:style w:type="paragraph" w:customStyle="1" w:styleId="Pleading3L9">
    <w:name w:val="Pleading3_L9"/>
    <w:basedOn w:val="Pleading3L8"/>
    <w:next w:val="Zkladntext"/>
    <w:rsid w:val="00263B95"/>
    <w:pPr>
      <w:numPr>
        <w:ilvl w:val="8"/>
      </w:numPr>
      <w:outlineLvl w:val="8"/>
    </w:pPr>
  </w:style>
  <w:style w:type="paragraph" w:customStyle="1" w:styleId="Textodstavce">
    <w:name w:val="Text odstavce"/>
    <w:basedOn w:val="Normln"/>
    <w:link w:val="TextodstavceChar"/>
    <w:qFormat/>
    <w:rsid w:val="005751D3"/>
    <w:pPr>
      <w:numPr>
        <w:ilvl w:val="6"/>
        <w:numId w:val="20"/>
      </w:numPr>
      <w:tabs>
        <w:tab w:val="left" w:pos="851"/>
      </w:tabs>
      <w:spacing w:before="120" w:after="120"/>
      <w:jc w:val="both"/>
      <w:outlineLvl w:val="6"/>
    </w:pPr>
    <w:rPr>
      <w:sz w:val="24"/>
    </w:rPr>
  </w:style>
  <w:style w:type="paragraph" w:customStyle="1" w:styleId="Textbodu">
    <w:name w:val="Text bodu"/>
    <w:basedOn w:val="Normln"/>
    <w:rsid w:val="005751D3"/>
    <w:pPr>
      <w:numPr>
        <w:ilvl w:val="8"/>
        <w:numId w:val="20"/>
      </w:numPr>
      <w:jc w:val="both"/>
      <w:outlineLvl w:val="8"/>
    </w:pPr>
    <w:rPr>
      <w:sz w:val="24"/>
    </w:rPr>
  </w:style>
  <w:style w:type="paragraph" w:customStyle="1" w:styleId="Textpsmene">
    <w:name w:val="Text písmene"/>
    <w:basedOn w:val="Normln"/>
    <w:rsid w:val="005751D3"/>
    <w:pPr>
      <w:numPr>
        <w:ilvl w:val="7"/>
        <w:numId w:val="20"/>
      </w:numPr>
      <w:jc w:val="both"/>
      <w:outlineLvl w:val="7"/>
    </w:pPr>
    <w:rPr>
      <w:sz w:val="24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5D37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5D378A"/>
    <w:rPr>
      <w:rFonts w:ascii="Times New Roman" w:eastAsia="Times New Roman" w:hAnsi="Times New Roman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85043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85043"/>
    <w:rPr>
      <w:rFonts w:ascii="Times New Roman" w:eastAsia="Times New Roman" w:hAnsi="Times New Roman"/>
    </w:rPr>
  </w:style>
  <w:style w:type="character" w:styleId="Znakapoznpodarou">
    <w:name w:val="footnote reference"/>
    <w:semiHidden/>
    <w:rsid w:val="00785043"/>
    <w:rPr>
      <w:vertAlign w:val="superscript"/>
    </w:rPr>
  </w:style>
  <w:style w:type="table" w:styleId="Mkatabulky">
    <w:name w:val="Table Grid"/>
    <w:basedOn w:val="Normlntabulka"/>
    <w:uiPriority w:val="39"/>
    <w:rsid w:val="003E661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"/>
    <w:rsid w:val="002547A7"/>
    <w:pPr>
      <w:widowControl w:val="0"/>
      <w:spacing w:before="120" w:line="240" w:lineRule="exact"/>
      <w:jc w:val="center"/>
    </w:pPr>
    <w:rPr>
      <w:rFonts w:ascii="Arial" w:hAnsi="Arial"/>
    </w:rPr>
  </w:style>
  <w:style w:type="paragraph" w:styleId="Normlnweb">
    <w:name w:val="Normal (Web)"/>
    <w:basedOn w:val="Normln"/>
    <w:uiPriority w:val="99"/>
    <w:semiHidden/>
    <w:unhideWhenUsed/>
    <w:rsid w:val="00CF63E0"/>
    <w:pPr>
      <w:spacing w:before="100" w:beforeAutospacing="1" w:after="100" w:afterAutospacing="1"/>
    </w:pPr>
    <w:rPr>
      <w:sz w:val="24"/>
      <w:szCs w:val="24"/>
    </w:rPr>
  </w:style>
  <w:style w:type="paragraph" w:customStyle="1" w:styleId="Preambule">
    <w:name w:val="Preambule"/>
    <w:basedOn w:val="Normln"/>
    <w:uiPriority w:val="99"/>
    <w:qFormat/>
    <w:rsid w:val="005A6C3E"/>
    <w:pPr>
      <w:widowControl w:val="0"/>
      <w:numPr>
        <w:numId w:val="28"/>
      </w:numPr>
      <w:spacing w:before="120" w:after="120"/>
      <w:ind w:hanging="567"/>
      <w:jc w:val="both"/>
    </w:pPr>
    <w:rPr>
      <w:sz w:val="22"/>
      <w:szCs w:val="24"/>
      <w:lang w:eastAsia="en-US"/>
    </w:rPr>
  </w:style>
  <w:style w:type="paragraph" w:customStyle="1" w:styleId="Clanek11">
    <w:name w:val="Clanek 1.1"/>
    <w:basedOn w:val="Nadpis2"/>
    <w:link w:val="Clanek11Char"/>
    <w:qFormat/>
    <w:rsid w:val="00E11AA0"/>
    <w:pPr>
      <w:keepLines/>
      <w:numPr>
        <w:ilvl w:val="0"/>
        <w:numId w:val="0"/>
      </w:numPr>
      <w:tabs>
        <w:tab w:val="num" w:pos="993"/>
      </w:tabs>
      <w:spacing w:before="120" w:after="120"/>
      <w:ind w:left="993" w:hanging="567"/>
      <w:jc w:val="both"/>
    </w:pPr>
    <w:rPr>
      <w:rFonts w:cs="Arial"/>
      <w:bCs/>
      <w:iCs/>
      <w:sz w:val="22"/>
      <w:szCs w:val="28"/>
      <w:lang w:eastAsia="en-US"/>
    </w:rPr>
  </w:style>
  <w:style w:type="paragraph" w:customStyle="1" w:styleId="Claneka">
    <w:name w:val="Clanek (a)"/>
    <w:basedOn w:val="Normln"/>
    <w:qFormat/>
    <w:rsid w:val="00E11AA0"/>
    <w:pPr>
      <w:keepNext/>
      <w:keepLines/>
      <w:tabs>
        <w:tab w:val="num" w:pos="992"/>
      </w:tabs>
      <w:spacing w:before="120" w:after="120"/>
      <w:ind w:left="992" w:hanging="425"/>
      <w:jc w:val="both"/>
    </w:pPr>
    <w:rPr>
      <w:sz w:val="22"/>
      <w:szCs w:val="24"/>
      <w:lang w:eastAsia="en-US"/>
    </w:rPr>
  </w:style>
  <w:style w:type="paragraph" w:customStyle="1" w:styleId="Claneki">
    <w:name w:val="Clanek (i)"/>
    <w:basedOn w:val="Normln"/>
    <w:qFormat/>
    <w:rsid w:val="00E11AA0"/>
    <w:pPr>
      <w:keepNext/>
      <w:tabs>
        <w:tab w:val="num" w:pos="1418"/>
      </w:tabs>
      <w:spacing w:before="120" w:after="120"/>
      <w:ind w:left="1418" w:hanging="426"/>
      <w:jc w:val="both"/>
    </w:pPr>
    <w:rPr>
      <w:color w:val="000000"/>
      <w:sz w:val="22"/>
      <w:szCs w:val="24"/>
      <w:lang w:eastAsia="en-US"/>
    </w:rPr>
  </w:style>
  <w:style w:type="character" w:customStyle="1" w:styleId="normaltextrun">
    <w:name w:val="normaltextrun"/>
    <w:basedOn w:val="Standardnpsmoodstavce"/>
    <w:rsid w:val="00E11AA0"/>
  </w:style>
  <w:style w:type="character" w:customStyle="1" w:styleId="Clanek11Char">
    <w:name w:val="Clanek 1.1 Char"/>
    <w:link w:val="Clanek11"/>
    <w:rsid w:val="00E11AA0"/>
    <w:rPr>
      <w:rFonts w:ascii="Times New Roman" w:eastAsia="Times New Roman" w:hAnsi="Times New Roman" w:cs="Arial"/>
      <w:bCs/>
      <w:iCs/>
      <w:sz w:val="22"/>
      <w:szCs w:val="28"/>
      <w:lang w:eastAsia="en-US"/>
    </w:rPr>
  </w:style>
  <w:style w:type="paragraph" w:customStyle="1" w:styleId="Odstsl">
    <w:name w:val="Odst. čísl."/>
    <w:basedOn w:val="Normln"/>
    <w:link w:val="OdstslChar"/>
    <w:uiPriority w:val="3"/>
    <w:qFormat/>
    <w:rsid w:val="003318C5"/>
    <w:pPr>
      <w:spacing w:after="120"/>
      <w:jc w:val="both"/>
    </w:pPr>
    <w:rPr>
      <w:rFonts w:eastAsiaTheme="minorHAnsi" w:cstheme="minorBidi"/>
      <w:szCs w:val="22"/>
      <w:lang w:eastAsia="en-US"/>
    </w:rPr>
  </w:style>
  <w:style w:type="character" w:customStyle="1" w:styleId="OdstslChar">
    <w:name w:val="Odst. čísl. Char"/>
    <w:basedOn w:val="Standardnpsmoodstavce"/>
    <w:link w:val="Odstsl"/>
    <w:uiPriority w:val="3"/>
    <w:rsid w:val="003318C5"/>
    <w:rPr>
      <w:rFonts w:ascii="Times New Roman" w:eastAsiaTheme="minorHAnsi" w:hAnsi="Times New Roman" w:cstheme="minorBidi"/>
      <w:szCs w:val="22"/>
      <w:lang w:eastAsia="en-US"/>
    </w:rPr>
  </w:style>
  <w:style w:type="character" w:customStyle="1" w:styleId="TextodstavceChar">
    <w:name w:val="Text odstavce Char"/>
    <w:basedOn w:val="Standardnpsmoodstavce"/>
    <w:link w:val="Textodstavce"/>
    <w:rsid w:val="008B6F53"/>
    <w:rPr>
      <w:rFonts w:ascii="Times New Roman" w:eastAsia="Times New Roman" w:hAnsi="Times New Roman"/>
      <w:sz w:val="24"/>
    </w:rPr>
  </w:style>
  <w:style w:type="character" w:customStyle="1" w:styleId="eop">
    <w:name w:val="eop"/>
    <w:basedOn w:val="Standardnpsmoodstavce"/>
    <w:rsid w:val="005E1A84"/>
  </w:style>
  <w:style w:type="paragraph" w:customStyle="1" w:styleId="Nadpislnku">
    <w:name w:val="Nadpis článku"/>
    <w:basedOn w:val="Odstavecseseznamem"/>
    <w:uiPriority w:val="1"/>
    <w:qFormat/>
    <w:rsid w:val="00597714"/>
    <w:pPr>
      <w:numPr>
        <w:numId w:val="32"/>
      </w:numPr>
      <w:suppressAutoHyphens/>
      <w:spacing w:before="400" w:after="200" w:line="252" w:lineRule="auto"/>
      <w:jc w:val="center"/>
    </w:pPr>
    <w:rPr>
      <w:rFonts w:ascii="Calibri" w:eastAsia="Calibri" w:hAnsi="Calibri"/>
      <w:b/>
      <w:sz w:val="24"/>
      <w:szCs w:val="24"/>
      <w:lang w:eastAsia="en-US"/>
    </w:rPr>
  </w:style>
  <w:style w:type="paragraph" w:customStyle="1" w:styleId="Odstavec">
    <w:name w:val="Odstavec"/>
    <w:basedOn w:val="Nadpislnku"/>
    <w:uiPriority w:val="2"/>
    <w:qFormat/>
    <w:rsid w:val="00597714"/>
    <w:pPr>
      <w:numPr>
        <w:ilvl w:val="1"/>
      </w:numPr>
      <w:suppressAutoHyphens w:val="0"/>
      <w:spacing w:before="0"/>
      <w:contextualSpacing w:val="0"/>
      <w:jc w:val="both"/>
    </w:pPr>
    <w:rPr>
      <w:rFonts w:asciiTheme="minorHAnsi" w:eastAsiaTheme="minorHAnsi" w:hAnsiTheme="minorHAnsi" w:cstheme="minorBidi"/>
      <w:b w:val="0"/>
    </w:rPr>
  </w:style>
  <w:style w:type="paragraph" w:customStyle="1" w:styleId="paragraph">
    <w:name w:val="paragraph"/>
    <w:basedOn w:val="Normln"/>
    <w:rsid w:val="00556F24"/>
    <w:pPr>
      <w:spacing w:before="100" w:beforeAutospacing="1" w:after="100" w:afterAutospacing="1"/>
    </w:pPr>
    <w:rPr>
      <w:sz w:val="24"/>
      <w:szCs w:val="24"/>
    </w:rPr>
  </w:style>
  <w:style w:type="character" w:customStyle="1" w:styleId="tabchar">
    <w:name w:val="tabchar"/>
    <w:basedOn w:val="Standardnpsmoodstavce"/>
    <w:rsid w:val="00556F24"/>
  </w:style>
  <w:style w:type="character" w:styleId="Nevyeenzmnka">
    <w:name w:val="Unresolved Mention"/>
    <w:basedOn w:val="Standardnpsmoodstavce"/>
    <w:uiPriority w:val="99"/>
    <w:semiHidden/>
    <w:unhideWhenUsed/>
    <w:rsid w:val="005525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2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0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fakturace@tsk-praha.cz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pjpk.cz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24B05086E8C94D8346FE1897D5C333" ma:contentTypeVersion="3" ma:contentTypeDescription="Vytvoří nový dokument" ma:contentTypeScope="" ma:versionID="399c3805ee564d7322eb4234bb712196">
  <xsd:schema xmlns:xsd="http://www.w3.org/2001/XMLSchema" xmlns:xs="http://www.w3.org/2001/XMLSchema" xmlns:p="http://schemas.microsoft.com/office/2006/metadata/properties" xmlns:ns2="9a50f73c-c857-40e7-8a10-d11199441cc9" targetNamespace="http://schemas.microsoft.com/office/2006/metadata/properties" ma:root="true" ma:fieldsID="52428308c22a82a5cd13d229f2d48610" ns2:_="">
    <xsd:import namespace="9a50f73c-c857-40e7-8a10-d11199441c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50f73c-c857-40e7-8a10-d11199441c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F73B9A-1742-449D-ABCB-0C4DF70051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81A597-79E7-49BC-9D35-62C10365C0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50f73c-c857-40e7-8a10-d11199441c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6EFEE-CD7E-4FAD-9743-94B3F73114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5CAEE16-A9D0-4698-BD2E-6FF0326080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28</Pages>
  <Words>9243</Words>
  <Characters>54536</Characters>
  <Application>Microsoft Office Word</Application>
  <DocSecurity>0</DocSecurity>
  <Lines>454</Lines>
  <Paragraphs>127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Honzátková Kateřina</dc:creator>
  <cp:lastModifiedBy>Všetečková Tereza</cp:lastModifiedBy>
  <cp:revision>2</cp:revision>
  <cp:lastPrinted>2025-11-03T15:01:00Z</cp:lastPrinted>
  <dcterms:created xsi:type="dcterms:W3CDTF">2025-11-19T08:31:00Z</dcterms:created>
  <dcterms:modified xsi:type="dcterms:W3CDTF">2025-11-19T08:31:00Z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0x0101001324B05086E8C94D8346FE1897D5C333</vt:lpwstr>
  </property>
</Properties>
</file>