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199FB" w14:textId="09BB28EF" w:rsidR="004D5839" w:rsidRPr="009351A7" w:rsidRDefault="004D5839" w:rsidP="004D5839">
      <w:pPr>
        <w:pStyle w:val="StylDoprava"/>
        <w:rPr>
          <w:rFonts w:cs="Arial"/>
          <w:b/>
          <w:bCs/>
          <w:sz w:val="22"/>
          <w:szCs w:val="22"/>
        </w:rPr>
      </w:pPr>
      <w:r w:rsidRPr="009351A7">
        <w:rPr>
          <w:rFonts w:cs="Arial"/>
          <w:b/>
          <w:bCs/>
          <w:sz w:val="22"/>
          <w:szCs w:val="22"/>
        </w:rPr>
        <w:t xml:space="preserve">Č.j. </w:t>
      </w:r>
      <w:r w:rsidR="001A2ADD" w:rsidRPr="009351A7">
        <w:rPr>
          <w:rFonts w:cs="Arial"/>
          <w:b/>
          <w:bCs/>
          <w:sz w:val="22"/>
          <w:szCs w:val="22"/>
        </w:rPr>
        <w:t>SPU 444472/2025</w:t>
      </w:r>
    </w:p>
    <w:p w14:paraId="64CD06B3" w14:textId="39FD643B" w:rsidR="004D5839" w:rsidRPr="009351A7" w:rsidRDefault="004D5839" w:rsidP="004D5839">
      <w:pPr>
        <w:pStyle w:val="StylDoprava"/>
        <w:rPr>
          <w:rFonts w:cs="Arial"/>
          <w:b/>
          <w:bCs/>
          <w:sz w:val="22"/>
          <w:szCs w:val="22"/>
        </w:rPr>
      </w:pPr>
      <w:r w:rsidRPr="009351A7">
        <w:rPr>
          <w:rFonts w:cs="Arial"/>
          <w:b/>
          <w:bCs/>
          <w:sz w:val="22"/>
          <w:szCs w:val="22"/>
        </w:rPr>
        <w:t>UID:</w:t>
      </w:r>
      <w:r w:rsidR="001A2ADD" w:rsidRPr="009351A7">
        <w:rPr>
          <w:rFonts w:cs="Arial"/>
          <w:b/>
          <w:bCs/>
          <w:sz w:val="22"/>
          <w:szCs w:val="22"/>
        </w:rPr>
        <w:t xml:space="preserve"> </w:t>
      </w:r>
      <w:r w:rsidR="009351A7" w:rsidRPr="009351A7">
        <w:rPr>
          <w:rFonts w:cs="Arial"/>
          <w:b/>
          <w:bCs/>
          <w:sz w:val="22"/>
          <w:szCs w:val="22"/>
        </w:rPr>
        <w:t>spuess98048f79</w:t>
      </w:r>
    </w:p>
    <w:p w14:paraId="2886FD09" w14:textId="77777777" w:rsidR="00DF2489" w:rsidRPr="00F935EF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F935EF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F935EF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F935EF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5DA60D59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935EF">
        <w:rPr>
          <w:rFonts w:ascii="Arial" w:hAnsi="Arial" w:cs="Arial"/>
          <w:sz w:val="22"/>
          <w:szCs w:val="22"/>
        </w:rPr>
        <w:t>11a</w:t>
      </w:r>
      <w:proofErr w:type="gramEnd"/>
      <w:r w:rsidRPr="00F935EF">
        <w:rPr>
          <w:rFonts w:ascii="Arial" w:hAnsi="Arial" w:cs="Arial"/>
          <w:sz w:val="22"/>
          <w:szCs w:val="22"/>
        </w:rPr>
        <w:t>, 130 00 Praha 3</w:t>
      </w:r>
      <w:r w:rsidR="00550621" w:rsidRPr="00F935EF">
        <w:rPr>
          <w:rFonts w:ascii="Arial" w:hAnsi="Arial" w:cs="Arial"/>
          <w:sz w:val="22"/>
          <w:szCs w:val="22"/>
        </w:rPr>
        <w:t xml:space="preserve"> - Žižkov</w:t>
      </w:r>
      <w:r w:rsidRPr="00F935EF">
        <w:rPr>
          <w:rFonts w:ascii="Arial" w:hAnsi="Arial" w:cs="Arial"/>
          <w:sz w:val="22"/>
          <w:szCs w:val="22"/>
        </w:rPr>
        <w:t>,</w:t>
      </w:r>
    </w:p>
    <w:p w14:paraId="465AE952" w14:textId="77777777" w:rsidR="00DF2489" w:rsidRPr="00F935EF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kterou zastupuje</w:t>
      </w:r>
      <w:r w:rsidRPr="00F935EF">
        <w:rPr>
          <w:rFonts w:ascii="Arial" w:hAnsi="Arial" w:cs="Arial"/>
          <w:sz w:val="22"/>
          <w:szCs w:val="22"/>
        </w:rPr>
        <w:t xml:space="preserve"> </w:t>
      </w:r>
      <w:r w:rsidRPr="00F935EF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28B5CE66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61BBF033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IČ</w:t>
      </w:r>
      <w:r w:rsidR="00055BE5" w:rsidRPr="00F935EF">
        <w:rPr>
          <w:rFonts w:ascii="Arial" w:hAnsi="Arial" w:cs="Arial"/>
          <w:sz w:val="22"/>
          <w:szCs w:val="22"/>
        </w:rPr>
        <w:t>O</w:t>
      </w:r>
      <w:r w:rsidRPr="00F935EF">
        <w:rPr>
          <w:rFonts w:ascii="Arial" w:hAnsi="Arial" w:cs="Arial"/>
          <w:sz w:val="22"/>
          <w:szCs w:val="22"/>
        </w:rPr>
        <w:t>: 01312774</w:t>
      </w:r>
    </w:p>
    <w:p w14:paraId="01FAC9DF" w14:textId="499E5D7D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DIČ: CZ01312774</w:t>
      </w:r>
    </w:p>
    <w:p w14:paraId="0D1F0E5C" w14:textId="77777777" w:rsidR="00B618CB" w:rsidRDefault="00B618CB" w:rsidP="00B618CB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B76A88D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574B7F">
        <w:rPr>
          <w:rFonts w:ascii="Arial" w:hAnsi="Arial" w:cs="Arial"/>
          <w:sz w:val="22"/>
          <w:szCs w:val="22"/>
        </w:rPr>
        <w:t xml:space="preserve">Příkopě </w:t>
      </w:r>
      <w:r w:rsidRPr="00F935EF">
        <w:rPr>
          <w:rFonts w:ascii="Arial" w:hAnsi="Arial" w:cs="Arial"/>
          <w:sz w:val="22"/>
          <w:szCs w:val="22"/>
        </w:rPr>
        <w:t>28</w:t>
      </w:r>
    </w:p>
    <w:p w14:paraId="122D24D9" w14:textId="77777777"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číslo účtu:</w:t>
      </w:r>
      <w:r w:rsidRPr="00F935EF">
        <w:rPr>
          <w:rFonts w:ascii="Arial" w:hAnsi="Arial" w:cs="Arial"/>
          <w:sz w:val="22"/>
          <w:szCs w:val="22"/>
        </w:rPr>
        <w:tab/>
        <w:t>10014-3723001/0710</w:t>
      </w:r>
    </w:p>
    <w:p w14:paraId="68EB584B" w14:textId="77777777" w:rsidR="00EC7974" w:rsidRPr="00F935EF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variabilní symbol:</w:t>
      </w:r>
      <w:r w:rsidRPr="00F935EF">
        <w:rPr>
          <w:rFonts w:ascii="Arial" w:hAnsi="Arial" w:cs="Arial"/>
          <w:color w:val="000000"/>
          <w:sz w:val="22"/>
          <w:szCs w:val="22"/>
        </w:rPr>
        <w:tab/>
        <w:t>7041672501</w:t>
      </w:r>
    </w:p>
    <w:p w14:paraId="27A72FAE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53DCF868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F329196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</w:t>
      </w:r>
    </w:p>
    <w:p w14:paraId="3207FF3C" w14:textId="77777777" w:rsidR="00EC7974" w:rsidRPr="00F935EF" w:rsidRDefault="00EC797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77D76F2B" w14:textId="4D6A3938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F935EF">
        <w:rPr>
          <w:rFonts w:ascii="Arial" w:hAnsi="Arial" w:cs="Arial"/>
          <w:b/>
          <w:color w:val="000000"/>
          <w:sz w:val="22"/>
          <w:szCs w:val="22"/>
        </w:rPr>
        <w:t>Klodnerová</w:t>
      </w:r>
      <w:proofErr w:type="spellEnd"/>
      <w:r w:rsidRPr="00F935EF">
        <w:rPr>
          <w:rFonts w:ascii="Arial" w:hAnsi="Arial" w:cs="Arial"/>
          <w:b/>
          <w:color w:val="000000"/>
          <w:sz w:val="22"/>
          <w:szCs w:val="22"/>
        </w:rPr>
        <w:t xml:space="preserve"> Libuše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F935EF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F935EF">
        <w:rPr>
          <w:rFonts w:ascii="Arial" w:hAnsi="Arial" w:cs="Arial"/>
          <w:color w:val="000000"/>
          <w:sz w:val="22"/>
          <w:szCs w:val="22"/>
        </w:rPr>
        <w:t>. 41</w:t>
      </w:r>
      <w:r w:rsidR="008F00A0">
        <w:rPr>
          <w:rFonts w:ascii="Arial" w:hAnsi="Arial" w:cs="Arial"/>
          <w:color w:val="000000"/>
          <w:sz w:val="22"/>
          <w:szCs w:val="22"/>
        </w:rPr>
        <w:t>xxxx</w:t>
      </w:r>
      <w:r w:rsidRPr="00F935EF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8F00A0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Pr="00F935EF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8F00A0">
        <w:rPr>
          <w:rFonts w:ascii="Arial" w:hAnsi="Arial" w:cs="Arial"/>
          <w:color w:val="000000"/>
          <w:sz w:val="22"/>
          <w:szCs w:val="22"/>
        </w:rPr>
        <w:t>xxxxxxxxxxxxxxxxxxxxx</w:t>
      </w:r>
      <w:proofErr w:type="spellEnd"/>
      <w:r w:rsidRPr="00F935EF">
        <w:rPr>
          <w:rFonts w:ascii="Arial" w:hAnsi="Arial" w:cs="Arial"/>
          <w:color w:val="000000"/>
          <w:sz w:val="22"/>
          <w:szCs w:val="22"/>
        </w:rPr>
        <w:t xml:space="preserve">, Praha 6 Dejvice, </w:t>
      </w:r>
      <w:r w:rsidR="00A734F0">
        <w:rPr>
          <w:rFonts w:ascii="Arial" w:hAnsi="Arial" w:cs="Arial"/>
          <w:color w:val="000000"/>
          <w:sz w:val="22"/>
          <w:szCs w:val="22"/>
        </w:rPr>
        <w:br/>
      </w:r>
      <w:r w:rsidRPr="00F935EF">
        <w:rPr>
          <w:rFonts w:ascii="Arial" w:hAnsi="Arial" w:cs="Arial"/>
          <w:color w:val="000000"/>
          <w:sz w:val="22"/>
          <w:szCs w:val="22"/>
        </w:rPr>
        <w:t>PSČ 160 00</w:t>
      </w:r>
    </w:p>
    <w:p w14:paraId="1ED0C4AD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F935EF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F935EF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4A15E4A8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4F1E9A2" w14:textId="77777777" w:rsidR="00EC7974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E6B9681" w14:textId="77777777" w:rsidR="00A734F0" w:rsidRPr="00F935EF" w:rsidRDefault="00A734F0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F9CB536" w14:textId="77777777"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</w:r>
    </w:p>
    <w:p w14:paraId="09E0856E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056B71E8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KUPNÍ SMLOUVU</w:t>
      </w:r>
    </w:p>
    <w:p w14:paraId="05FD7374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1826502" w14:textId="77777777" w:rsidR="00A734F0" w:rsidRDefault="00A734F0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742D605" w14:textId="207988D0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č. </w:t>
      </w:r>
      <w:r w:rsidRPr="00F935EF">
        <w:rPr>
          <w:rFonts w:ascii="Arial" w:hAnsi="Arial" w:cs="Arial"/>
          <w:color w:val="000000"/>
          <w:sz w:val="22"/>
          <w:szCs w:val="22"/>
        </w:rPr>
        <w:t>7041672501</w:t>
      </w:r>
    </w:p>
    <w:p w14:paraId="0A197674" w14:textId="77777777" w:rsidR="00EC7974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40C2A24" w14:textId="77777777" w:rsidR="00A734F0" w:rsidRPr="00F935EF" w:rsidRDefault="00A734F0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DE2048E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I.</w:t>
      </w:r>
    </w:p>
    <w:p w14:paraId="32D568D8" w14:textId="12D4BD90" w:rsidR="00EC7974" w:rsidRPr="00F935EF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F935EF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F935EF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F935EF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F935EF">
        <w:rPr>
          <w:rFonts w:ascii="Arial" w:hAnsi="Arial" w:cs="Arial"/>
          <w:sz w:val="22"/>
          <w:szCs w:val="22"/>
        </w:rPr>
        <w:t xml:space="preserve"> </w:t>
      </w:r>
      <w:r w:rsidR="00A734F0">
        <w:rPr>
          <w:rFonts w:ascii="Arial" w:hAnsi="Arial" w:cs="Arial"/>
          <w:sz w:val="22"/>
          <w:szCs w:val="22"/>
        </w:rPr>
        <w:br/>
      </w:r>
      <w:r w:rsidR="00EC7974" w:rsidRPr="00F935EF">
        <w:rPr>
          <w:rFonts w:ascii="Arial" w:hAnsi="Arial" w:cs="Arial"/>
          <w:sz w:val="22"/>
          <w:szCs w:val="22"/>
        </w:rPr>
        <w:t>u Katastrálního úřadu pro hlavní město Prahu, Katastrální pracoviště Praha na LV 10 002:</w:t>
      </w:r>
    </w:p>
    <w:p w14:paraId="4023F538" w14:textId="77777777"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E833B83" w14:textId="77777777" w:rsidR="00EC7974" w:rsidRPr="00F935EF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Obec</w:t>
      </w:r>
      <w:r w:rsidRPr="00F935EF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F935EF">
        <w:rPr>
          <w:rFonts w:ascii="Arial" w:hAnsi="Arial" w:cs="Arial"/>
          <w:sz w:val="22"/>
          <w:szCs w:val="22"/>
        </w:rPr>
        <w:tab/>
        <w:t>Parcelní číslo</w:t>
      </w:r>
      <w:r w:rsidRPr="00F935EF">
        <w:rPr>
          <w:rFonts w:ascii="Arial" w:hAnsi="Arial" w:cs="Arial"/>
          <w:sz w:val="22"/>
          <w:szCs w:val="22"/>
        </w:rPr>
        <w:tab/>
        <w:t>Druh pozemku</w:t>
      </w:r>
    </w:p>
    <w:p w14:paraId="4B8EE615" w14:textId="77777777"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41D9722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E3BD595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Praha</w:t>
      </w:r>
      <w:r w:rsidRPr="00F935EF">
        <w:rPr>
          <w:rFonts w:ascii="Arial" w:hAnsi="Arial" w:cs="Arial"/>
          <w:sz w:val="18"/>
          <w:szCs w:val="18"/>
        </w:rPr>
        <w:tab/>
        <w:t>Dejvice</w:t>
      </w:r>
      <w:r w:rsidRPr="00F935EF">
        <w:rPr>
          <w:rFonts w:ascii="Arial" w:hAnsi="Arial" w:cs="Arial"/>
          <w:sz w:val="18"/>
          <w:szCs w:val="18"/>
        </w:rPr>
        <w:tab/>
        <w:t>4648/26</w:t>
      </w:r>
      <w:r w:rsidRPr="00F935EF">
        <w:rPr>
          <w:rFonts w:ascii="Arial" w:hAnsi="Arial" w:cs="Arial"/>
          <w:sz w:val="18"/>
          <w:szCs w:val="18"/>
        </w:rPr>
        <w:tab/>
        <w:t>zastavěná plocha a nádvoří</w:t>
      </w:r>
    </w:p>
    <w:p w14:paraId="187D93FE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4A3291A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26C9C45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Praha</w:t>
      </w:r>
      <w:r w:rsidRPr="00F935EF">
        <w:rPr>
          <w:rFonts w:ascii="Arial" w:hAnsi="Arial" w:cs="Arial"/>
          <w:sz w:val="18"/>
          <w:szCs w:val="18"/>
        </w:rPr>
        <w:tab/>
        <w:t>Dejvice</w:t>
      </w:r>
      <w:r w:rsidRPr="00F935EF">
        <w:rPr>
          <w:rFonts w:ascii="Arial" w:hAnsi="Arial" w:cs="Arial"/>
          <w:sz w:val="18"/>
          <w:szCs w:val="18"/>
        </w:rPr>
        <w:tab/>
        <w:t>4648/216</w:t>
      </w:r>
      <w:r w:rsidRPr="00F935EF">
        <w:rPr>
          <w:rFonts w:ascii="Arial" w:hAnsi="Arial" w:cs="Arial"/>
          <w:sz w:val="18"/>
          <w:szCs w:val="18"/>
        </w:rPr>
        <w:tab/>
        <w:t>ostatní plocha</w:t>
      </w:r>
    </w:p>
    <w:p w14:paraId="3BB3C408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A742CE3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5EAF354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Praha</w:t>
      </w:r>
      <w:r w:rsidRPr="00F935EF">
        <w:rPr>
          <w:rFonts w:ascii="Arial" w:hAnsi="Arial" w:cs="Arial"/>
          <w:sz w:val="18"/>
          <w:szCs w:val="18"/>
        </w:rPr>
        <w:tab/>
        <w:t>Dejvice</w:t>
      </w:r>
      <w:r w:rsidRPr="00F935EF">
        <w:rPr>
          <w:rFonts w:ascii="Arial" w:hAnsi="Arial" w:cs="Arial"/>
          <w:sz w:val="18"/>
          <w:szCs w:val="18"/>
        </w:rPr>
        <w:tab/>
        <w:t>4648/217</w:t>
      </w:r>
      <w:r w:rsidRPr="00F935EF">
        <w:rPr>
          <w:rFonts w:ascii="Arial" w:hAnsi="Arial" w:cs="Arial"/>
          <w:sz w:val="18"/>
          <w:szCs w:val="18"/>
        </w:rPr>
        <w:tab/>
        <w:t>ostatní plocha</w:t>
      </w:r>
    </w:p>
    <w:p w14:paraId="3185C8E4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4789177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0717CBD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Praha</w:t>
      </w:r>
      <w:r w:rsidRPr="00F935EF">
        <w:rPr>
          <w:rFonts w:ascii="Arial" w:hAnsi="Arial" w:cs="Arial"/>
          <w:sz w:val="18"/>
          <w:szCs w:val="18"/>
        </w:rPr>
        <w:tab/>
        <w:t>Dejvice</w:t>
      </w:r>
      <w:r w:rsidRPr="00F935EF">
        <w:rPr>
          <w:rFonts w:ascii="Arial" w:hAnsi="Arial" w:cs="Arial"/>
          <w:sz w:val="18"/>
          <w:szCs w:val="18"/>
        </w:rPr>
        <w:tab/>
        <w:t>4648/221</w:t>
      </w:r>
      <w:r w:rsidRPr="00F935EF">
        <w:rPr>
          <w:rFonts w:ascii="Arial" w:hAnsi="Arial" w:cs="Arial"/>
          <w:sz w:val="18"/>
          <w:szCs w:val="18"/>
        </w:rPr>
        <w:tab/>
        <w:t>ostatní plocha</w:t>
      </w:r>
    </w:p>
    <w:p w14:paraId="2CCB37E7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B2C5936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F671A40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Praha</w:t>
      </w:r>
      <w:r w:rsidRPr="00F935EF">
        <w:rPr>
          <w:rFonts w:ascii="Arial" w:hAnsi="Arial" w:cs="Arial"/>
          <w:sz w:val="18"/>
          <w:szCs w:val="18"/>
        </w:rPr>
        <w:tab/>
        <w:t>Dejvice</w:t>
      </w:r>
      <w:r w:rsidRPr="00F935EF">
        <w:rPr>
          <w:rFonts w:ascii="Arial" w:hAnsi="Arial" w:cs="Arial"/>
          <w:sz w:val="18"/>
          <w:szCs w:val="18"/>
        </w:rPr>
        <w:tab/>
        <w:t>4648/222</w:t>
      </w:r>
      <w:r w:rsidRPr="00F935EF">
        <w:rPr>
          <w:rFonts w:ascii="Arial" w:hAnsi="Arial" w:cs="Arial"/>
          <w:sz w:val="18"/>
          <w:szCs w:val="18"/>
        </w:rPr>
        <w:tab/>
        <w:t>ostatní plocha</w:t>
      </w:r>
    </w:p>
    <w:p w14:paraId="7166D47A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0F23440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35EF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6CB2C54" w14:textId="77777777"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Praha</w:t>
      </w:r>
      <w:r w:rsidRPr="00F935EF">
        <w:rPr>
          <w:rFonts w:ascii="Arial" w:hAnsi="Arial" w:cs="Arial"/>
          <w:sz w:val="18"/>
          <w:szCs w:val="18"/>
        </w:rPr>
        <w:tab/>
        <w:t>Dejvice</w:t>
      </w:r>
      <w:r w:rsidRPr="00F935EF">
        <w:rPr>
          <w:rFonts w:ascii="Arial" w:hAnsi="Arial" w:cs="Arial"/>
          <w:sz w:val="18"/>
          <w:szCs w:val="18"/>
        </w:rPr>
        <w:tab/>
        <w:t>4649/19</w:t>
      </w:r>
      <w:r w:rsidRPr="00F935EF">
        <w:rPr>
          <w:rFonts w:ascii="Arial" w:hAnsi="Arial" w:cs="Arial"/>
          <w:sz w:val="18"/>
          <w:szCs w:val="18"/>
        </w:rPr>
        <w:tab/>
        <w:t>orná půda</w:t>
      </w:r>
    </w:p>
    <w:p w14:paraId="2B706B62" w14:textId="77777777"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2D4526A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 (dále jen ”pozemky”)</w:t>
      </w:r>
    </w:p>
    <w:p w14:paraId="766A6EBE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6C275EBD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lastRenderedPageBreak/>
        <w:t>II.</w:t>
      </w:r>
    </w:p>
    <w:p w14:paraId="3D6A7245" w14:textId="067903C0" w:rsidR="00EC7974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Tato smlouva se uzavírá podle § 10 odst. 3 zákona č. 503/2012 Sb., o Státním pozemkovém úřadu 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>ve znění účinném ke dni 31.7.2016 (viz. přechodná ustanovení Čl.</w:t>
      </w:r>
      <w:r w:rsidR="00A734F0">
        <w:rPr>
          <w:rFonts w:ascii="Arial" w:hAnsi="Arial" w:cs="Arial"/>
          <w:sz w:val="22"/>
          <w:szCs w:val="22"/>
        </w:rPr>
        <w:t xml:space="preserve"> </w:t>
      </w:r>
      <w:r w:rsidR="008C14E1" w:rsidRPr="00F935EF">
        <w:rPr>
          <w:rFonts w:ascii="Arial" w:hAnsi="Arial" w:cs="Arial"/>
          <w:sz w:val="22"/>
          <w:szCs w:val="22"/>
        </w:rPr>
        <w:t>II zákona č. 185/2016 Sb.).</w:t>
      </w:r>
    </w:p>
    <w:p w14:paraId="37AE936A" w14:textId="77777777" w:rsidR="00A923D9" w:rsidRDefault="00A923D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462AB3E" w14:textId="77777777" w:rsidR="00A734F0" w:rsidRPr="00F935EF" w:rsidRDefault="00A734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F5A14E3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III.</w:t>
      </w:r>
    </w:p>
    <w:p w14:paraId="7DE017F6" w14:textId="239102FF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 I. smlouvy </w:t>
      </w:r>
      <w:r w:rsidR="00A734F0">
        <w:rPr>
          <w:rFonts w:ascii="Arial" w:hAnsi="Arial" w:cs="Arial"/>
          <w:sz w:val="22"/>
          <w:szCs w:val="22"/>
        </w:rPr>
        <w:br/>
      </w:r>
      <w:r w:rsidRPr="00F935EF">
        <w:rPr>
          <w:rFonts w:ascii="Arial" w:hAnsi="Arial" w:cs="Arial"/>
          <w:sz w:val="22"/>
          <w:szCs w:val="22"/>
        </w:rPr>
        <w:t xml:space="preserve">o velikosti podílů uvedené v čl. IV smlouvy a spoluvlastnické podíly na pozemcích specifikovaných v čl. I. smlouvy o velikosti podílů uvedené v čl. IV smlouvy a ten je kupuje ve stavu, v jakém se nacházejí ke dni </w:t>
      </w:r>
      <w:r w:rsidR="00A923D9">
        <w:rPr>
          <w:rFonts w:ascii="Arial" w:hAnsi="Arial" w:cs="Arial"/>
          <w:sz w:val="22"/>
          <w:szCs w:val="22"/>
        </w:rPr>
        <w:t xml:space="preserve">účinnosti </w:t>
      </w:r>
      <w:r w:rsidRPr="00F935EF">
        <w:rPr>
          <w:rFonts w:ascii="Arial" w:hAnsi="Arial" w:cs="Arial"/>
          <w:sz w:val="22"/>
          <w:szCs w:val="22"/>
        </w:rPr>
        <w:t>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. </w:t>
      </w:r>
      <w:r w:rsidRPr="00F935EF">
        <w:rPr>
          <w:rFonts w:ascii="Arial" w:hAnsi="Arial" w:cs="Arial"/>
          <w:sz w:val="22"/>
          <w:szCs w:val="22"/>
        </w:rPr>
        <w:t xml:space="preserve">Vlastnické právo k </w:t>
      </w:r>
      <w:r w:rsidR="00A734F0" w:rsidRPr="00F935EF">
        <w:rPr>
          <w:rFonts w:ascii="Arial" w:hAnsi="Arial" w:cs="Arial"/>
          <w:sz w:val="22"/>
          <w:szCs w:val="22"/>
        </w:rPr>
        <w:t>převáděným pozemkům</w:t>
      </w:r>
      <w:r w:rsidRPr="00F935EF">
        <w:rPr>
          <w:rFonts w:ascii="Arial" w:hAnsi="Arial" w:cs="Arial"/>
          <w:sz w:val="22"/>
          <w:szCs w:val="22"/>
        </w:rPr>
        <w:t xml:space="preserve"> a spoluvlastnickým podílům na pozemcích přechází na kupujícího vkladem do katastru nemovitostí na základě této smlouvy.</w:t>
      </w:r>
    </w:p>
    <w:p w14:paraId="19042DDC" w14:textId="77777777" w:rsidR="00EC7974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59241BBF" w14:textId="77777777" w:rsidR="00A734F0" w:rsidRPr="00F935EF" w:rsidRDefault="00A734F0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505FFD34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IV.</w:t>
      </w:r>
    </w:p>
    <w:p w14:paraId="0D819B25" w14:textId="76B46BE5" w:rsidR="00E4158B" w:rsidRPr="007D1E79" w:rsidRDefault="00E4158B">
      <w:pPr>
        <w:widowControl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 xml:space="preserve">1) </w:t>
      </w:r>
      <w:r w:rsidR="00A734F0" w:rsidRPr="007D1E79">
        <w:rPr>
          <w:rFonts w:ascii="Arial" w:hAnsi="Arial" w:cs="Arial"/>
          <w:sz w:val="22"/>
          <w:szCs w:val="22"/>
        </w:rPr>
        <w:t>Kupující nabývá</w:t>
      </w:r>
      <w:r w:rsidRPr="007D1E79">
        <w:rPr>
          <w:rFonts w:ascii="Arial" w:hAnsi="Arial" w:cs="Arial"/>
          <w:sz w:val="22"/>
          <w:szCs w:val="22"/>
        </w:rPr>
        <w:t xml:space="preserve"> pozemky a spoluvlastnické podíly na </w:t>
      </w:r>
      <w:r w:rsidR="00A734F0" w:rsidRPr="007D1E79">
        <w:rPr>
          <w:rFonts w:ascii="Arial" w:hAnsi="Arial" w:cs="Arial"/>
          <w:sz w:val="22"/>
          <w:szCs w:val="22"/>
        </w:rPr>
        <w:t>pozemcích,</w:t>
      </w:r>
      <w:r w:rsidRPr="007D1E79">
        <w:rPr>
          <w:rFonts w:ascii="Arial" w:hAnsi="Arial" w:cs="Arial"/>
          <w:sz w:val="22"/>
          <w:szCs w:val="22"/>
        </w:rPr>
        <w:t xml:space="preserve"> jak níže uvedeno </w:t>
      </w:r>
      <w:r w:rsidR="00A734F0">
        <w:rPr>
          <w:rFonts w:ascii="Arial" w:hAnsi="Arial" w:cs="Arial"/>
          <w:sz w:val="22"/>
          <w:szCs w:val="22"/>
        </w:rPr>
        <w:br/>
      </w:r>
      <w:r w:rsidRPr="007D1E79">
        <w:rPr>
          <w:rFonts w:ascii="Arial" w:hAnsi="Arial" w:cs="Arial"/>
          <w:sz w:val="22"/>
          <w:szCs w:val="22"/>
        </w:rPr>
        <w:t>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E4158B" w:rsidRPr="007D1E79" w14:paraId="781C6C5E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99975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F0EE21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33EC2C8C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D86B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1FC4760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D1E79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D1E7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B2B27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CC36BFB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5CEB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B8369F4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14:paraId="0B849388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E4158B" w:rsidRPr="007D1E79" w14:paraId="77333DD7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6598A" w14:textId="77777777"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60C07" w14:textId="77777777"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4648/26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83CFC" w14:textId="77777777"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88495" w14:textId="77777777"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42 546,00 Kč</w:t>
            </w:r>
          </w:p>
        </w:tc>
      </w:tr>
      <w:tr w:rsidR="00E4158B" w:rsidRPr="007D1E79" w14:paraId="0E666134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848A9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83012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4648/216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8F09E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1/4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39B36" w14:textId="77777777"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16 715,00 Kč</w:t>
            </w:r>
          </w:p>
        </w:tc>
      </w:tr>
      <w:tr w:rsidR="00E4158B" w:rsidRPr="007D1E79" w14:paraId="6471C36F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C1AA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4BF5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4648/217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BCE7F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1/4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DA579" w14:textId="77777777"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5 572,00 Kč</w:t>
            </w:r>
          </w:p>
        </w:tc>
      </w:tr>
      <w:tr w:rsidR="00E4158B" w:rsidRPr="007D1E79" w14:paraId="15282367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672A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C167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4648/221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4BBB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F316E" w14:textId="77777777"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658 450,00 Kč</w:t>
            </w:r>
          </w:p>
        </w:tc>
      </w:tr>
      <w:tr w:rsidR="00E4158B" w:rsidRPr="007D1E79" w14:paraId="649AD00A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2E31C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87F4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4648/222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933B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EE04" w14:textId="77777777"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214 756,00 Kč</w:t>
            </w:r>
          </w:p>
        </w:tc>
      </w:tr>
      <w:tr w:rsidR="00E4158B" w:rsidRPr="007D1E79" w14:paraId="0795A76E" w14:textId="7777777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C0AF8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D7ED3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4649/19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71701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5D9A" w14:textId="77777777"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22 286,00 Kč</w:t>
            </w:r>
          </w:p>
        </w:tc>
      </w:tr>
    </w:tbl>
    <w:p w14:paraId="1344C935" w14:textId="77777777" w:rsidR="00E4158B" w:rsidRPr="007D1E79" w:rsidRDefault="00E4158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E4158B" w:rsidRPr="007D1E79" w14:paraId="54ECF127" w14:textId="77777777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AA1B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59BF5" w14:textId="77777777"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960 325,00 Kč</w:t>
            </w:r>
          </w:p>
        </w:tc>
      </w:tr>
    </w:tbl>
    <w:p w14:paraId="20EC3545" w14:textId="39EE6769" w:rsidR="00E4158B" w:rsidRPr="007D1E79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 xml:space="preserve">2) Kupní cenu uhradil </w:t>
      </w:r>
      <w:r w:rsidR="00A734F0" w:rsidRPr="007D1E79">
        <w:rPr>
          <w:rFonts w:ascii="Arial" w:hAnsi="Arial" w:cs="Arial"/>
          <w:sz w:val="22"/>
          <w:szCs w:val="22"/>
        </w:rPr>
        <w:t>kupující prodávajícímu</w:t>
      </w:r>
      <w:r w:rsidRPr="007D1E79">
        <w:rPr>
          <w:rFonts w:ascii="Arial" w:hAnsi="Arial" w:cs="Arial"/>
          <w:sz w:val="22"/>
          <w:szCs w:val="22"/>
        </w:rPr>
        <w:t xml:space="preserve"> před podpisem kupní smlouvy.</w:t>
      </w:r>
    </w:p>
    <w:p w14:paraId="20C45237" w14:textId="77777777" w:rsidR="00E4158B" w:rsidRPr="007D1E79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BD5EA5" w:rsidRPr="007D1E79">
        <w:rPr>
          <w:rFonts w:ascii="Arial" w:hAnsi="Arial" w:cs="Arial"/>
          <w:sz w:val="22"/>
          <w:szCs w:val="22"/>
        </w:rPr>
        <w:t>podle § 15 odst. 2 zákona č. 503/2012</w:t>
      </w:r>
      <w:r w:rsidR="00D137C8" w:rsidRPr="007D1E79">
        <w:rPr>
          <w:rFonts w:ascii="Arial" w:hAnsi="Arial" w:cs="Arial"/>
          <w:sz w:val="22"/>
          <w:szCs w:val="22"/>
        </w:rPr>
        <w:t> Sb., o Státním pozemkovém úřadu</w:t>
      </w:r>
      <w:r w:rsidRPr="007D1E79">
        <w:rPr>
          <w:rFonts w:ascii="Arial" w:hAnsi="Arial" w:cs="Arial"/>
          <w:sz w:val="22"/>
          <w:szCs w:val="22"/>
        </w:rPr>
        <w:t>, předkupní právo jako právo věcné. Smluvní strany smlouvy prohlašují, že vznik tohoto práva není sporný ani pochybný. V případě uvažovaného zcizení je kupující povinen státu nabídnout takovéto pozemky ke koupi za cenu za kterou je získal od prodávajícího.</w:t>
      </w:r>
    </w:p>
    <w:p w14:paraId="2692B9A9" w14:textId="77777777" w:rsidR="00E4158B" w:rsidRPr="007D1E79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137C8" w:rsidRPr="007D1E79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7D1E79">
        <w:rPr>
          <w:rFonts w:ascii="Arial" w:hAnsi="Arial" w:cs="Arial"/>
          <w:sz w:val="22"/>
          <w:szCs w:val="22"/>
        </w:rPr>
        <w:t>.</w:t>
      </w:r>
    </w:p>
    <w:p w14:paraId="65E94C47" w14:textId="77777777" w:rsidR="00E4158B" w:rsidRPr="007D1E79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 xml:space="preserve">5) Jestliže kupující poruší omezení stanovené v bodu 4) tohoto článku, zavazuje se za každé jednotlivé porušení zaplatit prodávajícímu smluvní pokutu ve výši </w:t>
      </w:r>
      <w:proofErr w:type="gramStart"/>
      <w:r w:rsidRPr="007D1E79">
        <w:rPr>
          <w:rFonts w:ascii="Arial" w:hAnsi="Arial" w:cs="Arial"/>
          <w:sz w:val="22"/>
          <w:szCs w:val="22"/>
        </w:rPr>
        <w:t>10%</w:t>
      </w:r>
      <w:proofErr w:type="gramEnd"/>
      <w:r w:rsidRPr="007D1E79">
        <w:rPr>
          <w:rFonts w:ascii="Arial" w:hAnsi="Arial" w:cs="Arial"/>
          <w:sz w:val="22"/>
          <w:szCs w:val="22"/>
        </w:rPr>
        <w:t xml:space="preserve"> z kupní ceny pozemků.</w:t>
      </w:r>
    </w:p>
    <w:p w14:paraId="4C481059" w14:textId="77777777" w:rsidR="00A734F0" w:rsidRDefault="00A734F0">
      <w:pPr>
        <w:widowControl/>
        <w:tabs>
          <w:tab w:val="left" w:pos="426"/>
        </w:tabs>
        <w:jc w:val="both"/>
      </w:pPr>
    </w:p>
    <w:p w14:paraId="67C5C804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V.</w:t>
      </w:r>
    </w:p>
    <w:p w14:paraId="29973B5D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</w:t>
      </w:r>
      <w:r w:rsidRPr="00F935EF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29CD2691" w14:textId="77777777" w:rsidR="009014BF" w:rsidRPr="00F935EF" w:rsidRDefault="009014B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3E4D62F7" w14:textId="77777777" w:rsidR="00EC7974" w:rsidRPr="00F935EF" w:rsidRDefault="003F43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2) </w:t>
      </w:r>
      <w:r>
        <w:rPr>
          <w:rFonts w:ascii="Arial" w:hAnsi="Arial" w:cs="Arial"/>
          <w:sz w:val="22"/>
          <w:szCs w:val="22"/>
        </w:rPr>
        <w:t xml:space="preserve">Kupující nabývá </w:t>
      </w:r>
      <w:r w:rsidR="00583FEA">
        <w:rPr>
          <w:rFonts w:ascii="Arial" w:hAnsi="Arial" w:cs="Arial"/>
          <w:sz w:val="22"/>
          <w:szCs w:val="22"/>
        </w:rPr>
        <w:t>pozemk</w:t>
      </w:r>
      <w:r w:rsidR="00583FEA">
        <w:rPr>
          <w:rFonts w:ascii="Arial" w:hAnsi="Arial" w:cs="Arial"/>
        </w:rPr>
        <w:t>y</w:t>
      </w:r>
      <w:r w:rsidR="00583F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</w:t>
      </w:r>
      <w:r w:rsidR="00583FEA">
        <w:rPr>
          <w:rFonts w:ascii="Arial" w:hAnsi="Arial" w:cs="Arial"/>
          <w:sz w:val="22"/>
          <w:szCs w:val="22"/>
        </w:rPr>
        <w:t>předávan</w:t>
      </w:r>
      <w:r w:rsidR="00583FEA">
        <w:rPr>
          <w:rFonts w:ascii="Arial" w:hAnsi="Arial" w:cs="Arial"/>
        </w:rPr>
        <w:t>ýc</w:t>
      </w:r>
      <w:r w:rsidR="00583FEA">
        <w:rPr>
          <w:rFonts w:ascii="Arial" w:hAnsi="Arial" w:cs="Arial"/>
          <w:sz w:val="22"/>
          <w:szCs w:val="22"/>
        </w:rPr>
        <w:t>h pozemk</w:t>
      </w:r>
      <w:r w:rsidR="00583FEA">
        <w:rPr>
          <w:rFonts w:ascii="Arial" w:hAnsi="Arial" w:cs="Arial"/>
        </w:rPr>
        <w:t>ů</w:t>
      </w:r>
      <w:r w:rsidR="00583FEA">
        <w:rPr>
          <w:rFonts w:ascii="Arial" w:hAnsi="Arial" w:cs="Arial"/>
          <w:sz w:val="22"/>
          <w:szCs w:val="22"/>
        </w:rPr>
        <w:t>.</w:t>
      </w:r>
    </w:p>
    <w:p w14:paraId="39DA72DA" w14:textId="77777777" w:rsidR="00EC7974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B256D96" w14:textId="77777777" w:rsidR="00A734F0" w:rsidRPr="00F935EF" w:rsidRDefault="00A734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C74D5DD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lastRenderedPageBreak/>
        <w:t>VI.</w:t>
      </w:r>
    </w:p>
    <w:p w14:paraId="793D2964" w14:textId="0A0204D0" w:rsidR="00EC7974" w:rsidRPr="00F935EF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r w:rsidR="00CB20ED" w:rsidRPr="00F935EF">
        <w:rPr>
          <w:rFonts w:ascii="Arial" w:hAnsi="Arial" w:cs="Arial"/>
          <w:sz w:val="22"/>
          <w:szCs w:val="22"/>
        </w:rPr>
        <w:t>současně u katastrálního úřadu podá návrh na vklad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 předkupního práva </w:t>
      </w:r>
      <w:r w:rsidR="00A734F0">
        <w:rPr>
          <w:rFonts w:ascii="Arial" w:hAnsi="Arial" w:cs="Arial"/>
          <w:color w:val="000000"/>
          <w:sz w:val="22"/>
          <w:szCs w:val="22"/>
        </w:rPr>
        <w:br/>
      </w:r>
      <w:r w:rsidRPr="00F935EF">
        <w:rPr>
          <w:rFonts w:ascii="Arial" w:hAnsi="Arial" w:cs="Arial"/>
          <w:color w:val="000000"/>
          <w:sz w:val="22"/>
          <w:szCs w:val="22"/>
        </w:rPr>
        <w:t xml:space="preserve">k </w:t>
      </w:r>
      <w:r w:rsidRPr="00F935EF">
        <w:rPr>
          <w:rFonts w:ascii="Arial" w:hAnsi="Arial" w:cs="Arial"/>
          <w:sz w:val="22"/>
          <w:szCs w:val="22"/>
        </w:rPr>
        <w:t>prodávaným pozemkům</w:t>
      </w:r>
      <w:r w:rsidRPr="00F935EF">
        <w:rPr>
          <w:rFonts w:ascii="Arial" w:hAnsi="Arial" w:cs="Arial"/>
          <w:color w:val="000000"/>
          <w:sz w:val="22"/>
          <w:szCs w:val="22"/>
        </w:rPr>
        <w:t>.</w:t>
      </w:r>
    </w:p>
    <w:p w14:paraId="3A69E4AE" w14:textId="77777777" w:rsidR="00BE1923" w:rsidRDefault="00BE1923" w:rsidP="00BE1923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0B76AABA" w14:textId="77777777" w:rsidR="00BE1923" w:rsidRDefault="00BE1923" w:rsidP="00BE1923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628047EF" w14:textId="77777777" w:rsidR="00BE1923" w:rsidRPr="00A96065" w:rsidRDefault="00BE1923" w:rsidP="00BE1923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A96065">
        <w:rPr>
          <w:rFonts w:ascii="Arial" w:hAnsi="Arial" w:cs="Arial"/>
          <w:sz w:val="22"/>
          <w:szCs w:val="22"/>
        </w:rPr>
        <w:t xml:space="preserve">) Prodávající je ve smyslu zákona č. 634/2004 Sb., o správních poplatcích, ve znění pozdějších předpisů, osvobozen od správních poplatků. </w:t>
      </w:r>
    </w:p>
    <w:p w14:paraId="6E5475A9" w14:textId="77777777" w:rsidR="00EC7974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5E2714A6" w14:textId="77777777" w:rsidR="00A734F0" w:rsidRPr="00F935EF" w:rsidRDefault="00A734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932CC6E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VII.</w:t>
      </w:r>
    </w:p>
    <w:p w14:paraId="6CD9717F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6CE417A9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2) Tato smlouva je vyhotovena ve 3 stejnopisech, z nichž každý má platnost originálu. K</w:t>
      </w:r>
      <w:r w:rsidRPr="00F935EF">
        <w:rPr>
          <w:rFonts w:ascii="Arial" w:hAnsi="Arial" w:cs="Arial"/>
          <w:color w:val="000000"/>
          <w:sz w:val="22"/>
          <w:szCs w:val="22"/>
        </w:rPr>
        <w:t>upující obdrží 1 stejnopis(y)</w:t>
      </w:r>
      <w:r w:rsidRPr="00F935EF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14:paraId="056C986C" w14:textId="77777777" w:rsidR="00D017F7" w:rsidRDefault="00D017F7" w:rsidP="00D017F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32201B9C" w14:textId="4F9EEF74" w:rsidR="008E0AD0" w:rsidRDefault="008E0AD0" w:rsidP="008E0AD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A734F0">
        <w:rPr>
          <w:rFonts w:ascii="Arial" w:hAnsi="Arial" w:cs="Arial"/>
          <w:sz w:val="22"/>
          <w:szCs w:val="22"/>
        </w:rPr>
        <w:t>SPÚ jako</w:t>
      </w:r>
      <w:r>
        <w:rPr>
          <w:rFonts w:ascii="Arial" w:hAnsi="Arial" w:cs="Arial"/>
          <w:sz w:val="22"/>
          <w:szCs w:val="22"/>
        </w:rPr>
        <w:t xml:space="preserve"> správce osobních údajů dle zákona č. </w:t>
      </w:r>
      <w:r w:rsidR="0014760F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14D0083D" w14:textId="77777777" w:rsidR="008E0AD0" w:rsidRDefault="003B1781" w:rsidP="008E0AD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0BD8DA77" w14:textId="77777777" w:rsidR="008E0AD0" w:rsidRDefault="008E0AD0" w:rsidP="008E0AD0">
      <w:pPr>
        <w:pStyle w:val="VnitrniText0"/>
        <w:rPr>
          <w:sz w:val="22"/>
          <w:szCs w:val="22"/>
        </w:rPr>
      </w:pPr>
    </w:p>
    <w:p w14:paraId="1941B397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8936FB7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VIII.</w:t>
      </w:r>
    </w:p>
    <w:p w14:paraId="1B317A60" w14:textId="6C465D69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F935EF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ke dni </w:t>
      </w:r>
      <w:r w:rsidR="009351A7">
        <w:rPr>
          <w:rFonts w:ascii="Arial" w:hAnsi="Arial" w:cs="Arial"/>
          <w:sz w:val="22"/>
          <w:szCs w:val="22"/>
        </w:rPr>
        <w:br/>
      </w:r>
      <w:r w:rsidR="008C14E1" w:rsidRPr="00F935EF">
        <w:rPr>
          <w:rFonts w:ascii="Arial" w:hAnsi="Arial" w:cs="Arial"/>
          <w:sz w:val="22"/>
          <w:szCs w:val="22"/>
        </w:rPr>
        <w:t>31. 7. 2016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F935EF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ke dni </w:t>
      </w:r>
      <w:r w:rsidR="009351A7">
        <w:rPr>
          <w:rFonts w:ascii="Arial" w:hAnsi="Arial" w:cs="Arial"/>
          <w:sz w:val="22"/>
          <w:szCs w:val="22"/>
        </w:rPr>
        <w:br/>
      </w:r>
      <w:r w:rsidR="008C14E1" w:rsidRPr="00F935EF">
        <w:rPr>
          <w:rFonts w:ascii="Arial" w:hAnsi="Arial" w:cs="Arial"/>
          <w:sz w:val="22"/>
          <w:szCs w:val="22"/>
        </w:rPr>
        <w:t>31. 7. 2016</w:t>
      </w:r>
      <w:r w:rsidRPr="00F935EF">
        <w:rPr>
          <w:rFonts w:ascii="Arial" w:hAnsi="Arial" w:cs="Arial"/>
          <w:sz w:val="22"/>
          <w:szCs w:val="22"/>
        </w:rPr>
        <w:t>.</w:t>
      </w:r>
    </w:p>
    <w:p w14:paraId="543085DF" w14:textId="627A850C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F935EF">
        <w:rPr>
          <w:rFonts w:ascii="Arial" w:hAnsi="Arial" w:cs="Arial"/>
          <w:sz w:val="22"/>
          <w:szCs w:val="22"/>
        </w:rPr>
        <w:t xml:space="preserve">§ 10 odst. 3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ke dni </w:t>
      </w:r>
      <w:r w:rsidR="009351A7">
        <w:rPr>
          <w:rFonts w:ascii="Arial" w:hAnsi="Arial" w:cs="Arial"/>
          <w:sz w:val="22"/>
          <w:szCs w:val="22"/>
        </w:rPr>
        <w:br/>
      </w:r>
      <w:r w:rsidR="008C14E1" w:rsidRPr="00F935EF">
        <w:rPr>
          <w:rFonts w:ascii="Arial" w:hAnsi="Arial" w:cs="Arial"/>
          <w:sz w:val="22"/>
          <w:szCs w:val="22"/>
        </w:rPr>
        <w:t>31. 7. 2016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převedeny.</w:t>
      </w:r>
    </w:p>
    <w:p w14:paraId="648CA369" w14:textId="77777777" w:rsidR="008C14E1" w:rsidRPr="00F935EF" w:rsidRDefault="008C14E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Smluvní strany prohlašují, že nejpozději ke dni 1. 8. 2016 byly splněny zákonné podmínky pro uplatnění nároku na převod, které jsou stanoveny zákonem č. 503/2012 Sb., ve znění účinném do 31.7.2016.</w:t>
      </w:r>
    </w:p>
    <w:p w14:paraId="0265E677" w14:textId="77777777" w:rsidR="0046147C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1A470540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1A12D90" w14:textId="77777777"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IX.</w:t>
      </w:r>
    </w:p>
    <w:p w14:paraId="0F5DB878" w14:textId="77777777"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197A8E31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DADA2EE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9502F9E" w14:textId="0B0A4EDD" w:rsidR="00EC7974" w:rsidRPr="00F935EF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 Praze dne</w:t>
      </w:r>
      <w:r w:rsidR="008F00A0">
        <w:rPr>
          <w:rFonts w:ascii="Arial" w:hAnsi="Arial" w:cs="Arial"/>
          <w:sz w:val="22"/>
          <w:szCs w:val="22"/>
        </w:rPr>
        <w:t xml:space="preserve"> 30.10.2025</w:t>
      </w:r>
      <w:r w:rsidRPr="00F935EF">
        <w:rPr>
          <w:rFonts w:ascii="Arial" w:hAnsi="Arial" w:cs="Arial"/>
          <w:sz w:val="22"/>
          <w:szCs w:val="22"/>
        </w:rPr>
        <w:tab/>
      </w:r>
      <w:r w:rsidR="00A734F0" w:rsidRPr="00F935EF">
        <w:rPr>
          <w:rFonts w:ascii="Arial" w:hAnsi="Arial" w:cs="Arial"/>
          <w:sz w:val="22"/>
          <w:szCs w:val="22"/>
        </w:rPr>
        <w:t>V Praze dne</w:t>
      </w:r>
      <w:r w:rsidR="008F00A0">
        <w:rPr>
          <w:rFonts w:ascii="Arial" w:hAnsi="Arial" w:cs="Arial"/>
          <w:sz w:val="22"/>
          <w:szCs w:val="22"/>
        </w:rPr>
        <w:t xml:space="preserve"> 30.10.2025</w:t>
      </w:r>
    </w:p>
    <w:p w14:paraId="743FB236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4AA4BE73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2D2B0CEF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679BE76B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6309CF5B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............................................</w:t>
      </w:r>
      <w:r w:rsidRPr="00F935EF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A64CDF3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</w:t>
      </w:r>
      <w:r w:rsidRPr="00F935EF">
        <w:rPr>
          <w:rFonts w:ascii="Arial" w:hAnsi="Arial" w:cs="Arial"/>
          <w:sz w:val="22"/>
          <w:szCs w:val="22"/>
        </w:rPr>
        <w:tab/>
      </w:r>
      <w:proofErr w:type="spellStart"/>
      <w:r w:rsidRPr="00F935EF">
        <w:rPr>
          <w:rFonts w:ascii="Arial" w:hAnsi="Arial" w:cs="Arial"/>
          <w:sz w:val="22"/>
          <w:szCs w:val="22"/>
        </w:rPr>
        <w:t>Klodnerová</w:t>
      </w:r>
      <w:proofErr w:type="spellEnd"/>
      <w:r w:rsidRPr="00F935EF">
        <w:rPr>
          <w:rFonts w:ascii="Arial" w:hAnsi="Arial" w:cs="Arial"/>
          <w:sz w:val="22"/>
          <w:szCs w:val="22"/>
        </w:rPr>
        <w:t xml:space="preserve"> Libuše</w:t>
      </w:r>
    </w:p>
    <w:p w14:paraId="583D885E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ředitel Krajského pozemkového úřadu</w:t>
      </w:r>
      <w:r w:rsidRPr="00F935EF">
        <w:rPr>
          <w:rFonts w:ascii="Arial" w:hAnsi="Arial" w:cs="Arial"/>
          <w:sz w:val="22"/>
          <w:szCs w:val="22"/>
        </w:rPr>
        <w:tab/>
        <w:t>kupující</w:t>
      </w:r>
    </w:p>
    <w:p w14:paraId="4BA5549E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 Středočeský kraj a hl. m. Praha</w:t>
      </w:r>
      <w:r w:rsidRPr="00F935EF">
        <w:rPr>
          <w:rFonts w:ascii="Arial" w:hAnsi="Arial" w:cs="Arial"/>
          <w:sz w:val="22"/>
          <w:szCs w:val="22"/>
        </w:rPr>
        <w:tab/>
      </w:r>
    </w:p>
    <w:p w14:paraId="20ABFC67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Ing. Jiří Veselý</w:t>
      </w:r>
      <w:r w:rsidRPr="00F935EF">
        <w:rPr>
          <w:rFonts w:ascii="Arial" w:hAnsi="Arial" w:cs="Arial"/>
          <w:sz w:val="22"/>
          <w:szCs w:val="22"/>
        </w:rPr>
        <w:tab/>
      </w:r>
    </w:p>
    <w:p w14:paraId="00FECE71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prodávající</w:t>
      </w:r>
      <w:r w:rsidRPr="00F935EF">
        <w:rPr>
          <w:rFonts w:ascii="Arial" w:hAnsi="Arial" w:cs="Arial"/>
          <w:sz w:val="22"/>
          <w:szCs w:val="22"/>
        </w:rPr>
        <w:tab/>
      </w:r>
    </w:p>
    <w:p w14:paraId="4A42826B" w14:textId="77777777"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49213A4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23087EE7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480DC8" w:rsidRPr="00F935EF">
        <w:rPr>
          <w:rFonts w:ascii="Arial" w:hAnsi="Arial" w:cs="Arial"/>
          <w:sz w:val="22"/>
          <w:szCs w:val="22"/>
        </w:rPr>
        <w:t>SPÚ</w:t>
      </w:r>
      <w:r w:rsidRPr="00F935EF">
        <w:rPr>
          <w:rFonts w:ascii="Arial" w:hAnsi="Arial" w:cs="Arial"/>
          <w:sz w:val="22"/>
          <w:szCs w:val="22"/>
        </w:rPr>
        <w:t xml:space="preserve">: </w:t>
      </w:r>
      <w:r w:rsidRPr="00F935EF">
        <w:rPr>
          <w:rFonts w:ascii="Arial" w:hAnsi="Arial" w:cs="Arial"/>
          <w:color w:val="000000"/>
          <w:sz w:val="22"/>
          <w:szCs w:val="22"/>
        </w:rPr>
        <w:t>1059001, 2197701, 2197601, 2197201, 2197101, 2203901</w:t>
      </w:r>
      <w:r w:rsidRPr="00F935EF">
        <w:rPr>
          <w:rFonts w:ascii="Arial" w:hAnsi="Arial" w:cs="Arial"/>
          <w:color w:val="000000"/>
          <w:sz w:val="22"/>
          <w:szCs w:val="22"/>
        </w:rPr>
        <w:br/>
      </w:r>
    </w:p>
    <w:p w14:paraId="17F9355E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E811BA2" w14:textId="77777777"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Za věcnou a formální správnost odpovídá</w:t>
      </w:r>
    </w:p>
    <w:p w14:paraId="4A0DF071" w14:textId="77777777"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13CDE9AF" w14:textId="77777777"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Ing. Michaela Svobodová</w:t>
      </w:r>
    </w:p>
    <w:p w14:paraId="5D8A8EC0" w14:textId="77777777"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14:paraId="27935416" w14:textId="77777777" w:rsidR="00E76447" w:rsidRPr="00F935EF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14:paraId="5A0D9EE4" w14:textId="77777777" w:rsidR="009D36E4" w:rsidRPr="00F935EF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podpis</w:t>
      </w:r>
    </w:p>
    <w:p w14:paraId="579574EE" w14:textId="77777777" w:rsidR="009D36E4" w:rsidRPr="00F935EF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1BB3C214" w14:textId="22C34D27" w:rsidR="00EC7974" w:rsidRPr="00F935EF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Za správnost: </w:t>
      </w:r>
      <w:r w:rsidR="00A734F0">
        <w:rPr>
          <w:rFonts w:ascii="Arial" w:hAnsi="Arial" w:cs="Arial"/>
          <w:color w:val="000000"/>
          <w:sz w:val="22"/>
          <w:szCs w:val="22"/>
        </w:rPr>
        <w:t>Věra Janešová</w:t>
      </w:r>
    </w:p>
    <w:p w14:paraId="5A293728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A35D4B7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14:paraId="7E2E72DA" w14:textId="77777777"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podpis</w:t>
      </w:r>
    </w:p>
    <w:p w14:paraId="56F9177F" w14:textId="77777777"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14:paraId="2D07382F" w14:textId="77777777" w:rsidR="007D2161" w:rsidRPr="00F935EF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14:paraId="09031CC6" w14:textId="77777777" w:rsidR="007D2161" w:rsidRPr="00F935EF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14:paraId="57738629" w14:textId="77777777" w:rsidR="007D2161" w:rsidRPr="00F935EF" w:rsidRDefault="007D2161" w:rsidP="007D21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5EEAF83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Tato smlouva byla uveřejněna </w:t>
      </w:r>
      <w:r w:rsidR="008C14E1" w:rsidRPr="00F935EF">
        <w:rPr>
          <w:rFonts w:ascii="Arial" w:hAnsi="Arial" w:cs="Arial"/>
          <w:sz w:val="22"/>
          <w:szCs w:val="22"/>
        </w:rPr>
        <w:t>v Registru</w:t>
      </w:r>
    </w:p>
    <w:p w14:paraId="30CFD52F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smluv, vedeném dle zákona č. 340/2015 Sb.,</w:t>
      </w:r>
    </w:p>
    <w:p w14:paraId="30324670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 registru smluv, dne</w:t>
      </w:r>
    </w:p>
    <w:p w14:paraId="13C512C7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14:paraId="0A6E18D7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14:paraId="3CBB9A97" w14:textId="77777777"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datum registrace</w:t>
      </w:r>
    </w:p>
    <w:p w14:paraId="04266C53" w14:textId="77777777" w:rsidR="007D2161" w:rsidRPr="00F935EF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14:paraId="51165AFB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14:paraId="61AD3D2D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ID smlouvy</w:t>
      </w:r>
    </w:p>
    <w:p w14:paraId="4E10DA10" w14:textId="77777777" w:rsidR="00C36645" w:rsidRDefault="00C36645" w:rsidP="00C36645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78A752C" w14:textId="77777777" w:rsidR="00C36645" w:rsidRDefault="00C36645" w:rsidP="00C366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5BDFF44" w14:textId="77777777" w:rsidR="00C36645" w:rsidRDefault="00C36645" w:rsidP="00C366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4F684EF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14:paraId="70568543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14:paraId="42433D45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registraci provedl</w:t>
      </w:r>
    </w:p>
    <w:p w14:paraId="2892697E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14:paraId="13E5D00E" w14:textId="77777777"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14:paraId="3DA5ED53" w14:textId="3E29A5C0" w:rsidR="007D2161" w:rsidRPr="00F935EF" w:rsidRDefault="00A734F0" w:rsidP="00A734F0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 Praze dne</w:t>
      </w:r>
    </w:p>
    <w:sectPr w:rsidR="007D2161" w:rsidRPr="00F935EF" w:rsidSect="00A734F0">
      <w:headerReference w:type="default" r:id="rId6"/>
      <w:footerReference w:type="default" r:id="rId7"/>
      <w:type w:val="continuous"/>
      <w:pgSz w:w="11907" w:h="16840"/>
      <w:pgMar w:top="142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F37F4" w14:textId="77777777" w:rsidR="003C6571" w:rsidRDefault="003C6571">
      <w:r>
        <w:separator/>
      </w:r>
    </w:p>
  </w:endnote>
  <w:endnote w:type="continuationSeparator" w:id="0">
    <w:p w14:paraId="5A1574EB" w14:textId="77777777" w:rsidR="003C6571" w:rsidRDefault="003C6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D3B54" w14:textId="77777777" w:rsidR="00A734F0" w:rsidRDefault="00A734F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D341DA1" w14:textId="77777777" w:rsidR="00A734F0" w:rsidRDefault="00A734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9A12A" w14:textId="77777777" w:rsidR="003C6571" w:rsidRDefault="003C6571">
      <w:r>
        <w:separator/>
      </w:r>
    </w:p>
  </w:footnote>
  <w:footnote w:type="continuationSeparator" w:id="0">
    <w:p w14:paraId="1A9EFD08" w14:textId="77777777" w:rsidR="003C6571" w:rsidRDefault="003C6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E8CE" w14:textId="77777777"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7974"/>
    <w:rsid w:val="00002080"/>
    <w:rsid w:val="00035BE1"/>
    <w:rsid w:val="00042F7E"/>
    <w:rsid w:val="00055BE5"/>
    <w:rsid w:val="00093ED5"/>
    <w:rsid w:val="00115A33"/>
    <w:rsid w:val="0014760F"/>
    <w:rsid w:val="001A2ADD"/>
    <w:rsid w:val="002055A2"/>
    <w:rsid w:val="00222405"/>
    <w:rsid w:val="002D7344"/>
    <w:rsid w:val="002E1575"/>
    <w:rsid w:val="00336487"/>
    <w:rsid w:val="00365707"/>
    <w:rsid w:val="00373655"/>
    <w:rsid w:val="003770BD"/>
    <w:rsid w:val="00384838"/>
    <w:rsid w:val="003B1781"/>
    <w:rsid w:val="003C6571"/>
    <w:rsid w:val="003F4305"/>
    <w:rsid w:val="0040101C"/>
    <w:rsid w:val="0046147C"/>
    <w:rsid w:val="00480DC8"/>
    <w:rsid w:val="0048532A"/>
    <w:rsid w:val="004B63B6"/>
    <w:rsid w:val="004D5839"/>
    <w:rsid w:val="005123A9"/>
    <w:rsid w:val="00517271"/>
    <w:rsid w:val="005257A2"/>
    <w:rsid w:val="00550621"/>
    <w:rsid w:val="00566AF0"/>
    <w:rsid w:val="00574B7F"/>
    <w:rsid w:val="00583FEA"/>
    <w:rsid w:val="005D0C67"/>
    <w:rsid w:val="005F1517"/>
    <w:rsid w:val="006148ED"/>
    <w:rsid w:val="007216FD"/>
    <w:rsid w:val="007D1E79"/>
    <w:rsid w:val="007D2161"/>
    <w:rsid w:val="007F6A10"/>
    <w:rsid w:val="00864044"/>
    <w:rsid w:val="008C14E1"/>
    <w:rsid w:val="008D25D8"/>
    <w:rsid w:val="008E0AD0"/>
    <w:rsid w:val="008F00A0"/>
    <w:rsid w:val="009014BF"/>
    <w:rsid w:val="009351A7"/>
    <w:rsid w:val="009D36E4"/>
    <w:rsid w:val="00A1467D"/>
    <w:rsid w:val="00A31C3B"/>
    <w:rsid w:val="00A734F0"/>
    <w:rsid w:val="00A90BA0"/>
    <w:rsid w:val="00A91B91"/>
    <w:rsid w:val="00A923D9"/>
    <w:rsid w:val="00A96065"/>
    <w:rsid w:val="00AD02DD"/>
    <w:rsid w:val="00AD6761"/>
    <w:rsid w:val="00B618CB"/>
    <w:rsid w:val="00BD5EA5"/>
    <w:rsid w:val="00BE1923"/>
    <w:rsid w:val="00BE56DD"/>
    <w:rsid w:val="00C13B89"/>
    <w:rsid w:val="00C324D0"/>
    <w:rsid w:val="00C36645"/>
    <w:rsid w:val="00C56E4A"/>
    <w:rsid w:val="00C60FB3"/>
    <w:rsid w:val="00C9419D"/>
    <w:rsid w:val="00CB20ED"/>
    <w:rsid w:val="00CD2D59"/>
    <w:rsid w:val="00D017F7"/>
    <w:rsid w:val="00D137C8"/>
    <w:rsid w:val="00D207C4"/>
    <w:rsid w:val="00DA177C"/>
    <w:rsid w:val="00DB145B"/>
    <w:rsid w:val="00DD31B1"/>
    <w:rsid w:val="00DF2489"/>
    <w:rsid w:val="00E4158B"/>
    <w:rsid w:val="00E474B5"/>
    <w:rsid w:val="00E5277C"/>
    <w:rsid w:val="00E52B8A"/>
    <w:rsid w:val="00E76447"/>
    <w:rsid w:val="00EB66D0"/>
    <w:rsid w:val="00EC7974"/>
    <w:rsid w:val="00EE1DD7"/>
    <w:rsid w:val="00F1182B"/>
    <w:rsid w:val="00F60DB6"/>
    <w:rsid w:val="00F902B7"/>
    <w:rsid w:val="00F935EF"/>
    <w:rsid w:val="00FC6163"/>
    <w:rsid w:val="00FE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EC1EC7"/>
  <w14:defaultImageDpi w14:val="0"/>
  <w15:docId w15:val="{7682EF95-D892-4D48-8878-6382A29A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customStyle="1" w:styleId="VnitrniText0">
    <w:name w:val="VnitrniText"/>
    <w:basedOn w:val="Normln"/>
    <w:rsid w:val="00002080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customStyle="1" w:styleId="StylDoprava">
    <w:name w:val="Styl Doprava"/>
    <w:basedOn w:val="Normln"/>
    <w:rsid w:val="004D5839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36487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05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1422</Words>
  <Characters>8390</Characters>
  <Application>Microsoft Office Word</Application>
  <DocSecurity>0</DocSecurity>
  <Lines>69</Lines>
  <Paragraphs>19</Paragraphs>
  <ScaleCrop>false</ScaleCrop>
  <Company>Pozemkový Fond ČR</Company>
  <LinksUpToDate>false</LinksUpToDate>
  <CharactersWithSpaces>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Janešová Věra</dc:creator>
  <cp:keywords/>
  <dc:description/>
  <cp:lastModifiedBy>Janešová Věra</cp:lastModifiedBy>
  <cp:revision>3</cp:revision>
  <cp:lastPrinted>2025-10-02T12:38:00Z</cp:lastPrinted>
  <dcterms:created xsi:type="dcterms:W3CDTF">2025-11-18T15:23:00Z</dcterms:created>
  <dcterms:modified xsi:type="dcterms:W3CDTF">2025-11-18T15:23:00Z</dcterms:modified>
</cp:coreProperties>
</file>