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FF92D" w14:textId="4E113FEE" w:rsidR="002D32FC" w:rsidRPr="00226AFA" w:rsidRDefault="00026A25" w:rsidP="00496CB3">
      <w:pPr>
        <w:pStyle w:val="0Nzevsmlouvy-nejvyssiroven"/>
        <w:rPr>
          <w:rFonts w:ascii="Arial" w:hAnsi="Arial" w:cs="Arial"/>
        </w:rPr>
      </w:pPr>
      <w:r>
        <w:rPr>
          <w:rFonts w:ascii="Arial" w:hAnsi="Arial" w:cs="Arial"/>
        </w:rPr>
        <w:t>Dodatek č. 3</w:t>
      </w:r>
      <w:r w:rsidR="00467C8F" w:rsidRPr="00226AFA">
        <w:rPr>
          <w:rFonts w:ascii="Arial" w:hAnsi="Arial" w:cs="Arial"/>
        </w:rPr>
        <w:t xml:space="preserve"> ke smlouvě o </w:t>
      </w:r>
      <w:r w:rsidR="00D322F8">
        <w:rPr>
          <w:rFonts w:ascii="Arial" w:hAnsi="Arial" w:cs="Arial"/>
        </w:rPr>
        <w:t>dílo na provedení implementace č. SML/0138/24</w:t>
      </w:r>
    </w:p>
    <w:p w14:paraId="34E6FB94" w14:textId="5C023375" w:rsidR="002D32FC" w:rsidRPr="00226AFA" w:rsidRDefault="002D32FC" w:rsidP="00AB6B3C">
      <w:pPr>
        <w:pStyle w:val="text"/>
        <w:jc w:val="center"/>
        <w:rPr>
          <w:rFonts w:ascii="Arial" w:hAnsi="Arial" w:cs="Arial"/>
        </w:rPr>
      </w:pPr>
      <w:r w:rsidRPr="00226AFA">
        <w:rPr>
          <w:rFonts w:ascii="Arial" w:hAnsi="Arial" w:cs="Arial"/>
        </w:rPr>
        <w:t>(dále jen „</w:t>
      </w:r>
      <w:r w:rsidR="00467C8F" w:rsidRPr="00226AFA">
        <w:rPr>
          <w:rFonts w:ascii="Arial" w:hAnsi="Arial" w:cs="Arial"/>
        </w:rPr>
        <w:t>dodatek</w:t>
      </w:r>
      <w:r w:rsidRPr="00226AFA">
        <w:rPr>
          <w:rFonts w:ascii="Arial" w:hAnsi="Arial" w:cs="Arial"/>
        </w:rPr>
        <w:t>“)</w:t>
      </w:r>
    </w:p>
    <w:p w14:paraId="00272342" w14:textId="1C54E126" w:rsidR="002D32FC" w:rsidRPr="00226AFA" w:rsidRDefault="002D32FC" w:rsidP="00AB6B3C">
      <w:pPr>
        <w:pStyle w:val="text"/>
        <w:rPr>
          <w:rFonts w:ascii="Arial" w:hAnsi="Arial" w:cs="Arial"/>
        </w:rPr>
      </w:pPr>
      <w:r w:rsidRPr="00226AFA">
        <w:rPr>
          <w:rFonts w:ascii="Arial" w:hAnsi="Arial" w:cs="Arial"/>
        </w:rPr>
        <w:t xml:space="preserve">číslo </w:t>
      </w:r>
      <w:r w:rsidR="005177C9" w:rsidRPr="00226AFA">
        <w:rPr>
          <w:rFonts w:ascii="Arial" w:hAnsi="Arial" w:cs="Arial"/>
        </w:rPr>
        <w:t xml:space="preserve">dodatku </w:t>
      </w:r>
      <w:r w:rsidRPr="00226AFA">
        <w:rPr>
          <w:rFonts w:ascii="Arial" w:hAnsi="Arial" w:cs="Arial"/>
        </w:rPr>
        <w:t xml:space="preserve">Brněnské vodárny a kanalizace, a.s.:  </w:t>
      </w:r>
      <w:r w:rsidR="00026A25">
        <w:rPr>
          <w:rFonts w:ascii="Arial" w:hAnsi="Arial" w:cs="Arial"/>
        </w:rPr>
        <w:t>SML/0138/24-3</w:t>
      </w:r>
    </w:p>
    <w:p w14:paraId="0A8DFF07" w14:textId="5B69D124" w:rsidR="004E7AA4" w:rsidRPr="00226AFA" w:rsidRDefault="004E7AA4" w:rsidP="00A7740F">
      <w:pPr>
        <w:pStyle w:val="text"/>
        <w:rPr>
          <w:rFonts w:ascii="Arial" w:hAnsi="Arial" w:cs="Arial"/>
        </w:rPr>
      </w:pPr>
    </w:p>
    <w:p w14:paraId="6F9EAF2C" w14:textId="77777777" w:rsidR="002D32FC" w:rsidRPr="00226AFA" w:rsidRDefault="002D32FC" w:rsidP="0049048D">
      <w:pPr>
        <w:pStyle w:val="11uroven"/>
        <w:numPr>
          <w:ilvl w:val="0"/>
          <w:numId w:val="0"/>
        </w:numPr>
        <w:ind w:left="360"/>
        <w:rPr>
          <w:rFonts w:cs="Arial"/>
        </w:rPr>
      </w:pPr>
      <w:r w:rsidRPr="00226AFA">
        <w:rPr>
          <w:rFonts w:cs="Arial"/>
        </w:rPr>
        <w:t>Smluvní strany</w:t>
      </w:r>
    </w:p>
    <w:tbl>
      <w:tblPr>
        <w:tblStyle w:val="ABRASTabulka"/>
        <w:tblW w:w="0" w:type="auto"/>
        <w:tblBorders>
          <w:top w:val="single" w:sz="2" w:space="0" w:color="B9B9B9" w:themeColor="background2" w:themeShade="BF"/>
          <w:left w:val="single" w:sz="2" w:space="0" w:color="B9B9B9" w:themeColor="background2" w:themeShade="BF"/>
          <w:bottom w:val="single" w:sz="2" w:space="0" w:color="B9B9B9" w:themeColor="background2" w:themeShade="BF"/>
          <w:right w:val="single" w:sz="2" w:space="0" w:color="B9B9B9" w:themeColor="background2" w:themeShade="BF"/>
          <w:insideH w:val="single" w:sz="2" w:space="0" w:color="B9B9B9" w:themeColor="background2" w:themeShade="BF"/>
          <w:insideV w:val="single" w:sz="2" w:space="0" w:color="B9B9B9" w:themeColor="background2" w:themeShade="BF"/>
        </w:tblBorders>
        <w:tblLook w:val="04A0" w:firstRow="1" w:lastRow="0" w:firstColumn="1" w:lastColumn="0" w:noHBand="0" w:noVBand="1"/>
      </w:tblPr>
      <w:tblGrid>
        <w:gridCol w:w="2568"/>
        <w:gridCol w:w="6498"/>
      </w:tblGrid>
      <w:tr w:rsidR="000B510E" w:rsidRPr="009B2A50" w14:paraId="7C33969F" w14:textId="77777777" w:rsidTr="00EB18A7">
        <w:tc>
          <w:tcPr>
            <w:tcW w:w="9632" w:type="dxa"/>
            <w:gridSpan w:val="2"/>
          </w:tcPr>
          <w:p w14:paraId="0AEE8A12" w14:textId="77777777" w:rsidR="000B510E" w:rsidRPr="009B2A50" w:rsidRDefault="000B510E" w:rsidP="00EB18A7">
            <w:pPr>
              <w:pStyle w:val="ABRASTabulkytext"/>
              <w:rPr>
                <w:rStyle w:val="ABRASTunpsmo"/>
                <w:color w:val="0D0D0D" w:themeColor="text1" w:themeTint="F2"/>
                <w:sz w:val="17"/>
                <w:szCs w:val="17"/>
              </w:rPr>
            </w:pPr>
            <w:r>
              <w:rPr>
                <w:rStyle w:val="ABRASTunpsmo"/>
                <w:color w:val="0D0D0D" w:themeColor="text1" w:themeTint="F2"/>
                <w:sz w:val="17"/>
                <w:szCs w:val="17"/>
              </w:rPr>
              <w:t>INEKON SYSTEMS s.r.o.</w:t>
            </w:r>
          </w:p>
        </w:tc>
      </w:tr>
      <w:tr w:rsidR="000B510E" w:rsidRPr="009B2A50" w14:paraId="53E1FB16" w14:textId="77777777" w:rsidTr="00EB18A7">
        <w:tc>
          <w:tcPr>
            <w:tcW w:w="2691" w:type="dxa"/>
          </w:tcPr>
          <w:p w14:paraId="622659E8" w14:textId="77777777" w:rsidR="000B510E" w:rsidRPr="009B2A50" w:rsidRDefault="000B510E" w:rsidP="00EB18A7">
            <w:pPr>
              <w:pStyle w:val="ABRASTabulkytext"/>
              <w:rPr>
                <w:color w:val="0D0D0D" w:themeColor="text1" w:themeTint="F2"/>
                <w:sz w:val="17"/>
                <w:szCs w:val="17"/>
              </w:rPr>
            </w:pPr>
            <w:r w:rsidRPr="009B2A50">
              <w:rPr>
                <w:color w:val="0D0D0D" w:themeColor="text1" w:themeTint="F2"/>
                <w:sz w:val="17"/>
                <w:szCs w:val="17"/>
              </w:rPr>
              <w:t>zastupuje:</w:t>
            </w:r>
          </w:p>
        </w:tc>
        <w:tc>
          <w:tcPr>
            <w:tcW w:w="6941" w:type="dxa"/>
          </w:tcPr>
          <w:p w14:paraId="7453F4C4" w14:textId="77777777" w:rsidR="000B510E" w:rsidRPr="009B2A50" w:rsidRDefault="000B510E" w:rsidP="00EB18A7">
            <w:pPr>
              <w:pStyle w:val="ABRASTabulkytext"/>
              <w:rPr>
                <w:color w:val="0D0D0D" w:themeColor="text1" w:themeTint="F2"/>
                <w:sz w:val="17"/>
                <w:szCs w:val="17"/>
              </w:rPr>
            </w:pPr>
            <w:r>
              <w:rPr>
                <w:color w:val="0D0D0D" w:themeColor="text1" w:themeTint="F2"/>
                <w:sz w:val="17"/>
                <w:szCs w:val="17"/>
              </w:rPr>
              <w:t xml:space="preserve">Viktor </w:t>
            </w:r>
            <w:proofErr w:type="spellStart"/>
            <w:r>
              <w:rPr>
                <w:color w:val="0D0D0D" w:themeColor="text1" w:themeTint="F2"/>
                <w:sz w:val="17"/>
                <w:szCs w:val="17"/>
              </w:rPr>
              <w:t>Ponomarev</w:t>
            </w:r>
            <w:proofErr w:type="spellEnd"/>
            <w:r>
              <w:rPr>
                <w:color w:val="0D0D0D" w:themeColor="text1" w:themeTint="F2"/>
                <w:sz w:val="17"/>
                <w:szCs w:val="17"/>
              </w:rPr>
              <w:t>, jednatel</w:t>
            </w:r>
          </w:p>
        </w:tc>
      </w:tr>
      <w:tr w:rsidR="000B510E" w:rsidRPr="009B2A50" w14:paraId="4CE1C620" w14:textId="77777777" w:rsidTr="00EB18A7">
        <w:tc>
          <w:tcPr>
            <w:tcW w:w="2691" w:type="dxa"/>
          </w:tcPr>
          <w:p w14:paraId="1F6A6CD0" w14:textId="77777777" w:rsidR="000B510E" w:rsidRPr="009B2A50" w:rsidRDefault="000B510E" w:rsidP="00EB18A7">
            <w:pPr>
              <w:pStyle w:val="ABRASTabulkytext"/>
              <w:rPr>
                <w:color w:val="0D0D0D" w:themeColor="text1" w:themeTint="F2"/>
                <w:sz w:val="17"/>
                <w:szCs w:val="17"/>
              </w:rPr>
            </w:pPr>
            <w:r w:rsidRPr="009B2A50">
              <w:rPr>
                <w:color w:val="0D0D0D" w:themeColor="text1" w:themeTint="F2"/>
                <w:sz w:val="17"/>
                <w:szCs w:val="17"/>
              </w:rPr>
              <w:t>se sídlem:</w:t>
            </w:r>
          </w:p>
        </w:tc>
        <w:tc>
          <w:tcPr>
            <w:tcW w:w="6941" w:type="dxa"/>
          </w:tcPr>
          <w:p w14:paraId="50DD17AA" w14:textId="77777777" w:rsidR="000B510E" w:rsidRPr="009B2A50" w:rsidRDefault="000B510E" w:rsidP="00EB18A7">
            <w:pPr>
              <w:pStyle w:val="ABRASTabulkytext"/>
              <w:rPr>
                <w:color w:val="0D0D0D" w:themeColor="text1" w:themeTint="F2"/>
                <w:sz w:val="17"/>
                <w:szCs w:val="17"/>
              </w:rPr>
            </w:pPr>
            <w:r w:rsidRPr="009B2A50">
              <w:rPr>
                <w:color w:val="0D0D0D" w:themeColor="text1" w:themeTint="F2"/>
                <w:sz w:val="17"/>
                <w:szCs w:val="17"/>
              </w:rPr>
              <w:t xml:space="preserve">Praha </w:t>
            </w:r>
            <w:r>
              <w:rPr>
                <w:color w:val="0D0D0D" w:themeColor="text1" w:themeTint="F2"/>
                <w:sz w:val="17"/>
                <w:szCs w:val="17"/>
              </w:rPr>
              <w:t>13, Jeremiášova 1422/7b, PSČ 155 00</w:t>
            </w:r>
            <w:r w:rsidRPr="009B2A50">
              <w:rPr>
                <w:color w:val="0D0D0D" w:themeColor="text1" w:themeTint="F2"/>
                <w:sz w:val="17"/>
                <w:szCs w:val="17"/>
              </w:rPr>
              <w:t xml:space="preserve"> </w:t>
            </w:r>
          </w:p>
        </w:tc>
      </w:tr>
      <w:tr w:rsidR="000B510E" w:rsidRPr="009B2A50" w14:paraId="46B28C42" w14:textId="77777777" w:rsidTr="00EB18A7">
        <w:tc>
          <w:tcPr>
            <w:tcW w:w="2691" w:type="dxa"/>
          </w:tcPr>
          <w:p w14:paraId="0C7A8CA6" w14:textId="77777777" w:rsidR="000B510E" w:rsidRPr="009B2A50" w:rsidRDefault="000B510E" w:rsidP="00EB18A7">
            <w:pPr>
              <w:pStyle w:val="ABRASTabulkytext"/>
              <w:rPr>
                <w:color w:val="0D0D0D" w:themeColor="text1" w:themeTint="F2"/>
                <w:sz w:val="17"/>
                <w:szCs w:val="17"/>
              </w:rPr>
            </w:pPr>
            <w:r>
              <w:rPr>
                <w:color w:val="0D0D0D" w:themeColor="text1" w:themeTint="F2"/>
                <w:sz w:val="17"/>
                <w:szCs w:val="17"/>
              </w:rPr>
              <w:t>zapsána</w:t>
            </w:r>
            <w:r w:rsidRPr="009B2A50">
              <w:rPr>
                <w:color w:val="0D0D0D" w:themeColor="text1" w:themeTint="F2"/>
                <w:sz w:val="17"/>
                <w:szCs w:val="17"/>
              </w:rPr>
              <w:t>:</w:t>
            </w:r>
          </w:p>
        </w:tc>
        <w:tc>
          <w:tcPr>
            <w:tcW w:w="6941" w:type="dxa"/>
          </w:tcPr>
          <w:p w14:paraId="547279AC" w14:textId="77777777" w:rsidR="000B510E" w:rsidRPr="002762A0" w:rsidRDefault="000B510E" w:rsidP="00EB18A7">
            <w:pPr>
              <w:pStyle w:val="ABRASTabulkytext"/>
              <w:rPr>
                <w:color w:val="0D0D0D" w:themeColor="text1" w:themeTint="F2"/>
                <w:sz w:val="17"/>
                <w:szCs w:val="17"/>
              </w:rPr>
            </w:pPr>
            <w:r w:rsidRPr="002762A0">
              <w:rPr>
                <w:color w:val="0D0D0D" w:themeColor="text1" w:themeTint="F2"/>
                <w:sz w:val="17"/>
                <w:szCs w:val="17"/>
              </w:rPr>
              <w:t>v obchodním rejstříku u Městského soudu v Praze odd. C, vložka 107766</w:t>
            </w:r>
          </w:p>
        </w:tc>
      </w:tr>
      <w:tr w:rsidR="000B510E" w:rsidRPr="009B2A50" w14:paraId="24AA15B0" w14:textId="77777777" w:rsidTr="00EB18A7">
        <w:tc>
          <w:tcPr>
            <w:tcW w:w="2691" w:type="dxa"/>
          </w:tcPr>
          <w:p w14:paraId="4ABB9279" w14:textId="77777777" w:rsidR="000B510E" w:rsidRPr="009B2A50" w:rsidRDefault="000B510E" w:rsidP="00EB18A7">
            <w:pPr>
              <w:pStyle w:val="ABRASTabulkytext"/>
              <w:rPr>
                <w:color w:val="0D0D0D" w:themeColor="text1" w:themeTint="F2"/>
                <w:sz w:val="17"/>
                <w:szCs w:val="17"/>
              </w:rPr>
            </w:pPr>
            <w:r>
              <w:rPr>
                <w:color w:val="0D0D0D" w:themeColor="text1" w:themeTint="F2"/>
                <w:sz w:val="17"/>
                <w:szCs w:val="17"/>
              </w:rPr>
              <w:t>IČ</w:t>
            </w:r>
            <w:r w:rsidRPr="009B2A50">
              <w:rPr>
                <w:color w:val="0D0D0D" w:themeColor="text1" w:themeTint="F2"/>
                <w:sz w:val="17"/>
                <w:szCs w:val="17"/>
              </w:rPr>
              <w:t>:</w:t>
            </w:r>
          </w:p>
        </w:tc>
        <w:tc>
          <w:tcPr>
            <w:tcW w:w="6941" w:type="dxa"/>
          </w:tcPr>
          <w:p w14:paraId="18EF0546" w14:textId="77777777" w:rsidR="000B510E" w:rsidRPr="009B2A50" w:rsidRDefault="000B510E" w:rsidP="00EB18A7">
            <w:pPr>
              <w:pStyle w:val="ABRASTabulkytext"/>
              <w:rPr>
                <w:color w:val="0D0D0D" w:themeColor="text1" w:themeTint="F2"/>
                <w:sz w:val="17"/>
                <w:szCs w:val="17"/>
              </w:rPr>
            </w:pPr>
            <w:r>
              <w:rPr>
                <w:color w:val="0D0D0D" w:themeColor="text1" w:themeTint="F2"/>
                <w:sz w:val="17"/>
                <w:szCs w:val="17"/>
              </w:rPr>
              <w:t>27252167</w:t>
            </w:r>
          </w:p>
        </w:tc>
      </w:tr>
      <w:tr w:rsidR="000B510E" w:rsidRPr="009B2A50" w14:paraId="4F6D872A" w14:textId="77777777" w:rsidTr="00EB18A7">
        <w:tc>
          <w:tcPr>
            <w:tcW w:w="9632" w:type="dxa"/>
            <w:gridSpan w:val="2"/>
          </w:tcPr>
          <w:p w14:paraId="2C0ED0D0" w14:textId="77777777" w:rsidR="000B510E" w:rsidRPr="009B2A50" w:rsidRDefault="000B510E" w:rsidP="00EB18A7">
            <w:pPr>
              <w:pStyle w:val="ABRASTabulkytext"/>
              <w:rPr>
                <w:color w:val="0D0D0D" w:themeColor="text1" w:themeTint="F2"/>
                <w:sz w:val="17"/>
                <w:szCs w:val="17"/>
              </w:rPr>
            </w:pPr>
            <w:r w:rsidRPr="009B2A50">
              <w:rPr>
                <w:color w:val="0D0D0D" w:themeColor="text1" w:themeTint="F2"/>
                <w:sz w:val="17"/>
                <w:szCs w:val="17"/>
              </w:rPr>
              <w:t>(dále jen „</w:t>
            </w:r>
            <w:proofErr w:type="spellStart"/>
            <w:r>
              <w:rPr>
                <w:rStyle w:val="ABRASTunpsmo"/>
                <w:color w:val="0D0D0D" w:themeColor="text1" w:themeTint="F2"/>
                <w:sz w:val="17"/>
                <w:szCs w:val="17"/>
              </w:rPr>
              <w:t>I</w:t>
            </w:r>
            <w:r>
              <w:rPr>
                <w:rStyle w:val="ABRASTunpsmo"/>
              </w:rPr>
              <w:t>nekon</w:t>
            </w:r>
            <w:proofErr w:type="spellEnd"/>
            <w:r w:rsidRPr="009B2A50">
              <w:rPr>
                <w:color w:val="0D0D0D" w:themeColor="text1" w:themeTint="F2"/>
                <w:sz w:val="17"/>
                <w:szCs w:val="17"/>
              </w:rPr>
              <w:t>“ na straně jedné)</w:t>
            </w:r>
          </w:p>
        </w:tc>
      </w:tr>
    </w:tbl>
    <w:p w14:paraId="02C8A3E6" w14:textId="77777777" w:rsidR="000B510E" w:rsidRDefault="000B510E" w:rsidP="000B510E">
      <w:pPr>
        <w:pStyle w:val="22uroven"/>
        <w:numPr>
          <w:ilvl w:val="0"/>
          <w:numId w:val="0"/>
        </w:numPr>
        <w:ind w:left="705" w:hanging="705"/>
      </w:pPr>
    </w:p>
    <w:p w14:paraId="311D9774" w14:textId="6CE120A4" w:rsidR="004E7AA4" w:rsidRDefault="000B510E" w:rsidP="000B510E">
      <w:pPr>
        <w:pStyle w:val="22uroven"/>
        <w:numPr>
          <w:ilvl w:val="0"/>
          <w:numId w:val="0"/>
        </w:numPr>
        <w:ind w:left="705" w:hanging="705"/>
      </w:pPr>
      <w:r>
        <w:t>a</w:t>
      </w:r>
    </w:p>
    <w:p w14:paraId="13AE2758" w14:textId="77777777" w:rsidR="000B510E" w:rsidRDefault="000B510E" w:rsidP="000B510E">
      <w:pPr>
        <w:pStyle w:val="22uroven"/>
        <w:numPr>
          <w:ilvl w:val="0"/>
          <w:numId w:val="0"/>
        </w:numPr>
        <w:ind w:left="705" w:hanging="705"/>
      </w:pPr>
    </w:p>
    <w:tbl>
      <w:tblPr>
        <w:tblStyle w:val="ABRASTabulka"/>
        <w:tblW w:w="0" w:type="auto"/>
        <w:tblBorders>
          <w:top w:val="single" w:sz="2" w:space="0" w:color="B9B9B9" w:themeColor="background2" w:themeShade="BF"/>
          <w:left w:val="single" w:sz="2" w:space="0" w:color="B9B9B9" w:themeColor="background2" w:themeShade="BF"/>
          <w:bottom w:val="single" w:sz="2" w:space="0" w:color="B9B9B9" w:themeColor="background2" w:themeShade="BF"/>
          <w:right w:val="single" w:sz="2" w:space="0" w:color="B9B9B9" w:themeColor="background2" w:themeShade="BF"/>
          <w:insideH w:val="single" w:sz="2" w:space="0" w:color="B9B9B9" w:themeColor="background2" w:themeShade="BF"/>
          <w:insideV w:val="single" w:sz="2" w:space="0" w:color="B9B9B9" w:themeColor="background2" w:themeShade="BF"/>
        </w:tblBorders>
        <w:tblLook w:val="04A0" w:firstRow="1" w:lastRow="0" w:firstColumn="1" w:lastColumn="0" w:noHBand="0" w:noVBand="1"/>
      </w:tblPr>
      <w:tblGrid>
        <w:gridCol w:w="2692"/>
        <w:gridCol w:w="6370"/>
      </w:tblGrid>
      <w:tr w:rsidR="000B510E" w:rsidRPr="00FB278A" w14:paraId="0B1C24A5" w14:textId="77777777" w:rsidTr="00EB18A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F5A8" w14:textId="77777777" w:rsidR="000B510E" w:rsidRPr="00FB278A" w:rsidRDefault="000B510E" w:rsidP="00EB18A7">
            <w:pPr>
              <w:pStyle w:val="ABRASTabulkytext"/>
              <w:rPr>
                <w:rStyle w:val="ABRASTunpsmo"/>
                <w:sz w:val="17"/>
                <w:szCs w:val="17"/>
                <w:highlight w:val="yellow"/>
              </w:rPr>
            </w:pPr>
            <w:r w:rsidRPr="00237132">
              <w:rPr>
                <w:rStyle w:val="ABRASTunpsmo"/>
                <w:sz w:val="17"/>
                <w:szCs w:val="17"/>
              </w:rPr>
              <w:t xml:space="preserve">Brněnské </w:t>
            </w:r>
            <w:r>
              <w:rPr>
                <w:rStyle w:val="ABRASTunpsmo"/>
                <w:sz w:val="17"/>
                <w:szCs w:val="17"/>
              </w:rPr>
              <w:t>vodárny</w:t>
            </w:r>
            <w:r w:rsidRPr="00237132">
              <w:rPr>
                <w:rStyle w:val="ABRASTunpsmo"/>
                <w:sz w:val="17"/>
                <w:szCs w:val="17"/>
              </w:rPr>
              <w:t xml:space="preserve"> a kanalizace, a.s.</w:t>
            </w:r>
          </w:p>
        </w:tc>
      </w:tr>
      <w:tr w:rsidR="000B510E" w:rsidRPr="00FB278A" w14:paraId="5724E8D1" w14:textId="77777777" w:rsidTr="00EB18A7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9606" w14:textId="77777777" w:rsidR="000B510E" w:rsidRPr="00FB278A" w:rsidRDefault="000B510E" w:rsidP="00EB18A7">
            <w:pPr>
              <w:pStyle w:val="ABRASTabulkytext"/>
              <w:rPr>
                <w:sz w:val="17"/>
                <w:szCs w:val="17"/>
              </w:rPr>
            </w:pPr>
            <w:r w:rsidRPr="00FB278A">
              <w:rPr>
                <w:sz w:val="17"/>
                <w:szCs w:val="17"/>
              </w:rPr>
              <w:t>zastupuje: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33FA" w14:textId="1B5F6883" w:rsidR="000B510E" w:rsidRPr="002B4323" w:rsidRDefault="007D6C06" w:rsidP="00EB18A7">
            <w:pPr>
              <w:pStyle w:val="ABRASTabulky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XXX</w:t>
            </w:r>
            <w:r w:rsidR="000B510E" w:rsidRPr="002B4323">
              <w:rPr>
                <w:sz w:val="17"/>
                <w:szCs w:val="17"/>
              </w:rPr>
              <w:t xml:space="preserve"> </w:t>
            </w:r>
          </w:p>
        </w:tc>
      </w:tr>
      <w:tr w:rsidR="000B510E" w:rsidRPr="00FB278A" w14:paraId="71F03855" w14:textId="77777777" w:rsidTr="00EB18A7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8274" w14:textId="77777777" w:rsidR="000B510E" w:rsidRPr="00FB278A" w:rsidRDefault="000B510E" w:rsidP="00EB18A7">
            <w:pPr>
              <w:pStyle w:val="ABRASTabulkytext"/>
              <w:rPr>
                <w:sz w:val="17"/>
                <w:szCs w:val="17"/>
              </w:rPr>
            </w:pPr>
            <w:r w:rsidRPr="00FB278A">
              <w:rPr>
                <w:sz w:val="17"/>
                <w:szCs w:val="17"/>
              </w:rPr>
              <w:t>se sídlem: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5E87" w14:textId="77777777" w:rsidR="000B510E" w:rsidRPr="002B4323" w:rsidRDefault="000B510E" w:rsidP="00EB18A7">
            <w:pPr>
              <w:pStyle w:val="ABRASTabulkytext"/>
              <w:rPr>
                <w:sz w:val="17"/>
                <w:szCs w:val="17"/>
              </w:rPr>
            </w:pPr>
            <w:r w:rsidRPr="002B4323">
              <w:rPr>
                <w:color w:val="0D0D0D" w:themeColor="text1" w:themeTint="F2"/>
                <w:sz w:val="17"/>
                <w:szCs w:val="17"/>
              </w:rPr>
              <w:t>Pisárecká 555/1a, Pisárky, 603 00 Brno</w:t>
            </w:r>
          </w:p>
        </w:tc>
      </w:tr>
      <w:tr w:rsidR="000B510E" w:rsidRPr="00FB278A" w14:paraId="6E024B1E" w14:textId="77777777" w:rsidTr="00EB18A7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62C" w14:textId="77777777" w:rsidR="000B510E" w:rsidRPr="00FB278A" w:rsidRDefault="000B510E" w:rsidP="00EB18A7">
            <w:pPr>
              <w:pStyle w:val="ABRASTabulkytext"/>
              <w:rPr>
                <w:sz w:val="17"/>
                <w:szCs w:val="17"/>
              </w:rPr>
            </w:pPr>
            <w:r w:rsidRPr="00FB278A">
              <w:rPr>
                <w:sz w:val="17"/>
                <w:szCs w:val="17"/>
              </w:rPr>
              <w:t>zapsá</w:t>
            </w:r>
            <w:r>
              <w:rPr>
                <w:sz w:val="17"/>
                <w:szCs w:val="17"/>
              </w:rPr>
              <w:t>n</w:t>
            </w:r>
            <w:r w:rsidRPr="00FB278A">
              <w:rPr>
                <w:sz w:val="17"/>
                <w:szCs w:val="17"/>
              </w:rPr>
              <w:t>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9209" w14:textId="77777777" w:rsidR="000B510E" w:rsidRPr="002B4323" w:rsidRDefault="000B510E" w:rsidP="00EB18A7">
            <w:pPr>
              <w:pStyle w:val="ABRASTabulkytext"/>
              <w:rPr>
                <w:sz w:val="17"/>
                <w:szCs w:val="17"/>
              </w:rPr>
            </w:pPr>
            <w:r w:rsidRPr="002B4323">
              <w:rPr>
                <w:color w:val="0D0D0D" w:themeColor="text1" w:themeTint="F2"/>
                <w:sz w:val="17"/>
                <w:szCs w:val="17"/>
              </w:rPr>
              <w:t>v obchodním rejstříku u Krajského soudu v Brně, oddíl B, vložka 783</w:t>
            </w:r>
          </w:p>
        </w:tc>
      </w:tr>
      <w:tr w:rsidR="000B510E" w:rsidRPr="00FB278A" w14:paraId="52CBC2EF" w14:textId="77777777" w:rsidTr="00EB18A7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B4A8" w14:textId="77777777" w:rsidR="000B510E" w:rsidRPr="00FB278A" w:rsidRDefault="000B510E" w:rsidP="00EB18A7">
            <w:pPr>
              <w:pStyle w:val="ABRASTabulkytext"/>
              <w:rPr>
                <w:sz w:val="17"/>
                <w:szCs w:val="17"/>
              </w:rPr>
            </w:pPr>
            <w:r w:rsidRPr="00FB278A">
              <w:rPr>
                <w:sz w:val="17"/>
                <w:szCs w:val="17"/>
              </w:rPr>
              <w:t>IČ: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8D7E" w14:textId="77777777" w:rsidR="000B510E" w:rsidRPr="002B4323" w:rsidRDefault="000B510E" w:rsidP="00EB18A7">
            <w:pPr>
              <w:pStyle w:val="ABRASTabulkytext"/>
              <w:rPr>
                <w:sz w:val="17"/>
                <w:szCs w:val="17"/>
              </w:rPr>
            </w:pPr>
            <w:r w:rsidRPr="002B4323">
              <w:t xml:space="preserve"> 46347275</w:t>
            </w:r>
          </w:p>
        </w:tc>
      </w:tr>
      <w:tr w:rsidR="000B510E" w:rsidRPr="00FB278A" w14:paraId="3A06F462" w14:textId="77777777" w:rsidTr="00EB18A7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3273" w14:textId="77777777" w:rsidR="000B510E" w:rsidRPr="00FB278A" w:rsidRDefault="000B510E" w:rsidP="00EB18A7">
            <w:pPr>
              <w:pStyle w:val="ABRASTabulky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e-mail pro zasílání faktur: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47A2" w14:textId="77777777" w:rsidR="000B510E" w:rsidRPr="002B4323" w:rsidRDefault="000B510E" w:rsidP="00EB18A7">
            <w:pPr>
              <w:pStyle w:val="ABRASTabulkytext"/>
              <w:rPr>
                <w:sz w:val="17"/>
                <w:szCs w:val="17"/>
              </w:rPr>
            </w:pPr>
            <w:r w:rsidRPr="002B4323">
              <w:rPr>
                <w:sz w:val="17"/>
                <w:szCs w:val="17"/>
              </w:rPr>
              <w:t xml:space="preserve"> </w:t>
            </w:r>
            <w:hyperlink r:id="rId8" w:history="1">
              <w:r w:rsidRPr="002B4323">
                <w:rPr>
                  <w:rStyle w:val="Hypertextovodkaz"/>
                  <w:sz w:val="17"/>
                  <w:szCs w:val="17"/>
                </w:rPr>
                <w:t>faktury@bvk.cz</w:t>
              </w:r>
            </w:hyperlink>
          </w:p>
        </w:tc>
      </w:tr>
      <w:tr w:rsidR="000B510E" w:rsidRPr="00FB278A" w14:paraId="473C432A" w14:textId="77777777" w:rsidTr="00EB18A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27F9" w14:textId="77777777" w:rsidR="000B510E" w:rsidRPr="00FB278A" w:rsidRDefault="000B510E" w:rsidP="00EB18A7">
            <w:pPr>
              <w:pStyle w:val="ABRASTabulkytext"/>
              <w:rPr>
                <w:sz w:val="17"/>
                <w:szCs w:val="17"/>
              </w:rPr>
            </w:pPr>
            <w:r w:rsidRPr="00FB278A">
              <w:rPr>
                <w:sz w:val="17"/>
                <w:szCs w:val="17"/>
              </w:rPr>
              <w:t>(dále jen „</w:t>
            </w:r>
            <w:r w:rsidRPr="00FB278A">
              <w:rPr>
                <w:rStyle w:val="ABRASTunpsmo"/>
                <w:sz w:val="17"/>
                <w:szCs w:val="17"/>
              </w:rPr>
              <w:t>Zákazník</w:t>
            </w:r>
            <w:r w:rsidRPr="00FB278A">
              <w:rPr>
                <w:sz w:val="17"/>
                <w:szCs w:val="17"/>
              </w:rPr>
              <w:t>“ na straně druhé)</w:t>
            </w:r>
          </w:p>
        </w:tc>
      </w:tr>
    </w:tbl>
    <w:p w14:paraId="6EC6D64B" w14:textId="4689F784" w:rsidR="000B510E" w:rsidRDefault="000B510E" w:rsidP="00FD0DAB">
      <w:pPr>
        <w:pStyle w:val="22uroven"/>
        <w:numPr>
          <w:ilvl w:val="0"/>
          <w:numId w:val="0"/>
        </w:numPr>
        <w:ind w:firstLine="708"/>
      </w:pPr>
    </w:p>
    <w:p w14:paraId="35E9548D" w14:textId="77777777" w:rsidR="007D6C06" w:rsidRPr="00FD0DAB" w:rsidRDefault="007D6C06" w:rsidP="00FD0DAB">
      <w:pPr>
        <w:pStyle w:val="22uroven"/>
        <w:numPr>
          <w:ilvl w:val="0"/>
          <w:numId w:val="0"/>
        </w:numPr>
        <w:ind w:firstLine="708"/>
      </w:pPr>
    </w:p>
    <w:p w14:paraId="23FA7B9A" w14:textId="1BFB6B25" w:rsidR="002D32FC" w:rsidRPr="00226AFA" w:rsidRDefault="005177C9" w:rsidP="00FA6341">
      <w:pPr>
        <w:pStyle w:val="11uroven"/>
        <w:rPr>
          <w:rFonts w:cs="Arial"/>
        </w:rPr>
      </w:pPr>
      <w:r w:rsidRPr="00226AFA">
        <w:rPr>
          <w:rFonts w:cs="Arial"/>
        </w:rPr>
        <w:t>Úvodní ustanovení</w:t>
      </w:r>
    </w:p>
    <w:p w14:paraId="5C7FD4B4" w14:textId="5BB02BD6" w:rsidR="005177C9" w:rsidRDefault="005177C9" w:rsidP="005177C9">
      <w:pPr>
        <w:pStyle w:val="22uroven"/>
        <w:rPr>
          <w:rFonts w:cs="Arial"/>
        </w:rPr>
      </w:pPr>
      <w:r w:rsidRPr="00226AFA">
        <w:rPr>
          <w:rFonts w:cs="Arial"/>
        </w:rPr>
        <w:t xml:space="preserve">Smluvní strany spolu dne </w:t>
      </w:r>
      <w:r w:rsidR="00D9111E">
        <w:rPr>
          <w:rFonts w:cs="Arial"/>
        </w:rPr>
        <w:t>9. 4</w:t>
      </w:r>
      <w:r w:rsidRPr="00226AFA">
        <w:rPr>
          <w:rFonts w:cs="Arial"/>
        </w:rPr>
        <w:t xml:space="preserve">. </w:t>
      </w:r>
      <w:r w:rsidR="00D9111E">
        <w:rPr>
          <w:rFonts w:cs="Arial"/>
        </w:rPr>
        <w:t>2025</w:t>
      </w:r>
      <w:r w:rsidRPr="00226AFA">
        <w:rPr>
          <w:rFonts w:cs="Arial"/>
        </w:rPr>
        <w:t xml:space="preserve"> uzavřely smlouvu o </w:t>
      </w:r>
      <w:r w:rsidR="006A606C">
        <w:rPr>
          <w:rFonts w:cs="Arial"/>
        </w:rPr>
        <w:t>dílo</w:t>
      </w:r>
      <w:r w:rsidR="00CC6F3B">
        <w:rPr>
          <w:rFonts w:cs="Arial"/>
        </w:rPr>
        <w:t xml:space="preserve"> na provedení implementace</w:t>
      </w:r>
      <w:r w:rsidR="006A606C">
        <w:rPr>
          <w:rFonts w:cs="Arial"/>
        </w:rPr>
        <w:t xml:space="preserve">, jejímž předmětem </w:t>
      </w:r>
      <w:r w:rsidR="002F605D">
        <w:rPr>
          <w:rFonts w:cs="Arial"/>
        </w:rPr>
        <w:t xml:space="preserve">je </w:t>
      </w:r>
      <w:r w:rsidR="00CC6F3B">
        <w:rPr>
          <w:rFonts w:cs="Arial"/>
        </w:rPr>
        <w:t xml:space="preserve">implementace </w:t>
      </w:r>
      <w:r w:rsidR="00CC6F3B">
        <w:t>Manažerského</w:t>
      </w:r>
      <w:r w:rsidR="00CC6F3B" w:rsidRPr="006E5C0C">
        <w:t xml:space="preserve"> informační</w:t>
      </w:r>
      <w:r w:rsidR="00CC6F3B">
        <w:t>ho</w:t>
      </w:r>
      <w:r w:rsidR="00CC6F3B" w:rsidRPr="006E5C0C">
        <w:t xml:space="preserve"> systém</w:t>
      </w:r>
      <w:r w:rsidR="00CC6F3B">
        <w:t>u</w:t>
      </w:r>
      <w:r w:rsidR="00CC6F3B" w:rsidRPr="006E5C0C">
        <w:t xml:space="preserve"> – SW pro finanční plánování</w:t>
      </w:r>
      <w:r w:rsidR="00AC3309">
        <w:t xml:space="preserve"> </w:t>
      </w:r>
      <w:r w:rsidRPr="00226AFA">
        <w:rPr>
          <w:rFonts w:cs="Arial"/>
        </w:rPr>
        <w:t xml:space="preserve">(dále jen „smlouva“). </w:t>
      </w:r>
    </w:p>
    <w:p w14:paraId="28E1E236" w14:textId="77777777" w:rsidR="004E7AA4" w:rsidRPr="00226AFA" w:rsidRDefault="004E7AA4" w:rsidP="004E7AA4">
      <w:pPr>
        <w:pStyle w:val="22uroven"/>
        <w:numPr>
          <w:ilvl w:val="0"/>
          <w:numId w:val="0"/>
        </w:numPr>
        <w:ind w:left="705"/>
        <w:rPr>
          <w:rFonts w:cs="Arial"/>
        </w:rPr>
      </w:pPr>
    </w:p>
    <w:p w14:paraId="02A09312" w14:textId="6D03E242" w:rsidR="00A63A3C" w:rsidRPr="00226AFA" w:rsidRDefault="00A63A3C" w:rsidP="00A63A3C">
      <w:pPr>
        <w:pStyle w:val="11uroven"/>
        <w:rPr>
          <w:rFonts w:cs="Arial"/>
        </w:rPr>
      </w:pPr>
      <w:r w:rsidRPr="00226AFA">
        <w:rPr>
          <w:rFonts w:cs="Arial"/>
        </w:rPr>
        <w:lastRenderedPageBreak/>
        <w:t>Předmět dodatku</w:t>
      </w:r>
    </w:p>
    <w:p w14:paraId="2A4ABD9D" w14:textId="77777777" w:rsidR="00026A25" w:rsidRDefault="00C742D7" w:rsidP="001D459C">
      <w:pPr>
        <w:pStyle w:val="22uroven"/>
        <w:rPr>
          <w:rFonts w:cs="Arial"/>
        </w:rPr>
      </w:pPr>
      <w:r w:rsidRPr="004062F8">
        <w:rPr>
          <w:rFonts w:cs="Arial"/>
        </w:rPr>
        <w:t>S</w:t>
      </w:r>
      <w:r w:rsidR="000230AC">
        <w:rPr>
          <w:rFonts w:cs="Arial"/>
        </w:rPr>
        <w:t xml:space="preserve">mluvní strany se </w:t>
      </w:r>
      <w:r w:rsidRPr="004062F8">
        <w:rPr>
          <w:rFonts w:cs="Arial"/>
        </w:rPr>
        <w:t xml:space="preserve">dohodly </w:t>
      </w:r>
      <w:r w:rsidR="00026A25">
        <w:rPr>
          <w:rFonts w:cs="Arial"/>
        </w:rPr>
        <w:t xml:space="preserve">na posunutí konečného termínu uvedeného v příloze č. 2 – Harmonogram a termíny poskytnutí součinnosti zákazníkem, konkrétně v čl. 2.1.6 Etapa 6 – Závěrečné kroky následovně: </w:t>
      </w:r>
    </w:p>
    <w:p w14:paraId="69EF6E0A" w14:textId="77777777" w:rsidR="00026A25" w:rsidRDefault="00026A25" w:rsidP="00026A25">
      <w:pPr>
        <w:pStyle w:val="22uroven"/>
        <w:numPr>
          <w:ilvl w:val="0"/>
          <w:numId w:val="0"/>
        </w:numPr>
        <w:ind w:left="705"/>
        <w:rPr>
          <w:rFonts w:cs="Arial"/>
        </w:rPr>
      </w:pPr>
      <w:r>
        <w:rPr>
          <w:rFonts w:cs="Arial"/>
        </w:rPr>
        <w:t>„</w:t>
      </w:r>
      <w:r w:rsidRPr="00026A25">
        <w:rPr>
          <w:rFonts w:cs="Arial"/>
          <w:i/>
        </w:rPr>
        <w:t xml:space="preserve">Termín podpisu                           </w:t>
      </w:r>
      <w:proofErr w:type="gramStart"/>
      <w:r w:rsidRPr="00026A25">
        <w:rPr>
          <w:rFonts w:cs="Arial"/>
          <w:i/>
        </w:rPr>
        <w:t>15.11.2025</w:t>
      </w:r>
      <w:proofErr w:type="gramEnd"/>
      <w:r>
        <w:rPr>
          <w:rFonts w:cs="Arial"/>
        </w:rPr>
        <w:t>“</w:t>
      </w:r>
    </w:p>
    <w:p w14:paraId="15E281E2" w14:textId="77777777" w:rsidR="00026A25" w:rsidRDefault="00026A25" w:rsidP="00026A25">
      <w:pPr>
        <w:pStyle w:val="22uroven"/>
        <w:numPr>
          <w:ilvl w:val="0"/>
          <w:numId w:val="0"/>
        </w:numPr>
        <w:ind w:left="705"/>
        <w:rPr>
          <w:rFonts w:cs="Arial"/>
        </w:rPr>
      </w:pPr>
      <w:proofErr w:type="gramStart"/>
      <w:r>
        <w:rPr>
          <w:rFonts w:cs="Arial"/>
        </w:rPr>
        <w:t>se nahrazuje</w:t>
      </w:r>
      <w:proofErr w:type="gramEnd"/>
      <w:r>
        <w:rPr>
          <w:rFonts w:cs="Arial"/>
        </w:rPr>
        <w:t xml:space="preserve"> zněním:</w:t>
      </w:r>
    </w:p>
    <w:p w14:paraId="5B949791" w14:textId="5EE54D53" w:rsidR="0001447F" w:rsidRDefault="00026A25" w:rsidP="00026A25">
      <w:pPr>
        <w:pStyle w:val="22uroven"/>
        <w:numPr>
          <w:ilvl w:val="0"/>
          <w:numId w:val="0"/>
        </w:numPr>
        <w:ind w:left="705"/>
        <w:rPr>
          <w:rFonts w:cs="Arial"/>
        </w:rPr>
      </w:pPr>
      <w:r>
        <w:rPr>
          <w:rFonts w:cs="Arial"/>
        </w:rPr>
        <w:t>„</w:t>
      </w:r>
      <w:r w:rsidRPr="00026A25">
        <w:rPr>
          <w:rFonts w:cs="Arial"/>
          <w:i/>
        </w:rPr>
        <w:t xml:space="preserve">Termín podpisu                           </w:t>
      </w:r>
      <w:proofErr w:type="gramStart"/>
      <w:r w:rsidRPr="00026A25">
        <w:rPr>
          <w:rFonts w:cs="Arial"/>
          <w:i/>
        </w:rPr>
        <w:t>30.11.2025</w:t>
      </w:r>
      <w:proofErr w:type="gramEnd"/>
      <w:r>
        <w:rPr>
          <w:rFonts w:cs="Arial"/>
        </w:rPr>
        <w:t xml:space="preserve">“ </w:t>
      </w:r>
      <w:r w:rsidR="0001447F">
        <w:rPr>
          <w:rFonts w:cs="Arial"/>
        </w:rPr>
        <w:t xml:space="preserve"> </w:t>
      </w:r>
    </w:p>
    <w:p w14:paraId="1596AA6E" w14:textId="77254274" w:rsidR="004E7AA4" w:rsidRDefault="00571565" w:rsidP="004E7AA4">
      <w:pPr>
        <w:pStyle w:val="22uroven"/>
        <w:rPr>
          <w:rFonts w:cs="Arial"/>
        </w:rPr>
      </w:pPr>
      <w:r w:rsidRPr="004062F8">
        <w:rPr>
          <w:rFonts w:cs="Arial"/>
        </w:rPr>
        <w:t>Ostatní ustanovení smlouvy se nemění</w:t>
      </w:r>
      <w:r w:rsidR="00A63A3C" w:rsidRPr="004062F8">
        <w:rPr>
          <w:rFonts w:cs="Arial"/>
        </w:rPr>
        <w:t>.</w:t>
      </w:r>
    </w:p>
    <w:p w14:paraId="3CAB188F" w14:textId="77777777" w:rsidR="004E7AA4" w:rsidRPr="004E7AA4" w:rsidRDefault="004E7AA4" w:rsidP="004E7AA4">
      <w:pPr>
        <w:pStyle w:val="22uroven"/>
        <w:numPr>
          <w:ilvl w:val="0"/>
          <w:numId w:val="0"/>
        </w:numPr>
        <w:ind w:left="705"/>
        <w:rPr>
          <w:rFonts w:cs="Arial"/>
        </w:rPr>
      </w:pPr>
    </w:p>
    <w:p w14:paraId="55A3432A" w14:textId="688EDD62" w:rsidR="002608BC" w:rsidRPr="004062F8" w:rsidRDefault="00A63A3C" w:rsidP="00A63A3C">
      <w:pPr>
        <w:pStyle w:val="11uroven"/>
        <w:rPr>
          <w:rFonts w:cs="Arial"/>
        </w:rPr>
      </w:pPr>
      <w:r w:rsidRPr="004062F8">
        <w:rPr>
          <w:rFonts w:cs="Arial"/>
        </w:rPr>
        <w:t>Závěrečná ustanovení</w:t>
      </w:r>
    </w:p>
    <w:p w14:paraId="470C22E3" w14:textId="47AC8FBB" w:rsidR="005C6507" w:rsidRPr="005514ED" w:rsidRDefault="005C6507" w:rsidP="005C6507">
      <w:pPr>
        <w:pStyle w:val="22uroven"/>
        <w:rPr>
          <w:rFonts w:cs="Arial"/>
          <w:u w:val="single"/>
          <w:lang w:eastAsia="en-US"/>
        </w:rPr>
      </w:pPr>
      <w:r w:rsidRPr="00226AFA">
        <w:rPr>
          <w:rFonts w:cs="Arial"/>
        </w:rPr>
        <w:t xml:space="preserve">Tento dodatek byl uzavřen v běžném obchodním styku právnickou osobou, která byla založena za účelem uspokojování potřeb majících průmyslovou nebo obchodní povahu. Přestože dodatek nepodléhá uveřejnění v registru smluv dle zákona č. 340/2015 Sb., o zvláštních podmínkách účinnosti některých smluv, uveřejňování těchto smluv a o registru smluv (zákon o </w:t>
      </w:r>
      <w:r w:rsidRPr="00226AFA">
        <w:rPr>
          <w:rFonts w:cs="Arial"/>
          <w:lang w:eastAsia="en-US"/>
        </w:rPr>
        <w:t>registru smluv) ve znění pozdějších předpisů, pro naplnění zásady transparentnosti při uzavírání dodatku se smluvní strany dohodly, že Brněnské vodárny a kanalizace, a.s. zajistí zveřejnění dodatku</w:t>
      </w:r>
      <w:r w:rsidR="005514ED">
        <w:rPr>
          <w:rFonts w:cs="Arial"/>
          <w:lang w:eastAsia="en-US"/>
        </w:rPr>
        <w:t xml:space="preserve"> </w:t>
      </w:r>
      <w:r w:rsidRPr="00226AFA">
        <w:rPr>
          <w:rFonts w:cs="Arial"/>
          <w:lang w:eastAsia="en-US"/>
        </w:rPr>
        <w:t>v registru smluv. Smluvní strany prohlašují, že skutečnosti uvedené v tomto dodatku</w:t>
      </w:r>
      <w:r w:rsidR="005514ED">
        <w:rPr>
          <w:rFonts w:cs="Arial"/>
          <w:lang w:eastAsia="en-US"/>
        </w:rPr>
        <w:t xml:space="preserve"> </w:t>
      </w:r>
      <w:r w:rsidRPr="00226AFA">
        <w:rPr>
          <w:rFonts w:cs="Arial"/>
          <w:lang w:eastAsia="en-US"/>
        </w:rPr>
        <w:t xml:space="preserve">nepovažují za obchodní </w:t>
      </w:r>
      <w:r w:rsidRPr="00F761C0">
        <w:rPr>
          <w:rFonts w:cs="Arial"/>
          <w:lang w:eastAsia="en-US"/>
        </w:rPr>
        <w:t xml:space="preserve">tajemství ve smyslu ustanovení § 504 zákona č. 89/2012 Sb. a udělují svolení k jejich užití a </w:t>
      </w:r>
      <w:r w:rsidRPr="006026F1">
        <w:rPr>
          <w:rFonts w:cs="Arial"/>
          <w:lang w:eastAsia="en-US"/>
        </w:rPr>
        <w:t xml:space="preserve">zveřejnění </w:t>
      </w:r>
      <w:r w:rsidR="006026F1" w:rsidRPr="006026F1">
        <w:rPr>
          <w:rFonts w:cs="Arial"/>
          <w:lang w:eastAsia="en-US"/>
        </w:rPr>
        <w:t>bez stanovení jakýchkoliv dalších podmínek.</w:t>
      </w:r>
      <w:r w:rsidRPr="005514ED">
        <w:rPr>
          <w:rFonts w:cs="Arial"/>
          <w:u w:val="single"/>
          <w:lang w:eastAsia="en-US"/>
        </w:rPr>
        <w:t xml:space="preserve">  </w:t>
      </w:r>
    </w:p>
    <w:p w14:paraId="58D22CC1" w14:textId="163CDEA7" w:rsidR="00830231" w:rsidRPr="00633E28" w:rsidRDefault="005D2502" w:rsidP="00830231">
      <w:pPr>
        <w:pStyle w:val="22uroven"/>
        <w:rPr>
          <w:rFonts w:cs="Arial"/>
          <w:lang w:eastAsia="en-US"/>
        </w:rPr>
      </w:pPr>
      <w:r>
        <w:rPr>
          <w:rFonts w:cs="Arial"/>
          <w:lang w:eastAsia="en-US"/>
        </w:rPr>
        <w:t>Dodatek</w:t>
      </w:r>
      <w:r w:rsidR="00830231">
        <w:rPr>
          <w:rFonts w:cs="Arial"/>
          <w:lang w:eastAsia="en-US"/>
        </w:rPr>
        <w:t xml:space="preserve"> nabývá účinnosti okamžikem podpisu oběma smluvními stranami.</w:t>
      </w:r>
    </w:p>
    <w:p w14:paraId="647A5B08" w14:textId="47A90F7B" w:rsidR="00AC489D" w:rsidRPr="004062F8" w:rsidRDefault="00AC489D" w:rsidP="00AC489D">
      <w:pPr>
        <w:pStyle w:val="22uroven"/>
        <w:rPr>
          <w:rFonts w:cs="Arial"/>
          <w:lang w:eastAsia="en-US"/>
        </w:rPr>
      </w:pPr>
      <w:r w:rsidRPr="004062F8">
        <w:rPr>
          <w:rFonts w:cs="Arial"/>
          <w:lang w:eastAsia="en-US"/>
        </w:rPr>
        <w:t xml:space="preserve">Dodatek je vyhotoven ve 2 stejnopisech, z nichž 1 obdrží </w:t>
      </w:r>
      <w:proofErr w:type="spellStart"/>
      <w:r w:rsidR="005D2502">
        <w:rPr>
          <w:rFonts w:cs="Arial"/>
          <w:lang w:eastAsia="en-US"/>
        </w:rPr>
        <w:t>Inekon</w:t>
      </w:r>
      <w:proofErr w:type="spellEnd"/>
      <w:r w:rsidRPr="004062F8">
        <w:rPr>
          <w:rFonts w:cs="Arial"/>
          <w:lang w:eastAsia="en-US"/>
        </w:rPr>
        <w:t xml:space="preserve"> a 1 </w:t>
      </w:r>
      <w:r w:rsidR="005D2502">
        <w:rPr>
          <w:rFonts w:cs="Arial"/>
          <w:lang w:eastAsia="en-US"/>
        </w:rPr>
        <w:t>Zákazník</w:t>
      </w:r>
      <w:r w:rsidRPr="004062F8">
        <w:rPr>
          <w:rFonts w:cs="Arial"/>
          <w:lang w:eastAsia="en-US"/>
        </w:rPr>
        <w:t>.</w:t>
      </w:r>
    </w:p>
    <w:p w14:paraId="778849ED" w14:textId="05B3D63D" w:rsidR="002D32FC" w:rsidRPr="004062F8" w:rsidRDefault="002D32FC" w:rsidP="00E74D6A">
      <w:pPr>
        <w:pStyle w:val="22uroven"/>
        <w:rPr>
          <w:rFonts w:cs="Arial"/>
          <w:lang w:eastAsia="en-US"/>
        </w:rPr>
      </w:pPr>
      <w:r w:rsidRPr="004062F8">
        <w:rPr>
          <w:rFonts w:cs="Arial"/>
          <w:lang w:eastAsia="en-US"/>
        </w:rPr>
        <w:t>Smluvní strany prohlašují, že údaje uvedené v </w:t>
      </w:r>
      <w:r w:rsidR="00CE7928" w:rsidRPr="004062F8">
        <w:rPr>
          <w:rFonts w:cs="Arial"/>
          <w:lang w:eastAsia="en-US"/>
        </w:rPr>
        <w:t>tomto</w:t>
      </w:r>
      <w:r w:rsidRPr="004062F8">
        <w:rPr>
          <w:rFonts w:cs="Arial"/>
          <w:lang w:eastAsia="en-US"/>
        </w:rPr>
        <w:t xml:space="preserve"> </w:t>
      </w:r>
      <w:r w:rsidR="00CE7928" w:rsidRPr="004062F8">
        <w:rPr>
          <w:rFonts w:cs="Arial"/>
          <w:lang w:eastAsia="en-US"/>
        </w:rPr>
        <w:t>dodatku</w:t>
      </w:r>
      <w:r w:rsidRPr="004062F8">
        <w:rPr>
          <w:rFonts w:cs="Arial"/>
          <w:lang w:eastAsia="en-US"/>
        </w:rPr>
        <w:t xml:space="preserve"> nejsou informacemi požívajícími ochrany důvěrnosti majetkových poměrů. </w:t>
      </w:r>
    </w:p>
    <w:p w14:paraId="19716E03" w14:textId="25E5B29F" w:rsidR="002D32FC" w:rsidRDefault="002D32FC" w:rsidP="00A51C5B">
      <w:pPr>
        <w:pStyle w:val="22uroven"/>
        <w:rPr>
          <w:rFonts w:cs="Arial"/>
          <w:lang w:eastAsia="en-US"/>
        </w:rPr>
      </w:pPr>
      <w:r w:rsidRPr="004062F8">
        <w:rPr>
          <w:rFonts w:cs="Arial"/>
          <w:lang w:eastAsia="en-US"/>
        </w:rPr>
        <w:t xml:space="preserve">Smluvní strany prohlašují, že s obsahem </w:t>
      </w:r>
      <w:r w:rsidR="00CE7928" w:rsidRPr="004062F8">
        <w:rPr>
          <w:rFonts w:cs="Arial"/>
          <w:lang w:eastAsia="en-US"/>
        </w:rPr>
        <w:t>tohoto</w:t>
      </w:r>
      <w:r w:rsidRPr="004062F8">
        <w:rPr>
          <w:rFonts w:cs="Arial"/>
          <w:lang w:eastAsia="en-US"/>
        </w:rPr>
        <w:t xml:space="preserve"> </w:t>
      </w:r>
      <w:r w:rsidR="00CE7928" w:rsidRPr="004062F8">
        <w:rPr>
          <w:rFonts w:cs="Arial"/>
          <w:lang w:eastAsia="en-US"/>
        </w:rPr>
        <w:t>dodatku</w:t>
      </w:r>
      <w:r w:rsidRPr="004062F8">
        <w:rPr>
          <w:rFonts w:cs="Arial"/>
          <w:lang w:eastAsia="en-US"/>
        </w:rPr>
        <w:t xml:space="preserve"> souhlasí a nemají žádných připomínek. Na důkaz toho připojují své podpisy. </w:t>
      </w:r>
    </w:p>
    <w:p w14:paraId="7802513B" w14:textId="77777777" w:rsidR="004E7AA4" w:rsidRPr="004062F8" w:rsidRDefault="004E7AA4" w:rsidP="004E7AA4">
      <w:pPr>
        <w:pStyle w:val="22uroven"/>
        <w:numPr>
          <w:ilvl w:val="0"/>
          <w:numId w:val="0"/>
        </w:numPr>
        <w:ind w:left="705"/>
        <w:rPr>
          <w:rFonts w:cs="Arial"/>
          <w:lang w:eastAsia="en-US"/>
        </w:rPr>
      </w:pPr>
    </w:p>
    <w:p w14:paraId="5528535D" w14:textId="77777777" w:rsidR="00075E8E" w:rsidRPr="00226AFA" w:rsidRDefault="00075E8E" w:rsidP="00A51C5B">
      <w:pPr>
        <w:rPr>
          <w:rFonts w:ascii="Arial" w:hAnsi="Arial" w:cs="Arial"/>
          <w:lang w:eastAsia="en-US"/>
        </w:rPr>
      </w:pPr>
    </w:p>
    <w:p w14:paraId="78CC7CA1" w14:textId="7F41FBE0" w:rsidR="005D2502" w:rsidRPr="005D2502" w:rsidRDefault="005D2502" w:rsidP="005D2502">
      <w:pPr>
        <w:pStyle w:val="ABRASPodpis"/>
        <w:tabs>
          <w:tab w:val="left" w:pos="5670"/>
        </w:tabs>
        <w:ind w:left="5103" w:hanging="4536"/>
        <w:rPr>
          <w:rFonts w:ascii="Arial" w:eastAsia="Times New Roman" w:hAnsi="Arial" w:cs="Arial"/>
          <w:color w:val="auto"/>
          <w:sz w:val="20"/>
          <w:szCs w:val="20"/>
          <w:lang w:eastAsia="en-US"/>
        </w:rPr>
      </w:pP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>V Praze dne</w:t>
      </w:r>
      <w:r w:rsidR="00165CFF">
        <w:rPr>
          <w:rFonts w:ascii="Arial" w:eastAsia="Times New Roman" w:hAnsi="Arial" w:cs="Arial"/>
          <w:color w:val="auto"/>
          <w:sz w:val="20"/>
          <w:szCs w:val="20"/>
          <w:lang w:eastAsia="en-US"/>
        </w:rPr>
        <w:t xml:space="preserve"> 10.10.2025</w:t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  <w:t xml:space="preserve">V Brně dne </w:t>
      </w:r>
      <w:r w:rsidR="00165CFF">
        <w:rPr>
          <w:rFonts w:ascii="Arial" w:eastAsia="Times New Roman" w:hAnsi="Arial" w:cs="Arial"/>
          <w:color w:val="auto"/>
          <w:sz w:val="20"/>
          <w:szCs w:val="20"/>
          <w:lang w:eastAsia="en-US"/>
        </w:rPr>
        <w:t>3.11.2025</w:t>
      </w:r>
      <w:bookmarkStart w:id="0" w:name="_GoBack"/>
      <w:bookmarkEnd w:id="0"/>
    </w:p>
    <w:p w14:paraId="57D61E01" w14:textId="77777777" w:rsidR="005D2502" w:rsidRPr="005D2502" w:rsidRDefault="005D2502" w:rsidP="005D2502">
      <w:pPr>
        <w:pStyle w:val="ABRASPodpis"/>
        <w:ind w:left="567"/>
        <w:rPr>
          <w:rFonts w:ascii="Arial" w:eastAsia="Times New Roman" w:hAnsi="Arial" w:cs="Arial"/>
          <w:color w:val="auto"/>
          <w:sz w:val="20"/>
          <w:szCs w:val="20"/>
          <w:lang w:eastAsia="en-US"/>
        </w:rPr>
      </w:pPr>
    </w:p>
    <w:p w14:paraId="4C49ED65" w14:textId="77777777" w:rsidR="005D2502" w:rsidRPr="005D2502" w:rsidRDefault="005D2502" w:rsidP="005D2502">
      <w:pPr>
        <w:pStyle w:val="ABRASPodpis"/>
        <w:ind w:left="567"/>
        <w:rPr>
          <w:rFonts w:ascii="Arial" w:eastAsia="Times New Roman" w:hAnsi="Arial" w:cs="Arial"/>
          <w:color w:val="auto"/>
          <w:sz w:val="20"/>
          <w:szCs w:val="20"/>
          <w:lang w:eastAsia="en-US"/>
        </w:rPr>
      </w:pPr>
      <w:proofErr w:type="spellStart"/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>Inekon</w:t>
      </w:r>
      <w:proofErr w:type="spellEnd"/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>:</w:t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  <w:t>Zákazník:</w:t>
      </w:r>
    </w:p>
    <w:p w14:paraId="4B251E26" w14:textId="77777777" w:rsidR="005D2502" w:rsidRPr="005D2502" w:rsidRDefault="005D2502" w:rsidP="005D2502">
      <w:pPr>
        <w:pStyle w:val="ABRASPodpis"/>
        <w:rPr>
          <w:rFonts w:ascii="Arial" w:eastAsia="Times New Roman" w:hAnsi="Arial" w:cs="Arial"/>
          <w:color w:val="auto"/>
          <w:sz w:val="20"/>
          <w:szCs w:val="20"/>
          <w:lang w:eastAsia="en-US"/>
        </w:rPr>
      </w:pPr>
    </w:p>
    <w:p w14:paraId="6A026534" w14:textId="77777777" w:rsidR="005D2502" w:rsidRPr="005D2502" w:rsidRDefault="005D2502" w:rsidP="005D2502">
      <w:pPr>
        <w:pStyle w:val="ABRASPodpis"/>
        <w:rPr>
          <w:rFonts w:ascii="Arial" w:eastAsia="Times New Roman" w:hAnsi="Arial" w:cs="Arial"/>
          <w:color w:val="auto"/>
          <w:sz w:val="20"/>
          <w:szCs w:val="20"/>
          <w:lang w:eastAsia="en-US"/>
        </w:rPr>
      </w:pPr>
    </w:p>
    <w:p w14:paraId="78F16E14" w14:textId="77777777" w:rsidR="005D2502" w:rsidRPr="005D2502" w:rsidRDefault="005D2502" w:rsidP="005D2502">
      <w:pPr>
        <w:pStyle w:val="ABRASPodpis"/>
        <w:tabs>
          <w:tab w:val="clear" w:pos="5103"/>
        </w:tabs>
        <w:ind w:firstLine="567"/>
        <w:rPr>
          <w:rFonts w:ascii="Arial" w:eastAsia="Times New Roman" w:hAnsi="Arial" w:cs="Arial"/>
          <w:color w:val="auto"/>
          <w:sz w:val="20"/>
          <w:szCs w:val="20"/>
          <w:lang w:eastAsia="en-US"/>
        </w:rPr>
      </w:pPr>
    </w:p>
    <w:p w14:paraId="6118EE93" w14:textId="77777777" w:rsidR="005D2502" w:rsidRPr="005D2502" w:rsidRDefault="005D2502" w:rsidP="005D2502">
      <w:pPr>
        <w:pStyle w:val="ABRASPodpis"/>
        <w:tabs>
          <w:tab w:val="clear" w:pos="5103"/>
        </w:tabs>
        <w:ind w:firstLine="567"/>
        <w:rPr>
          <w:rFonts w:ascii="Arial" w:eastAsia="Times New Roman" w:hAnsi="Arial" w:cs="Arial"/>
          <w:color w:val="auto"/>
          <w:sz w:val="20"/>
          <w:szCs w:val="20"/>
          <w:lang w:eastAsia="en-US"/>
        </w:rPr>
      </w:pP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>...............................................</w:t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  <w:t>..............................................</w:t>
      </w:r>
    </w:p>
    <w:p w14:paraId="14855A3E" w14:textId="7B1FD095" w:rsidR="005D2502" w:rsidRPr="005D2502" w:rsidRDefault="005D2502" w:rsidP="005D2502">
      <w:pPr>
        <w:pStyle w:val="ABRASPodpis"/>
        <w:tabs>
          <w:tab w:val="clear" w:pos="5103"/>
        </w:tabs>
        <w:ind w:firstLine="567"/>
        <w:rPr>
          <w:rFonts w:ascii="Arial" w:eastAsia="Times New Roman" w:hAnsi="Arial" w:cs="Arial"/>
          <w:color w:val="auto"/>
          <w:sz w:val="20"/>
          <w:szCs w:val="20"/>
          <w:lang w:eastAsia="en-US"/>
        </w:rPr>
      </w:pP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>INEKON SYSTEMS s.r.o.</w:t>
      </w:r>
      <w:r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>Brněnské vodárny a kanalizace, a.s.</w:t>
      </w:r>
    </w:p>
    <w:p w14:paraId="5AE3B205" w14:textId="06ADF4F8" w:rsidR="005D2502" w:rsidRPr="005D2502" w:rsidRDefault="005D2502" w:rsidP="005D2502">
      <w:pPr>
        <w:pStyle w:val="ABRASPodpis"/>
        <w:tabs>
          <w:tab w:val="clear" w:pos="5103"/>
          <w:tab w:val="left" w:pos="0"/>
          <w:tab w:val="left" w:pos="567"/>
        </w:tabs>
        <w:rPr>
          <w:rFonts w:ascii="Arial" w:eastAsia="Times New Roman" w:hAnsi="Arial" w:cs="Arial"/>
          <w:color w:val="auto"/>
          <w:sz w:val="20"/>
          <w:szCs w:val="20"/>
          <w:lang w:eastAsia="en-US"/>
        </w:rPr>
      </w:pP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  <w:t xml:space="preserve">Viktor </w:t>
      </w:r>
      <w:proofErr w:type="spellStart"/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>Ponomarev</w:t>
      </w:r>
      <w:proofErr w:type="spellEnd"/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>, jednatel</w:t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 w:rsidR="00165CFF">
        <w:rPr>
          <w:rFonts w:ascii="Arial" w:eastAsia="Times New Roman" w:hAnsi="Arial" w:cs="Arial"/>
          <w:color w:val="auto"/>
          <w:sz w:val="20"/>
          <w:szCs w:val="20"/>
          <w:lang w:eastAsia="en-US"/>
        </w:rPr>
        <w:t>XXX</w:t>
      </w:r>
    </w:p>
    <w:p w14:paraId="73E952EB" w14:textId="3D3E523F" w:rsidR="00200047" w:rsidRPr="005D2502" w:rsidRDefault="00200047" w:rsidP="005D2502">
      <w:pPr>
        <w:rPr>
          <w:rFonts w:cs="ArialMT"/>
          <w:caps/>
          <w:color w:val="262626" w:themeColor="text1" w:themeTint="D9"/>
          <w:sz w:val="28"/>
          <w:szCs w:val="18"/>
        </w:rPr>
      </w:pPr>
    </w:p>
    <w:sectPr w:rsidR="00200047" w:rsidRPr="005D2502" w:rsidSect="002D32FC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2F94A" w14:textId="77777777" w:rsidR="009E1330" w:rsidRDefault="009E1330" w:rsidP="00C3612E">
      <w:r>
        <w:separator/>
      </w:r>
    </w:p>
  </w:endnote>
  <w:endnote w:type="continuationSeparator" w:id="0">
    <w:p w14:paraId="1AB47F30" w14:textId="77777777" w:rsidR="009E1330" w:rsidRDefault="009E1330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 Light">
    <w:altName w:val="Corbel"/>
    <w:charset w:val="EE"/>
    <w:family w:val="swiss"/>
    <w:pitch w:val="variable"/>
    <w:sig w:usb0="00000001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800108"/>
      <w:docPartObj>
        <w:docPartGallery w:val="Page Numbers (Bottom of Page)"/>
        <w:docPartUnique/>
      </w:docPartObj>
    </w:sdtPr>
    <w:sdtEndPr/>
    <w:sdtContent>
      <w:p w14:paraId="3D885134" w14:textId="77777777" w:rsidR="00A63A3C" w:rsidRDefault="00A63A3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9ADF252" wp14:editId="51363317">
                  <wp:extent cx="5467350" cy="45085"/>
                  <wp:effectExtent l="0" t="0" r="0" b="0"/>
                  <wp:docPr id="648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shapetype w14:anchorId="391B4FB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1A001B2" w14:textId="7C5D0254" w:rsidR="00A63A3C" w:rsidRDefault="00A63A3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165CFF">
          <w:rPr>
            <w:noProof/>
          </w:rPr>
          <w:t>2</w:t>
        </w:r>
        <w:r>
          <w:fldChar w:fldCharType="end"/>
        </w:r>
      </w:p>
    </w:sdtContent>
  </w:sdt>
  <w:p w14:paraId="626DE048" w14:textId="77777777" w:rsidR="00A63A3C" w:rsidRDefault="00A63A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0DBF2" w14:textId="77777777" w:rsidR="009E1330" w:rsidRDefault="009E1330" w:rsidP="00C3612E">
      <w:r>
        <w:separator/>
      </w:r>
    </w:p>
  </w:footnote>
  <w:footnote w:type="continuationSeparator" w:id="0">
    <w:p w14:paraId="0EE3C19B" w14:textId="77777777" w:rsidR="009E1330" w:rsidRDefault="009E1330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42663" w14:textId="1591D243" w:rsidR="00A63A3C" w:rsidRDefault="009E1330">
    <w:pPr>
      <w:pStyle w:val="Zhlav"/>
    </w:pPr>
    <w:r>
      <w:rPr>
        <w:noProof/>
      </w:rPr>
      <w:pict w14:anchorId="163C1C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7" o:spid="_x0000_s2077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73B28" w14:textId="45953E3B" w:rsidR="00A63A3C" w:rsidRDefault="009E1330">
    <w:pPr>
      <w:pStyle w:val="Zhlav"/>
    </w:pPr>
    <w:r>
      <w:rPr>
        <w:noProof/>
      </w:rPr>
      <w:pict w14:anchorId="098145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8" o:spid="_x0000_s2078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48286" w14:textId="4027A62C" w:rsidR="00A63A3C" w:rsidRDefault="009E1330">
    <w:pPr>
      <w:pStyle w:val="Zhlav"/>
    </w:pPr>
    <w:r>
      <w:rPr>
        <w:noProof/>
      </w:rPr>
      <w:pict w14:anchorId="4C1EC1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6" o:spid="_x0000_s2076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3446"/>
    <w:multiLevelType w:val="hybridMultilevel"/>
    <w:tmpl w:val="45903534"/>
    <w:lvl w:ilvl="0" w:tplc="6EB8EE50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14BE6689"/>
    <w:multiLevelType w:val="hybridMultilevel"/>
    <w:tmpl w:val="A4ACFDFC"/>
    <w:lvl w:ilvl="0" w:tplc="79947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2"/>
        <w:szCs w:val="22"/>
      </w:rPr>
    </w:lvl>
  </w:abstractNum>
  <w:abstractNum w:abstractNumId="6" w15:restartNumberingAfterBreak="0">
    <w:nsid w:val="168769FA"/>
    <w:multiLevelType w:val="hybridMultilevel"/>
    <w:tmpl w:val="946ECA10"/>
    <w:lvl w:ilvl="0" w:tplc="7952E2FA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B31BD"/>
    <w:multiLevelType w:val="hybridMultilevel"/>
    <w:tmpl w:val="25987D32"/>
    <w:lvl w:ilvl="0" w:tplc="7EAADF78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1">
    <w:nsid w:val="19173E62"/>
    <w:multiLevelType w:val="multilevel"/>
    <w:tmpl w:val="F7E265B2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785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440"/>
      </w:pPr>
      <w:rPr>
        <w:rFonts w:hint="default"/>
      </w:rPr>
    </w:lvl>
  </w:abstractNum>
  <w:abstractNum w:abstractNumId="9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1D22662"/>
    <w:multiLevelType w:val="hybridMultilevel"/>
    <w:tmpl w:val="5B868692"/>
    <w:lvl w:ilvl="0" w:tplc="1CE6E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709C2"/>
    <w:multiLevelType w:val="hybridMultilevel"/>
    <w:tmpl w:val="C6D0BC04"/>
    <w:lvl w:ilvl="0" w:tplc="9A6A6EB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 w15:restartNumberingAfterBreak="0">
    <w:nsid w:val="2CCB2DF6"/>
    <w:multiLevelType w:val="hybridMultilevel"/>
    <w:tmpl w:val="2B9685AC"/>
    <w:lvl w:ilvl="0" w:tplc="924CF84A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3" w15:restartNumberingAfterBreak="0">
    <w:nsid w:val="33406C3B"/>
    <w:multiLevelType w:val="hybridMultilevel"/>
    <w:tmpl w:val="84563F68"/>
    <w:lvl w:ilvl="0" w:tplc="8C3A15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55AB0"/>
    <w:multiLevelType w:val="hybridMultilevel"/>
    <w:tmpl w:val="BF56DF46"/>
    <w:lvl w:ilvl="0" w:tplc="2916BDF2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5" w15:restartNumberingAfterBreak="1">
    <w:nsid w:val="37630AC2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1">
    <w:nsid w:val="47456AF4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C8A0619"/>
    <w:multiLevelType w:val="hybridMultilevel"/>
    <w:tmpl w:val="BF7C8580"/>
    <w:lvl w:ilvl="0" w:tplc="88D01B9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A2F36"/>
    <w:multiLevelType w:val="hybridMultilevel"/>
    <w:tmpl w:val="E662E3CE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50DB4"/>
    <w:multiLevelType w:val="hybridMultilevel"/>
    <w:tmpl w:val="03B482CC"/>
    <w:lvl w:ilvl="0" w:tplc="12B4C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9AE2320"/>
    <w:multiLevelType w:val="hybridMultilevel"/>
    <w:tmpl w:val="2778849C"/>
    <w:lvl w:ilvl="0" w:tplc="D8F84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29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0" w15:restartNumberingAfterBreak="0">
    <w:nsid w:val="60E46133"/>
    <w:multiLevelType w:val="hybridMultilevel"/>
    <w:tmpl w:val="9BDE2A4E"/>
    <w:lvl w:ilvl="0" w:tplc="43068B56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31" w15:restartNumberingAfterBreak="0">
    <w:nsid w:val="61537AFA"/>
    <w:multiLevelType w:val="hybridMultilevel"/>
    <w:tmpl w:val="700E3980"/>
    <w:lvl w:ilvl="0" w:tplc="F968973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7C07936"/>
    <w:multiLevelType w:val="hybridMultilevel"/>
    <w:tmpl w:val="330E1202"/>
    <w:lvl w:ilvl="0" w:tplc="EFEE1C7C">
      <w:start w:val="1"/>
      <w:numFmt w:val="bullet"/>
      <w:lvlText w:val="•"/>
      <w:lvlJc w:val="left"/>
      <w:pPr>
        <w:ind w:left="402" w:hanging="284"/>
      </w:pPr>
      <w:rPr>
        <w:rFonts w:ascii="Source Sans Pro Light" w:eastAsia="Source Sans Pro Light" w:hAnsi="Source Sans Pro Light" w:hint="default"/>
        <w:color w:val="44C8F4"/>
        <w:position w:val="-1"/>
        <w:sz w:val="32"/>
        <w:szCs w:val="32"/>
      </w:rPr>
    </w:lvl>
    <w:lvl w:ilvl="1" w:tplc="30F20E3A">
      <w:start w:val="1"/>
      <w:numFmt w:val="bullet"/>
      <w:pStyle w:val="Abody"/>
      <w:lvlText w:val="•"/>
      <w:lvlJc w:val="left"/>
      <w:pPr>
        <w:ind w:left="602" w:hanging="284"/>
      </w:pPr>
      <w:rPr>
        <w:rFonts w:ascii="Source Sans Pro Light" w:eastAsia="Source Sans Pro Light" w:hAnsi="Source Sans Pro Light" w:hint="default"/>
        <w:color w:val="44C8F4"/>
        <w:position w:val="-1"/>
        <w:sz w:val="32"/>
        <w:szCs w:val="32"/>
      </w:rPr>
    </w:lvl>
    <w:lvl w:ilvl="2" w:tplc="84A4E828">
      <w:start w:val="1"/>
      <w:numFmt w:val="bullet"/>
      <w:lvlText w:val="•"/>
      <w:lvlJc w:val="left"/>
      <w:pPr>
        <w:ind w:left="755" w:hanging="284"/>
      </w:pPr>
    </w:lvl>
    <w:lvl w:ilvl="3" w:tplc="0D04C93C">
      <w:start w:val="1"/>
      <w:numFmt w:val="bullet"/>
      <w:lvlText w:val="•"/>
      <w:lvlJc w:val="left"/>
      <w:pPr>
        <w:ind w:left="657" w:hanging="284"/>
      </w:pPr>
    </w:lvl>
    <w:lvl w:ilvl="4" w:tplc="A552C9C4">
      <w:start w:val="1"/>
      <w:numFmt w:val="bullet"/>
      <w:lvlText w:val="•"/>
      <w:lvlJc w:val="left"/>
      <w:pPr>
        <w:ind w:left="558" w:hanging="284"/>
      </w:pPr>
    </w:lvl>
    <w:lvl w:ilvl="5" w:tplc="03D43D90">
      <w:start w:val="1"/>
      <w:numFmt w:val="bullet"/>
      <w:lvlText w:val="•"/>
      <w:lvlJc w:val="left"/>
      <w:pPr>
        <w:ind w:left="460" w:hanging="284"/>
      </w:pPr>
    </w:lvl>
    <w:lvl w:ilvl="6" w:tplc="1924D6DA">
      <w:start w:val="1"/>
      <w:numFmt w:val="bullet"/>
      <w:lvlText w:val="•"/>
      <w:lvlJc w:val="left"/>
      <w:pPr>
        <w:ind w:left="361" w:hanging="284"/>
      </w:pPr>
    </w:lvl>
    <w:lvl w:ilvl="7" w:tplc="1C10EE9A">
      <w:start w:val="1"/>
      <w:numFmt w:val="bullet"/>
      <w:lvlText w:val="•"/>
      <w:lvlJc w:val="left"/>
      <w:pPr>
        <w:ind w:left="263" w:hanging="284"/>
      </w:pPr>
    </w:lvl>
    <w:lvl w:ilvl="8" w:tplc="14403E9A">
      <w:start w:val="1"/>
      <w:numFmt w:val="bullet"/>
      <w:lvlText w:val="•"/>
      <w:lvlJc w:val="left"/>
      <w:pPr>
        <w:ind w:left="164" w:hanging="284"/>
      </w:pPr>
    </w:lvl>
  </w:abstractNum>
  <w:abstractNum w:abstractNumId="34" w15:restartNumberingAfterBreak="0">
    <w:nsid w:val="6AA1709C"/>
    <w:multiLevelType w:val="multilevel"/>
    <w:tmpl w:val="D46489E6"/>
    <w:numStyleLink w:val="ABRASmlouvy"/>
  </w:abstractNum>
  <w:abstractNum w:abstractNumId="35" w15:restartNumberingAfterBreak="1">
    <w:nsid w:val="6C6C3B45"/>
    <w:multiLevelType w:val="hybridMultilevel"/>
    <w:tmpl w:val="0D060792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11B79B6"/>
    <w:multiLevelType w:val="hybridMultilevel"/>
    <w:tmpl w:val="C906A636"/>
    <w:lvl w:ilvl="0" w:tplc="DD72FEE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1">
    <w:nsid w:val="72A90226"/>
    <w:multiLevelType w:val="multilevel"/>
    <w:tmpl w:val="11C872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55F2204"/>
    <w:multiLevelType w:val="hybridMultilevel"/>
    <w:tmpl w:val="830028D6"/>
    <w:lvl w:ilvl="0" w:tplc="02FCC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97749"/>
    <w:multiLevelType w:val="multilevel"/>
    <w:tmpl w:val="D46489E6"/>
    <w:styleLink w:val="ABRASmlouvy"/>
    <w:lvl w:ilvl="0">
      <w:start w:val="1"/>
      <w:numFmt w:val="decimal"/>
      <w:pStyle w:val="ABRASNadpis1rov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BRASNadpis2rove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pStyle w:val="ABRASNadpis3rove"/>
      <w:lvlText w:val="%1.%2.%3."/>
      <w:lvlJc w:val="left"/>
      <w:pPr>
        <w:tabs>
          <w:tab w:val="num" w:pos="1276"/>
        </w:tabs>
        <w:ind w:left="2126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BRASNadpis4rove"/>
      <w:lvlText w:val="%1.%2.%3.%4.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A2B0AF2"/>
    <w:multiLevelType w:val="hybridMultilevel"/>
    <w:tmpl w:val="3B3E449E"/>
    <w:lvl w:ilvl="0" w:tplc="0A3CE2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7FC45B1F"/>
    <w:multiLevelType w:val="hybridMultilevel"/>
    <w:tmpl w:val="F0687426"/>
    <w:lvl w:ilvl="0" w:tplc="32AAEBD6">
      <w:start w:val="1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6"/>
  </w:num>
  <w:num w:numId="2">
    <w:abstractNumId w:val="17"/>
  </w:num>
  <w:num w:numId="3">
    <w:abstractNumId w:val="29"/>
  </w:num>
  <w:num w:numId="4">
    <w:abstractNumId w:val="21"/>
  </w:num>
  <w:num w:numId="5">
    <w:abstractNumId w:val="1"/>
  </w:num>
  <w:num w:numId="6">
    <w:abstractNumId w:val="2"/>
  </w:num>
  <w:num w:numId="7">
    <w:abstractNumId w:val="3"/>
  </w:num>
  <w:num w:numId="8">
    <w:abstractNumId w:val="16"/>
  </w:num>
  <w:num w:numId="9">
    <w:abstractNumId w:val="18"/>
  </w:num>
  <w:num w:numId="10">
    <w:abstractNumId w:val="23"/>
  </w:num>
  <w:num w:numId="11">
    <w:abstractNumId w:val="36"/>
  </w:num>
  <w:num w:numId="12">
    <w:abstractNumId w:val="9"/>
  </w:num>
  <w:num w:numId="13">
    <w:abstractNumId w:val="25"/>
  </w:num>
  <w:num w:numId="14">
    <w:abstractNumId w:val="26"/>
  </w:num>
  <w:num w:numId="15">
    <w:abstractNumId w:val="26"/>
  </w:num>
  <w:num w:numId="16">
    <w:abstractNumId w:val="5"/>
  </w:num>
  <w:num w:numId="17">
    <w:abstractNumId w:val="28"/>
  </w:num>
  <w:num w:numId="18">
    <w:abstractNumId w:val="5"/>
    <w:lvlOverride w:ilvl="0">
      <w:startOverride w:val="1"/>
    </w:lvlOverride>
  </w:num>
  <w:num w:numId="19">
    <w:abstractNumId w:val="42"/>
  </w:num>
  <w:num w:numId="20">
    <w:abstractNumId w:val="32"/>
  </w:num>
  <w:num w:numId="21">
    <w:abstractNumId w:val="35"/>
  </w:num>
  <w:num w:numId="22">
    <w:abstractNumId w:val="38"/>
  </w:num>
  <w:num w:numId="23">
    <w:abstractNumId w:val="15"/>
  </w:num>
  <w:num w:numId="24">
    <w:abstractNumId w:val="19"/>
  </w:num>
  <w:num w:numId="25">
    <w:abstractNumId w:val="8"/>
  </w:num>
  <w:num w:numId="26">
    <w:abstractNumId w:val="22"/>
  </w:num>
  <w:num w:numId="27">
    <w:abstractNumId w:val="20"/>
  </w:num>
  <w:num w:numId="28">
    <w:abstractNumId w:val="41"/>
  </w:num>
  <w:num w:numId="29">
    <w:abstractNumId w:val="24"/>
  </w:num>
  <w:num w:numId="30">
    <w:abstractNumId w:val="31"/>
  </w:num>
  <w:num w:numId="31">
    <w:abstractNumId w:val="13"/>
  </w:num>
  <w:num w:numId="32">
    <w:abstractNumId w:val="27"/>
  </w:num>
  <w:num w:numId="33">
    <w:abstractNumId w:val="33"/>
  </w:num>
  <w:num w:numId="34">
    <w:abstractNumId w:val="12"/>
  </w:num>
  <w:num w:numId="35">
    <w:abstractNumId w:val="0"/>
  </w:num>
  <w:num w:numId="36">
    <w:abstractNumId w:val="7"/>
  </w:num>
  <w:num w:numId="37">
    <w:abstractNumId w:val="43"/>
  </w:num>
  <w:num w:numId="38">
    <w:abstractNumId w:val="6"/>
  </w:num>
  <w:num w:numId="39">
    <w:abstractNumId w:val="4"/>
  </w:num>
  <w:num w:numId="40">
    <w:abstractNumId w:val="14"/>
  </w:num>
  <w:num w:numId="41">
    <w:abstractNumId w:val="10"/>
  </w:num>
  <w:num w:numId="42">
    <w:abstractNumId w:val="37"/>
  </w:num>
  <w:num w:numId="43">
    <w:abstractNumId w:val="30"/>
  </w:num>
  <w:num w:numId="44">
    <w:abstractNumId w:val="11"/>
  </w:num>
  <w:num w:numId="45">
    <w:abstractNumId w:val="39"/>
  </w:num>
  <w:num w:numId="46">
    <w:abstractNumId w:val="40"/>
  </w:num>
  <w:num w:numId="47">
    <w:abstractNumId w:val="34"/>
    <w:lvlOverride w:ilvl="0">
      <w:lvl w:ilvl="0">
        <w:start w:val="1"/>
        <w:numFmt w:val="decimal"/>
        <w:pStyle w:val="ABRASNadpis1rove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ABRASNadpis2rove"/>
        <w:lvlText w:val="%1.%2."/>
        <w:lvlJc w:val="left"/>
        <w:pPr>
          <w:ind w:left="1276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ABRASNadpis3rove"/>
        <w:lvlText w:val="%1.%2.%3."/>
        <w:lvlJc w:val="left"/>
        <w:pPr>
          <w:tabs>
            <w:tab w:val="num" w:pos="1985"/>
          </w:tabs>
          <w:ind w:left="2835" w:hanging="85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ABRASNadpis4rove"/>
        <w:lvlText w:val="%1.%2.%3.%4."/>
        <w:lvlJc w:val="left"/>
        <w:pPr>
          <w:ind w:left="3119" w:hanging="9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8C"/>
    <w:rsid w:val="00004C83"/>
    <w:rsid w:val="0001447F"/>
    <w:rsid w:val="00020B7B"/>
    <w:rsid w:val="00022EF9"/>
    <w:rsid w:val="000230AC"/>
    <w:rsid w:val="00026A25"/>
    <w:rsid w:val="00031A96"/>
    <w:rsid w:val="00040AE0"/>
    <w:rsid w:val="00043875"/>
    <w:rsid w:val="00043B94"/>
    <w:rsid w:val="00046A2A"/>
    <w:rsid w:val="00050A2E"/>
    <w:rsid w:val="0006384B"/>
    <w:rsid w:val="00064381"/>
    <w:rsid w:val="00065AD3"/>
    <w:rsid w:val="00066EB5"/>
    <w:rsid w:val="00067AA4"/>
    <w:rsid w:val="00071541"/>
    <w:rsid w:val="00075582"/>
    <w:rsid w:val="00075E8E"/>
    <w:rsid w:val="00085A1C"/>
    <w:rsid w:val="00086D87"/>
    <w:rsid w:val="00091C70"/>
    <w:rsid w:val="000922AE"/>
    <w:rsid w:val="00092C99"/>
    <w:rsid w:val="000A6158"/>
    <w:rsid w:val="000A7FB6"/>
    <w:rsid w:val="000B0E91"/>
    <w:rsid w:val="000B510E"/>
    <w:rsid w:val="000B520B"/>
    <w:rsid w:val="000B642A"/>
    <w:rsid w:val="000C1CBB"/>
    <w:rsid w:val="000C356F"/>
    <w:rsid w:val="000C5FA1"/>
    <w:rsid w:val="000C7DD3"/>
    <w:rsid w:val="000D3283"/>
    <w:rsid w:val="000D3993"/>
    <w:rsid w:val="000D5281"/>
    <w:rsid w:val="000D7F15"/>
    <w:rsid w:val="000E0913"/>
    <w:rsid w:val="000E315F"/>
    <w:rsid w:val="000E375C"/>
    <w:rsid w:val="000F0C8E"/>
    <w:rsid w:val="000F2404"/>
    <w:rsid w:val="000F2D51"/>
    <w:rsid w:val="0010629F"/>
    <w:rsid w:val="00112455"/>
    <w:rsid w:val="001166E6"/>
    <w:rsid w:val="00116A2C"/>
    <w:rsid w:val="00116D8A"/>
    <w:rsid w:val="00126950"/>
    <w:rsid w:val="00131470"/>
    <w:rsid w:val="00131F22"/>
    <w:rsid w:val="00145932"/>
    <w:rsid w:val="00145BC8"/>
    <w:rsid w:val="0014679C"/>
    <w:rsid w:val="00157B45"/>
    <w:rsid w:val="001639EA"/>
    <w:rsid w:val="00165CFF"/>
    <w:rsid w:val="00170823"/>
    <w:rsid w:val="00180E81"/>
    <w:rsid w:val="00180F87"/>
    <w:rsid w:val="0018142D"/>
    <w:rsid w:val="00181F6C"/>
    <w:rsid w:val="001843E3"/>
    <w:rsid w:val="00186326"/>
    <w:rsid w:val="00193283"/>
    <w:rsid w:val="001A264A"/>
    <w:rsid w:val="001C284B"/>
    <w:rsid w:val="001C55D6"/>
    <w:rsid w:val="001C5EFC"/>
    <w:rsid w:val="001C7217"/>
    <w:rsid w:val="001D459C"/>
    <w:rsid w:val="001E110B"/>
    <w:rsid w:val="001E2979"/>
    <w:rsid w:val="001F6051"/>
    <w:rsid w:val="00200047"/>
    <w:rsid w:val="0020709F"/>
    <w:rsid w:val="002101BA"/>
    <w:rsid w:val="00226AFA"/>
    <w:rsid w:val="0022731B"/>
    <w:rsid w:val="00230491"/>
    <w:rsid w:val="00230B84"/>
    <w:rsid w:val="00235606"/>
    <w:rsid w:val="00236A30"/>
    <w:rsid w:val="00236C6F"/>
    <w:rsid w:val="00236CB6"/>
    <w:rsid w:val="00244193"/>
    <w:rsid w:val="00244C75"/>
    <w:rsid w:val="00252177"/>
    <w:rsid w:val="00257A5F"/>
    <w:rsid w:val="002608BC"/>
    <w:rsid w:val="00260CB8"/>
    <w:rsid w:val="00263502"/>
    <w:rsid w:val="002662A3"/>
    <w:rsid w:val="002669AC"/>
    <w:rsid w:val="002713A1"/>
    <w:rsid w:val="002737A6"/>
    <w:rsid w:val="00276C4D"/>
    <w:rsid w:val="0028404C"/>
    <w:rsid w:val="0029008A"/>
    <w:rsid w:val="00291759"/>
    <w:rsid w:val="0029484C"/>
    <w:rsid w:val="00294F48"/>
    <w:rsid w:val="00295AAC"/>
    <w:rsid w:val="002968F2"/>
    <w:rsid w:val="002A54A8"/>
    <w:rsid w:val="002B14E4"/>
    <w:rsid w:val="002B2841"/>
    <w:rsid w:val="002B2B7C"/>
    <w:rsid w:val="002B41F9"/>
    <w:rsid w:val="002B708A"/>
    <w:rsid w:val="002C19B0"/>
    <w:rsid w:val="002C36A8"/>
    <w:rsid w:val="002D3270"/>
    <w:rsid w:val="002D32FC"/>
    <w:rsid w:val="002E15D6"/>
    <w:rsid w:val="002E3E4A"/>
    <w:rsid w:val="002F1408"/>
    <w:rsid w:val="002F605D"/>
    <w:rsid w:val="00301B48"/>
    <w:rsid w:val="0030239D"/>
    <w:rsid w:val="003023B9"/>
    <w:rsid w:val="00304F6F"/>
    <w:rsid w:val="00305075"/>
    <w:rsid w:val="00305CB0"/>
    <w:rsid w:val="00313996"/>
    <w:rsid w:val="00322264"/>
    <w:rsid w:val="00332F93"/>
    <w:rsid w:val="00335187"/>
    <w:rsid w:val="00336309"/>
    <w:rsid w:val="00351DCC"/>
    <w:rsid w:val="00355A63"/>
    <w:rsid w:val="00360191"/>
    <w:rsid w:val="00361FA8"/>
    <w:rsid w:val="00365A78"/>
    <w:rsid w:val="00366EDF"/>
    <w:rsid w:val="0037197C"/>
    <w:rsid w:val="003811A5"/>
    <w:rsid w:val="003829D4"/>
    <w:rsid w:val="00382F40"/>
    <w:rsid w:val="00394435"/>
    <w:rsid w:val="0039785C"/>
    <w:rsid w:val="003A0A2A"/>
    <w:rsid w:val="003A315C"/>
    <w:rsid w:val="003B4EEF"/>
    <w:rsid w:val="003B5325"/>
    <w:rsid w:val="003B5405"/>
    <w:rsid w:val="003B56B8"/>
    <w:rsid w:val="003B6F1A"/>
    <w:rsid w:val="003B720A"/>
    <w:rsid w:val="003C3D11"/>
    <w:rsid w:val="003C678E"/>
    <w:rsid w:val="003D13F4"/>
    <w:rsid w:val="003D1EFA"/>
    <w:rsid w:val="003E051B"/>
    <w:rsid w:val="003F0207"/>
    <w:rsid w:val="003F04ED"/>
    <w:rsid w:val="003F5FC5"/>
    <w:rsid w:val="003F7572"/>
    <w:rsid w:val="004062F8"/>
    <w:rsid w:val="0041037E"/>
    <w:rsid w:val="004123B0"/>
    <w:rsid w:val="004206CC"/>
    <w:rsid w:val="00420F95"/>
    <w:rsid w:val="00422282"/>
    <w:rsid w:val="00422B92"/>
    <w:rsid w:val="00423652"/>
    <w:rsid w:val="00432403"/>
    <w:rsid w:val="00435462"/>
    <w:rsid w:val="004371C2"/>
    <w:rsid w:val="00453070"/>
    <w:rsid w:val="00455144"/>
    <w:rsid w:val="00461557"/>
    <w:rsid w:val="004646F2"/>
    <w:rsid w:val="00465A01"/>
    <w:rsid w:val="00467C8F"/>
    <w:rsid w:val="00470709"/>
    <w:rsid w:val="004707B3"/>
    <w:rsid w:val="00473804"/>
    <w:rsid w:val="00477A53"/>
    <w:rsid w:val="0048590C"/>
    <w:rsid w:val="00486623"/>
    <w:rsid w:val="00487DE9"/>
    <w:rsid w:val="0049048D"/>
    <w:rsid w:val="00494259"/>
    <w:rsid w:val="00494690"/>
    <w:rsid w:val="004961F5"/>
    <w:rsid w:val="00496CB3"/>
    <w:rsid w:val="004979AA"/>
    <w:rsid w:val="004A56A3"/>
    <w:rsid w:val="004B0CD0"/>
    <w:rsid w:val="004B260C"/>
    <w:rsid w:val="004C1CAC"/>
    <w:rsid w:val="004C7D31"/>
    <w:rsid w:val="004D11E8"/>
    <w:rsid w:val="004D230D"/>
    <w:rsid w:val="004D43B9"/>
    <w:rsid w:val="004D4574"/>
    <w:rsid w:val="004D6DB4"/>
    <w:rsid w:val="004D79AD"/>
    <w:rsid w:val="004E2B9A"/>
    <w:rsid w:val="004E2BB1"/>
    <w:rsid w:val="004E7AA4"/>
    <w:rsid w:val="004F6074"/>
    <w:rsid w:val="0050005F"/>
    <w:rsid w:val="005058C6"/>
    <w:rsid w:val="00506B29"/>
    <w:rsid w:val="0051160F"/>
    <w:rsid w:val="00514144"/>
    <w:rsid w:val="0051548E"/>
    <w:rsid w:val="005177C9"/>
    <w:rsid w:val="005229FA"/>
    <w:rsid w:val="00523479"/>
    <w:rsid w:val="00523942"/>
    <w:rsid w:val="00523A61"/>
    <w:rsid w:val="0052611D"/>
    <w:rsid w:val="0053047B"/>
    <w:rsid w:val="005333B8"/>
    <w:rsid w:val="00535691"/>
    <w:rsid w:val="00535CB7"/>
    <w:rsid w:val="00536994"/>
    <w:rsid w:val="00536AEB"/>
    <w:rsid w:val="005514ED"/>
    <w:rsid w:val="00554CC6"/>
    <w:rsid w:val="00560D7B"/>
    <w:rsid w:val="00562F40"/>
    <w:rsid w:val="00571565"/>
    <w:rsid w:val="005750A3"/>
    <w:rsid w:val="00575CD9"/>
    <w:rsid w:val="0057609C"/>
    <w:rsid w:val="005760EF"/>
    <w:rsid w:val="00584C0A"/>
    <w:rsid w:val="00585CB9"/>
    <w:rsid w:val="00586402"/>
    <w:rsid w:val="00591DF5"/>
    <w:rsid w:val="00594B3F"/>
    <w:rsid w:val="00597D2E"/>
    <w:rsid w:val="005A5A6B"/>
    <w:rsid w:val="005B1CF2"/>
    <w:rsid w:val="005B3224"/>
    <w:rsid w:val="005B46F4"/>
    <w:rsid w:val="005B7D8F"/>
    <w:rsid w:val="005C1960"/>
    <w:rsid w:val="005C55D5"/>
    <w:rsid w:val="005C6507"/>
    <w:rsid w:val="005D2502"/>
    <w:rsid w:val="005D6B55"/>
    <w:rsid w:val="005E0A1E"/>
    <w:rsid w:val="005F29DE"/>
    <w:rsid w:val="005F4031"/>
    <w:rsid w:val="006026F1"/>
    <w:rsid w:val="00604EFC"/>
    <w:rsid w:val="00606A30"/>
    <w:rsid w:val="00607F69"/>
    <w:rsid w:val="0061074F"/>
    <w:rsid w:val="00625000"/>
    <w:rsid w:val="006254B0"/>
    <w:rsid w:val="0062730F"/>
    <w:rsid w:val="00633372"/>
    <w:rsid w:val="006334CD"/>
    <w:rsid w:val="00633E28"/>
    <w:rsid w:val="00634F6E"/>
    <w:rsid w:val="00636ACC"/>
    <w:rsid w:val="0064250D"/>
    <w:rsid w:val="006427C2"/>
    <w:rsid w:val="006435EE"/>
    <w:rsid w:val="006441A9"/>
    <w:rsid w:val="0065097C"/>
    <w:rsid w:val="006522B3"/>
    <w:rsid w:val="00653789"/>
    <w:rsid w:val="00664C4C"/>
    <w:rsid w:val="00666D95"/>
    <w:rsid w:val="006719A2"/>
    <w:rsid w:val="0068079F"/>
    <w:rsid w:val="006847BB"/>
    <w:rsid w:val="00684CB7"/>
    <w:rsid w:val="00687A49"/>
    <w:rsid w:val="00691580"/>
    <w:rsid w:val="00691D0C"/>
    <w:rsid w:val="006A2CBE"/>
    <w:rsid w:val="006A606C"/>
    <w:rsid w:val="006A7B06"/>
    <w:rsid w:val="006B70E1"/>
    <w:rsid w:val="006C11EC"/>
    <w:rsid w:val="006C5016"/>
    <w:rsid w:val="006D0AB3"/>
    <w:rsid w:val="006D2874"/>
    <w:rsid w:val="006D4BA5"/>
    <w:rsid w:val="006D64AC"/>
    <w:rsid w:val="006D7D40"/>
    <w:rsid w:val="006E04EE"/>
    <w:rsid w:val="006E438F"/>
    <w:rsid w:val="006E578F"/>
    <w:rsid w:val="006E68E0"/>
    <w:rsid w:val="006E74F8"/>
    <w:rsid w:val="006F4125"/>
    <w:rsid w:val="006F6BCC"/>
    <w:rsid w:val="00700C9E"/>
    <w:rsid w:val="0070180A"/>
    <w:rsid w:val="0070235C"/>
    <w:rsid w:val="00702A34"/>
    <w:rsid w:val="007046F0"/>
    <w:rsid w:val="00712844"/>
    <w:rsid w:val="00712BA3"/>
    <w:rsid w:val="00714426"/>
    <w:rsid w:val="007168ED"/>
    <w:rsid w:val="0072486B"/>
    <w:rsid w:val="0072488D"/>
    <w:rsid w:val="00725935"/>
    <w:rsid w:val="00760590"/>
    <w:rsid w:val="00765772"/>
    <w:rsid w:val="00765DDC"/>
    <w:rsid w:val="00770FD0"/>
    <w:rsid w:val="00772962"/>
    <w:rsid w:val="007748CE"/>
    <w:rsid w:val="00781A35"/>
    <w:rsid w:val="007824D5"/>
    <w:rsid w:val="00784306"/>
    <w:rsid w:val="00791058"/>
    <w:rsid w:val="00793366"/>
    <w:rsid w:val="0079478B"/>
    <w:rsid w:val="0079494B"/>
    <w:rsid w:val="007971F0"/>
    <w:rsid w:val="007A2C62"/>
    <w:rsid w:val="007B47FF"/>
    <w:rsid w:val="007C4D72"/>
    <w:rsid w:val="007C5F91"/>
    <w:rsid w:val="007C614C"/>
    <w:rsid w:val="007D0199"/>
    <w:rsid w:val="007D033F"/>
    <w:rsid w:val="007D0B28"/>
    <w:rsid w:val="007D19E8"/>
    <w:rsid w:val="007D4D71"/>
    <w:rsid w:val="007D6682"/>
    <w:rsid w:val="007D6C06"/>
    <w:rsid w:val="007D6D3D"/>
    <w:rsid w:val="007E07E1"/>
    <w:rsid w:val="007E0871"/>
    <w:rsid w:val="007E73AF"/>
    <w:rsid w:val="00800D75"/>
    <w:rsid w:val="00804340"/>
    <w:rsid w:val="008054C4"/>
    <w:rsid w:val="00814A73"/>
    <w:rsid w:val="00814CEA"/>
    <w:rsid w:val="00815836"/>
    <w:rsid w:val="008200F4"/>
    <w:rsid w:val="00823C2B"/>
    <w:rsid w:val="00830231"/>
    <w:rsid w:val="008368AD"/>
    <w:rsid w:val="00836F64"/>
    <w:rsid w:val="00837B58"/>
    <w:rsid w:val="00844CD6"/>
    <w:rsid w:val="008530AD"/>
    <w:rsid w:val="00854C9C"/>
    <w:rsid w:val="00855CA9"/>
    <w:rsid w:val="0085606C"/>
    <w:rsid w:val="00860400"/>
    <w:rsid w:val="00860CCC"/>
    <w:rsid w:val="0086314A"/>
    <w:rsid w:val="00863A54"/>
    <w:rsid w:val="00871058"/>
    <w:rsid w:val="00872D99"/>
    <w:rsid w:val="00873B4A"/>
    <w:rsid w:val="00874D73"/>
    <w:rsid w:val="00895992"/>
    <w:rsid w:val="008A0AA2"/>
    <w:rsid w:val="008A2101"/>
    <w:rsid w:val="008A3EDE"/>
    <w:rsid w:val="008A7EBB"/>
    <w:rsid w:val="008B16AE"/>
    <w:rsid w:val="008B67E4"/>
    <w:rsid w:val="008B7CB9"/>
    <w:rsid w:val="008B7E20"/>
    <w:rsid w:val="008C23B5"/>
    <w:rsid w:val="008C3AF5"/>
    <w:rsid w:val="008C4EEF"/>
    <w:rsid w:val="008C5CD1"/>
    <w:rsid w:val="008C6E79"/>
    <w:rsid w:val="008D28B8"/>
    <w:rsid w:val="008E0B63"/>
    <w:rsid w:val="008E7FED"/>
    <w:rsid w:val="008F5231"/>
    <w:rsid w:val="0091036D"/>
    <w:rsid w:val="00912D12"/>
    <w:rsid w:val="00914A31"/>
    <w:rsid w:val="00925250"/>
    <w:rsid w:val="00931D3B"/>
    <w:rsid w:val="009344D0"/>
    <w:rsid w:val="0093662C"/>
    <w:rsid w:val="00941142"/>
    <w:rsid w:val="00944F61"/>
    <w:rsid w:val="00951CD7"/>
    <w:rsid w:val="00952B23"/>
    <w:rsid w:val="00952B4C"/>
    <w:rsid w:val="00957F2A"/>
    <w:rsid w:val="00960CA4"/>
    <w:rsid w:val="00962FBD"/>
    <w:rsid w:val="00963D56"/>
    <w:rsid w:val="00966E4A"/>
    <w:rsid w:val="009703E1"/>
    <w:rsid w:val="00970B7C"/>
    <w:rsid w:val="009714D5"/>
    <w:rsid w:val="009717F2"/>
    <w:rsid w:val="009722F3"/>
    <w:rsid w:val="00972D7B"/>
    <w:rsid w:val="00973514"/>
    <w:rsid w:val="00975E5F"/>
    <w:rsid w:val="009777E7"/>
    <w:rsid w:val="009818E4"/>
    <w:rsid w:val="0098562F"/>
    <w:rsid w:val="00987CDE"/>
    <w:rsid w:val="0099751F"/>
    <w:rsid w:val="009A12EA"/>
    <w:rsid w:val="009B1037"/>
    <w:rsid w:val="009B6C47"/>
    <w:rsid w:val="009C1637"/>
    <w:rsid w:val="009C2AF5"/>
    <w:rsid w:val="009C4649"/>
    <w:rsid w:val="009C49A6"/>
    <w:rsid w:val="009C7BD2"/>
    <w:rsid w:val="009E1330"/>
    <w:rsid w:val="009F0B83"/>
    <w:rsid w:val="009F6C08"/>
    <w:rsid w:val="009F743C"/>
    <w:rsid w:val="00A0171B"/>
    <w:rsid w:val="00A03E05"/>
    <w:rsid w:val="00A03F7D"/>
    <w:rsid w:val="00A04DF0"/>
    <w:rsid w:val="00A05F51"/>
    <w:rsid w:val="00A07CA2"/>
    <w:rsid w:val="00A132B5"/>
    <w:rsid w:val="00A1378B"/>
    <w:rsid w:val="00A1658D"/>
    <w:rsid w:val="00A1716D"/>
    <w:rsid w:val="00A17546"/>
    <w:rsid w:val="00A20D61"/>
    <w:rsid w:val="00A30ACB"/>
    <w:rsid w:val="00A343F0"/>
    <w:rsid w:val="00A34A98"/>
    <w:rsid w:val="00A35D96"/>
    <w:rsid w:val="00A415DC"/>
    <w:rsid w:val="00A42A9D"/>
    <w:rsid w:val="00A44EBE"/>
    <w:rsid w:val="00A50B80"/>
    <w:rsid w:val="00A51C5B"/>
    <w:rsid w:val="00A55DCD"/>
    <w:rsid w:val="00A626C1"/>
    <w:rsid w:val="00A63A3C"/>
    <w:rsid w:val="00A71E09"/>
    <w:rsid w:val="00A749B7"/>
    <w:rsid w:val="00A75D16"/>
    <w:rsid w:val="00A7740F"/>
    <w:rsid w:val="00A82565"/>
    <w:rsid w:val="00A82E6D"/>
    <w:rsid w:val="00A932DB"/>
    <w:rsid w:val="00AA1C09"/>
    <w:rsid w:val="00AB08C4"/>
    <w:rsid w:val="00AB09B1"/>
    <w:rsid w:val="00AB5411"/>
    <w:rsid w:val="00AB6B3C"/>
    <w:rsid w:val="00AB7937"/>
    <w:rsid w:val="00AC1CF8"/>
    <w:rsid w:val="00AC2339"/>
    <w:rsid w:val="00AC3309"/>
    <w:rsid w:val="00AC489D"/>
    <w:rsid w:val="00AD0542"/>
    <w:rsid w:val="00AD1644"/>
    <w:rsid w:val="00AE2026"/>
    <w:rsid w:val="00AE67F2"/>
    <w:rsid w:val="00AF18CB"/>
    <w:rsid w:val="00AF45EE"/>
    <w:rsid w:val="00AF4925"/>
    <w:rsid w:val="00AF6763"/>
    <w:rsid w:val="00B028AC"/>
    <w:rsid w:val="00B0513C"/>
    <w:rsid w:val="00B12771"/>
    <w:rsid w:val="00B142BD"/>
    <w:rsid w:val="00B15B4F"/>
    <w:rsid w:val="00B16F06"/>
    <w:rsid w:val="00B213A3"/>
    <w:rsid w:val="00B27414"/>
    <w:rsid w:val="00B27A65"/>
    <w:rsid w:val="00B42292"/>
    <w:rsid w:val="00B46991"/>
    <w:rsid w:val="00B5578A"/>
    <w:rsid w:val="00B5714B"/>
    <w:rsid w:val="00B6535F"/>
    <w:rsid w:val="00B6655E"/>
    <w:rsid w:val="00B6793A"/>
    <w:rsid w:val="00B7457D"/>
    <w:rsid w:val="00B74C7E"/>
    <w:rsid w:val="00B85A10"/>
    <w:rsid w:val="00B91614"/>
    <w:rsid w:val="00B92DE0"/>
    <w:rsid w:val="00B9693E"/>
    <w:rsid w:val="00B97B4F"/>
    <w:rsid w:val="00BA018A"/>
    <w:rsid w:val="00BA2506"/>
    <w:rsid w:val="00BB084B"/>
    <w:rsid w:val="00BB11C8"/>
    <w:rsid w:val="00BC4001"/>
    <w:rsid w:val="00BC467D"/>
    <w:rsid w:val="00BC68E1"/>
    <w:rsid w:val="00BC7477"/>
    <w:rsid w:val="00BD2097"/>
    <w:rsid w:val="00BD5F08"/>
    <w:rsid w:val="00BD6A0E"/>
    <w:rsid w:val="00BE0879"/>
    <w:rsid w:val="00BE371F"/>
    <w:rsid w:val="00BE72E6"/>
    <w:rsid w:val="00BE7CEA"/>
    <w:rsid w:val="00BF30F7"/>
    <w:rsid w:val="00BF6029"/>
    <w:rsid w:val="00C02B91"/>
    <w:rsid w:val="00C0325B"/>
    <w:rsid w:val="00C04077"/>
    <w:rsid w:val="00C07445"/>
    <w:rsid w:val="00C15D8A"/>
    <w:rsid w:val="00C17F97"/>
    <w:rsid w:val="00C20B4D"/>
    <w:rsid w:val="00C32723"/>
    <w:rsid w:val="00C32D8D"/>
    <w:rsid w:val="00C33AF8"/>
    <w:rsid w:val="00C341C8"/>
    <w:rsid w:val="00C34A3E"/>
    <w:rsid w:val="00C3612E"/>
    <w:rsid w:val="00C3757C"/>
    <w:rsid w:val="00C4410B"/>
    <w:rsid w:val="00C53FE2"/>
    <w:rsid w:val="00C553D4"/>
    <w:rsid w:val="00C71884"/>
    <w:rsid w:val="00C742D7"/>
    <w:rsid w:val="00C77462"/>
    <w:rsid w:val="00C90BAC"/>
    <w:rsid w:val="00C95A35"/>
    <w:rsid w:val="00CA037C"/>
    <w:rsid w:val="00CA07B9"/>
    <w:rsid w:val="00CA1031"/>
    <w:rsid w:val="00CB138E"/>
    <w:rsid w:val="00CB205E"/>
    <w:rsid w:val="00CC67FB"/>
    <w:rsid w:val="00CC6F3B"/>
    <w:rsid w:val="00CD2584"/>
    <w:rsid w:val="00CD3858"/>
    <w:rsid w:val="00CD5558"/>
    <w:rsid w:val="00CD6AD9"/>
    <w:rsid w:val="00CD748B"/>
    <w:rsid w:val="00CE4423"/>
    <w:rsid w:val="00CE73EB"/>
    <w:rsid w:val="00CE7928"/>
    <w:rsid w:val="00CF392F"/>
    <w:rsid w:val="00CF4065"/>
    <w:rsid w:val="00CF5274"/>
    <w:rsid w:val="00D01FC6"/>
    <w:rsid w:val="00D038D5"/>
    <w:rsid w:val="00D06CB1"/>
    <w:rsid w:val="00D07731"/>
    <w:rsid w:val="00D10C8A"/>
    <w:rsid w:val="00D21322"/>
    <w:rsid w:val="00D247BC"/>
    <w:rsid w:val="00D26E19"/>
    <w:rsid w:val="00D322F8"/>
    <w:rsid w:val="00D324AE"/>
    <w:rsid w:val="00D338A3"/>
    <w:rsid w:val="00D36A91"/>
    <w:rsid w:val="00D400DC"/>
    <w:rsid w:val="00D4270C"/>
    <w:rsid w:val="00D46887"/>
    <w:rsid w:val="00D505EC"/>
    <w:rsid w:val="00D56263"/>
    <w:rsid w:val="00D573D2"/>
    <w:rsid w:val="00D63212"/>
    <w:rsid w:val="00D63C26"/>
    <w:rsid w:val="00D66E99"/>
    <w:rsid w:val="00D6709A"/>
    <w:rsid w:val="00D76794"/>
    <w:rsid w:val="00D80025"/>
    <w:rsid w:val="00D8135B"/>
    <w:rsid w:val="00D8151A"/>
    <w:rsid w:val="00D81BD0"/>
    <w:rsid w:val="00D84361"/>
    <w:rsid w:val="00D859F6"/>
    <w:rsid w:val="00D9111E"/>
    <w:rsid w:val="00D9144F"/>
    <w:rsid w:val="00D94AF8"/>
    <w:rsid w:val="00DA0583"/>
    <w:rsid w:val="00DA398C"/>
    <w:rsid w:val="00DA7766"/>
    <w:rsid w:val="00DB0C12"/>
    <w:rsid w:val="00DB12D2"/>
    <w:rsid w:val="00DB213E"/>
    <w:rsid w:val="00DB3303"/>
    <w:rsid w:val="00DC01B2"/>
    <w:rsid w:val="00DC4E4F"/>
    <w:rsid w:val="00DD6775"/>
    <w:rsid w:val="00DE2A58"/>
    <w:rsid w:val="00DE3CC9"/>
    <w:rsid w:val="00DE55A0"/>
    <w:rsid w:val="00DF3528"/>
    <w:rsid w:val="00DF412C"/>
    <w:rsid w:val="00E17866"/>
    <w:rsid w:val="00E213D3"/>
    <w:rsid w:val="00E22DDD"/>
    <w:rsid w:val="00E25DC2"/>
    <w:rsid w:val="00E275A5"/>
    <w:rsid w:val="00E3435C"/>
    <w:rsid w:val="00E373A0"/>
    <w:rsid w:val="00E41986"/>
    <w:rsid w:val="00E42441"/>
    <w:rsid w:val="00E46252"/>
    <w:rsid w:val="00E477E7"/>
    <w:rsid w:val="00E60970"/>
    <w:rsid w:val="00E6121C"/>
    <w:rsid w:val="00E6223D"/>
    <w:rsid w:val="00E64715"/>
    <w:rsid w:val="00E66016"/>
    <w:rsid w:val="00E74D6A"/>
    <w:rsid w:val="00E77BA3"/>
    <w:rsid w:val="00E77CDC"/>
    <w:rsid w:val="00E8634A"/>
    <w:rsid w:val="00E90F81"/>
    <w:rsid w:val="00E94F47"/>
    <w:rsid w:val="00EA0136"/>
    <w:rsid w:val="00EA7B10"/>
    <w:rsid w:val="00EB47B3"/>
    <w:rsid w:val="00EB5216"/>
    <w:rsid w:val="00EB7650"/>
    <w:rsid w:val="00EC38CB"/>
    <w:rsid w:val="00ED11C0"/>
    <w:rsid w:val="00ED2CA0"/>
    <w:rsid w:val="00EE1B42"/>
    <w:rsid w:val="00EE3268"/>
    <w:rsid w:val="00EE448C"/>
    <w:rsid w:val="00EE48A7"/>
    <w:rsid w:val="00EE6785"/>
    <w:rsid w:val="00EF4BBE"/>
    <w:rsid w:val="00EF5F1A"/>
    <w:rsid w:val="00EF71BA"/>
    <w:rsid w:val="00F01A61"/>
    <w:rsid w:val="00F04030"/>
    <w:rsid w:val="00F0576F"/>
    <w:rsid w:val="00F05AB5"/>
    <w:rsid w:val="00F0701A"/>
    <w:rsid w:val="00F1114C"/>
    <w:rsid w:val="00F169DD"/>
    <w:rsid w:val="00F20375"/>
    <w:rsid w:val="00F2092D"/>
    <w:rsid w:val="00F2379B"/>
    <w:rsid w:val="00F2626E"/>
    <w:rsid w:val="00F303C2"/>
    <w:rsid w:val="00F31580"/>
    <w:rsid w:val="00F32552"/>
    <w:rsid w:val="00F41AAB"/>
    <w:rsid w:val="00F434D3"/>
    <w:rsid w:val="00F466B3"/>
    <w:rsid w:val="00F46810"/>
    <w:rsid w:val="00F54A43"/>
    <w:rsid w:val="00F54A82"/>
    <w:rsid w:val="00F556D5"/>
    <w:rsid w:val="00F605A5"/>
    <w:rsid w:val="00F62356"/>
    <w:rsid w:val="00F626C7"/>
    <w:rsid w:val="00F700EC"/>
    <w:rsid w:val="00F70172"/>
    <w:rsid w:val="00F703BE"/>
    <w:rsid w:val="00F74420"/>
    <w:rsid w:val="00F76C8B"/>
    <w:rsid w:val="00F77D28"/>
    <w:rsid w:val="00F77FD4"/>
    <w:rsid w:val="00F80AB6"/>
    <w:rsid w:val="00F854C9"/>
    <w:rsid w:val="00F90F2C"/>
    <w:rsid w:val="00FA29A3"/>
    <w:rsid w:val="00FA40CA"/>
    <w:rsid w:val="00FA42E0"/>
    <w:rsid w:val="00FA6341"/>
    <w:rsid w:val="00FB62F8"/>
    <w:rsid w:val="00FB6886"/>
    <w:rsid w:val="00FB7FDA"/>
    <w:rsid w:val="00FC359B"/>
    <w:rsid w:val="00FC6D98"/>
    <w:rsid w:val="00FD04FC"/>
    <w:rsid w:val="00FD0DAB"/>
    <w:rsid w:val="00FD6017"/>
    <w:rsid w:val="00FD7619"/>
    <w:rsid w:val="00FD79E4"/>
    <w:rsid w:val="00FE265E"/>
    <w:rsid w:val="00FE7024"/>
    <w:rsid w:val="00FF0B7A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/>
    <o:shapelayout v:ext="edit">
      <o:idmap v:ext="edit" data="1"/>
    </o:shapelayout>
  </w:shapeDefaults>
  <w:decimalSymbol w:val=","/>
  <w:listSeparator w:val=";"/>
  <w14:docId w14:val="32FAEE9E"/>
  <w15:docId w15:val="{39C65CE6-BEE6-4C5F-8AE7-2376870A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664C4C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rsid w:val="00CD258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CD258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584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semiHidden/>
    <w:rsid w:val="00257A5F"/>
    <w:rPr>
      <w:rFonts w:ascii="Arial" w:hAnsi="Arial"/>
      <w:i/>
      <w:snapToGrid w:val="0"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C71884"/>
    <w:rPr>
      <w:rFonts w:ascii="Times New Roman" w:hAnsi="Times New Roman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C71884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C71884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C71884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C71884"/>
    <w:rPr>
      <w:rFonts w:ascii="Cambria" w:hAnsi="Cambria"/>
      <w:sz w:val="22"/>
      <w:szCs w:val="22"/>
      <w:lang w:eastAsia="en-US"/>
    </w:rPr>
  </w:style>
  <w:style w:type="paragraph" w:styleId="Seznam">
    <w:name w:val="List"/>
    <w:basedOn w:val="Normln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</w:style>
  <w:style w:type="paragraph" w:customStyle="1" w:styleId="11uroven">
    <w:name w:val="§1 1 uroven"/>
    <w:basedOn w:val="text"/>
    <w:next w:val="22uroven"/>
    <w:qFormat/>
    <w:rsid w:val="00951CD7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612E"/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12E"/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locked/>
    <w:rsid w:val="00CD2584"/>
    <w:rPr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51CD7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Arial" w:hAnsi="Arial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customStyle="1" w:styleId="CtrlshiftF3">
    <w:name w:val="Ctrl_shift_F3"/>
    <w:rsid w:val="00B42292"/>
    <w:pPr>
      <w:tabs>
        <w:tab w:val="num" w:pos="360"/>
      </w:tabs>
      <w:ind w:left="360" w:hanging="360"/>
      <w:jc w:val="both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7E087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E0871"/>
  </w:style>
  <w:style w:type="character" w:customStyle="1" w:styleId="AbodyChar">
    <w:name w:val="A body Char"/>
    <w:link w:val="Abody"/>
    <w:uiPriority w:val="1"/>
    <w:locked/>
    <w:rsid w:val="005C1960"/>
    <w:rPr>
      <w:rFonts w:ascii="Source Sans Pro Light" w:eastAsia="Source Sans Pro Light" w:hAnsi="Source Sans Pro Light"/>
      <w:color w:val="58595B"/>
      <w:lang w:val="en-US"/>
    </w:rPr>
  </w:style>
  <w:style w:type="paragraph" w:customStyle="1" w:styleId="Abody">
    <w:name w:val="A body"/>
    <w:basedOn w:val="Zkladntext"/>
    <w:link w:val="AbodyChar"/>
    <w:uiPriority w:val="1"/>
    <w:qFormat/>
    <w:rsid w:val="005C1960"/>
    <w:pPr>
      <w:numPr>
        <w:ilvl w:val="1"/>
        <w:numId w:val="33"/>
      </w:numPr>
      <w:tabs>
        <w:tab w:val="left" w:pos="603"/>
      </w:tabs>
      <w:spacing w:line="240" w:lineRule="exact"/>
    </w:pPr>
    <w:rPr>
      <w:rFonts w:ascii="Source Sans Pro Light" w:eastAsia="Source Sans Pro Light" w:hAnsi="Source Sans Pro Light"/>
      <w:color w:val="58595B"/>
      <w:sz w:val="20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925250"/>
    <w:rPr>
      <w:color w:val="800080"/>
      <w:u w:val="single"/>
    </w:rPr>
  </w:style>
  <w:style w:type="paragraph" w:customStyle="1" w:styleId="msonormal0">
    <w:name w:val="msonormal"/>
    <w:basedOn w:val="Normln"/>
    <w:rsid w:val="0092525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</w:rPr>
  </w:style>
  <w:style w:type="paragraph" w:customStyle="1" w:styleId="font6">
    <w:name w:val="font6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font7">
    <w:name w:val="font7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font8">
    <w:name w:val="font8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66">
    <w:name w:val="xl6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1">
    <w:name w:val="xl7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2">
    <w:name w:val="xl7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3">
    <w:name w:val="xl7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4">
    <w:name w:val="xl7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5">
    <w:name w:val="xl75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6">
    <w:name w:val="xl7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7">
    <w:name w:val="xl77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9">
    <w:name w:val="xl7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0">
    <w:name w:val="xl8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1">
    <w:name w:val="xl8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2">
    <w:name w:val="xl8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3">
    <w:name w:val="xl83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4">
    <w:name w:val="xl8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85">
    <w:name w:val="xl8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6">
    <w:name w:val="xl8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7">
    <w:name w:val="xl8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8">
    <w:name w:val="xl8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9">
    <w:name w:val="xl8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0">
    <w:name w:val="xl9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91">
    <w:name w:val="xl9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2">
    <w:name w:val="xl9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3">
    <w:name w:val="xl93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</w:rPr>
  </w:style>
  <w:style w:type="paragraph" w:customStyle="1" w:styleId="xl94">
    <w:name w:val="xl9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5">
    <w:name w:val="xl9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6">
    <w:name w:val="xl9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7">
    <w:name w:val="xl9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8">
    <w:name w:val="xl9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9">
    <w:name w:val="xl9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1">
    <w:name w:val="xl10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FF0000"/>
    </w:rPr>
  </w:style>
  <w:style w:type="paragraph" w:customStyle="1" w:styleId="xl102">
    <w:name w:val="xl10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4">
    <w:name w:val="xl104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05">
    <w:name w:val="xl105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6">
    <w:name w:val="xl106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7">
    <w:name w:val="xl10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8">
    <w:name w:val="xl10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9">
    <w:name w:val="xl10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i/>
      <w:iCs/>
    </w:rPr>
  </w:style>
  <w:style w:type="paragraph" w:customStyle="1" w:styleId="xl110">
    <w:name w:val="xl11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11">
    <w:name w:val="xl11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</w:rPr>
  </w:style>
  <w:style w:type="paragraph" w:customStyle="1" w:styleId="xl112">
    <w:name w:val="xl11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color w:val="FF0000"/>
    </w:rPr>
  </w:style>
  <w:style w:type="paragraph" w:customStyle="1" w:styleId="xl113">
    <w:name w:val="xl11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4">
    <w:name w:val="xl114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5">
    <w:name w:val="xl11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16">
    <w:name w:val="xl11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17">
    <w:name w:val="xl11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8">
    <w:name w:val="xl11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9">
    <w:name w:val="xl11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120">
    <w:name w:val="xl12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1">
    <w:name w:val="xl12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2">
    <w:name w:val="xl12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123">
    <w:name w:val="xl12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24">
    <w:name w:val="xl12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25">
    <w:name w:val="xl12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26">
    <w:name w:val="xl12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27">
    <w:name w:val="xl12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28">
    <w:name w:val="xl12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29">
    <w:name w:val="xl129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30">
    <w:name w:val="xl130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31">
    <w:name w:val="xl13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2">
    <w:name w:val="xl13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3">
    <w:name w:val="xl13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i/>
      <w:iCs/>
      <w:color w:val="FF0000"/>
    </w:rPr>
  </w:style>
  <w:style w:type="paragraph" w:customStyle="1" w:styleId="xl134">
    <w:name w:val="xl13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color w:val="FF0000"/>
    </w:rPr>
  </w:style>
  <w:style w:type="paragraph" w:customStyle="1" w:styleId="xl135">
    <w:name w:val="xl13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36">
    <w:name w:val="xl13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0">
    <w:name w:val="xl140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1">
    <w:name w:val="xl14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2">
    <w:name w:val="xl14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44">
    <w:name w:val="xl14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45">
    <w:name w:val="xl145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6">
    <w:name w:val="xl14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147">
    <w:name w:val="xl147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148">
    <w:name w:val="xl148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65">
    <w:name w:val="xl65"/>
    <w:basedOn w:val="Normln"/>
    <w:rsid w:val="0006384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8">
    <w:name w:val="xl78"/>
    <w:basedOn w:val="Normln"/>
    <w:rsid w:val="0006384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49">
    <w:name w:val="xl149"/>
    <w:basedOn w:val="Normln"/>
    <w:rsid w:val="0006384B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0">
    <w:name w:val="xl150"/>
    <w:basedOn w:val="Normln"/>
    <w:rsid w:val="0006384B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1">
    <w:name w:val="xl151"/>
    <w:basedOn w:val="Normln"/>
    <w:rsid w:val="0006384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Normln"/>
    <w:rsid w:val="0006384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3">
    <w:name w:val="xl153"/>
    <w:basedOn w:val="Normln"/>
    <w:rsid w:val="0006384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4">
    <w:name w:val="xl154"/>
    <w:basedOn w:val="Normln"/>
    <w:rsid w:val="0006384B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5">
    <w:name w:val="xl155"/>
    <w:basedOn w:val="Normln"/>
    <w:rsid w:val="0006384B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6">
    <w:name w:val="xl156"/>
    <w:basedOn w:val="Normln"/>
    <w:rsid w:val="0006384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character" w:customStyle="1" w:styleId="ABRASTunpsmo">
    <w:name w:val="ABRA S – Tučné písmo"/>
    <w:basedOn w:val="Standardnpsmoodstavce"/>
    <w:uiPriority w:val="1"/>
    <w:qFormat/>
    <w:rsid w:val="000B510E"/>
    <w:rPr>
      <w:rFonts w:cs="ArialMT"/>
      <w:b/>
      <w:color w:val="404040" w:themeColor="text1" w:themeTint="BF"/>
      <w:szCs w:val="18"/>
      <w:lang w:eastAsia="cs-CZ"/>
    </w:rPr>
  </w:style>
  <w:style w:type="paragraph" w:customStyle="1" w:styleId="ABRASTabulkytext">
    <w:name w:val="ABRA S – Tabulky (text)"/>
    <w:basedOn w:val="Normln"/>
    <w:uiPriority w:val="2"/>
    <w:qFormat/>
    <w:rsid w:val="000B510E"/>
    <w:pPr>
      <w:widowControl/>
      <w:spacing w:before="130" w:after="130"/>
    </w:pPr>
    <w:rPr>
      <w:rFonts w:ascii="Verdana" w:eastAsiaTheme="minorHAnsi" w:hAnsi="Verdana" w:cs="ArialMT"/>
      <w:color w:val="262626" w:themeColor="text1" w:themeTint="D9"/>
      <w:sz w:val="16"/>
      <w:szCs w:val="18"/>
    </w:rPr>
  </w:style>
  <w:style w:type="table" w:customStyle="1" w:styleId="ABRASTabulka">
    <w:name w:val="ABRA S – Tabulka"/>
    <w:basedOn w:val="Normlntabulka"/>
    <w:uiPriority w:val="99"/>
    <w:rsid w:val="000B510E"/>
    <w:rPr>
      <w:rFonts w:ascii="Verdana" w:eastAsiaTheme="minorHAnsi" w:hAnsi="Verdana" w:cstheme="minorBidi"/>
      <w:sz w:val="16"/>
      <w:szCs w:val="16"/>
      <w:lang w:eastAsia="en-US"/>
    </w:rPr>
    <w:tblPr>
      <w:tblBorders>
        <w:top w:val="single" w:sz="2" w:space="0" w:color="262626" w:themeColor="text1" w:themeTint="D9"/>
        <w:left w:val="single" w:sz="2" w:space="0" w:color="262626" w:themeColor="text1" w:themeTint="D9"/>
        <w:bottom w:val="single" w:sz="2" w:space="0" w:color="262626" w:themeColor="text1" w:themeTint="D9"/>
        <w:right w:val="single" w:sz="2" w:space="0" w:color="262626" w:themeColor="text1" w:themeTint="D9"/>
        <w:insideH w:val="single" w:sz="2" w:space="0" w:color="262626" w:themeColor="text1" w:themeTint="D9"/>
        <w:insideV w:val="single" w:sz="2" w:space="0" w:color="262626" w:themeColor="text1" w:themeTint="D9"/>
      </w:tblBorders>
    </w:tblPr>
    <w:tcPr>
      <w:vAlign w:val="center"/>
    </w:tcPr>
  </w:style>
  <w:style w:type="paragraph" w:customStyle="1" w:styleId="ABRASNadpis2rove">
    <w:name w:val="ABRA S – Nadpis 2. úroveň"/>
    <w:basedOn w:val="Normln"/>
    <w:next w:val="Normln"/>
    <w:uiPriority w:val="1"/>
    <w:qFormat/>
    <w:rsid w:val="00FE265E"/>
    <w:pPr>
      <w:widowControl/>
      <w:numPr>
        <w:ilvl w:val="1"/>
        <w:numId w:val="47"/>
      </w:numPr>
      <w:spacing w:before="400" w:after="200"/>
      <w:jc w:val="left"/>
    </w:pPr>
    <w:rPr>
      <w:rFonts w:ascii="Verdana" w:eastAsiaTheme="minorHAnsi" w:hAnsi="Verdana" w:cs="ArialMT"/>
      <w:caps/>
      <w:color w:val="262626" w:themeColor="text1" w:themeTint="D9"/>
      <w:sz w:val="24"/>
      <w:szCs w:val="18"/>
    </w:rPr>
  </w:style>
  <w:style w:type="paragraph" w:customStyle="1" w:styleId="ABRASNadpis3rove">
    <w:name w:val="ABRA S – Nadpis 3. úroveň"/>
    <w:basedOn w:val="Normln"/>
    <w:next w:val="Normln"/>
    <w:uiPriority w:val="1"/>
    <w:qFormat/>
    <w:rsid w:val="00FE265E"/>
    <w:pPr>
      <w:widowControl/>
      <w:numPr>
        <w:ilvl w:val="2"/>
        <w:numId w:val="47"/>
      </w:numPr>
      <w:tabs>
        <w:tab w:val="clear" w:pos="1985"/>
      </w:tabs>
      <w:spacing w:before="400" w:after="200"/>
      <w:ind w:left="2127" w:hanging="851"/>
      <w:jc w:val="left"/>
    </w:pPr>
    <w:rPr>
      <w:rFonts w:ascii="Verdana" w:eastAsiaTheme="minorHAnsi" w:hAnsi="Verdana" w:cs="ArialMT"/>
      <w:caps/>
      <w:color w:val="262626" w:themeColor="text1" w:themeTint="D9"/>
      <w:sz w:val="22"/>
      <w:szCs w:val="18"/>
    </w:rPr>
  </w:style>
  <w:style w:type="paragraph" w:customStyle="1" w:styleId="ABRASNadpis1rove">
    <w:name w:val="ABRA S – Nadpis 1. úroveň"/>
    <w:basedOn w:val="Normln"/>
    <w:next w:val="ABRASNormlnisl2rove"/>
    <w:uiPriority w:val="1"/>
    <w:qFormat/>
    <w:rsid w:val="00FE265E"/>
    <w:pPr>
      <w:widowControl/>
      <w:numPr>
        <w:numId w:val="47"/>
      </w:numPr>
      <w:spacing w:before="460" w:after="200"/>
      <w:jc w:val="left"/>
    </w:pPr>
    <w:rPr>
      <w:rFonts w:ascii="Verdana" w:eastAsiaTheme="minorHAnsi" w:hAnsi="Verdana" w:cs="ArialMT"/>
      <w:caps/>
      <w:color w:val="262626" w:themeColor="text1" w:themeTint="D9"/>
      <w:sz w:val="28"/>
      <w:szCs w:val="18"/>
    </w:rPr>
  </w:style>
  <w:style w:type="paragraph" w:customStyle="1" w:styleId="ABRASNormlnisl2rove">
    <w:name w:val="ABRA S – Normální čisl. 2. úroveň"/>
    <w:basedOn w:val="ABRASNadpis2rove"/>
    <w:qFormat/>
    <w:rsid w:val="00FE265E"/>
    <w:pPr>
      <w:spacing w:before="0"/>
      <w:jc w:val="both"/>
    </w:pPr>
    <w:rPr>
      <w:caps w:val="0"/>
      <w:sz w:val="16"/>
    </w:rPr>
  </w:style>
  <w:style w:type="paragraph" w:customStyle="1" w:styleId="ABRASNadpis4rove">
    <w:name w:val="ABRA S – Nadpis 4.úroveň"/>
    <w:basedOn w:val="Normln"/>
    <w:next w:val="Normln"/>
    <w:uiPriority w:val="1"/>
    <w:qFormat/>
    <w:rsid w:val="00FE265E"/>
    <w:pPr>
      <w:widowControl/>
      <w:numPr>
        <w:ilvl w:val="3"/>
        <w:numId w:val="47"/>
      </w:numPr>
      <w:spacing w:before="400" w:after="200"/>
      <w:ind w:left="3118" w:hanging="992"/>
      <w:jc w:val="left"/>
    </w:pPr>
    <w:rPr>
      <w:rFonts w:ascii="Verdana" w:eastAsiaTheme="minorHAnsi" w:hAnsi="Verdana" w:cs="ArialMT"/>
      <w:caps/>
      <w:color w:val="262626" w:themeColor="text1" w:themeTint="D9"/>
      <w:szCs w:val="18"/>
    </w:rPr>
  </w:style>
  <w:style w:type="numbering" w:customStyle="1" w:styleId="ABRASmlouvy">
    <w:name w:val="ABRA Smlouvy"/>
    <w:uiPriority w:val="99"/>
    <w:rsid w:val="00FE265E"/>
    <w:pPr>
      <w:numPr>
        <w:numId w:val="46"/>
      </w:numPr>
    </w:pPr>
  </w:style>
  <w:style w:type="paragraph" w:customStyle="1" w:styleId="ABRASPodpis">
    <w:name w:val="ABRA S – Podpis"/>
    <w:basedOn w:val="Normln"/>
    <w:uiPriority w:val="2"/>
    <w:qFormat/>
    <w:rsid w:val="005D2502"/>
    <w:pPr>
      <w:widowControl/>
      <w:tabs>
        <w:tab w:val="left" w:pos="5103"/>
      </w:tabs>
    </w:pPr>
    <w:rPr>
      <w:rFonts w:ascii="Verdana" w:eastAsiaTheme="minorHAnsi" w:hAnsi="Verdana" w:cs="ArialMT"/>
      <w:color w:val="262626" w:themeColor="text1" w:themeTint="D9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bv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8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68746-4DAF-45F5-9F88-7690C77B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smlouvav28.dotx</Template>
  <TotalTime>1</TotalTime>
  <Pages>2</Pages>
  <Words>414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creator>Antonín Rája</dc:creator>
  <cp:lastModifiedBy>Michaela Jiráčková</cp:lastModifiedBy>
  <cp:revision>4</cp:revision>
  <cp:lastPrinted>2025-02-25T07:05:00Z</cp:lastPrinted>
  <dcterms:created xsi:type="dcterms:W3CDTF">2025-11-18T08:44:00Z</dcterms:created>
  <dcterms:modified xsi:type="dcterms:W3CDTF">2025-11-18T08:45:00Z</dcterms:modified>
</cp:coreProperties>
</file>