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33757C" w:rsidRDefault="00E85E99" w:rsidP="00E85E99">
      <w:pPr>
        <w:ind w:left="720" w:firstLine="720"/>
        <w:rPr>
          <w:rFonts w:ascii="Arial" w:hAnsi="Arial" w:cs="Arial"/>
          <w:b/>
          <w:sz w:val="28"/>
          <w:szCs w:val="28"/>
        </w:rPr>
      </w:pPr>
      <w:r w:rsidRPr="0033757C">
        <w:rPr>
          <w:rFonts w:ascii="Arial" w:hAnsi="Arial" w:cs="Arial"/>
          <w:b/>
          <w:sz w:val="28"/>
          <w:szCs w:val="28"/>
        </w:rPr>
        <w:t xml:space="preserve">D O D A T E K  č. 1  S M L O U V Y  O  D Í L O </w:t>
      </w:r>
    </w:p>
    <w:p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rsidR="00E85E99" w:rsidRDefault="00E85E99" w:rsidP="00E85E99">
      <w:pPr>
        <w:rPr>
          <w:szCs w:val="24"/>
        </w:rPr>
      </w:pPr>
    </w:p>
    <w:p w:rsidR="00E85E99" w:rsidRDefault="00E85E99" w:rsidP="00E85E99">
      <w:pPr>
        <w:rPr>
          <w:szCs w:val="24"/>
        </w:rPr>
      </w:pPr>
    </w:p>
    <w:p w:rsidR="00E85E99" w:rsidRPr="00E06D3A" w:rsidRDefault="00E85E99" w:rsidP="00E85E99">
      <w:pPr>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5649CE">
        <w:rPr>
          <w:rFonts w:ascii="Arial" w:hAnsi="Arial" w:cs="Arial"/>
          <w:sz w:val="22"/>
          <w:szCs w:val="22"/>
        </w:rPr>
        <w:t>SML/</w:t>
      </w:r>
      <w:r w:rsidR="009F4D08">
        <w:rPr>
          <w:rFonts w:ascii="Arial" w:hAnsi="Arial" w:cs="Arial"/>
          <w:sz w:val="22"/>
          <w:szCs w:val="22"/>
        </w:rPr>
        <w:t>0117/25</w:t>
      </w:r>
      <w:r w:rsidRPr="00E06D3A">
        <w:rPr>
          <w:rFonts w:ascii="Arial" w:hAnsi="Arial" w:cs="Arial"/>
          <w:sz w:val="22"/>
          <w:szCs w:val="22"/>
        </w:rPr>
        <w:t xml:space="preserve">       </w:t>
      </w:r>
    </w:p>
    <w:p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9F4D08">
        <w:rPr>
          <w:rFonts w:ascii="Arial" w:hAnsi="Arial" w:cs="Arial"/>
          <w:sz w:val="22"/>
          <w:szCs w:val="22"/>
        </w:rPr>
        <w:t>S 25/003</w:t>
      </w:r>
    </w:p>
    <w:p w:rsidR="00E85E99" w:rsidRDefault="00E85E99" w:rsidP="00E85E99">
      <w:pPr>
        <w:rPr>
          <w:szCs w:val="24"/>
        </w:rPr>
      </w:pPr>
    </w:p>
    <w:p w:rsidR="00E85E99" w:rsidRPr="00BB18FA" w:rsidRDefault="00E85E99" w:rsidP="00E85E99">
      <w:pPr>
        <w:rPr>
          <w:szCs w:val="24"/>
        </w:rPr>
      </w:pPr>
    </w:p>
    <w:p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rsidR="00E85E99" w:rsidRPr="00DE2557" w:rsidRDefault="00E85E99" w:rsidP="00E85E99"/>
    <w:tbl>
      <w:tblPr>
        <w:tblW w:w="9286" w:type="dxa"/>
        <w:tblLook w:val="04A0" w:firstRow="1" w:lastRow="0" w:firstColumn="1" w:lastColumn="0" w:noHBand="0" w:noVBand="1"/>
      </w:tblPr>
      <w:tblGrid>
        <w:gridCol w:w="2308"/>
        <w:gridCol w:w="6978"/>
      </w:tblGrid>
      <w:tr w:rsidR="00E85E99" w:rsidRPr="003F4562" w:rsidTr="009F4D08">
        <w:tc>
          <w:tcPr>
            <w:tcW w:w="2308" w:type="dxa"/>
            <w:hideMark/>
          </w:tcPr>
          <w:p w:rsidR="00E85E99" w:rsidRPr="003F4562" w:rsidRDefault="00E85E99" w:rsidP="00C030C2">
            <w:pPr>
              <w:rPr>
                <w:rFonts w:ascii="Arial" w:hAnsi="Arial" w:cs="Arial"/>
                <w:sz w:val="22"/>
                <w:szCs w:val="22"/>
              </w:rPr>
            </w:pPr>
            <w:r w:rsidRPr="003F4562">
              <w:rPr>
                <w:rFonts w:ascii="Arial" w:hAnsi="Arial" w:cs="Arial"/>
                <w:b/>
                <w:sz w:val="22"/>
                <w:szCs w:val="22"/>
              </w:rPr>
              <w:t>Objednatel:</w:t>
            </w:r>
            <w:r w:rsidRPr="003F4562">
              <w:rPr>
                <w:rFonts w:ascii="Arial" w:hAnsi="Arial" w:cs="Arial"/>
                <w:b/>
                <w:sz w:val="22"/>
                <w:szCs w:val="22"/>
              </w:rPr>
              <w:tab/>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Brněnské vodárny a kanalizace, a.s.</w:t>
            </w:r>
          </w:p>
        </w:tc>
      </w:tr>
      <w:tr w:rsidR="00E85E99" w:rsidRPr="003F4562" w:rsidTr="009F4D08">
        <w:tc>
          <w:tcPr>
            <w:tcW w:w="2308" w:type="dxa"/>
            <w:hideMark/>
          </w:tcPr>
          <w:p w:rsidR="00E85E99" w:rsidRPr="003F4562" w:rsidRDefault="00E85E99" w:rsidP="00C030C2">
            <w:pPr>
              <w:rPr>
                <w:rFonts w:ascii="Arial" w:hAnsi="Arial" w:cs="Arial"/>
                <w:sz w:val="22"/>
                <w:szCs w:val="22"/>
              </w:rPr>
            </w:pPr>
            <w:r w:rsidRPr="003F4562">
              <w:rPr>
                <w:rFonts w:ascii="Arial" w:hAnsi="Arial" w:cs="Arial"/>
                <w:sz w:val="22"/>
                <w:szCs w:val="22"/>
              </w:rPr>
              <w:t>Sídlo:</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Pisárecká 555/1a, Pisárky, 603 00 Brno</w:t>
            </w:r>
          </w:p>
        </w:tc>
      </w:tr>
      <w:tr w:rsidR="00E85E99" w:rsidRPr="003F4562" w:rsidTr="009F4D08">
        <w:tc>
          <w:tcPr>
            <w:tcW w:w="2308" w:type="dxa"/>
          </w:tcPr>
          <w:p w:rsidR="00E85E99" w:rsidRPr="003F4562" w:rsidRDefault="00E85E99" w:rsidP="00C030C2">
            <w:pPr>
              <w:rPr>
                <w:rFonts w:ascii="Arial" w:hAnsi="Arial" w:cs="Arial"/>
                <w:sz w:val="22"/>
                <w:szCs w:val="22"/>
              </w:rPr>
            </w:pPr>
          </w:p>
        </w:tc>
        <w:tc>
          <w:tcPr>
            <w:tcW w:w="6978" w:type="dxa"/>
            <w:hideMark/>
          </w:tcPr>
          <w:p w:rsidR="00E85E99" w:rsidRPr="003F4562" w:rsidRDefault="00E85E99" w:rsidP="0003657F">
            <w:pPr>
              <w:ind w:left="0"/>
              <w:rPr>
                <w:rFonts w:ascii="Arial" w:hAnsi="Arial" w:cs="Arial"/>
                <w:sz w:val="22"/>
                <w:szCs w:val="22"/>
              </w:rPr>
            </w:pPr>
            <w:r w:rsidRPr="003F4562">
              <w:rPr>
                <w:rFonts w:ascii="Arial" w:hAnsi="Arial" w:cs="Arial"/>
                <w:sz w:val="22"/>
                <w:szCs w:val="22"/>
              </w:rPr>
              <w:t>společnost zap</w:t>
            </w:r>
            <w:r w:rsidR="0003657F">
              <w:rPr>
                <w:rFonts w:ascii="Arial" w:hAnsi="Arial" w:cs="Arial"/>
                <w:sz w:val="22"/>
                <w:szCs w:val="22"/>
              </w:rPr>
              <w:t xml:space="preserve">saná u Krajského soudu v Brně, </w:t>
            </w:r>
            <w:proofErr w:type="spellStart"/>
            <w:r w:rsidR="0003657F">
              <w:rPr>
                <w:rFonts w:ascii="Arial" w:hAnsi="Arial" w:cs="Arial"/>
                <w:sz w:val="22"/>
                <w:szCs w:val="22"/>
              </w:rPr>
              <w:t>sp</w:t>
            </w:r>
            <w:proofErr w:type="spellEnd"/>
            <w:r w:rsidR="0003657F">
              <w:rPr>
                <w:rFonts w:ascii="Arial" w:hAnsi="Arial" w:cs="Arial"/>
                <w:sz w:val="22"/>
                <w:szCs w:val="22"/>
              </w:rPr>
              <w:t>. zn. B</w:t>
            </w:r>
            <w:r w:rsidRPr="003F4562">
              <w:rPr>
                <w:rFonts w:ascii="Arial" w:hAnsi="Arial" w:cs="Arial"/>
                <w:sz w:val="22"/>
                <w:szCs w:val="22"/>
              </w:rPr>
              <w:t xml:space="preserve"> 783</w:t>
            </w:r>
          </w:p>
        </w:tc>
      </w:tr>
      <w:tr w:rsidR="00E85E99" w:rsidRPr="003F4562" w:rsidTr="009F4D08">
        <w:tc>
          <w:tcPr>
            <w:tcW w:w="2308" w:type="dxa"/>
            <w:hideMark/>
          </w:tcPr>
          <w:p w:rsidR="00E85E99" w:rsidRPr="003F4562" w:rsidRDefault="00E85E99" w:rsidP="00C030C2">
            <w:pPr>
              <w:rPr>
                <w:rFonts w:ascii="Arial" w:hAnsi="Arial" w:cs="Arial"/>
                <w:sz w:val="22"/>
                <w:szCs w:val="22"/>
              </w:rPr>
            </w:pPr>
            <w:r w:rsidRPr="003F4562">
              <w:rPr>
                <w:rFonts w:ascii="Arial" w:hAnsi="Arial" w:cs="Arial"/>
                <w:sz w:val="22"/>
                <w:szCs w:val="22"/>
              </w:rPr>
              <w:t xml:space="preserve">Zastoupený:               </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 xml:space="preserve">Ing. Danielem  </w:t>
            </w:r>
            <w:proofErr w:type="spellStart"/>
            <w:r w:rsidRPr="003F4562">
              <w:rPr>
                <w:rFonts w:ascii="Arial" w:hAnsi="Arial" w:cs="Arial"/>
                <w:sz w:val="22"/>
                <w:szCs w:val="22"/>
              </w:rPr>
              <w:t>Stružem</w:t>
            </w:r>
            <w:proofErr w:type="spellEnd"/>
            <w:r w:rsidRPr="003F4562">
              <w:rPr>
                <w:rFonts w:ascii="Arial" w:hAnsi="Arial" w:cs="Arial"/>
                <w:sz w:val="22"/>
                <w:szCs w:val="22"/>
              </w:rPr>
              <w:t>, MBA, předsedou představenstva</w:t>
            </w:r>
          </w:p>
        </w:tc>
      </w:tr>
      <w:tr w:rsidR="00E85E99" w:rsidRPr="003F4562" w:rsidTr="009F4D08">
        <w:tc>
          <w:tcPr>
            <w:tcW w:w="2308" w:type="dxa"/>
          </w:tcPr>
          <w:p w:rsidR="00E85E99" w:rsidRPr="003F4562" w:rsidRDefault="00E85E99" w:rsidP="00C030C2">
            <w:pPr>
              <w:rPr>
                <w:rFonts w:ascii="Arial" w:hAnsi="Arial" w:cs="Arial"/>
                <w:color w:val="FF0000"/>
                <w:sz w:val="22"/>
                <w:szCs w:val="22"/>
              </w:rPr>
            </w:pPr>
          </w:p>
        </w:tc>
        <w:tc>
          <w:tcPr>
            <w:tcW w:w="6978" w:type="dxa"/>
          </w:tcPr>
          <w:p w:rsidR="00E85E99" w:rsidRPr="003F4562" w:rsidRDefault="00E85E99" w:rsidP="004A4DDF">
            <w:pPr>
              <w:ind w:left="0"/>
              <w:rPr>
                <w:rFonts w:ascii="Arial" w:hAnsi="Arial" w:cs="Arial"/>
                <w:color w:val="FF0000"/>
                <w:sz w:val="22"/>
                <w:szCs w:val="22"/>
              </w:rPr>
            </w:pPr>
          </w:p>
        </w:tc>
      </w:tr>
      <w:tr w:rsidR="00E85E99" w:rsidRPr="003F4562" w:rsidTr="009F4D08">
        <w:tc>
          <w:tcPr>
            <w:tcW w:w="2308" w:type="dxa"/>
            <w:hideMark/>
          </w:tcPr>
          <w:p w:rsidR="00E85E99" w:rsidRPr="003F4562" w:rsidRDefault="00E85E99" w:rsidP="00C030C2">
            <w:pPr>
              <w:rPr>
                <w:rFonts w:ascii="Arial" w:hAnsi="Arial" w:cs="Arial"/>
                <w:sz w:val="22"/>
                <w:szCs w:val="22"/>
              </w:rPr>
            </w:pPr>
            <w:r w:rsidRPr="003F4562">
              <w:rPr>
                <w:rFonts w:ascii="Arial" w:hAnsi="Arial" w:cs="Arial"/>
                <w:sz w:val="22"/>
                <w:szCs w:val="22"/>
              </w:rPr>
              <w:t>IČO:</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463 47 275</w:t>
            </w:r>
          </w:p>
        </w:tc>
      </w:tr>
      <w:tr w:rsidR="00E85E99" w:rsidRPr="003F4562" w:rsidTr="009F4D08">
        <w:tc>
          <w:tcPr>
            <w:tcW w:w="2308" w:type="dxa"/>
            <w:hideMark/>
          </w:tcPr>
          <w:p w:rsidR="00E85E99" w:rsidRPr="003F4562" w:rsidRDefault="00E85E99" w:rsidP="00C030C2">
            <w:pPr>
              <w:rPr>
                <w:rFonts w:ascii="Arial" w:hAnsi="Arial" w:cs="Arial"/>
                <w:sz w:val="22"/>
                <w:szCs w:val="22"/>
              </w:rPr>
            </w:pPr>
            <w:r w:rsidRPr="003F4562">
              <w:rPr>
                <w:rFonts w:ascii="Arial" w:hAnsi="Arial" w:cs="Arial"/>
                <w:sz w:val="22"/>
                <w:szCs w:val="22"/>
              </w:rPr>
              <w:t>DIČ:</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CZ46347275</w:t>
            </w:r>
          </w:p>
        </w:tc>
      </w:tr>
      <w:tr w:rsidR="00E85E99" w:rsidRPr="003F4562" w:rsidTr="009F4D08">
        <w:tc>
          <w:tcPr>
            <w:tcW w:w="2308" w:type="dxa"/>
            <w:hideMark/>
          </w:tcPr>
          <w:p w:rsidR="00E85E99" w:rsidRPr="003F4562" w:rsidRDefault="00E85E99" w:rsidP="00C030C2">
            <w:pPr>
              <w:rPr>
                <w:rFonts w:ascii="Arial" w:hAnsi="Arial" w:cs="Arial"/>
                <w:sz w:val="22"/>
                <w:szCs w:val="22"/>
              </w:rPr>
            </w:pPr>
            <w:r w:rsidRPr="003F4562">
              <w:rPr>
                <w:rFonts w:ascii="Arial" w:hAnsi="Arial" w:cs="Arial"/>
                <w:sz w:val="22"/>
                <w:szCs w:val="22"/>
              </w:rPr>
              <w:t>Bankovní spojení:</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Komerční banka, a.s., Brno-město</w:t>
            </w:r>
          </w:p>
        </w:tc>
      </w:tr>
      <w:tr w:rsidR="00E85E99" w:rsidRPr="003F4562" w:rsidTr="009F4D08">
        <w:tc>
          <w:tcPr>
            <w:tcW w:w="2308" w:type="dxa"/>
            <w:hideMark/>
          </w:tcPr>
          <w:p w:rsidR="00E85E99" w:rsidRPr="003F4562" w:rsidRDefault="00E85E99" w:rsidP="00C030C2">
            <w:pPr>
              <w:rPr>
                <w:rFonts w:ascii="Arial" w:hAnsi="Arial" w:cs="Arial"/>
                <w:sz w:val="22"/>
                <w:szCs w:val="22"/>
              </w:rPr>
            </w:pPr>
            <w:r w:rsidRPr="003F4562">
              <w:rPr>
                <w:rFonts w:ascii="Arial" w:hAnsi="Arial" w:cs="Arial"/>
                <w:sz w:val="22"/>
                <w:szCs w:val="22"/>
              </w:rPr>
              <w:t>číslo účtu:</w:t>
            </w:r>
            <w:r w:rsidRPr="003F4562">
              <w:rPr>
                <w:rFonts w:ascii="Arial" w:hAnsi="Arial" w:cs="Arial"/>
                <w:sz w:val="22"/>
                <w:szCs w:val="22"/>
              </w:rPr>
              <w:tab/>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5501621/0100</w:t>
            </w:r>
          </w:p>
        </w:tc>
      </w:tr>
      <w:tr w:rsidR="00E85E99" w:rsidRPr="003F4562" w:rsidTr="009F4D08">
        <w:tc>
          <w:tcPr>
            <w:tcW w:w="2308" w:type="dxa"/>
          </w:tcPr>
          <w:p w:rsidR="00E85E99" w:rsidRPr="003F4562" w:rsidRDefault="00E85E99" w:rsidP="00C030C2">
            <w:pPr>
              <w:rPr>
                <w:rFonts w:ascii="Arial" w:hAnsi="Arial" w:cs="Arial"/>
                <w:sz w:val="22"/>
                <w:szCs w:val="22"/>
              </w:rPr>
            </w:pPr>
          </w:p>
        </w:tc>
        <w:tc>
          <w:tcPr>
            <w:tcW w:w="6978" w:type="dxa"/>
          </w:tcPr>
          <w:p w:rsidR="00E85E99" w:rsidRPr="003F4562" w:rsidRDefault="00E85E99" w:rsidP="00C030C2">
            <w:pPr>
              <w:rPr>
                <w:rFonts w:ascii="Arial" w:hAnsi="Arial" w:cs="Arial"/>
                <w:sz w:val="22"/>
                <w:szCs w:val="22"/>
              </w:rPr>
            </w:pPr>
          </w:p>
        </w:tc>
      </w:tr>
      <w:tr w:rsidR="009F4D08" w:rsidRPr="003F4562" w:rsidTr="009F4D08">
        <w:tc>
          <w:tcPr>
            <w:tcW w:w="2308" w:type="dxa"/>
          </w:tcPr>
          <w:p w:rsidR="009F4D08" w:rsidRPr="003F4562" w:rsidRDefault="009F4D08" w:rsidP="00C030C2">
            <w:pPr>
              <w:rPr>
                <w:rFonts w:ascii="Arial" w:hAnsi="Arial" w:cs="Arial"/>
                <w:sz w:val="22"/>
                <w:szCs w:val="22"/>
              </w:rPr>
            </w:pPr>
          </w:p>
        </w:tc>
        <w:tc>
          <w:tcPr>
            <w:tcW w:w="6978" w:type="dxa"/>
          </w:tcPr>
          <w:p w:rsidR="009F4D08" w:rsidRDefault="009F4D08" w:rsidP="009F4D08">
            <w:pPr>
              <w:ind w:left="50"/>
              <w:jc w:val="left"/>
              <w:rPr>
                <w:rFonts w:ascii="Arial" w:hAnsi="Arial" w:cs="Arial"/>
                <w:sz w:val="22"/>
                <w:szCs w:val="22"/>
              </w:rPr>
            </w:pPr>
            <w:r w:rsidRPr="003F4562">
              <w:rPr>
                <w:rFonts w:ascii="Arial" w:hAnsi="Arial" w:cs="Arial"/>
                <w:sz w:val="22"/>
                <w:szCs w:val="22"/>
              </w:rPr>
              <w:t>ve věcech technických jsou oprávněni jednat techničtí zástupci:</w:t>
            </w:r>
          </w:p>
          <w:p w:rsidR="009F4D08" w:rsidRPr="003F4562" w:rsidRDefault="001926EE" w:rsidP="009F4D08">
            <w:pPr>
              <w:ind w:left="50"/>
              <w:jc w:val="left"/>
              <w:rPr>
                <w:rFonts w:ascii="Arial" w:hAnsi="Arial" w:cs="Arial"/>
                <w:sz w:val="22"/>
                <w:szCs w:val="22"/>
              </w:rPr>
            </w:pPr>
            <w:r>
              <w:rPr>
                <w:rFonts w:ascii="Arial" w:hAnsi="Arial" w:cs="Arial"/>
                <w:sz w:val="22"/>
                <w:szCs w:val="22"/>
              </w:rPr>
              <w:t>XXX</w:t>
            </w:r>
          </w:p>
        </w:tc>
      </w:tr>
      <w:tr w:rsidR="009F4D08" w:rsidRPr="003F4562" w:rsidTr="009F4D08">
        <w:tc>
          <w:tcPr>
            <w:tcW w:w="2308" w:type="dxa"/>
          </w:tcPr>
          <w:p w:rsidR="009F4D08" w:rsidRPr="003F4562" w:rsidRDefault="009F4D08" w:rsidP="00C030C2">
            <w:pPr>
              <w:rPr>
                <w:rFonts w:ascii="Arial" w:hAnsi="Arial" w:cs="Arial"/>
                <w:sz w:val="22"/>
                <w:szCs w:val="22"/>
              </w:rPr>
            </w:pPr>
          </w:p>
        </w:tc>
        <w:tc>
          <w:tcPr>
            <w:tcW w:w="6978" w:type="dxa"/>
          </w:tcPr>
          <w:p w:rsidR="009F4D08" w:rsidRPr="003F4562" w:rsidRDefault="001926EE" w:rsidP="009F4D08">
            <w:pPr>
              <w:ind w:left="50"/>
              <w:jc w:val="left"/>
              <w:rPr>
                <w:rFonts w:ascii="Arial" w:hAnsi="Arial" w:cs="Arial"/>
                <w:sz w:val="22"/>
                <w:szCs w:val="22"/>
              </w:rPr>
            </w:pPr>
            <w:r>
              <w:rPr>
                <w:rFonts w:ascii="Arial" w:hAnsi="Arial" w:cs="Arial"/>
                <w:sz w:val="22"/>
                <w:szCs w:val="22"/>
              </w:rPr>
              <w:t>XXX</w:t>
            </w:r>
          </w:p>
        </w:tc>
      </w:tr>
      <w:tr w:rsidR="009F4D08" w:rsidRPr="003F4562" w:rsidTr="009F4D08">
        <w:tc>
          <w:tcPr>
            <w:tcW w:w="2308" w:type="dxa"/>
          </w:tcPr>
          <w:p w:rsidR="009F4D08" w:rsidRPr="003F4562" w:rsidRDefault="009F4D08" w:rsidP="00C030C2">
            <w:pPr>
              <w:rPr>
                <w:rFonts w:ascii="Arial" w:hAnsi="Arial" w:cs="Arial"/>
                <w:sz w:val="22"/>
                <w:szCs w:val="22"/>
              </w:rPr>
            </w:pPr>
          </w:p>
        </w:tc>
        <w:tc>
          <w:tcPr>
            <w:tcW w:w="6978" w:type="dxa"/>
          </w:tcPr>
          <w:p w:rsidR="009F4D08" w:rsidRPr="003F4562" w:rsidRDefault="009F4D08" w:rsidP="00C030C2">
            <w:pPr>
              <w:rPr>
                <w:rFonts w:ascii="Arial" w:hAnsi="Arial" w:cs="Arial"/>
                <w:sz w:val="22"/>
                <w:szCs w:val="22"/>
              </w:rPr>
            </w:pPr>
          </w:p>
        </w:tc>
      </w:tr>
      <w:tr w:rsidR="009F4D08" w:rsidRPr="003F4562" w:rsidTr="009F4D08">
        <w:tc>
          <w:tcPr>
            <w:tcW w:w="2308" w:type="dxa"/>
          </w:tcPr>
          <w:p w:rsidR="009F4D08" w:rsidRPr="003F4562" w:rsidRDefault="009F4D08" w:rsidP="00C030C2">
            <w:pPr>
              <w:rPr>
                <w:rFonts w:ascii="Arial" w:hAnsi="Arial" w:cs="Arial"/>
                <w:sz w:val="22"/>
                <w:szCs w:val="22"/>
              </w:rPr>
            </w:pPr>
          </w:p>
        </w:tc>
        <w:tc>
          <w:tcPr>
            <w:tcW w:w="6978" w:type="dxa"/>
          </w:tcPr>
          <w:p w:rsidR="009F4D08" w:rsidRPr="003F4562" w:rsidRDefault="009F4D08" w:rsidP="00C030C2">
            <w:pPr>
              <w:rPr>
                <w:rFonts w:ascii="Arial" w:hAnsi="Arial" w:cs="Arial"/>
                <w:sz w:val="22"/>
                <w:szCs w:val="22"/>
              </w:rPr>
            </w:pPr>
          </w:p>
        </w:tc>
      </w:tr>
    </w:tbl>
    <w:p w:rsidR="00E85E99" w:rsidRPr="00E06D3A" w:rsidRDefault="00E85E99" w:rsidP="00E85E99">
      <w:pPr>
        <w:jc w:val="right"/>
        <w:rPr>
          <w:rFonts w:ascii="Arial" w:hAnsi="Arial" w:cs="Arial"/>
          <w:b/>
          <w:sz w:val="22"/>
          <w:szCs w:val="22"/>
        </w:rPr>
      </w:pPr>
      <w:r w:rsidRPr="00E06D3A">
        <w:rPr>
          <w:rFonts w:ascii="Arial" w:hAnsi="Arial" w:cs="Arial"/>
          <w:b/>
          <w:sz w:val="22"/>
          <w:szCs w:val="22"/>
        </w:rPr>
        <w:t>(„objednatel“)</w:t>
      </w:r>
    </w:p>
    <w:p w:rsidR="00E85E99" w:rsidRDefault="00E85E99" w:rsidP="00E85E99">
      <w:pPr>
        <w:jc w:val="right"/>
        <w:rPr>
          <w:b/>
        </w:rPr>
      </w:pPr>
    </w:p>
    <w:p w:rsidR="00E85E99" w:rsidRDefault="00E85E99" w:rsidP="00E85E99">
      <w:pPr>
        <w:jc w:val="right"/>
        <w:rPr>
          <w:b/>
        </w:rPr>
      </w:pPr>
    </w:p>
    <w:p w:rsidR="00E85E99" w:rsidRDefault="00E85E99" w:rsidP="00E85E99">
      <w:pPr>
        <w:jc w:val="right"/>
        <w:rPr>
          <w:b/>
        </w:rPr>
      </w:pPr>
    </w:p>
    <w:tbl>
      <w:tblPr>
        <w:tblW w:w="0" w:type="auto"/>
        <w:tblLook w:val="04A0" w:firstRow="1" w:lastRow="0" w:firstColumn="1" w:lastColumn="0" w:noHBand="0" w:noVBand="1"/>
      </w:tblPr>
      <w:tblGrid>
        <w:gridCol w:w="2294"/>
        <w:gridCol w:w="6778"/>
      </w:tblGrid>
      <w:tr w:rsidR="009F4D08" w:rsidRPr="00A90805" w:rsidTr="004E0EE5">
        <w:tc>
          <w:tcPr>
            <w:tcW w:w="2352" w:type="dxa"/>
            <w:shd w:val="clear" w:color="auto" w:fill="auto"/>
          </w:tcPr>
          <w:p w:rsidR="009F4D08" w:rsidRPr="009B2C97" w:rsidRDefault="009F4D08" w:rsidP="004E0EE5">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223" w:type="dxa"/>
            <w:shd w:val="clear" w:color="auto" w:fill="auto"/>
          </w:tcPr>
          <w:p w:rsidR="009F4D08" w:rsidRPr="00A90805" w:rsidRDefault="009F4D08" w:rsidP="0003657F">
            <w:pPr>
              <w:ind w:left="0"/>
              <w:rPr>
                <w:rFonts w:ascii="Arial" w:hAnsi="Arial" w:cs="Arial"/>
                <w:sz w:val="22"/>
                <w:szCs w:val="22"/>
              </w:rPr>
            </w:pPr>
            <w:r>
              <w:rPr>
                <w:rFonts w:ascii="Arial" w:hAnsi="Arial" w:cs="Arial"/>
                <w:sz w:val="22"/>
                <w:szCs w:val="22"/>
              </w:rPr>
              <w:t>QUANTUM, a.s.</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r w:rsidRPr="00A90805">
              <w:rPr>
                <w:rFonts w:ascii="Arial" w:hAnsi="Arial" w:cs="Arial"/>
                <w:sz w:val="22"/>
                <w:szCs w:val="22"/>
              </w:rPr>
              <w:t>Sídlo:</w:t>
            </w:r>
          </w:p>
        </w:tc>
        <w:tc>
          <w:tcPr>
            <w:tcW w:w="7223" w:type="dxa"/>
            <w:shd w:val="clear" w:color="auto" w:fill="auto"/>
          </w:tcPr>
          <w:p w:rsidR="009F4D08" w:rsidRPr="00A90805" w:rsidRDefault="009F4D08" w:rsidP="0003657F">
            <w:pPr>
              <w:ind w:left="0"/>
              <w:rPr>
                <w:rFonts w:ascii="Arial" w:hAnsi="Arial" w:cs="Arial"/>
                <w:sz w:val="22"/>
                <w:szCs w:val="22"/>
              </w:rPr>
            </w:pPr>
            <w:r>
              <w:rPr>
                <w:rFonts w:ascii="Arial" w:hAnsi="Arial" w:cs="Arial"/>
                <w:sz w:val="22"/>
                <w:szCs w:val="22"/>
              </w:rPr>
              <w:t xml:space="preserve">Brněnská 122/212, </w:t>
            </w:r>
            <w:proofErr w:type="spellStart"/>
            <w:r>
              <w:rPr>
                <w:rFonts w:ascii="Arial" w:hAnsi="Arial" w:cs="Arial"/>
                <w:sz w:val="22"/>
                <w:szCs w:val="22"/>
              </w:rPr>
              <w:t>Nouzka</w:t>
            </w:r>
            <w:proofErr w:type="spellEnd"/>
            <w:r>
              <w:rPr>
                <w:rFonts w:ascii="Arial" w:hAnsi="Arial" w:cs="Arial"/>
                <w:sz w:val="22"/>
                <w:szCs w:val="22"/>
              </w:rPr>
              <w:t>, 682 01 Vyškov</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p>
        </w:tc>
        <w:tc>
          <w:tcPr>
            <w:tcW w:w="7223" w:type="dxa"/>
            <w:shd w:val="clear" w:color="auto" w:fill="auto"/>
          </w:tcPr>
          <w:p w:rsidR="009F4D08" w:rsidRPr="00A90805" w:rsidRDefault="009F4D08" w:rsidP="0003657F">
            <w:pPr>
              <w:ind w:left="0"/>
              <w:rPr>
                <w:rFonts w:ascii="Arial" w:hAnsi="Arial" w:cs="Arial"/>
                <w:sz w:val="22"/>
                <w:szCs w:val="22"/>
              </w:rPr>
            </w:pPr>
            <w:r w:rsidRPr="00A90805">
              <w:rPr>
                <w:rFonts w:ascii="Arial" w:hAnsi="Arial" w:cs="Arial"/>
                <w:sz w:val="22"/>
                <w:szCs w:val="22"/>
              </w:rPr>
              <w:t xml:space="preserve">společnost zapsaná u </w:t>
            </w:r>
            <w:r>
              <w:rPr>
                <w:rFonts w:ascii="Arial" w:hAnsi="Arial" w:cs="Arial"/>
                <w:sz w:val="22"/>
                <w:szCs w:val="22"/>
              </w:rPr>
              <w:t>Krajského soudu v Brně</w:t>
            </w:r>
            <w:r w:rsidRPr="00A90805">
              <w:rPr>
                <w:rFonts w:ascii="Arial" w:hAnsi="Arial" w:cs="Arial"/>
                <w:sz w:val="22"/>
                <w:szCs w:val="22"/>
              </w:rPr>
              <w:t xml:space="preserve">, </w:t>
            </w:r>
            <w:proofErr w:type="spellStart"/>
            <w:r w:rsidR="0003657F">
              <w:rPr>
                <w:rFonts w:ascii="Arial" w:hAnsi="Arial" w:cs="Arial"/>
                <w:sz w:val="22"/>
                <w:szCs w:val="22"/>
              </w:rPr>
              <w:t>sp</w:t>
            </w:r>
            <w:proofErr w:type="spellEnd"/>
            <w:r w:rsidR="0003657F">
              <w:rPr>
                <w:rFonts w:ascii="Arial" w:hAnsi="Arial" w:cs="Arial"/>
                <w:sz w:val="22"/>
                <w:szCs w:val="22"/>
              </w:rPr>
              <w:t>. zn.</w:t>
            </w:r>
            <w:r>
              <w:rPr>
                <w:rFonts w:ascii="Arial" w:hAnsi="Arial" w:cs="Arial"/>
                <w:sz w:val="22"/>
                <w:szCs w:val="22"/>
              </w:rPr>
              <w:t xml:space="preserve"> B</w:t>
            </w:r>
            <w:r w:rsidR="0003657F">
              <w:rPr>
                <w:rFonts w:ascii="Arial" w:hAnsi="Arial" w:cs="Arial"/>
                <w:sz w:val="22"/>
                <w:szCs w:val="22"/>
              </w:rPr>
              <w:t xml:space="preserve"> </w:t>
            </w:r>
            <w:r>
              <w:rPr>
                <w:rFonts w:ascii="Arial" w:hAnsi="Arial" w:cs="Arial"/>
                <w:sz w:val="22"/>
                <w:szCs w:val="22"/>
              </w:rPr>
              <w:t>2074</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r w:rsidRPr="00A90805">
              <w:rPr>
                <w:rFonts w:ascii="Arial" w:hAnsi="Arial" w:cs="Arial"/>
                <w:sz w:val="22"/>
                <w:szCs w:val="22"/>
              </w:rPr>
              <w:t xml:space="preserve">Zastoupený:               </w:t>
            </w:r>
          </w:p>
        </w:tc>
        <w:tc>
          <w:tcPr>
            <w:tcW w:w="7223" w:type="dxa"/>
            <w:shd w:val="clear" w:color="auto" w:fill="auto"/>
          </w:tcPr>
          <w:p w:rsidR="009F4D08" w:rsidRPr="00B173C3" w:rsidRDefault="009F4D08" w:rsidP="0003657F">
            <w:pPr>
              <w:ind w:left="0"/>
              <w:rPr>
                <w:rFonts w:ascii="Arial" w:hAnsi="Arial" w:cs="Arial"/>
                <w:sz w:val="22"/>
                <w:szCs w:val="22"/>
              </w:rPr>
            </w:pPr>
            <w:r w:rsidRPr="00B173C3">
              <w:rPr>
                <w:rFonts w:ascii="Arial" w:hAnsi="Arial" w:cs="Arial"/>
                <w:sz w:val="22"/>
                <w:szCs w:val="22"/>
              </w:rPr>
              <w:t>Vilémem Gottwaldem, prokuristou</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p>
        </w:tc>
        <w:tc>
          <w:tcPr>
            <w:tcW w:w="7223" w:type="dxa"/>
            <w:shd w:val="clear" w:color="auto" w:fill="auto"/>
          </w:tcPr>
          <w:p w:rsidR="009F4D08" w:rsidRPr="00A90805" w:rsidRDefault="009F4D08" w:rsidP="004E0EE5">
            <w:pPr>
              <w:rPr>
                <w:rFonts w:ascii="Arial" w:hAnsi="Arial" w:cs="Arial"/>
                <w:sz w:val="22"/>
                <w:szCs w:val="22"/>
              </w:rPr>
            </w:pP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r w:rsidRPr="00A90805">
              <w:rPr>
                <w:rFonts w:ascii="Arial" w:hAnsi="Arial" w:cs="Arial"/>
                <w:sz w:val="22"/>
                <w:szCs w:val="22"/>
              </w:rPr>
              <w:t>IČO:</w:t>
            </w:r>
          </w:p>
        </w:tc>
        <w:tc>
          <w:tcPr>
            <w:tcW w:w="7223" w:type="dxa"/>
            <w:shd w:val="clear" w:color="auto" w:fill="auto"/>
          </w:tcPr>
          <w:p w:rsidR="009F4D08" w:rsidRPr="00A90805" w:rsidRDefault="009F4D08" w:rsidP="0003657F">
            <w:pPr>
              <w:ind w:left="0"/>
              <w:rPr>
                <w:rFonts w:ascii="Arial" w:hAnsi="Arial" w:cs="Arial"/>
                <w:sz w:val="22"/>
                <w:szCs w:val="22"/>
              </w:rPr>
            </w:pPr>
            <w:r>
              <w:rPr>
                <w:rFonts w:ascii="Arial" w:hAnsi="Arial" w:cs="Arial"/>
                <w:sz w:val="22"/>
                <w:szCs w:val="22"/>
              </w:rPr>
              <w:t>253 07 762</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r w:rsidRPr="00A90805">
              <w:rPr>
                <w:rFonts w:ascii="Arial" w:hAnsi="Arial" w:cs="Arial"/>
                <w:sz w:val="22"/>
                <w:szCs w:val="22"/>
              </w:rPr>
              <w:t>DIČ:</w:t>
            </w:r>
          </w:p>
        </w:tc>
        <w:tc>
          <w:tcPr>
            <w:tcW w:w="7223" w:type="dxa"/>
            <w:shd w:val="clear" w:color="auto" w:fill="auto"/>
          </w:tcPr>
          <w:p w:rsidR="009F4D08" w:rsidRPr="00A90805" w:rsidRDefault="009F4D08" w:rsidP="0003657F">
            <w:pPr>
              <w:ind w:left="0"/>
              <w:rPr>
                <w:rFonts w:ascii="Arial" w:hAnsi="Arial" w:cs="Arial"/>
                <w:sz w:val="22"/>
                <w:szCs w:val="22"/>
              </w:rPr>
            </w:pPr>
            <w:r w:rsidRPr="00A90805">
              <w:rPr>
                <w:rFonts w:ascii="Arial" w:hAnsi="Arial" w:cs="Arial"/>
                <w:sz w:val="22"/>
                <w:szCs w:val="22"/>
              </w:rPr>
              <w:t>CZ</w:t>
            </w:r>
            <w:r>
              <w:rPr>
                <w:rFonts w:ascii="Arial" w:hAnsi="Arial" w:cs="Arial"/>
                <w:sz w:val="22"/>
                <w:szCs w:val="22"/>
              </w:rPr>
              <w:t>25307762</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r w:rsidRPr="00A90805">
              <w:rPr>
                <w:rFonts w:ascii="Arial" w:hAnsi="Arial" w:cs="Arial"/>
                <w:sz w:val="22"/>
                <w:szCs w:val="22"/>
              </w:rPr>
              <w:t>Bankovní spojení:</w:t>
            </w:r>
          </w:p>
        </w:tc>
        <w:tc>
          <w:tcPr>
            <w:tcW w:w="7223" w:type="dxa"/>
            <w:shd w:val="clear" w:color="auto" w:fill="auto"/>
          </w:tcPr>
          <w:p w:rsidR="009F4D08" w:rsidRPr="00A90805" w:rsidRDefault="001926EE" w:rsidP="0003657F">
            <w:pPr>
              <w:ind w:left="0"/>
              <w:rPr>
                <w:rFonts w:ascii="Arial" w:hAnsi="Arial" w:cs="Arial"/>
                <w:sz w:val="22"/>
                <w:szCs w:val="22"/>
              </w:rPr>
            </w:pPr>
            <w:r>
              <w:rPr>
                <w:rFonts w:ascii="Arial" w:hAnsi="Arial" w:cs="Arial"/>
                <w:sz w:val="22"/>
                <w:szCs w:val="22"/>
              </w:rPr>
              <w:t>XXX</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3" w:type="dxa"/>
            <w:shd w:val="clear" w:color="auto" w:fill="auto"/>
          </w:tcPr>
          <w:p w:rsidR="009F4D08" w:rsidRPr="00A90805" w:rsidRDefault="001926EE" w:rsidP="0003657F">
            <w:pPr>
              <w:ind w:left="0"/>
              <w:rPr>
                <w:rFonts w:ascii="Arial" w:hAnsi="Arial" w:cs="Arial"/>
                <w:sz w:val="22"/>
                <w:szCs w:val="22"/>
              </w:rPr>
            </w:pPr>
            <w:r>
              <w:rPr>
                <w:rFonts w:ascii="Arial" w:hAnsi="Arial" w:cs="Arial"/>
                <w:sz w:val="22"/>
                <w:szCs w:val="22"/>
              </w:rPr>
              <w:t>XXX</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p>
        </w:tc>
        <w:tc>
          <w:tcPr>
            <w:tcW w:w="7223" w:type="dxa"/>
            <w:shd w:val="clear" w:color="auto" w:fill="auto"/>
          </w:tcPr>
          <w:p w:rsidR="009F4D08" w:rsidRPr="00A90805" w:rsidRDefault="009F4D08" w:rsidP="004E0EE5">
            <w:pPr>
              <w:rPr>
                <w:rFonts w:ascii="Arial" w:hAnsi="Arial" w:cs="Arial"/>
                <w:sz w:val="22"/>
                <w:szCs w:val="22"/>
              </w:rPr>
            </w:pP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p>
        </w:tc>
        <w:tc>
          <w:tcPr>
            <w:tcW w:w="7223" w:type="dxa"/>
            <w:shd w:val="clear" w:color="auto" w:fill="auto"/>
          </w:tcPr>
          <w:p w:rsidR="009F4D08" w:rsidRPr="00A90805" w:rsidRDefault="009F4D08" w:rsidP="0003657F">
            <w:pPr>
              <w:ind w:left="0"/>
              <w:rPr>
                <w:rFonts w:ascii="Arial" w:hAnsi="Arial" w:cs="Arial"/>
                <w:sz w:val="22"/>
                <w:szCs w:val="22"/>
              </w:rPr>
            </w:pPr>
            <w:r w:rsidRPr="00A90805">
              <w:rPr>
                <w:rFonts w:ascii="Arial" w:hAnsi="Arial" w:cs="Arial"/>
                <w:sz w:val="22"/>
                <w:szCs w:val="22"/>
              </w:rPr>
              <w:t>ve věcech technických jsou oprávněni jednat:</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p>
        </w:tc>
        <w:tc>
          <w:tcPr>
            <w:tcW w:w="7223" w:type="dxa"/>
            <w:shd w:val="clear" w:color="auto" w:fill="auto"/>
          </w:tcPr>
          <w:p w:rsidR="009F4D08" w:rsidRPr="00A90805" w:rsidRDefault="001926EE" w:rsidP="0003657F">
            <w:pPr>
              <w:ind w:left="0"/>
              <w:rPr>
                <w:rFonts w:ascii="Arial" w:hAnsi="Arial" w:cs="Arial"/>
                <w:sz w:val="22"/>
                <w:szCs w:val="22"/>
              </w:rPr>
            </w:pPr>
            <w:r>
              <w:rPr>
                <w:rFonts w:ascii="Arial" w:hAnsi="Arial" w:cs="Arial"/>
                <w:sz w:val="22"/>
                <w:szCs w:val="22"/>
              </w:rPr>
              <w:t>XXX</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p>
        </w:tc>
        <w:tc>
          <w:tcPr>
            <w:tcW w:w="7223" w:type="dxa"/>
            <w:shd w:val="clear" w:color="auto" w:fill="auto"/>
          </w:tcPr>
          <w:p w:rsidR="009F4D08" w:rsidRPr="00A90805" w:rsidRDefault="009F4D08" w:rsidP="004E0EE5">
            <w:pPr>
              <w:rPr>
                <w:rFonts w:ascii="Arial" w:hAnsi="Arial" w:cs="Arial"/>
                <w:sz w:val="22"/>
                <w:szCs w:val="22"/>
                <w:u w:val="single"/>
              </w:rPr>
            </w:pP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p>
        </w:tc>
        <w:tc>
          <w:tcPr>
            <w:tcW w:w="7223" w:type="dxa"/>
            <w:shd w:val="clear" w:color="auto" w:fill="auto"/>
          </w:tcPr>
          <w:p w:rsidR="009F4D08" w:rsidRPr="00A90805" w:rsidRDefault="009F4D08" w:rsidP="004E0EE5">
            <w:pPr>
              <w:jc w:val="right"/>
              <w:rPr>
                <w:rFonts w:ascii="Arial" w:hAnsi="Arial" w:cs="Arial"/>
                <w:b/>
                <w:sz w:val="22"/>
                <w:szCs w:val="22"/>
              </w:rPr>
            </w:pPr>
            <w:r w:rsidRPr="00A90805">
              <w:rPr>
                <w:rFonts w:ascii="Arial" w:hAnsi="Arial" w:cs="Arial"/>
                <w:b/>
                <w:sz w:val="22"/>
                <w:szCs w:val="22"/>
              </w:rPr>
              <w:t>(„zhotovitel“)</w:t>
            </w:r>
          </w:p>
        </w:tc>
      </w:tr>
      <w:tr w:rsidR="009F4D08" w:rsidRPr="00A90805" w:rsidTr="004E0EE5">
        <w:tc>
          <w:tcPr>
            <w:tcW w:w="2352" w:type="dxa"/>
            <w:shd w:val="clear" w:color="auto" w:fill="auto"/>
          </w:tcPr>
          <w:p w:rsidR="009F4D08" w:rsidRPr="00A90805" w:rsidRDefault="009F4D08" w:rsidP="004E0EE5">
            <w:pPr>
              <w:rPr>
                <w:rFonts w:ascii="Arial" w:hAnsi="Arial" w:cs="Arial"/>
                <w:sz w:val="22"/>
                <w:szCs w:val="22"/>
              </w:rPr>
            </w:pPr>
          </w:p>
          <w:p w:rsidR="009F4D08" w:rsidRPr="00A90805" w:rsidRDefault="009F4D08" w:rsidP="004E0EE5">
            <w:pPr>
              <w:rPr>
                <w:rFonts w:ascii="Arial" w:hAnsi="Arial" w:cs="Arial"/>
                <w:sz w:val="22"/>
                <w:szCs w:val="22"/>
              </w:rPr>
            </w:pPr>
          </w:p>
        </w:tc>
        <w:tc>
          <w:tcPr>
            <w:tcW w:w="7223" w:type="dxa"/>
            <w:shd w:val="clear" w:color="auto" w:fill="auto"/>
          </w:tcPr>
          <w:p w:rsidR="009F4D08" w:rsidRDefault="009F4D08" w:rsidP="004E0EE5">
            <w:pPr>
              <w:jc w:val="right"/>
              <w:rPr>
                <w:rFonts w:ascii="Arial" w:hAnsi="Arial" w:cs="Arial"/>
                <w:b/>
                <w:sz w:val="22"/>
                <w:szCs w:val="22"/>
              </w:rPr>
            </w:pPr>
          </w:p>
          <w:p w:rsidR="009F4D08" w:rsidRDefault="009F4D08" w:rsidP="004E0EE5">
            <w:pPr>
              <w:jc w:val="right"/>
              <w:rPr>
                <w:rFonts w:ascii="Arial" w:hAnsi="Arial" w:cs="Arial"/>
                <w:b/>
                <w:sz w:val="22"/>
                <w:szCs w:val="22"/>
              </w:rPr>
            </w:pPr>
          </w:p>
          <w:p w:rsidR="009F4D08" w:rsidRDefault="009F4D08" w:rsidP="004E0EE5">
            <w:pPr>
              <w:jc w:val="right"/>
              <w:rPr>
                <w:rFonts w:ascii="Arial" w:hAnsi="Arial" w:cs="Arial"/>
                <w:b/>
                <w:sz w:val="22"/>
                <w:szCs w:val="22"/>
              </w:rPr>
            </w:pPr>
          </w:p>
          <w:p w:rsidR="009F4D08" w:rsidRDefault="009F4D08" w:rsidP="004E0EE5">
            <w:pPr>
              <w:jc w:val="right"/>
              <w:rPr>
                <w:rFonts w:ascii="Arial" w:hAnsi="Arial" w:cs="Arial"/>
                <w:b/>
                <w:sz w:val="22"/>
                <w:szCs w:val="22"/>
              </w:rPr>
            </w:pPr>
          </w:p>
          <w:p w:rsidR="001926EE" w:rsidRDefault="001926EE" w:rsidP="004E0EE5">
            <w:pPr>
              <w:jc w:val="right"/>
              <w:rPr>
                <w:rFonts w:ascii="Arial" w:hAnsi="Arial" w:cs="Arial"/>
                <w:b/>
                <w:sz w:val="22"/>
                <w:szCs w:val="22"/>
              </w:rPr>
            </w:pPr>
          </w:p>
          <w:p w:rsidR="001926EE" w:rsidRDefault="001926EE" w:rsidP="004E0EE5">
            <w:pPr>
              <w:jc w:val="right"/>
              <w:rPr>
                <w:rFonts w:ascii="Arial" w:hAnsi="Arial" w:cs="Arial"/>
                <w:b/>
                <w:sz w:val="22"/>
                <w:szCs w:val="22"/>
              </w:rPr>
            </w:pPr>
          </w:p>
          <w:p w:rsidR="001926EE" w:rsidRPr="00A90805" w:rsidRDefault="001926EE" w:rsidP="004E0EE5">
            <w:pPr>
              <w:jc w:val="right"/>
              <w:rPr>
                <w:rFonts w:ascii="Arial" w:hAnsi="Arial" w:cs="Arial"/>
                <w:b/>
                <w:sz w:val="22"/>
                <w:szCs w:val="22"/>
              </w:rPr>
            </w:pPr>
          </w:p>
        </w:tc>
      </w:tr>
    </w:tbl>
    <w:p w:rsidR="00E85E99" w:rsidRDefault="00E85E99" w:rsidP="00E85E99">
      <w:pPr>
        <w:tabs>
          <w:tab w:val="left" w:pos="216"/>
          <w:tab w:val="right" w:pos="12448"/>
        </w:tabs>
        <w:ind w:firstLine="250"/>
        <w:rPr>
          <w:b/>
        </w:rPr>
      </w:pPr>
    </w:p>
    <w:p w:rsidR="00E85E99" w:rsidRPr="002252D9" w:rsidRDefault="00E85E99" w:rsidP="00E85E99">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lastRenderedPageBreak/>
        <w:t>Předmět dodatku</w:t>
      </w:r>
    </w:p>
    <w:p w:rsidR="00E85E99" w:rsidRPr="002252D9" w:rsidRDefault="00E85E99" w:rsidP="00E85E99">
      <w:pPr>
        <w:pStyle w:val="Zkladntext"/>
        <w:ind w:left="360"/>
        <w:rPr>
          <w:rFonts w:ascii="Arial" w:hAnsi="Arial" w:cs="Arial"/>
          <w:b/>
          <w:sz w:val="22"/>
          <w:szCs w:val="22"/>
        </w:rPr>
      </w:pPr>
    </w:p>
    <w:p w:rsidR="00E85E99" w:rsidRPr="002252D9" w:rsidRDefault="00E85E99" w:rsidP="00E85E99">
      <w:pPr>
        <w:numPr>
          <w:ilvl w:val="0"/>
          <w:numId w:val="20"/>
        </w:numPr>
        <w:suppressAutoHyphens w:val="0"/>
        <w:rPr>
          <w:rFonts w:ascii="Arial" w:hAnsi="Arial" w:cs="Arial"/>
          <w:sz w:val="22"/>
          <w:szCs w:val="22"/>
        </w:rPr>
      </w:pPr>
      <w:r w:rsidRPr="002252D9">
        <w:rPr>
          <w:rFonts w:ascii="Arial" w:hAnsi="Arial" w:cs="Arial"/>
          <w:sz w:val="22"/>
          <w:szCs w:val="22"/>
        </w:rPr>
        <w:t xml:space="preserve">Smluvní strany uzavřely dne </w:t>
      </w:r>
      <w:r w:rsidR="008D7D10">
        <w:rPr>
          <w:rFonts w:ascii="Arial" w:hAnsi="Arial" w:cs="Arial"/>
          <w:sz w:val="22"/>
          <w:szCs w:val="22"/>
        </w:rPr>
        <w:t xml:space="preserve">30. 4. </w:t>
      </w:r>
      <w:r w:rsidR="008D7D10" w:rsidRPr="008D7D10">
        <w:rPr>
          <w:rFonts w:ascii="Arial" w:hAnsi="Arial" w:cs="Arial"/>
          <w:sz w:val="22"/>
          <w:szCs w:val="22"/>
        </w:rPr>
        <w:t>2025</w:t>
      </w:r>
      <w:r w:rsidRPr="008D7D10">
        <w:rPr>
          <w:rFonts w:ascii="Arial" w:hAnsi="Arial" w:cs="Arial"/>
          <w:sz w:val="22"/>
          <w:szCs w:val="22"/>
        </w:rPr>
        <w:t xml:space="preserve"> smlouvu o dílo, jejímž předmětem je provedení díla, tj. stavby „</w:t>
      </w:r>
      <w:r w:rsidRPr="008D7D10">
        <w:rPr>
          <w:rFonts w:ascii="Arial" w:hAnsi="Arial" w:cs="Arial"/>
          <w:bCs/>
          <w:sz w:val="22"/>
          <w:szCs w:val="22"/>
        </w:rPr>
        <w:t xml:space="preserve">Brno, </w:t>
      </w:r>
      <w:r w:rsidR="008D7D10" w:rsidRPr="008D7D10">
        <w:rPr>
          <w:rFonts w:ascii="Arial" w:hAnsi="Arial" w:cs="Arial"/>
          <w:bCs/>
          <w:sz w:val="22"/>
          <w:szCs w:val="22"/>
        </w:rPr>
        <w:t>Kosmákova</w:t>
      </w:r>
      <w:r w:rsidRPr="008D7D10">
        <w:rPr>
          <w:rFonts w:ascii="Arial" w:hAnsi="Arial" w:cs="Arial"/>
          <w:bCs/>
          <w:sz w:val="22"/>
          <w:szCs w:val="22"/>
        </w:rPr>
        <w:t xml:space="preserve"> – oprava </w:t>
      </w:r>
      <w:r w:rsidR="008D7D10" w:rsidRPr="008D7D10">
        <w:rPr>
          <w:rFonts w:ascii="Arial" w:hAnsi="Arial" w:cs="Arial"/>
          <w:bCs/>
          <w:sz w:val="22"/>
          <w:szCs w:val="22"/>
        </w:rPr>
        <w:t>kanalizace</w:t>
      </w:r>
      <w:r w:rsidRPr="008D7D10">
        <w:rPr>
          <w:rFonts w:ascii="Arial" w:hAnsi="Arial" w:cs="Arial"/>
          <w:sz w:val="22"/>
          <w:szCs w:val="22"/>
        </w:rPr>
        <w:t>“.</w:t>
      </w:r>
      <w:r w:rsidRPr="002252D9">
        <w:rPr>
          <w:rFonts w:ascii="Arial" w:hAnsi="Arial" w:cs="Arial"/>
          <w:sz w:val="22"/>
          <w:szCs w:val="22"/>
        </w:rPr>
        <w:t xml:space="preserve"> </w:t>
      </w:r>
    </w:p>
    <w:p w:rsidR="00E85E99" w:rsidRPr="002252D9" w:rsidRDefault="00E85E99" w:rsidP="00E85E99">
      <w:pPr>
        <w:ind w:left="360"/>
        <w:rPr>
          <w:rFonts w:ascii="Arial" w:hAnsi="Arial" w:cs="Arial"/>
          <w:sz w:val="22"/>
          <w:szCs w:val="22"/>
        </w:rPr>
      </w:pPr>
    </w:p>
    <w:p w:rsidR="00E85E99" w:rsidRPr="007A3FAD" w:rsidRDefault="00E85E99" w:rsidP="00E85E99">
      <w:pPr>
        <w:numPr>
          <w:ilvl w:val="0"/>
          <w:numId w:val="20"/>
        </w:numPr>
        <w:suppressAutoHyphens w:val="0"/>
        <w:rPr>
          <w:rFonts w:ascii="Arial" w:hAnsi="Arial" w:cs="Arial"/>
          <w:sz w:val="22"/>
          <w:szCs w:val="22"/>
        </w:rPr>
      </w:pPr>
      <w:r w:rsidRPr="007A3FAD">
        <w:rPr>
          <w:rFonts w:ascii="Arial" w:hAnsi="Arial" w:cs="Arial"/>
          <w:sz w:val="22"/>
          <w:szCs w:val="22"/>
        </w:rPr>
        <w:t xml:space="preserve">Smluvní strany se dohodly na </w:t>
      </w:r>
      <w:r w:rsidR="004E05AC">
        <w:rPr>
          <w:rFonts w:ascii="Arial" w:hAnsi="Arial" w:cs="Arial"/>
          <w:sz w:val="22"/>
          <w:szCs w:val="22"/>
        </w:rPr>
        <w:t>úpravě rozsahu předmětu plnění.</w:t>
      </w: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sz w:val="22"/>
          <w:szCs w:val="22"/>
        </w:rPr>
      </w:pPr>
      <w:r w:rsidRPr="002252D9">
        <w:rPr>
          <w:rFonts w:ascii="Arial" w:hAnsi="Arial" w:cs="Arial"/>
          <w:b/>
          <w:sz w:val="22"/>
          <w:szCs w:val="22"/>
        </w:rPr>
        <w:t xml:space="preserve">  Změna ustanovení smlouvy o dílo</w:t>
      </w:r>
    </w:p>
    <w:p w:rsidR="00E85E99" w:rsidRPr="002252D9" w:rsidRDefault="00E85E99" w:rsidP="00E85E99">
      <w:pPr>
        <w:ind w:left="1080"/>
        <w:rPr>
          <w:rFonts w:ascii="Arial" w:hAnsi="Arial" w:cs="Arial"/>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II</w:t>
      </w:r>
      <w:r w:rsidR="00551123">
        <w:rPr>
          <w:rFonts w:ascii="Arial" w:hAnsi="Arial" w:cs="Arial"/>
          <w:sz w:val="22"/>
          <w:szCs w:val="22"/>
        </w:rPr>
        <w:t>.</w:t>
      </w:r>
      <w:r w:rsidRPr="002252D9">
        <w:rPr>
          <w:rFonts w:ascii="Arial" w:hAnsi="Arial" w:cs="Arial"/>
          <w:sz w:val="22"/>
          <w:szCs w:val="22"/>
        </w:rPr>
        <w:t xml:space="preserve"> odst. 1 se doplňuje o následující znění:</w:t>
      </w:r>
    </w:p>
    <w:p w:rsidR="00E85E99" w:rsidRPr="002252D9" w:rsidRDefault="00E85E99" w:rsidP="00E85E99">
      <w:pPr>
        <w:rPr>
          <w:rFonts w:ascii="Arial" w:hAnsi="Arial" w:cs="Arial"/>
          <w:sz w:val="22"/>
          <w:szCs w:val="22"/>
        </w:rPr>
      </w:pPr>
    </w:p>
    <w:p w:rsidR="00E85E99" w:rsidRDefault="00E85E99" w:rsidP="0098016B">
      <w:pPr>
        <w:ind w:left="426"/>
        <w:rPr>
          <w:rFonts w:ascii="Arial" w:hAnsi="Arial" w:cs="Arial"/>
          <w:sz w:val="22"/>
          <w:szCs w:val="22"/>
        </w:rPr>
      </w:pPr>
      <w:r w:rsidRPr="002252D9">
        <w:rPr>
          <w:rFonts w:ascii="Arial" w:hAnsi="Arial" w:cs="Arial"/>
          <w:sz w:val="22"/>
          <w:szCs w:val="22"/>
        </w:rPr>
        <w:t>„Předmět díla se upravuje o následující vícepráce:</w:t>
      </w:r>
    </w:p>
    <w:p w:rsidR="0098016B" w:rsidRDefault="0098016B" w:rsidP="0098016B">
      <w:pPr>
        <w:ind w:left="426"/>
        <w:rPr>
          <w:rFonts w:ascii="Arial" w:hAnsi="Arial" w:cs="Arial"/>
          <w:sz w:val="22"/>
          <w:szCs w:val="22"/>
        </w:rPr>
      </w:pPr>
    </w:p>
    <w:tbl>
      <w:tblPr>
        <w:tblStyle w:val="Mkatabulky"/>
        <w:tblW w:w="765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835"/>
      </w:tblGrid>
      <w:tr w:rsidR="0098016B" w:rsidTr="007F7E53">
        <w:trPr>
          <w:trHeight w:val="392"/>
        </w:trPr>
        <w:tc>
          <w:tcPr>
            <w:tcW w:w="4819" w:type="dxa"/>
          </w:tcPr>
          <w:p w:rsidR="0098016B" w:rsidRPr="0098016B" w:rsidRDefault="0098016B" w:rsidP="007F55A5">
            <w:pPr>
              <w:pStyle w:val="Odstavecseseznamem"/>
              <w:numPr>
                <w:ilvl w:val="0"/>
                <w:numId w:val="27"/>
              </w:numPr>
              <w:rPr>
                <w:rFonts w:ascii="Arial" w:hAnsi="Arial" w:cs="Arial"/>
                <w:sz w:val="22"/>
                <w:szCs w:val="22"/>
              </w:rPr>
            </w:pPr>
            <w:r>
              <w:rPr>
                <w:rFonts w:ascii="Arial" w:hAnsi="Arial" w:cs="Arial"/>
                <w:sz w:val="22"/>
                <w:szCs w:val="22"/>
              </w:rPr>
              <w:t xml:space="preserve">SO </w:t>
            </w:r>
            <w:r w:rsidR="007F55A5">
              <w:rPr>
                <w:rFonts w:ascii="Arial" w:hAnsi="Arial" w:cs="Arial"/>
                <w:sz w:val="22"/>
                <w:szCs w:val="22"/>
              </w:rPr>
              <w:t>310 Kanalizace</w:t>
            </w:r>
          </w:p>
        </w:tc>
        <w:tc>
          <w:tcPr>
            <w:tcW w:w="2835" w:type="dxa"/>
          </w:tcPr>
          <w:p w:rsidR="0098016B" w:rsidRDefault="00E74EA6" w:rsidP="00E74EA6">
            <w:pPr>
              <w:ind w:left="0"/>
              <w:jc w:val="right"/>
              <w:rPr>
                <w:rFonts w:ascii="Arial" w:hAnsi="Arial" w:cs="Arial"/>
                <w:sz w:val="22"/>
                <w:szCs w:val="22"/>
              </w:rPr>
            </w:pPr>
            <w:r>
              <w:rPr>
                <w:rFonts w:ascii="Arial" w:hAnsi="Arial" w:cs="Arial"/>
                <w:sz w:val="22"/>
                <w:szCs w:val="22"/>
              </w:rPr>
              <w:t xml:space="preserve">2 917 827,20 </w:t>
            </w:r>
            <w:r w:rsidR="0098016B">
              <w:rPr>
                <w:rFonts w:ascii="Arial" w:hAnsi="Arial" w:cs="Arial"/>
                <w:sz w:val="22"/>
                <w:szCs w:val="22"/>
              </w:rPr>
              <w:t>Kč bez DPH</w:t>
            </w:r>
          </w:p>
        </w:tc>
      </w:tr>
    </w:tbl>
    <w:p w:rsidR="0098016B" w:rsidRPr="002252D9" w:rsidRDefault="0098016B" w:rsidP="0098016B">
      <w:pPr>
        <w:ind w:left="426"/>
        <w:rPr>
          <w:rFonts w:ascii="Arial" w:hAnsi="Arial" w:cs="Arial"/>
          <w:sz w:val="22"/>
          <w:szCs w:val="22"/>
        </w:rPr>
      </w:pPr>
    </w:p>
    <w:p w:rsidR="00E85E99" w:rsidRPr="002252D9" w:rsidRDefault="00E85E99" w:rsidP="00E85E99">
      <w:pPr>
        <w:ind w:right="114"/>
        <w:rPr>
          <w:rFonts w:ascii="Arial" w:hAnsi="Arial" w:cs="Arial"/>
          <w:b/>
          <w:bCs/>
          <w:sz w:val="22"/>
          <w:szCs w:val="22"/>
        </w:rPr>
      </w:pPr>
    </w:p>
    <w:p w:rsidR="00E85E99" w:rsidRPr="002252D9" w:rsidRDefault="00E85E99" w:rsidP="00E85E99">
      <w:pPr>
        <w:ind w:left="426" w:right="114"/>
        <w:rPr>
          <w:rFonts w:ascii="Arial" w:hAnsi="Arial" w:cs="Arial"/>
          <w:bCs/>
          <w:sz w:val="22"/>
          <w:szCs w:val="22"/>
        </w:rPr>
      </w:pPr>
      <w:r w:rsidRPr="002252D9">
        <w:rPr>
          <w:rFonts w:ascii="Arial" w:hAnsi="Arial" w:cs="Arial"/>
          <w:bCs/>
          <w:sz w:val="22"/>
          <w:szCs w:val="22"/>
        </w:rPr>
        <w:t xml:space="preserve">Podrobný </w:t>
      </w:r>
      <w:r w:rsidRPr="0098016B">
        <w:rPr>
          <w:rFonts w:ascii="Arial" w:hAnsi="Arial" w:cs="Arial"/>
          <w:bCs/>
          <w:sz w:val="22"/>
          <w:szCs w:val="22"/>
        </w:rPr>
        <w:t>rozsah víceprací je blíže uveden v dokumentu Změnov</w:t>
      </w:r>
      <w:r w:rsidR="0098016B" w:rsidRPr="0098016B">
        <w:rPr>
          <w:rFonts w:ascii="Arial" w:hAnsi="Arial" w:cs="Arial"/>
          <w:bCs/>
          <w:sz w:val="22"/>
          <w:szCs w:val="22"/>
        </w:rPr>
        <w:t>ý</w:t>
      </w:r>
      <w:r w:rsidRPr="0098016B">
        <w:rPr>
          <w:rFonts w:ascii="Arial" w:hAnsi="Arial" w:cs="Arial"/>
          <w:bCs/>
          <w:sz w:val="22"/>
          <w:szCs w:val="22"/>
        </w:rPr>
        <w:t xml:space="preserve"> list </w:t>
      </w:r>
      <w:r w:rsidR="00331689">
        <w:rPr>
          <w:rFonts w:ascii="Arial" w:hAnsi="Arial" w:cs="Arial"/>
          <w:bCs/>
          <w:sz w:val="22"/>
          <w:szCs w:val="22"/>
        </w:rPr>
        <w:t xml:space="preserve">č. 1 </w:t>
      </w:r>
      <w:r w:rsidRPr="0098016B">
        <w:rPr>
          <w:rFonts w:ascii="Arial" w:hAnsi="Arial" w:cs="Arial"/>
          <w:bCs/>
          <w:sz w:val="22"/>
          <w:szCs w:val="22"/>
        </w:rPr>
        <w:t xml:space="preserve">ze dne </w:t>
      </w:r>
      <w:r w:rsidR="00331689">
        <w:rPr>
          <w:rFonts w:ascii="Arial" w:hAnsi="Arial" w:cs="Arial"/>
          <w:bCs/>
          <w:sz w:val="22"/>
          <w:szCs w:val="22"/>
        </w:rPr>
        <w:t xml:space="preserve">7. </w:t>
      </w:r>
      <w:r w:rsidR="007E0EDB">
        <w:rPr>
          <w:rFonts w:ascii="Arial" w:hAnsi="Arial" w:cs="Arial"/>
          <w:bCs/>
          <w:sz w:val="22"/>
          <w:szCs w:val="22"/>
        </w:rPr>
        <w:t> </w:t>
      </w:r>
      <w:r w:rsidR="00331689">
        <w:rPr>
          <w:rFonts w:ascii="Arial" w:hAnsi="Arial" w:cs="Arial"/>
          <w:bCs/>
          <w:sz w:val="22"/>
          <w:szCs w:val="22"/>
        </w:rPr>
        <w:t>11</w:t>
      </w:r>
      <w:r w:rsidR="00331689" w:rsidRPr="00331689">
        <w:rPr>
          <w:rFonts w:ascii="Arial" w:hAnsi="Arial" w:cs="Arial"/>
          <w:bCs/>
          <w:sz w:val="22"/>
          <w:szCs w:val="22"/>
        </w:rPr>
        <w:t xml:space="preserve">. </w:t>
      </w:r>
      <w:r w:rsidR="007E0EDB">
        <w:rPr>
          <w:rFonts w:ascii="Arial" w:hAnsi="Arial" w:cs="Arial"/>
          <w:bCs/>
          <w:sz w:val="22"/>
          <w:szCs w:val="22"/>
        </w:rPr>
        <w:t> </w:t>
      </w:r>
      <w:r w:rsidR="00331689" w:rsidRPr="00331689">
        <w:rPr>
          <w:rFonts w:ascii="Arial" w:hAnsi="Arial" w:cs="Arial"/>
          <w:bCs/>
          <w:sz w:val="22"/>
          <w:szCs w:val="22"/>
        </w:rPr>
        <w:t>2025</w:t>
      </w:r>
      <w:r w:rsidRPr="00331689">
        <w:rPr>
          <w:rFonts w:ascii="Arial" w:hAnsi="Arial" w:cs="Arial"/>
          <w:bCs/>
          <w:sz w:val="22"/>
          <w:szCs w:val="22"/>
        </w:rPr>
        <w:t>,</w:t>
      </w:r>
      <w:r w:rsidRPr="0098016B">
        <w:rPr>
          <w:rFonts w:ascii="Arial" w:hAnsi="Arial" w:cs="Arial"/>
          <w:bCs/>
          <w:sz w:val="22"/>
          <w:szCs w:val="22"/>
        </w:rPr>
        <w:t xml:space="preserve"> který je Přílohou </w:t>
      </w:r>
      <w:r w:rsidR="006A4F2E" w:rsidRPr="0098016B">
        <w:rPr>
          <w:rFonts w:ascii="Arial" w:hAnsi="Arial" w:cs="Arial"/>
          <w:bCs/>
          <w:sz w:val="22"/>
          <w:szCs w:val="22"/>
        </w:rPr>
        <w:t xml:space="preserve">č. </w:t>
      </w:r>
      <w:r w:rsidR="0098016B" w:rsidRPr="0098016B">
        <w:rPr>
          <w:rFonts w:ascii="Arial" w:hAnsi="Arial" w:cs="Arial"/>
          <w:bCs/>
          <w:sz w:val="22"/>
          <w:szCs w:val="22"/>
        </w:rPr>
        <w:t>1</w:t>
      </w:r>
      <w:r w:rsidRPr="0098016B">
        <w:rPr>
          <w:rFonts w:ascii="Arial" w:hAnsi="Arial" w:cs="Arial"/>
          <w:bCs/>
          <w:sz w:val="22"/>
          <w:szCs w:val="22"/>
        </w:rPr>
        <w:t xml:space="preserve"> a tvoří</w:t>
      </w:r>
      <w:r w:rsidRPr="002252D9">
        <w:rPr>
          <w:rFonts w:ascii="Arial" w:hAnsi="Arial" w:cs="Arial"/>
          <w:bCs/>
          <w:sz w:val="22"/>
          <w:szCs w:val="22"/>
        </w:rPr>
        <w:t xml:space="preserve"> nedílnou součást tohoto dodatku.</w:t>
      </w:r>
    </w:p>
    <w:p w:rsidR="00E85E99" w:rsidRPr="002252D9" w:rsidRDefault="00E85E99" w:rsidP="00E85E99">
      <w:pPr>
        <w:ind w:right="114"/>
        <w:rPr>
          <w:rFonts w:ascii="Arial" w:hAnsi="Arial" w:cs="Arial"/>
          <w:b/>
          <w:bCs/>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IV</w:t>
      </w:r>
      <w:r w:rsidR="00551123">
        <w:rPr>
          <w:rFonts w:ascii="Arial" w:hAnsi="Arial" w:cs="Arial"/>
          <w:sz w:val="22"/>
          <w:szCs w:val="22"/>
        </w:rPr>
        <w:t>.</w:t>
      </w:r>
      <w:r w:rsidRPr="002252D9">
        <w:rPr>
          <w:rFonts w:ascii="Arial" w:hAnsi="Arial" w:cs="Arial"/>
          <w:sz w:val="22"/>
          <w:szCs w:val="22"/>
        </w:rPr>
        <w:t xml:space="preserve"> odst. 1 ve znění:</w:t>
      </w:r>
    </w:p>
    <w:p w:rsidR="00E85E99" w:rsidRPr="002252D9" w:rsidRDefault="00E85E99" w:rsidP="00E85E99">
      <w:pPr>
        <w:ind w:left="426"/>
        <w:rPr>
          <w:rFonts w:ascii="Arial" w:hAnsi="Arial" w:cs="Arial"/>
          <w:sz w:val="22"/>
          <w:szCs w:val="22"/>
        </w:rPr>
      </w:pPr>
    </w:p>
    <w:p w:rsidR="00E85E99" w:rsidRDefault="00E85E99" w:rsidP="00667D60">
      <w:pPr>
        <w:pStyle w:val="Nadpis2"/>
        <w:numPr>
          <w:ilvl w:val="0"/>
          <w:numId w:val="0"/>
        </w:numPr>
        <w:ind w:left="426"/>
      </w:pPr>
      <w:r w:rsidRPr="002252D9">
        <w:rPr>
          <w:rFonts w:ascii="Arial" w:hAnsi="Arial" w:cs="Arial"/>
          <w:sz w:val="22"/>
          <w:szCs w:val="22"/>
        </w:rPr>
        <w:t xml:space="preserve">„Cena díla je sjednána dohodou smluvních stran a činí: </w:t>
      </w:r>
    </w:p>
    <w:tbl>
      <w:tblPr>
        <w:tblW w:w="0" w:type="auto"/>
        <w:tblInd w:w="426" w:type="dxa"/>
        <w:tblLook w:val="04A0" w:firstRow="1" w:lastRow="0" w:firstColumn="1" w:lastColumn="0" w:noHBand="0" w:noVBand="1"/>
      </w:tblPr>
      <w:tblGrid>
        <w:gridCol w:w="4795"/>
        <w:gridCol w:w="3016"/>
      </w:tblGrid>
      <w:tr w:rsidR="00C65918" w:rsidRPr="002252D9" w:rsidTr="007F7E53">
        <w:trPr>
          <w:trHeight w:val="381"/>
        </w:trPr>
        <w:tc>
          <w:tcPr>
            <w:tcW w:w="4795" w:type="dxa"/>
            <w:shd w:val="clear" w:color="auto" w:fill="auto"/>
          </w:tcPr>
          <w:p w:rsidR="00C65918" w:rsidRPr="002252D9" w:rsidRDefault="007F3241" w:rsidP="007F7E53">
            <w:pPr>
              <w:ind w:left="0"/>
              <w:rPr>
                <w:rFonts w:ascii="Arial" w:eastAsia="Calibri" w:hAnsi="Arial" w:cs="Arial"/>
                <w:sz w:val="22"/>
                <w:szCs w:val="22"/>
              </w:rPr>
            </w:pPr>
            <w:r>
              <w:rPr>
                <w:rFonts w:ascii="Arial" w:eastAsia="Calibri" w:hAnsi="Arial" w:cs="Arial"/>
                <w:sz w:val="22"/>
                <w:szCs w:val="22"/>
              </w:rPr>
              <w:t>Celková cena</w:t>
            </w:r>
            <w:r w:rsidR="00C65918" w:rsidRPr="002252D9">
              <w:rPr>
                <w:rFonts w:ascii="Arial" w:eastAsia="Calibri" w:hAnsi="Arial" w:cs="Arial"/>
                <w:sz w:val="22"/>
                <w:szCs w:val="22"/>
              </w:rPr>
              <w:t xml:space="preserve"> bez DPH</w:t>
            </w:r>
          </w:p>
        </w:tc>
        <w:tc>
          <w:tcPr>
            <w:tcW w:w="3016" w:type="dxa"/>
            <w:shd w:val="clear" w:color="auto" w:fill="auto"/>
            <w:vAlign w:val="center"/>
          </w:tcPr>
          <w:p w:rsidR="00C65918" w:rsidRPr="002252D9" w:rsidRDefault="00C65918" w:rsidP="007F3241">
            <w:pPr>
              <w:jc w:val="right"/>
              <w:rPr>
                <w:rFonts w:ascii="Arial" w:eastAsia="Calibri" w:hAnsi="Arial" w:cs="Arial"/>
                <w:sz w:val="22"/>
                <w:szCs w:val="22"/>
              </w:rPr>
            </w:pPr>
            <w:r>
              <w:rPr>
                <w:rFonts w:ascii="Arial" w:eastAsia="Calibri" w:hAnsi="Arial" w:cs="Arial"/>
                <w:sz w:val="22"/>
                <w:szCs w:val="22"/>
              </w:rPr>
              <w:t>42 769 988,98</w:t>
            </w:r>
            <w:r w:rsidRPr="002252D9">
              <w:rPr>
                <w:rFonts w:ascii="Arial" w:eastAsia="Calibri" w:hAnsi="Arial" w:cs="Arial"/>
                <w:sz w:val="22"/>
                <w:szCs w:val="22"/>
              </w:rPr>
              <w:t xml:space="preserve"> Kč</w:t>
            </w:r>
          </w:p>
        </w:tc>
      </w:tr>
    </w:tbl>
    <w:p w:rsidR="00E85E99" w:rsidRPr="002252D9" w:rsidRDefault="00E85E99" w:rsidP="00E85E99">
      <w:pPr>
        <w:rPr>
          <w:rFonts w:ascii="Arial" w:hAnsi="Arial" w:cs="Arial"/>
          <w:sz w:val="22"/>
          <w:szCs w:val="22"/>
        </w:rPr>
      </w:pPr>
    </w:p>
    <w:p w:rsidR="00E85E99" w:rsidRDefault="00E85E99" w:rsidP="00E85E99">
      <w:pPr>
        <w:rPr>
          <w:rFonts w:ascii="Arial" w:hAnsi="Arial" w:cs="Arial"/>
          <w:sz w:val="22"/>
          <w:szCs w:val="22"/>
        </w:rPr>
      </w:pPr>
      <w:r w:rsidRPr="002252D9">
        <w:rPr>
          <w:rFonts w:ascii="Arial" w:hAnsi="Arial" w:cs="Arial"/>
          <w:sz w:val="22"/>
          <w:szCs w:val="22"/>
        </w:rPr>
        <w:t xml:space="preserve">      se nahrazuje zněním:</w:t>
      </w:r>
    </w:p>
    <w:p w:rsidR="00667D60" w:rsidRDefault="00667D60" w:rsidP="00E85E99">
      <w:pPr>
        <w:rPr>
          <w:rFonts w:ascii="Arial" w:hAnsi="Arial" w:cs="Arial"/>
          <w:sz w:val="22"/>
          <w:szCs w:val="22"/>
        </w:rPr>
      </w:pPr>
    </w:p>
    <w:p w:rsidR="00E85E99" w:rsidRPr="002252D9" w:rsidRDefault="00E85E99" w:rsidP="00667D60">
      <w:pPr>
        <w:pStyle w:val="Nadpis2"/>
        <w:numPr>
          <w:ilvl w:val="0"/>
          <w:numId w:val="0"/>
        </w:numPr>
        <w:ind w:left="425"/>
        <w:rPr>
          <w:rFonts w:ascii="Arial" w:hAnsi="Arial" w:cs="Arial"/>
          <w:sz w:val="22"/>
          <w:szCs w:val="22"/>
        </w:rPr>
      </w:pPr>
      <w:r w:rsidRPr="002252D9">
        <w:rPr>
          <w:rFonts w:ascii="Arial" w:hAnsi="Arial" w:cs="Arial"/>
          <w:sz w:val="22"/>
          <w:szCs w:val="22"/>
        </w:rPr>
        <w:t xml:space="preserve">„Cena díla je sjednána dohodou smluvních stran a činí: </w:t>
      </w:r>
    </w:p>
    <w:tbl>
      <w:tblPr>
        <w:tblW w:w="0" w:type="auto"/>
        <w:tblInd w:w="426" w:type="dxa"/>
        <w:tblLook w:val="04A0" w:firstRow="1" w:lastRow="0" w:firstColumn="1" w:lastColumn="0" w:noHBand="0" w:noVBand="1"/>
      </w:tblPr>
      <w:tblGrid>
        <w:gridCol w:w="4315"/>
        <w:gridCol w:w="3481"/>
      </w:tblGrid>
      <w:tr w:rsidR="00E85E99" w:rsidRPr="002252D9" w:rsidTr="007F7E53">
        <w:trPr>
          <w:trHeight w:val="341"/>
        </w:trPr>
        <w:tc>
          <w:tcPr>
            <w:tcW w:w="4315" w:type="dxa"/>
            <w:shd w:val="clear" w:color="auto" w:fill="auto"/>
          </w:tcPr>
          <w:p w:rsidR="00E85E99" w:rsidRPr="002252D9" w:rsidRDefault="00E85E99" w:rsidP="007F7E53">
            <w:pPr>
              <w:ind w:left="0"/>
              <w:rPr>
                <w:rFonts w:ascii="Arial" w:eastAsia="Calibri" w:hAnsi="Arial" w:cs="Arial"/>
                <w:sz w:val="22"/>
                <w:szCs w:val="22"/>
              </w:rPr>
            </w:pPr>
            <w:r w:rsidRPr="002252D9">
              <w:rPr>
                <w:rFonts w:ascii="Arial" w:eastAsia="Calibri" w:hAnsi="Arial" w:cs="Arial"/>
                <w:sz w:val="22"/>
                <w:szCs w:val="22"/>
              </w:rPr>
              <w:t xml:space="preserve">Cena </w:t>
            </w:r>
            <w:r w:rsidR="00C13366">
              <w:rPr>
                <w:rFonts w:ascii="Arial" w:eastAsia="Calibri" w:hAnsi="Arial" w:cs="Arial"/>
                <w:sz w:val="22"/>
                <w:szCs w:val="22"/>
              </w:rPr>
              <w:t xml:space="preserve">dle smlouvy o dílo </w:t>
            </w:r>
            <w:r w:rsidRPr="002252D9">
              <w:rPr>
                <w:rFonts w:ascii="Arial" w:eastAsia="Calibri" w:hAnsi="Arial" w:cs="Arial"/>
                <w:sz w:val="22"/>
                <w:szCs w:val="22"/>
              </w:rPr>
              <w:t>bez DPH</w:t>
            </w:r>
          </w:p>
        </w:tc>
        <w:tc>
          <w:tcPr>
            <w:tcW w:w="3481" w:type="dxa"/>
            <w:shd w:val="clear" w:color="auto" w:fill="auto"/>
            <w:vAlign w:val="center"/>
          </w:tcPr>
          <w:p w:rsidR="00E85E99" w:rsidRPr="002252D9" w:rsidRDefault="008D7D10" w:rsidP="00A53F86">
            <w:pPr>
              <w:jc w:val="right"/>
              <w:rPr>
                <w:rFonts w:ascii="Arial" w:eastAsia="Calibri" w:hAnsi="Arial" w:cs="Arial"/>
                <w:sz w:val="22"/>
                <w:szCs w:val="22"/>
              </w:rPr>
            </w:pPr>
            <w:r>
              <w:rPr>
                <w:rFonts w:ascii="Arial" w:eastAsia="Calibri" w:hAnsi="Arial" w:cs="Arial"/>
                <w:sz w:val="22"/>
                <w:szCs w:val="22"/>
              </w:rPr>
              <w:t>42 769 988,98</w:t>
            </w:r>
            <w:r w:rsidR="00E85E99" w:rsidRPr="002252D9">
              <w:rPr>
                <w:rFonts w:ascii="Arial" w:eastAsia="Calibri" w:hAnsi="Arial" w:cs="Arial"/>
                <w:sz w:val="22"/>
                <w:szCs w:val="22"/>
              </w:rPr>
              <w:t xml:space="preserve"> Kč</w:t>
            </w:r>
          </w:p>
        </w:tc>
      </w:tr>
      <w:tr w:rsidR="00E85E99" w:rsidRPr="002252D9" w:rsidTr="007F7E53">
        <w:trPr>
          <w:trHeight w:val="341"/>
        </w:trPr>
        <w:tc>
          <w:tcPr>
            <w:tcW w:w="4315" w:type="dxa"/>
            <w:shd w:val="clear" w:color="auto" w:fill="auto"/>
          </w:tcPr>
          <w:p w:rsidR="00E85E99" w:rsidRPr="002252D9" w:rsidRDefault="00E85E99" w:rsidP="007F7E53">
            <w:pPr>
              <w:ind w:left="0"/>
              <w:jc w:val="left"/>
              <w:rPr>
                <w:rFonts w:ascii="Arial" w:eastAsia="Calibri" w:hAnsi="Arial" w:cs="Arial"/>
                <w:sz w:val="22"/>
                <w:szCs w:val="22"/>
              </w:rPr>
            </w:pPr>
            <w:r w:rsidRPr="002252D9">
              <w:rPr>
                <w:rFonts w:ascii="Arial" w:eastAsia="Calibri" w:hAnsi="Arial" w:cs="Arial"/>
                <w:sz w:val="22"/>
                <w:szCs w:val="22"/>
              </w:rPr>
              <w:t>Vícepráce dle dodatku č. 1 bez DPH</w:t>
            </w:r>
          </w:p>
        </w:tc>
        <w:tc>
          <w:tcPr>
            <w:tcW w:w="3481" w:type="dxa"/>
            <w:shd w:val="clear" w:color="auto" w:fill="auto"/>
            <w:vAlign w:val="center"/>
          </w:tcPr>
          <w:p w:rsidR="00E85E99" w:rsidRPr="002252D9" w:rsidRDefault="00A53F86" w:rsidP="00C030C2">
            <w:pPr>
              <w:jc w:val="right"/>
              <w:rPr>
                <w:rFonts w:ascii="Arial" w:eastAsia="Calibri" w:hAnsi="Arial" w:cs="Arial"/>
                <w:b/>
                <w:sz w:val="22"/>
                <w:szCs w:val="22"/>
              </w:rPr>
            </w:pPr>
            <w:r>
              <w:rPr>
                <w:rFonts w:ascii="Arial" w:hAnsi="Arial" w:cs="Arial"/>
                <w:sz w:val="22"/>
                <w:szCs w:val="22"/>
              </w:rPr>
              <w:t xml:space="preserve">2 917 827,20 </w:t>
            </w:r>
            <w:r w:rsidR="00E85E99" w:rsidRPr="002252D9">
              <w:rPr>
                <w:rFonts w:ascii="Arial" w:hAnsi="Arial" w:cs="Arial"/>
                <w:sz w:val="22"/>
                <w:szCs w:val="22"/>
              </w:rPr>
              <w:t>Kč</w:t>
            </w:r>
          </w:p>
        </w:tc>
      </w:tr>
      <w:tr w:rsidR="00E85E99" w:rsidRPr="002252D9" w:rsidTr="007F7E53">
        <w:trPr>
          <w:trHeight w:val="321"/>
        </w:trPr>
        <w:tc>
          <w:tcPr>
            <w:tcW w:w="4315" w:type="dxa"/>
            <w:tcBorders>
              <w:top w:val="single" w:sz="4" w:space="0" w:color="auto"/>
            </w:tcBorders>
            <w:shd w:val="clear" w:color="auto" w:fill="auto"/>
          </w:tcPr>
          <w:p w:rsidR="00E85E99" w:rsidRPr="002252D9" w:rsidRDefault="00E85E99" w:rsidP="007F7E53">
            <w:pPr>
              <w:ind w:left="0"/>
              <w:rPr>
                <w:rFonts w:ascii="Arial" w:eastAsia="Calibri" w:hAnsi="Arial" w:cs="Arial"/>
                <w:sz w:val="22"/>
                <w:szCs w:val="22"/>
              </w:rPr>
            </w:pPr>
            <w:r w:rsidRPr="002252D9">
              <w:rPr>
                <w:rFonts w:ascii="Arial" w:eastAsia="Calibri" w:hAnsi="Arial" w:cs="Arial"/>
                <w:sz w:val="22"/>
                <w:szCs w:val="22"/>
              </w:rPr>
              <w:t>Celková cena bez DPH</w:t>
            </w:r>
          </w:p>
        </w:tc>
        <w:tc>
          <w:tcPr>
            <w:tcW w:w="3481" w:type="dxa"/>
            <w:tcBorders>
              <w:top w:val="single" w:sz="4" w:space="0" w:color="auto"/>
            </w:tcBorders>
            <w:shd w:val="clear" w:color="auto" w:fill="auto"/>
            <w:vAlign w:val="center"/>
          </w:tcPr>
          <w:p w:rsidR="00E85E99" w:rsidRPr="002252D9" w:rsidRDefault="00A53F86" w:rsidP="00C030C2">
            <w:pPr>
              <w:jc w:val="right"/>
              <w:rPr>
                <w:rFonts w:ascii="Arial" w:eastAsia="Calibri" w:hAnsi="Arial" w:cs="Arial"/>
                <w:b/>
                <w:sz w:val="22"/>
                <w:szCs w:val="22"/>
              </w:rPr>
            </w:pPr>
            <w:r>
              <w:rPr>
                <w:rFonts w:ascii="Arial" w:eastAsia="Calibri" w:hAnsi="Arial" w:cs="Arial"/>
                <w:b/>
                <w:sz w:val="22"/>
                <w:szCs w:val="22"/>
              </w:rPr>
              <w:t xml:space="preserve">45 687 816,18 </w:t>
            </w:r>
            <w:r w:rsidR="00E85E99" w:rsidRPr="002252D9">
              <w:rPr>
                <w:rFonts w:ascii="Arial" w:eastAsia="Calibri" w:hAnsi="Arial" w:cs="Arial"/>
                <w:b/>
                <w:sz w:val="22"/>
                <w:szCs w:val="22"/>
              </w:rPr>
              <w:t>Kč</w:t>
            </w:r>
          </w:p>
        </w:tc>
      </w:tr>
    </w:tbl>
    <w:p w:rsidR="00E85E99" w:rsidRDefault="00E85E99" w:rsidP="00E85E99"/>
    <w:p w:rsidR="00E85E99" w:rsidRDefault="00E85E99" w:rsidP="00E85E99">
      <w:pPr>
        <w:pStyle w:val="Odstavecseseznamem"/>
        <w:ind w:left="360"/>
        <w:jc w:val="both"/>
        <w:rPr>
          <w:sz w:val="24"/>
          <w:szCs w:val="24"/>
        </w:rPr>
      </w:pPr>
    </w:p>
    <w:p w:rsidR="00665B01" w:rsidRPr="00741D5A" w:rsidRDefault="00665B01" w:rsidP="00665B01">
      <w:pPr>
        <w:numPr>
          <w:ilvl w:val="0"/>
          <w:numId w:val="22"/>
        </w:numPr>
        <w:suppressAutoHyphens w:val="0"/>
        <w:ind w:left="426" w:hanging="426"/>
        <w:rPr>
          <w:rFonts w:ascii="Arial" w:hAnsi="Arial" w:cs="Arial"/>
          <w:sz w:val="22"/>
          <w:szCs w:val="22"/>
        </w:rPr>
      </w:pPr>
      <w:r w:rsidRPr="00741D5A">
        <w:rPr>
          <w:rFonts w:ascii="Arial" w:hAnsi="Arial" w:cs="Arial"/>
          <w:sz w:val="22"/>
          <w:szCs w:val="22"/>
        </w:rPr>
        <w:t>Zhotovitel se zavazuje, že nejpozději do 3 dnů od podpisu dodatku č. 1 předloží technickému zástupci objednatele ke kontrole a  odsouhlasení aktualizovaný časový a finanční harmonogram plnění v členění na jednotlivé stavební objekty a provozní soubory v podrobnostech dle požadavku objednatele, který v plném rozsahu nahradí původní časový a finanční harmonogram.</w:t>
      </w:r>
    </w:p>
    <w:p w:rsidR="006A4F2E" w:rsidRPr="00F51ED5" w:rsidRDefault="006A4F2E" w:rsidP="006A4F2E">
      <w:pPr>
        <w:suppressAutoHyphens w:val="0"/>
        <w:ind w:left="426"/>
        <w:rPr>
          <w:rFonts w:ascii="Arial" w:hAnsi="Arial" w:cs="Arial"/>
          <w:sz w:val="22"/>
          <w:szCs w:val="22"/>
        </w:rPr>
      </w:pP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b/>
          <w:sz w:val="22"/>
          <w:szCs w:val="22"/>
        </w:rPr>
      </w:pPr>
      <w:r w:rsidRPr="002252D9">
        <w:rPr>
          <w:rFonts w:ascii="Arial" w:hAnsi="Arial" w:cs="Arial"/>
          <w:b/>
          <w:sz w:val="22"/>
          <w:szCs w:val="22"/>
        </w:rPr>
        <w:t>Závěrečná ustanovení</w:t>
      </w:r>
    </w:p>
    <w:p w:rsidR="00E85E99" w:rsidRPr="002252D9" w:rsidRDefault="00E85E99" w:rsidP="00E85E99">
      <w:pPr>
        <w:ind w:left="1080"/>
        <w:rPr>
          <w:rFonts w:ascii="Arial" w:hAnsi="Arial" w:cs="Arial"/>
          <w:b/>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Obě smluvní strany prohlašují, že tento dodatek je projevem jejich svobodné a vážné vůle, což stvrzují svými podpisy.</w:t>
      </w:r>
    </w:p>
    <w:p w:rsidR="00E85E99" w:rsidRPr="002252D9" w:rsidRDefault="00E85E99" w:rsidP="00E85E99">
      <w:pPr>
        <w:ind w:left="360"/>
        <w:rPr>
          <w:rFonts w:ascii="Arial" w:hAnsi="Arial" w:cs="Arial"/>
          <w:sz w:val="22"/>
          <w:szCs w:val="22"/>
        </w:rPr>
      </w:pPr>
    </w:p>
    <w:p w:rsidR="00E85E99" w:rsidRPr="00985F33"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 xml:space="preserve">Smluvní strany prohlašují, že údaje uvedené v tomto dodatku nejsou informacemi požívajícími ochrany důvěrnosti majetkových </w:t>
      </w:r>
      <w:r w:rsidRPr="00985F33">
        <w:rPr>
          <w:rFonts w:ascii="Arial" w:hAnsi="Arial" w:cs="Arial"/>
          <w:sz w:val="22"/>
          <w:szCs w:val="22"/>
        </w:rPr>
        <w:t>poměrů.</w:t>
      </w:r>
    </w:p>
    <w:p w:rsidR="00E85E99" w:rsidRPr="00985F33" w:rsidRDefault="00E85E99" w:rsidP="00E85E99">
      <w:pPr>
        <w:ind w:left="360"/>
        <w:rPr>
          <w:rFonts w:ascii="Arial" w:hAnsi="Arial" w:cs="Arial"/>
          <w:sz w:val="22"/>
          <w:szCs w:val="22"/>
        </w:rPr>
      </w:pPr>
    </w:p>
    <w:p w:rsidR="00B35781" w:rsidRDefault="00B35781" w:rsidP="00D53D3B">
      <w:pPr>
        <w:numPr>
          <w:ilvl w:val="0"/>
          <w:numId w:val="23"/>
        </w:numPr>
        <w:suppressAutoHyphens w:val="0"/>
        <w:rPr>
          <w:rFonts w:ascii="Arial" w:hAnsi="Arial" w:cs="Arial"/>
          <w:iCs/>
          <w:sz w:val="22"/>
          <w:szCs w:val="22"/>
        </w:rPr>
      </w:pPr>
      <w:r w:rsidRPr="003D34B5">
        <w:rPr>
          <w:rFonts w:ascii="Arial" w:hAnsi="Arial" w:cs="Arial"/>
          <w:iCs/>
          <w:sz w:val="22"/>
          <w:szCs w:val="22"/>
        </w:rPr>
        <w:t xml:space="preserve">Tento dodatek byl </w:t>
      </w:r>
      <w:r w:rsidRPr="003D34B5">
        <w:rPr>
          <w:rFonts w:ascii="Arial" w:hAnsi="Arial" w:cs="Arial"/>
          <w:sz w:val="22"/>
          <w:szCs w:val="22"/>
        </w:rPr>
        <w:t xml:space="preserve">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w:t>
      </w:r>
      <w:r w:rsidRPr="003D34B5">
        <w:rPr>
          <w:rFonts w:ascii="Arial" w:hAnsi="Arial" w:cs="Arial"/>
          <w:sz w:val="22"/>
          <w:szCs w:val="22"/>
        </w:rPr>
        <w:lastRenderedPageBreak/>
        <w:t>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p>
    <w:p w:rsidR="00B35781" w:rsidRDefault="00B35781" w:rsidP="00B35781">
      <w:pPr>
        <w:pStyle w:val="Odstavecseseznamem"/>
        <w:rPr>
          <w:rFonts w:ascii="Arial" w:hAnsi="Arial" w:cs="Arial"/>
          <w:iCs/>
          <w:sz w:val="22"/>
          <w:szCs w:val="22"/>
        </w:rPr>
      </w:pPr>
    </w:p>
    <w:p w:rsidR="00D53D3B" w:rsidRPr="00985F33" w:rsidRDefault="00D53D3B" w:rsidP="00D53D3B">
      <w:pPr>
        <w:numPr>
          <w:ilvl w:val="0"/>
          <w:numId w:val="23"/>
        </w:numPr>
        <w:suppressAutoHyphens w:val="0"/>
        <w:rPr>
          <w:rFonts w:ascii="Arial" w:hAnsi="Arial" w:cs="Arial"/>
          <w:iCs/>
          <w:sz w:val="22"/>
          <w:szCs w:val="22"/>
        </w:rPr>
      </w:pPr>
      <w:r w:rsidRPr="00985F33">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985F33">
        <w:rPr>
          <w:rFonts w:ascii="Arial" w:hAnsi="Arial" w:cs="Arial"/>
          <w:iCs/>
          <w:sz w:val="22"/>
          <w:szCs w:val="22"/>
        </w:rPr>
        <w:t>pdf</w:t>
      </w:r>
      <w:proofErr w:type="spellEnd"/>
      <w:r w:rsidRPr="00985F33">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Default="00E27EC7" w:rsidP="00E27EC7">
      <w:pPr>
        <w:suppressAutoHyphens w:val="0"/>
        <w:ind w:left="360"/>
        <w:rPr>
          <w:rFonts w:ascii="Arial" w:hAnsi="Arial" w:cs="Arial"/>
          <w:iCs/>
          <w:sz w:val="22"/>
          <w:szCs w:val="22"/>
          <w:highlight w:val="yellow"/>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Nedílnou součást</w:t>
      </w:r>
      <w:r w:rsidR="006A4F2E">
        <w:rPr>
          <w:rFonts w:ascii="Arial" w:hAnsi="Arial" w:cs="Arial"/>
          <w:sz w:val="22"/>
          <w:szCs w:val="22"/>
        </w:rPr>
        <w:t xml:space="preserve">í tohoto dodatku je </w:t>
      </w:r>
      <w:r w:rsidR="006A4F2E" w:rsidRPr="007412F7">
        <w:rPr>
          <w:rFonts w:ascii="Arial" w:hAnsi="Arial" w:cs="Arial"/>
          <w:sz w:val="22"/>
          <w:szCs w:val="22"/>
        </w:rPr>
        <w:t xml:space="preserve">Příloha č. </w:t>
      </w:r>
      <w:r w:rsidR="007412F7" w:rsidRPr="007412F7">
        <w:rPr>
          <w:rFonts w:ascii="Arial" w:hAnsi="Arial" w:cs="Arial"/>
          <w:sz w:val="22"/>
          <w:szCs w:val="22"/>
        </w:rPr>
        <w:t xml:space="preserve">1 </w:t>
      </w:r>
      <w:r w:rsidRPr="007412F7">
        <w:rPr>
          <w:rFonts w:ascii="Arial" w:hAnsi="Arial" w:cs="Arial"/>
          <w:sz w:val="22"/>
          <w:szCs w:val="22"/>
        </w:rPr>
        <w:t xml:space="preserve">- </w:t>
      </w:r>
      <w:r w:rsidR="007412F7" w:rsidRPr="007412F7">
        <w:rPr>
          <w:rFonts w:ascii="Arial" w:hAnsi="Arial" w:cs="Arial"/>
          <w:sz w:val="22"/>
          <w:szCs w:val="22"/>
        </w:rPr>
        <w:t>Změnový list č. 1.</w:t>
      </w:r>
    </w:p>
    <w:p w:rsidR="00E85E99" w:rsidRPr="002252D9" w:rsidRDefault="00E85E99" w:rsidP="00E85E99">
      <w:pPr>
        <w:pStyle w:val="Odstavecseseznamem"/>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rsidR="00E85E99" w:rsidRPr="00985F33" w:rsidRDefault="00E85E99" w:rsidP="00E85E99">
      <w:pPr>
        <w:pStyle w:val="Odstavecseseznamem"/>
        <w:ind w:left="0"/>
        <w:rPr>
          <w:rFonts w:ascii="Arial" w:hAnsi="Arial" w:cs="Arial"/>
          <w:sz w:val="22"/>
          <w:szCs w:val="22"/>
        </w:rPr>
      </w:pPr>
    </w:p>
    <w:p w:rsidR="00E85E99" w:rsidRPr="00985F33" w:rsidRDefault="00E85E99" w:rsidP="00E85E99">
      <w:pPr>
        <w:numPr>
          <w:ilvl w:val="0"/>
          <w:numId w:val="23"/>
        </w:numPr>
        <w:suppressAutoHyphens w:val="0"/>
        <w:rPr>
          <w:rFonts w:ascii="Arial" w:hAnsi="Arial" w:cs="Arial"/>
          <w:sz w:val="22"/>
          <w:szCs w:val="22"/>
        </w:rPr>
      </w:pPr>
      <w:r w:rsidRPr="00985F33">
        <w:rPr>
          <w:rFonts w:ascii="Arial" w:hAnsi="Arial" w:cs="Arial"/>
          <w:sz w:val="22"/>
          <w:szCs w:val="22"/>
        </w:rPr>
        <w:t>Ostatní ujednání smlouvy o dílo zůstávají nezměněna, pokud nejsou dotčena tímto dodatkem.</w:t>
      </w:r>
    </w:p>
    <w:p w:rsidR="00E85E99" w:rsidRPr="00985F33" w:rsidRDefault="00E85E99" w:rsidP="00E85E99">
      <w:pPr>
        <w:ind w:left="360"/>
        <w:rPr>
          <w:rFonts w:ascii="Arial" w:hAnsi="Arial" w:cs="Arial"/>
          <w:sz w:val="22"/>
          <w:szCs w:val="22"/>
        </w:rPr>
      </w:pPr>
    </w:p>
    <w:p w:rsidR="00E85E99" w:rsidRPr="00985F33" w:rsidRDefault="00E85E99" w:rsidP="00E85E99">
      <w:pPr>
        <w:numPr>
          <w:ilvl w:val="0"/>
          <w:numId w:val="23"/>
        </w:numPr>
        <w:suppressAutoHyphens w:val="0"/>
        <w:rPr>
          <w:rFonts w:ascii="Arial" w:hAnsi="Arial" w:cs="Arial"/>
          <w:sz w:val="22"/>
          <w:szCs w:val="22"/>
        </w:rPr>
      </w:pPr>
      <w:r w:rsidRPr="00985F3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E85E99" w:rsidRDefault="00E85E99" w:rsidP="00E85E99"/>
    <w:p w:rsidR="00E85E99" w:rsidRDefault="00E85E99"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5649CE" w:rsidRPr="00A90805" w:rsidTr="004E0998">
        <w:tc>
          <w:tcPr>
            <w:tcW w:w="4644" w:type="dxa"/>
          </w:tcPr>
          <w:p w:rsidR="005649CE" w:rsidRPr="00985F33" w:rsidRDefault="005649CE" w:rsidP="006F63B1">
            <w:pPr>
              <w:rPr>
                <w:rFonts w:ascii="Arial" w:hAnsi="Arial" w:cs="Arial"/>
                <w:sz w:val="22"/>
                <w:szCs w:val="22"/>
              </w:rPr>
            </w:pPr>
            <w:r w:rsidRPr="00985F33">
              <w:rPr>
                <w:rFonts w:ascii="Arial" w:hAnsi="Arial" w:cs="Arial"/>
                <w:sz w:val="22"/>
                <w:szCs w:val="22"/>
              </w:rPr>
              <w:t>V Brně  </w:t>
            </w:r>
            <w:r w:rsidR="006F63B1">
              <w:rPr>
                <w:rFonts w:ascii="Arial" w:hAnsi="Arial" w:cs="Arial"/>
                <w:sz w:val="22"/>
                <w:szCs w:val="22"/>
              </w:rPr>
              <w:t xml:space="preserve">dne </w:t>
            </w:r>
            <w:proofErr w:type="gramStart"/>
            <w:r w:rsidR="006F63B1">
              <w:rPr>
                <w:rFonts w:ascii="Arial" w:hAnsi="Arial" w:cs="Arial"/>
                <w:sz w:val="22"/>
                <w:szCs w:val="22"/>
              </w:rPr>
              <w:t>11.11.2025</w:t>
            </w:r>
            <w:proofErr w:type="gramEnd"/>
          </w:p>
        </w:tc>
        <w:tc>
          <w:tcPr>
            <w:tcW w:w="4932" w:type="dxa"/>
          </w:tcPr>
          <w:p w:rsidR="005649CE" w:rsidRPr="00985F33" w:rsidRDefault="005649CE" w:rsidP="006F63B1">
            <w:pPr>
              <w:rPr>
                <w:rFonts w:ascii="Arial" w:hAnsi="Arial" w:cs="Arial"/>
                <w:sz w:val="22"/>
                <w:szCs w:val="22"/>
              </w:rPr>
            </w:pPr>
            <w:r w:rsidRPr="00985F33">
              <w:rPr>
                <w:rFonts w:ascii="Arial" w:hAnsi="Arial" w:cs="Arial"/>
                <w:sz w:val="22"/>
                <w:szCs w:val="22"/>
              </w:rPr>
              <w:t>V</w:t>
            </w:r>
            <w:r w:rsidR="007412F7" w:rsidRPr="00985F33">
              <w:rPr>
                <w:rFonts w:ascii="Arial" w:hAnsi="Arial" w:cs="Arial"/>
                <w:sz w:val="22"/>
                <w:szCs w:val="22"/>
              </w:rPr>
              <w:t xml:space="preserve">e Vyškově </w:t>
            </w:r>
            <w:r w:rsidR="006F63B1">
              <w:rPr>
                <w:rFonts w:ascii="Arial" w:hAnsi="Arial" w:cs="Arial"/>
                <w:sz w:val="22"/>
                <w:szCs w:val="22"/>
              </w:rPr>
              <w:t>dne 12.11.2025</w:t>
            </w:r>
            <w:bookmarkStart w:id="0" w:name="_GoBack"/>
            <w:bookmarkEnd w:id="0"/>
          </w:p>
        </w:tc>
      </w:tr>
      <w:tr w:rsidR="005649CE" w:rsidRPr="00A90805" w:rsidTr="004E0998">
        <w:trPr>
          <w:trHeight w:val="1531"/>
        </w:trPr>
        <w:tc>
          <w:tcPr>
            <w:tcW w:w="4644" w:type="dxa"/>
          </w:tcPr>
          <w:p w:rsidR="005649CE" w:rsidRPr="00985F33" w:rsidRDefault="005649CE" w:rsidP="004E0998">
            <w:pPr>
              <w:rPr>
                <w:rFonts w:ascii="Arial" w:hAnsi="Arial" w:cs="Arial"/>
                <w:sz w:val="22"/>
                <w:szCs w:val="22"/>
              </w:rPr>
            </w:pPr>
            <w:r w:rsidRPr="00985F33">
              <w:rPr>
                <w:rFonts w:ascii="Arial" w:hAnsi="Arial" w:cs="Arial"/>
                <w:sz w:val="22"/>
                <w:szCs w:val="22"/>
              </w:rPr>
              <w:t>Za objednatele</w:t>
            </w:r>
          </w:p>
        </w:tc>
        <w:tc>
          <w:tcPr>
            <w:tcW w:w="4932" w:type="dxa"/>
          </w:tcPr>
          <w:p w:rsidR="005649CE" w:rsidRPr="00985F33" w:rsidRDefault="005649CE" w:rsidP="004E0998">
            <w:pPr>
              <w:rPr>
                <w:rFonts w:ascii="Arial" w:hAnsi="Arial" w:cs="Arial"/>
                <w:sz w:val="22"/>
                <w:szCs w:val="22"/>
              </w:rPr>
            </w:pPr>
            <w:r w:rsidRPr="00985F33">
              <w:rPr>
                <w:rFonts w:ascii="Arial" w:hAnsi="Arial" w:cs="Arial"/>
                <w:sz w:val="22"/>
                <w:szCs w:val="22"/>
              </w:rPr>
              <w:t>Za zhotovitele</w:t>
            </w:r>
          </w:p>
        </w:tc>
      </w:tr>
      <w:tr w:rsidR="005649CE" w:rsidRPr="00A90805" w:rsidTr="004E0998">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r>
      <w:tr w:rsidR="005649CE" w:rsidRPr="00A90805" w:rsidTr="004E0998">
        <w:tc>
          <w:tcPr>
            <w:tcW w:w="4644" w:type="dxa"/>
          </w:tcPr>
          <w:p w:rsidR="005649CE" w:rsidRPr="007412F7" w:rsidRDefault="005649CE" w:rsidP="004E0998">
            <w:pPr>
              <w:rPr>
                <w:rFonts w:ascii="Arial" w:hAnsi="Arial" w:cs="Arial"/>
                <w:sz w:val="22"/>
                <w:szCs w:val="22"/>
              </w:rPr>
            </w:pPr>
            <w:r w:rsidRPr="00A90805">
              <w:rPr>
                <w:rFonts w:ascii="Arial" w:hAnsi="Arial" w:cs="Arial"/>
                <w:sz w:val="22"/>
                <w:szCs w:val="22"/>
              </w:rPr>
              <w:t xml:space="preserve">Brněnské </w:t>
            </w:r>
            <w:r w:rsidRPr="007412F7">
              <w:rPr>
                <w:rFonts w:ascii="Arial" w:hAnsi="Arial" w:cs="Arial"/>
                <w:sz w:val="22"/>
                <w:szCs w:val="22"/>
              </w:rPr>
              <w:t>vodárny a kanalizace, a.s.,</w:t>
            </w:r>
          </w:p>
          <w:p w:rsidR="005649CE" w:rsidRPr="007412F7" w:rsidRDefault="005649CE" w:rsidP="007412F7">
            <w:pPr>
              <w:rPr>
                <w:rFonts w:ascii="Arial" w:hAnsi="Arial" w:cs="Arial"/>
                <w:sz w:val="22"/>
                <w:szCs w:val="22"/>
              </w:rPr>
            </w:pPr>
            <w:r w:rsidRPr="007412F7">
              <w:rPr>
                <w:rFonts w:ascii="Arial" w:hAnsi="Arial" w:cs="Arial"/>
                <w:sz w:val="22"/>
                <w:szCs w:val="22"/>
              </w:rPr>
              <w:t>Ing</w:t>
            </w:r>
            <w:r w:rsidR="007412F7" w:rsidRPr="007412F7">
              <w:rPr>
                <w:rFonts w:ascii="Arial" w:hAnsi="Arial" w:cs="Arial"/>
                <w:sz w:val="22"/>
                <w:szCs w:val="22"/>
              </w:rPr>
              <w:t xml:space="preserve">. Daniel </w:t>
            </w:r>
            <w:proofErr w:type="spellStart"/>
            <w:r w:rsidR="007412F7" w:rsidRPr="007412F7">
              <w:rPr>
                <w:rFonts w:ascii="Arial" w:hAnsi="Arial" w:cs="Arial"/>
                <w:sz w:val="22"/>
                <w:szCs w:val="22"/>
              </w:rPr>
              <w:t>Struž</w:t>
            </w:r>
            <w:proofErr w:type="spellEnd"/>
            <w:r w:rsidR="007412F7" w:rsidRPr="007412F7">
              <w:rPr>
                <w:rFonts w:ascii="Arial" w:hAnsi="Arial" w:cs="Arial"/>
                <w:sz w:val="22"/>
                <w:szCs w:val="22"/>
              </w:rPr>
              <w:t>, MBA</w:t>
            </w:r>
          </w:p>
          <w:p w:rsidR="007412F7" w:rsidRPr="007412F7" w:rsidRDefault="007412F7" w:rsidP="007412F7">
            <w:pPr>
              <w:rPr>
                <w:rFonts w:ascii="Arial" w:hAnsi="Arial" w:cs="Arial"/>
                <w:sz w:val="22"/>
                <w:szCs w:val="22"/>
              </w:rPr>
            </w:pPr>
            <w:r w:rsidRPr="007412F7">
              <w:rPr>
                <w:rFonts w:ascii="Arial" w:hAnsi="Arial" w:cs="Arial"/>
                <w:sz w:val="22"/>
                <w:szCs w:val="22"/>
              </w:rPr>
              <w:t>předseda představenstva</w:t>
            </w:r>
          </w:p>
          <w:p w:rsidR="007412F7" w:rsidRPr="00A90805" w:rsidRDefault="007412F7" w:rsidP="007412F7">
            <w:pPr>
              <w:rPr>
                <w:rFonts w:ascii="Arial" w:hAnsi="Arial" w:cs="Arial"/>
                <w:color w:val="FF0000"/>
                <w:sz w:val="22"/>
                <w:szCs w:val="22"/>
                <w:highlight w:val="yellow"/>
              </w:rPr>
            </w:pPr>
          </w:p>
          <w:p w:rsidR="005649CE" w:rsidRPr="00A90805" w:rsidRDefault="005649CE" w:rsidP="004E0998">
            <w:pPr>
              <w:rPr>
                <w:rFonts w:ascii="Arial" w:hAnsi="Arial" w:cs="Arial"/>
                <w:color w:val="FF0000"/>
                <w:sz w:val="22"/>
                <w:szCs w:val="22"/>
              </w:rPr>
            </w:pPr>
          </w:p>
        </w:tc>
        <w:tc>
          <w:tcPr>
            <w:tcW w:w="4932" w:type="dxa"/>
          </w:tcPr>
          <w:p w:rsidR="005649CE" w:rsidRDefault="00985F33" w:rsidP="004E0998">
            <w:pPr>
              <w:rPr>
                <w:rFonts w:ascii="Arial" w:hAnsi="Arial" w:cs="Arial"/>
                <w:sz w:val="22"/>
                <w:szCs w:val="22"/>
              </w:rPr>
            </w:pPr>
            <w:r>
              <w:rPr>
                <w:rFonts w:ascii="Arial" w:hAnsi="Arial" w:cs="Arial"/>
                <w:sz w:val="22"/>
                <w:szCs w:val="22"/>
              </w:rPr>
              <w:t>QUANTUM, a.s.</w:t>
            </w:r>
          </w:p>
          <w:p w:rsidR="00985F33" w:rsidRDefault="00985F33" w:rsidP="004E0998">
            <w:pPr>
              <w:rPr>
                <w:rFonts w:ascii="Arial" w:hAnsi="Arial" w:cs="Arial"/>
                <w:sz w:val="22"/>
                <w:szCs w:val="22"/>
              </w:rPr>
            </w:pPr>
            <w:r>
              <w:rPr>
                <w:rFonts w:ascii="Arial" w:hAnsi="Arial" w:cs="Arial"/>
                <w:sz w:val="22"/>
                <w:szCs w:val="22"/>
              </w:rPr>
              <w:t>Vilém Gottwald</w:t>
            </w:r>
          </w:p>
          <w:p w:rsidR="00985F33" w:rsidRPr="00A90805" w:rsidRDefault="00985F33" w:rsidP="004E0998">
            <w:pPr>
              <w:rPr>
                <w:rFonts w:ascii="Arial" w:hAnsi="Arial" w:cs="Arial"/>
                <w:sz w:val="22"/>
                <w:szCs w:val="22"/>
              </w:rPr>
            </w:pPr>
            <w:r>
              <w:rPr>
                <w:rFonts w:ascii="Arial" w:hAnsi="Arial" w:cs="Arial"/>
                <w:sz w:val="22"/>
                <w:szCs w:val="22"/>
              </w:rPr>
              <w:t>prokurista</w:t>
            </w:r>
          </w:p>
        </w:tc>
      </w:tr>
    </w:tbl>
    <w:p w:rsidR="008613A5" w:rsidRDefault="008613A5" w:rsidP="002252D9">
      <w:pPr>
        <w:ind w:left="0"/>
      </w:pPr>
    </w:p>
    <w:p w:rsidR="008613A5" w:rsidRPr="008613A5" w:rsidRDefault="008613A5" w:rsidP="008613A5"/>
    <w:p w:rsidR="008613A5" w:rsidRPr="008613A5" w:rsidRDefault="008613A5" w:rsidP="008613A5"/>
    <w:p w:rsidR="008613A5" w:rsidRPr="008613A5" w:rsidRDefault="008613A5" w:rsidP="008613A5"/>
    <w:p w:rsidR="008613A5" w:rsidRDefault="008613A5" w:rsidP="008613A5"/>
    <w:p w:rsidR="00A53F86" w:rsidRDefault="00A53F86" w:rsidP="008613A5"/>
    <w:p w:rsidR="00A53F86" w:rsidRDefault="00A53F86" w:rsidP="008613A5"/>
    <w:p w:rsidR="00A53F86" w:rsidRDefault="00A53F86" w:rsidP="008613A5"/>
    <w:p w:rsidR="00A53F86" w:rsidRDefault="00A53F86" w:rsidP="008613A5"/>
    <w:p w:rsidR="00A53F86" w:rsidRDefault="00A53F86" w:rsidP="008613A5"/>
    <w:p w:rsidR="00A53F86" w:rsidRDefault="00A53F86" w:rsidP="008613A5"/>
    <w:p w:rsidR="00A53F86" w:rsidRPr="00991AC9" w:rsidRDefault="00EE69B3" w:rsidP="00EE69B3">
      <w:pPr>
        <w:ind w:left="0"/>
        <w:rPr>
          <w:rFonts w:ascii="Arial" w:hAnsi="Arial" w:cs="Arial"/>
          <w:sz w:val="22"/>
          <w:szCs w:val="22"/>
        </w:rPr>
      </w:pPr>
      <w:r w:rsidRPr="00991AC9">
        <w:rPr>
          <w:rFonts w:ascii="Arial" w:hAnsi="Arial" w:cs="Arial"/>
          <w:sz w:val="22"/>
          <w:szCs w:val="22"/>
        </w:rPr>
        <w:lastRenderedPageBreak/>
        <w:t>Příloha č. 1:</w:t>
      </w:r>
    </w:p>
    <w:tbl>
      <w:tblPr>
        <w:tblStyle w:val="Mkatabulky"/>
        <w:tblW w:w="9765" w:type="dxa"/>
        <w:tblInd w:w="-289" w:type="dxa"/>
        <w:tblLook w:val="04A0" w:firstRow="1" w:lastRow="0" w:firstColumn="1" w:lastColumn="0" w:noHBand="0" w:noVBand="1"/>
      </w:tblPr>
      <w:tblGrid>
        <w:gridCol w:w="1840"/>
        <w:gridCol w:w="1830"/>
        <w:gridCol w:w="824"/>
        <w:gridCol w:w="2724"/>
        <w:gridCol w:w="2547"/>
      </w:tblGrid>
      <w:tr w:rsidR="00EE69B3" w:rsidRPr="00991AC9" w:rsidTr="00991AC9">
        <w:trPr>
          <w:trHeight w:val="630"/>
        </w:trPr>
        <w:tc>
          <w:tcPr>
            <w:tcW w:w="9765" w:type="dxa"/>
            <w:gridSpan w:val="5"/>
            <w:vAlign w:val="center"/>
            <w:hideMark/>
          </w:tcPr>
          <w:p w:rsidR="00EE69B3" w:rsidRPr="00991AC9" w:rsidRDefault="00EE69B3" w:rsidP="00EE69B3">
            <w:pPr>
              <w:ind w:left="0"/>
              <w:jc w:val="center"/>
              <w:rPr>
                <w:rFonts w:ascii="Arial" w:hAnsi="Arial" w:cs="Arial"/>
                <w:b/>
                <w:bCs/>
                <w:sz w:val="22"/>
                <w:szCs w:val="22"/>
              </w:rPr>
            </w:pPr>
            <w:bookmarkStart w:id="1" w:name="RANGE!A1:E35"/>
            <w:r w:rsidRPr="00991AC9">
              <w:rPr>
                <w:rFonts w:ascii="Arial" w:hAnsi="Arial" w:cs="Arial"/>
                <w:b/>
                <w:bCs/>
                <w:sz w:val="22"/>
                <w:szCs w:val="22"/>
              </w:rPr>
              <w:t>Brno, Kosmákova - oprava kanalizace</w:t>
            </w:r>
            <w:bookmarkEnd w:id="1"/>
          </w:p>
        </w:tc>
      </w:tr>
      <w:tr w:rsidR="00EE69B3" w:rsidRPr="00991AC9" w:rsidTr="00991AC9">
        <w:trPr>
          <w:trHeight w:val="464"/>
        </w:trPr>
        <w:tc>
          <w:tcPr>
            <w:tcW w:w="9765" w:type="dxa"/>
            <w:gridSpan w:val="5"/>
            <w:noWrap/>
            <w:vAlign w:val="center"/>
            <w:hideMark/>
          </w:tcPr>
          <w:p w:rsidR="00EE69B3" w:rsidRPr="00991AC9" w:rsidRDefault="00EE69B3" w:rsidP="00EE69B3">
            <w:pPr>
              <w:ind w:left="0"/>
              <w:jc w:val="center"/>
              <w:rPr>
                <w:rFonts w:ascii="Arial" w:hAnsi="Arial" w:cs="Arial"/>
                <w:b/>
                <w:bCs/>
                <w:sz w:val="22"/>
                <w:szCs w:val="22"/>
              </w:rPr>
            </w:pPr>
            <w:r w:rsidRPr="00991AC9">
              <w:rPr>
                <w:rFonts w:ascii="Arial" w:hAnsi="Arial" w:cs="Arial"/>
                <w:b/>
                <w:bCs/>
                <w:sz w:val="22"/>
                <w:szCs w:val="22"/>
              </w:rPr>
              <w:t>Změnový list č.1</w:t>
            </w:r>
          </w:p>
        </w:tc>
      </w:tr>
      <w:tr w:rsidR="00EE69B3" w:rsidRPr="00991AC9" w:rsidTr="00991AC9">
        <w:trPr>
          <w:trHeight w:val="464"/>
        </w:trPr>
        <w:tc>
          <w:tcPr>
            <w:tcW w:w="4494" w:type="dxa"/>
            <w:gridSpan w:val="3"/>
            <w:noWrap/>
            <w:hideMark/>
          </w:tcPr>
          <w:p w:rsidR="00EE69B3" w:rsidRPr="00991AC9" w:rsidRDefault="00EE69B3" w:rsidP="00EE69B3">
            <w:pPr>
              <w:ind w:left="0"/>
              <w:rPr>
                <w:rFonts w:ascii="Arial" w:hAnsi="Arial" w:cs="Arial"/>
                <w:b/>
                <w:bCs/>
                <w:sz w:val="22"/>
                <w:szCs w:val="22"/>
              </w:rPr>
            </w:pPr>
            <w:r w:rsidRPr="00991AC9">
              <w:rPr>
                <w:rFonts w:ascii="Arial" w:hAnsi="Arial" w:cs="Arial"/>
                <w:b/>
                <w:bCs/>
                <w:sz w:val="22"/>
                <w:szCs w:val="22"/>
              </w:rPr>
              <w:t xml:space="preserve">Číslo SOD objednatele: </w:t>
            </w:r>
            <w:r w:rsidRPr="00991AC9">
              <w:rPr>
                <w:rFonts w:ascii="Arial" w:hAnsi="Arial" w:cs="Arial"/>
                <w:bCs/>
                <w:sz w:val="22"/>
                <w:szCs w:val="22"/>
              </w:rPr>
              <w:t>SML/0117/25</w:t>
            </w:r>
          </w:p>
        </w:tc>
        <w:tc>
          <w:tcPr>
            <w:tcW w:w="5271" w:type="dxa"/>
            <w:gridSpan w:val="2"/>
            <w:noWrap/>
            <w:hideMark/>
          </w:tcPr>
          <w:p w:rsidR="00EE69B3" w:rsidRPr="00991AC9" w:rsidRDefault="00EE69B3" w:rsidP="00EE69B3">
            <w:pPr>
              <w:ind w:left="0"/>
              <w:rPr>
                <w:rFonts w:ascii="Arial" w:hAnsi="Arial" w:cs="Arial"/>
                <w:bCs/>
                <w:sz w:val="22"/>
                <w:szCs w:val="22"/>
              </w:rPr>
            </w:pPr>
            <w:r w:rsidRPr="00991AC9">
              <w:rPr>
                <w:rFonts w:ascii="Arial" w:hAnsi="Arial" w:cs="Arial"/>
                <w:b/>
                <w:bCs/>
                <w:sz w:val="22"/>
                <w:szCs w:val="22"/>
              </w:rPr>
              <w:t xml:space="preserve">Číslo SOD zhotovitele: </w:t>
            </w:r>
            <w:r w:rsidRPr="00991AC9">
              <w:rPr>
                <w:rFonts w:ascii="Arial" w:hAnsi="Arial" w:cs="Arial"/>
                <w:bCs/>
                <w:sz w:val="22"/>
                <w:szCs w:val="22"/>
              </w:rPr>
              <w:t>S 25/003</w:t>
            </w:r>
          </w:p>
          <w:p w:rsidR="00EE69B3" w:rsidRPr="00991AC9" w:rsidRDefault="00EE69B3" w:rsidP="00EE69B3">
            <w:pPr>
              <w:rPr>
                <w:rFonts w:ascii="Arial" w:hAnsi="Arial" w:cs="Arial"/>
                <w:b/>
                <w:bCs/>
                <w:sz w:val="22"/>
                <w:szCs w:val="22"/>
              </w:rPr>
            </w:pPr>
            <w:r w:rsidRPr="00991AC9">
              <w:rPr>
                <w:rFonts w:ascii="Arial" w:hAnsi="Arial" w:cs="Arial"/>
                <w:b/>
                <w:bCs/>
                <w:sz w:val="22"/>
                <w:szCs w:val="22"/>
              </w:rPr>
              <w:t> </w:t>
            </w:r>
          </w:p>
        </w:tc>
      </w:tr>
      <w:tr w:rsidR="00EE69B3" w:rsidRPr="00991AC9" w:rsidTr="00991AC9">
        <w:trPr>
          <w:trHeight w:val="597"/>
        </w:trPr>
        <w:tc>
          <w:tcPr>
            <w:tcW w:w="7218" w:type="dxa"/>
            <w:gridSpan w:val="4"/>
            <w:noWrap/>
            <w:hideMark/>
          </w:tcPr>
          <w:p w:rsidR="00EE69B3" w:rsidRPr="00991AC9" w:rsidRDefault="00EE69B3" w:rsidP="00EE69B3">
            <w:pPr>
              <w:ind w:left="0"/>
              <w:rPr>
                <w:rFonts w:ascii="Arial" w:hAnsi="Arial" w:cs="Arial"/>
                <w:sz w:val="22"/>
                <w:szCs w:val="22"/>
              </w:rPr>
            </w:pPr>
            <w:r w:rsidRPr="00991AC9">
              <w:rPr>
                <w:rFonts w:ascii="Arial" w:hAnsi="Arial" w:cs="Arial"/>
                <w:sz w:val="22"/>
                <w:szCs w:val="22"/>
              </w:rPr>
              <w:t xml:space="preserve">Datum předložení zhotovitelem: </w:t>
            </w:r>
          </w:p>
        </w:tc>
        <w:tc>
          <w:tcPr>
            <w:tcW w:w="2547" w:type="dxa"/>
            <w:noWrap/>
            <w:hideMark/>
          </w:tcPr>
          <w:p w:rsidR="00EE69B3" w:rsidRPr="00991AC9" w:rsidRDefault="00EE69B3" w:rsidP="00EE69B3">
            <w:pPr>
              <w:rPr>
                <w:rFonts w:ascii="Arial" w:hAnsi="Arial" w:cs="Arial"/>
                <w:sz w:val="22"/>
                <w:szCs w:val="22"/>
              </w:rPr>
            </w:pPr>
            <w:r w:rsidRPr="00991AC9">
              <w:rPr>
                <w:rFonts w:ascii="Arial" w:hAnsi="Arial" w:cs="Arial"/>
                <w:sz w:val="22"/>
                <w:szCs w:val="22"/>
              </w:rPr>
              <w:t>7.</w:t>
            </w:r>
            <w:r w:rsidR="00991AC9">
              <w:rPr>
                <w:rFonts w:ascii="Arial" w:hAnsi="Arial" w:cs="Arial"/>
                <w:sz w:val="22"/>
                <w:szCs w:val="22"/>
              </w:rPr>
              <w:t xml:space="preserve"> </w:t>
            </w:r>
            <w:r w:rsidRPr="00991AC9">
              <w:rPr>
                <w:rFonts w:ascii="Arial" w:hAnsi="Arial" w:cs="Arial"/>
                <w:sz w:val="22"/>
                <w:szCs w:val="22"/>
              </w:rPr>
              <w:t>11.</w:t>
            </w:r>
            <w:r w:rsidR="00991AC9">
              <w:rPr>
                <w:rFonts w:ascii="Arial" w:hAnsi="Arial" w:cs="Arial"/>
                <w:sz w:val="22"/>
                <w:szCs w:val="22"/>
              </w:rPr>
              <w:t xml:space="preserve"> </w:t>
            </w:r>
            <w:r w:rsidRPr="00991AC9">
              <w:rPr>
                <w:rFonts w:ascii="Arial" w:hAnsi="Arial" w:cs="Arial"/>
                <w:sz w:val="22"/>
                <w:szCs w:val="22"/>
              </w:rPr>
              <w:t>2025</w:t>
            </w:r>
          </w:p>
        </w:tc>
      </w:tr>
      <w:tr w:rsidR="00EE69B3" w:rsidRPr="00991AC9" w:rsidTr="00991AC9">
        <w:trPr>
          <w:trHeight w:val="691"/>
        </w:trPr>
        <w:tc>
          <w:tcPr>
            <w:tcW w:w="1840" w:type="dxa"/>
            <w:noWrap/>
            <w:hideMark/>
          </w:tcPr>
          <w:p w:rsidR="00EE69B3" w:rsidRPr="00991AC9" w:rsidRDefault="00EE69B3" w:rsidP="00EE69B3">
            <w:pPr>
              <w:ind w:left="0"/>
              <w:rPr>
                <w:rFonts w:ascii="Arial" w:hAnsi="Arial" w:cs="Arial"/>
                <w:b/>
                <w:bCs/>
                <w:sz w:val="22"/>
                <w:szCs w:val="22"/>
              </w:rPr>
            </w:pPr>
            <w:r w:rsidRPr="00991AC9">
              <w:rPr>
                <w:rFonts w:ascii="Arial" w:hAnsi="Arial" w:cs="Arial"/>
                <w:b/>
                <w:bCs/>
                <w:sz w:val="22"/>
                <w:szCs w:val="22"/>
              </w:rPr>
              <w:t>Objednatel:</w:t>
            </w:r>
          </w:p>
          <w:p w:rsidR="00EE69B3" w:rsidRPr="00991AC9" w:rsidRDefault="00EE69B3" w:rsidP="00B135A8">
            <w:pPr>
              <w:rPr>
                <w:rFonts w:ascii="Arial" w:hAnsi="Arial" w:cs="Arial"/>
                <w:b/>
                <w:bCs/>
                <w:sz w:val="22"/>
                <w:szCs w:val="22"/>
              </w:rPr>
            </w:pPr>
            <w:r w:rsidRPr="00991AC9">
              <w:rPr>
                <w:rFonts w:ascii="Arial" w:hAnsi="Arial" w:cs="Arial"/>
                <w:b/>
                <w:bCs/>
                <w:sz w:val="22"/>
                <w:szCs w:val="22"/>
              </w:rPr>
              <w:t> </w:t>
            </w:r>
          </w:p>
        </w:tc>
        <w:tc>
          <w:tcPr>
            <w:tcW w:w="5377" w:type="dxa"/>
            <w:gridSpan w:val="3"/>
            <w:noWrap/>
            <w:hideMark/>
          </w:tcPr>
          <w:p w:rsidR="00EE69B3" w:rsidRPr="00991AC9" w:rsidRDefault="00EE69B3">
            <w:pPr>
              <w:rPr>
                <w:rFonts w:ascii="Arial" w:hAnsi="Arial" w:cs="Arial"/>
                <w:sz w:val="22"/>
                <w:szCs w:val="22"/>
              </w:rPr>
            </w:pPr>
            <w:r w:rsidRPr="00991AC9">
              <w:rPr>
                <w:rFonts w:ascii="Arial" w:hAnsi="Arial" w:cs="Arial"/>
                <w:sz w:val="22"/>
                <w:szCs w:val="22"/>
              </w:rPr>
              <w:t xml:space="preserve">Brněnské vodárny a kanalizace, a.s. </w:t>
            </w:r>
          </w:p>
          <w:p w:rsidR="00EE69B3" w:rsidRPr="00991AC9" w:rsidRDefault="00EE69B3" w:rsidP="004549B4">
            <w:pPr>
              <w:rPr>
                <w:rFonts w:ascii="Arial" w:hAnsi="Arial" w:cs="Arial"/>
                <w:sz w:val="22"/>
                <w:szCs w:val="22"/>
              </w:rPr>
            </w:pPr>
            <w:r w:rsidRPr="00991AC9">
              <w:rPr>
                <w:rFonts w:ascii="Arial" w:hAnsi="Arial" w:cs="Arial"/>
                <w:sz w:val="22"/>
                <w:szCs w:val="22"/>
              </w:rPr>
              <w:t>Pisárecká 555/1a, Pisárky, 603 00 Brno</w:t>
            </w:r>
          </w:p>
        </w:tc>
        <w:tc>
          <w:tcPr>
            <w:tcW w:w="2547" w:type="dxa"/>
            <w:noWrap/>
            <w:hideMark/>
          </w:tcPr>
          <w:p w:rsidR="00EE69B3" w:rsidRPr="00991AC9" w:rsidRDefault="00EE69B3">
            <w:pPr>
              <w:rPr>
                <w:rFonts w:ascii="Arial" w:hAnsi="Arial" w:cs="Arial"/>
                <w:sz w:val="22"/>
                <w:szCs w:val="22"/>
              </w:rPr>
            </w:pPr>
            <w:r w:rsidRPr="00991AC9">
              <w:rPr>
                <w:rFonts w:ascii="Arial" w:hAnsi="Arial" w:cs="Arial"/>
                <w:sz w:val="22"/>
                <w:szCs w:val="22"/>
              </w:rPr>
              <w:t> </w:t>
            </w:r>
          </w:p>
          <w:p w:rsidR="00EE69B3" w:rsidRPr="00991AC9" w:rsidRDefault="00EE69B3" w:rsidP="00DE3C16">
            <w:pPr>
              <w:rPr>
                <w:rFonts w:ascii="Arial" w:hAnsi="Arial" w:cs="Arial"/>
                <w:sz w:val="22"/>
                <w:szCs w:val="22"/>
              </w:rPr>
            </w:pPr>
            <w:r w:rsidRPr="00991AC9">
              <w:rPr>
                <w:rFonts w:ascii="Arial" w:hAnsi="Arial" w:cs="Arial"/>
                <w:sz w:val="22"/>
                <w:szCs w:val="22"/>
              </w:rPr>
              <w:t> </w:t>
            </w:r>
          </w:p>
        </w:tc>
      </w:tr>
      <w:tr w:rsidR="00EE69B3" w:rsidRPr="00991AC9" w:rsidTr="00991AC9">
        <w:trPr>
          <w:trHeight w:val="739"/>
        </w:trPr>
        <w:tc>
          <w:tcPr>
            <w:tcW w:w="1840" w:type="dxa"/>
            <w:tcBorders>
              <w:bottom w:val="single" w:sz="4" w:space="0" w:color="auto"/>
            </w:tcBorders>
            <w:noWrap/>
            <w:hideMark/>
          </w:tcPr>
          <w:p w:rsidR="00EE69B3" w:rsidRPr="00991AC9" w:rsidRDefault="00EE69B3" w:rsidP="00EE69B3">
            <w:pPr>
              <w:ind w:left="0"/>
              <w:rPr>
                <w:rFonts w:ascii="Arial" w:hAnsi="Arial" w:cs="Arial"/>
                <w:b/>
                <w:bCs/>
                <w:sz w:val="22"/>
                <w:szCs w:val="22"/>
              </w:rPr>
            </w:pPr>
            <w:r w:rsidRPr="00991AC9">
              <w:rPr>
                <w:rFonts w:ascii="Arial" w:hAnsi="Arial" w:cs="Arial"/>
                <w:b/>
                <w:bCs/>
                <w:sz w:val="22"/>
                <w:szCs w:val="22"/>
              </w:rPr>
              <w:t xml:space="preserve">Zhotovitel: </w:t>
            </w:r>
          </w:p>
          <w:p w:rsidR="00EE69B3" w:rsidRPr="00991AC9" w:rsidRDefault="00EE69B3" w:rsidP="00EE69B3">
            <w:pPr>
              <w:rPr>
                <w:rFonts w:ascii="Arial" w:hAnsi="Arial" w:cs="Arial"/>
                <w:b/>
                <w:bCs/>
                <w:sz w:val="22"/>
                <w:szCs w:val="22"/>
              </w:rPr>
            </w:pPr>
            <w:r w:rsidRPr="00991AC9">
              <w:rPr>
                <w:rFonts w:ascii="Arial" w:hAnsi="Arial" w:cs="Arial"/>
                <w:b/>
                <w:bCs/>
                <w:sz w:val="22"/>
                <w:szCs w:val="22"/>
              </w:rPr>
              <w:t> </w:t>
            </w:r>
          </w:p>
        </w:tc>
        <w:tc>
          <w:tcPr>
            <w:tcW w:w="5377" w:type="dxa"/>
            <w:gridSpan w:val="3"/>
            <w:tcBorders>
              <w:bottom w:val="single" w:sz="4" w:space="0" w:color="auto"/>
            </w:tcBorders>
            <w:noWrap/>
            <w:hideMark/>
          </w:tcPr>
          <w:p w:rsidR="00EE69B3" w:rsidRPr="00991AC9" w:rsidRDefault="00EE69B3">
            <w:pPr>
              <w:rPr>
                <w:rFonts w:ascii="Arial" w:hAnsi="Arial" w:cs="Arial"/>
                <w:sz w:val="22"/>
                <w:szCs w:val="22"/>
              </w:rPr>
            </w:pPr>
            <w:r w:rsidRPr="00991AC9">
              <w:rPr>
                <w:rFonts w:ascii="Arial" w:hAnsi="Arial" w:cs="Arial"/>
                <w:sz w:val="22"/>
                <w:szCs w:val="22"/>
              </w:rPr>
              <w:t>QUANTUM, a.s. </w:t>
            </w:r>
          </w:p>
          <w:p w:rsidR="00EE69B3" w:rsidRPr="00991AC9" w:rsidRDefault="00EE69B3" w:rsidP="00346892">
            <w:pPr>
              <w:rPr>
                <w:rFonts w:ascii="Arial" w:hAnsi="Arial" w:cs="Arial"/>
                <w:sz w:val="22"/>
                <w:szCs w:val="22"/>
              </w:rPr>
            </w:pPr>
            <w:r w:rsidRPr="00991AC9">
              <w:rPr>
                <w:rFonts w:ascii="Arial" w:hAnsi="Arial" w:cs="Arial"/>
                <w:sz w:val="22"/>
                <w:szCs w:val="22"/>
              </w:rPr>
              <w:t xml:space="preserve">Brněnská 122/212, </w:t>
            </w:r>
            <w:proofErr w:type="spellStart"/>
            <w:r w:rsidRPr="00991AC9">
              <w:rPr>
                <w:rFonts w:ascii="Arial" w:hAnsi="Arial" w:cs="Arial"/>
                <w:sz w:val="22"/>
                <w:szCs w:val="22"/>
              </w:rPr>
              <w:t>Nouzka</w:t>
            </w:r>
            <w:proofErr w:type="spellEnd"/>
            <w:r w:rsidRPr="00991AC9">
              <w:rPr>
                <w:rFonts w:ascii="Arial" w:hAnsi="Arial" w:cs="Arial"/>
                <w:sz w:val="22"/>
                <w:szCs w:val="22"/>
              </w:rPr>
              <w:t>, 682 01 Vyškov</w:t>
            </w:r>
          </w:p>
        </w:tc>
        <w:tc>
          <w:tcPr>
            <w:tcW w:w="2547" w:type="dxa"/>
            <w:tcBorders>
              <w:bottom w:val="single" w:sz="4" w:space="0" w:color="auto"/>
            </w:tcBorders>
            <w:noWrap/>
            <w:hideMark/>
          </w:tcPr>
          <w:p w:rsidR="00EE69B3" w:rsidRPr="00991AC9" w:rsidRDefault="00EE69B3" w:rsidP="00EE69B3">
            <w:pPr>
              <w:rPr>
                <w:rFonts w:ascii="Arial" w:hAnsi="Arial" w:cs="Arial"/>
                <w:sz w:val="22"/>
                <w:szCs w:val="22"/>
              </w:rPr>
            </w:pPr>
            <w:r w:rsidRPr="00991AC9">
              <w:rPr>
                <w:rFonts w:ascii="Arial" w:hAnsi="Arial" w:cs="Arial"/>
                <w:sz w:val="22"/>
                <w:szCs w:val="22"/>
              </w:rPr>
              <w:t> </w:t>
            </w:r>
          </w:p>
          <w:p w:rsidR="00EE69B3" w:rsidRPr="00991AC9" w:rsidRDefault="00EE69B3" w:rsidP="00EE69B3">
            <w:pPr>
              <w:rPr>
                <w:rFonts w:ascii="Arial" w:hAnsi="Arial" w:cs="Arial"/>
                <w:sz w:val="22"/>
                <w:szCs w:val="22"/>
              </w:rPr>
            </w:pPr>
            <w:r w:rsidRPr="00991AC9">
              <w:rPr>
                <w:rFonts w:ascii="Arial" w:hAnsi="Arial" w:cs="Arial"/>
                <w:sz w:val="22"/>
                <w:szCs w:val="22"/>
              </w:rPr>
              <w:t> </w:t>
            </w:r>
          </w:p>
        </w:tc>
      </w:tr>
      <w:tr w:rsidR="00EE69B3" w:rsidRPr="00991AC9" w:rsidTr="00991AC9">
        <w:trPr>
          <w:trHeight w:val="622"/>
        </w:trPr>
        <w:tc>
          <w:tcPr>
            <w:tcW w:w="1840" w:type="dxa"/>
            <w:tcBorders>
              <w:bottom w:val="nil"/>
              <w:right w:val="nil"/>
            </w:tcBorders>
            <w:noWrap/>
            <w:hideMark/>
          </w:tcPr>
          <w:p w:rsidR="00EE69B3" w:rsidRPr="00991AC9" w:rsidRDefault="00EE69B3" w:rsidP="00EE69B3">
            <w:pPr>
              <w:ind w:left="0"/>
              <w:rPr>
                <w:rFonts w:ascii="Arial" w:hAnsi="Arial" w:cs="Arial"/>
                <w:b/>
                <w:bCs/>
                <w:sz w:val="22"/>
                <w:szCs w:val="22"/>
              </w:rPr>
            </w:pPr>
            <w:r w:rsidRPr="00991AC9">
              <w:rPr>
                <w:rFonts w:ascii="Arial" w:hAnsi="Arial" w:cs="Arial"/>
                <w:b/>
                <w:bCs/>
                <w:sz w:val="22"/>
                <w:szCs w:val="22"/>
              </w:rPr>
              <w:t xml:space="preserve">Změna č.1: </w:t>
            </w:r>
          </w:p>
        </w:tc>
        <w:tc>
          <w:tcPr>
            <w:tcW w:w="7925" w:type="dxa"/>
            <w:gridSpan w:val="4"/>
            <w:tcBorders>
              <w:left w:val="nil"/>
              <w:bottom w:val="nil"/>
            </w:tcBorders>
            <w:hideMark/>
          </w:tcPr>
          <w:p w:rsidR="00EE69B3" w:rsidRPr="00991AC9" w:rsidRDefault="00EE69B3">
            <w:pPr>
              <w:rPr>
                <w:rFonts w:ascii="Arial" w:hAnsi="Arial" w:cs="Arial"/>
                <w:sz w:val="22"/>
                <w:szCs w:val="22"/>
              </w:rPr>
            </w:pPr>
            <w:r w:rsidRPr="00991AC9">
              <w:rPr>
                <w:rFonts w:ascii="Arial" w:hAnsi="Arial" w:cs="Arial"/>
                <w:sz w:val="22"/>
                <w:szCs w:val="22"/>
              </w:rPr>
              <w:t>SO 310 Kanalizace</w:t>
            </w:r>
          </w:p>
        </w:tc>
      </w:tr>
      <w:tr w:rsidR="00EE69B3" w:rsidRPr="00991AC9" w:rsidTr="00991AC9">
        <w:trPr>
          <w:trHeight w:val="2307"/>
        </w:trPr>
        <w:tc>
          <w:tcPr>
            <w:tcW w:w="9765" w:type="dxa"/>
            <w:gridSpan w:val="5"/>
            <w:tcBorders>
              <w:top w:val="nil"/>
              <w:bottom w:val="nil"/>
            </w:tcBorders>
            <w:noWrap/>
            <w:hideMark/>
          </w:tcPr>
          <w:p w:rsidR="00EE69B3" w:rsidRPr="00991AC9" w:rsidRDefault="00EE69B3" w:rsidP="00EE69B3">
            <w:pPr>
              <w:ind w:left="0"/>
              <w:rPr>
                <w:rFonts w:ascii="Arial" w:hAnsi="Arial" w:cs="Arial"/>
                <w:sz w:val="22"/>
                <w:szCs w:val="22"/>
              </w:rPr>
            </w:pPr>
            <w:r w:rsidRPr="00991AC9">
              <w:rPr>
                <w:rFonts w:ascii="Arial" w:hAnsi="Arial" w:cs="Arial"/>
                <w:sz w:val="22"/>
                <w:szCs w:val="22"/>
              </w:rPr>
              <w:t xml:space="preserve">Z důvodu zajištění dopravní obslužnosti </w:t>
            </w:r>
            <w:r w:rsidR="00B35781">
              <w:rPr>
                <w:rFonts w:ascii="Arial" w:hAnsi="Arial" w:cs="Arial"/>
                <w:sz w:val="22"/>
                <w:szCs w:val="22"/>
              </w:rPr>
              <w:t>obchodů na Staré Osadě a příjezdu k nemovitostem v da</w:t>
            </w:r>
            <w:r w:rsidRPr="00991AC9">
              <w:rPr>
                <w:rFonts w:ascii="Arial" w:hAnsi="Arial" w:cs="Arial"/>
                <w:sz w:val="22"/>
                <w:szCs w:val="22"/>
              </w:rPr>
              <w:t>né lokalitě je nutné realizovat provizorní komunikaci mezi domy Stará Osada 24 - 27. Dle požadavku MČ na zachování příjezdu k nemovitostem na ul. Touškova, Svatoplukova a ke skutečnosti, že v souběhu se stavbou kanalizace probíhají stavební práce na Hasičské zbrojnici</w:t>
            </w:r>
            <w:r w:rsidR="00B35781">
              <w:rPr>
                <w:rFonts w:ascii="Arial" w:hAnsi="Arial" w:cs="Arial"/>
                <w:sz w:val="22"/>
                <w:szCs w:val="22"/>
              </w:rPr>
              <w:t>,</w:t>
            </w:r>
            <w:r w:rsidRPr="00991AC9">
              <w:rPr>
                <w:rFonts w:ascii="Arial" w:hAnsi="Arial" w:cs="Arial"/>
                <w:sz w:val="22"/>
                <w:szCs w:val="22"/>
              </w:rPr>
              <w:t xml:space="preserve"> nebylo možné provést</w:t>
            </w:r>
            <w:r w:rsidR="00EE3FD1">
              <w:rPr>
                <w:rFonts w:ascii="Arial" w:hAnsi="Arial" w:cs="Arial"/>
                <w:sz w:val="22"/>
                <w:szCs w:val="22"/>
              </w:rPr>
              <w:t xml:space="preserve"> dokončení asfaltových vrstev ko</w:t>
            </w:r>
            <w:r w:rsidRPr="00991AC9">
              <w:rPr>
                <w:rFonts w:ascii="Arial" w:hAnsi="Arial" w:cs="Arial"/>
                <w:sz w:val="22"/>
                <w:szCs w:val="22"/>
              </w:rPr>
              <w:t xml:space="preserve">munikace v ul. Taussigova. Tato ulice je dočasně upravena jako provizorní příjezdová komunikace. Dle požadavku MČ a </w:t>
            </w:r>
            <w:proofErr w:type="spellStart"/>
            <w:r w:rsidRPr="00991AC9">
              <w:rPr>
                <w:rFonts w:ascii="Arial" w:hAnsi="Arial" w:cs="Arial"/>
                <w:sz w:val="22"/>
                <w:szCs w:val="22"/>
              </w:rPr>
              <w:t>VzmB</w:t>
            </w:r>
            <w:proofErr w:type="spellEnd"/>
            <w:r w:rsidRPr="00991AC9">
              <w:rPr>
                <w:rFonts w:ascii="Arial" w:hAnsi="Arial" w:cs="Arial"/>
                <w:sz w:val="22"/>
                <w:szCs w:val="22"/>
              </w:rPr>
              <w:t xml:space="preserve"> byly provedeny teré</w:t>
            </w:r>
            <w:r w:rsidR="00B35781">
              <w:rPr>
                <w:rFonts w:ascii="Arial" w:hAnsi="Arial" w:cs="Arial"/>
                <w:sz w:val="22"/>
                <w:szCs w:val="22"/>
              </w:rPr>
              <w:t>n</w:t>
            </w:r>
            <w:r w:rsidRPr="00991AC9">
              <w:rPr>
                <w:rFonts w:ascii="Arial" w:hAnsi="Arial" w:cs="Arial"/>
                <w:sz w:val="22"/>
                <w:szCs w:val="22"/>
              </w:rPr>
              <w:t>ní úpravy travnatých ploch v ulicích dotčených stavbou kanalizace.</w:t>
            </w:r>
          </w:p>
        </w:tc>
      </w:tr>
      <w:tr w:rsidR="00EE69B3" w:rsidRPr="00991AC9" w:rsidTr="00991AC9">
        <w:trPr>
          <w:trHeight w:val="331"/>
        </w:trPr>
        <w:tc>
          <w:tcPr>
            <w:tcW w:w="4494" w:type="dxa"/>
            <w:gridSpan w:val="3"/>
            <w:tcBorders>
              <w:top w:val="nil"/>
              <w:bottom w:val="nil"/>
              <w:right w:val="nil"/>
            </w:tcBorders>
            <w:hideMark/>
          </w:tcPr>
          <w:p w:rsidR="00EE69B3" w:rsidRPr="00991AC9" w:rsidRDefault="00EE69B3">
            <w:pPr>
              <w:rPr>
                <w:rFonts w:ascii="Arial" w:hAnsi="Arial" w:cs="Arial"/>
                <w:sz w:val="22"/>
                <w:szCs w:val="22"/>
              </w:rPr>
            </w:pPr>
            <w:r w:rsidRPr="00991AC9">
              <w:rPr>
                <w:rFonts w:ascii="Arial" w:hAnsi="Arial" w:cs="Arial"/>
                <w:sz w:val="22"/>
                <w:szCs w:val="22"/>
              </w:rPr>
              <w:t> </w:t>
            </w:r>
          </w:p>
        </w:tc>
        <w:tc>
          <w:tcPr>
            <w:tcW w:w="2723" w:type="dxa"/>
            <w:tcBorders>
              <w:top w:val="nil"/>
              <w:left w:val="nil"/>
              <w:bottom w:val="nil"/>
              <w:right w:val="nil"/>
            </w:tcBorders>
            <w:hideMark/>
          </w:tcPr>
          <w:p w:rsidR="00EE69B3" w:rsidRPr="00991AC9" w:rsidRDefault="00EE69B3" w:rsidP="00991AC9">
            <w:pPr>
              <w:jc w:val="right"/>
              <w:rPr>
                <w:rFonts w:ascii="Arial" w:hAnsi="Arial" w:cs="Arial"/>
                <w:sz w:val="22"/>
                <w:szCs w:val="22"/>
              </w:rPr>
            </w:pPr>
            <w:r w:rsidRPr="00991AC9">
              <w:rPr>
                <w:rFonts w:ascii="Arial" w:hAnsi="Arial" w:cs="Arial"/>
                <w:sz w:val="22"/>
                <w:szCs w:val="22"/>
              </w:rPr>
              <w:t>Vícepráce SO 310</w:t>
            </w:r>
          </w:p>
        </w:tc>
        <w:tc>
          <w:tcPr>
            <w:tcW w:w="2547" w:type="dxa"/>
            <w:tcBorders>
              <w:top w:val="nil"/>
              <w:left w:val="nil"/>
              <w:bottom w:val="nil"/>
            </w:tcBorders>
            <w:hideMark/>
          </w:tcPr>
          <w:p w:rsidR="00EE69B3" w:rsidRPr="00991AC9" w:rsidRDefault="00EE69B3" w:rsidP="00991AC9">
            <w:pPr>
              <w:jc w:val="right"/>
              <w:rPr>
                <w:rFonts w:ascii="Arial" w:hAnsi="Arial" w:cs="Arial"/>
                <w:sz w:val="22"/>
                <w:szCs w:val="22"/>
              </w:rPr>
            </w:pPr>
            <w:r w:rsidRPr="00991AC9">
              <w:rPr>
                <w:rFonts w:ascii="Arial" w:hAnsi="Arial" w:cs="Arial"/>
                <w:sz w:val="22"/>
                <w:szCs w:val="22"/>
              </w:rPr>
              <w:t>2 917 827,20 Kč</w:t>
            </w:r>
          </w:p>
        </w:tc>
      </w:tr>
      <w:tr w:rsidR="00EE69B3" w:rsidRPr="00991AC9" w:rsidTr="00991AC9">
        <w:trPr>
          <w:trHeight w:val="348"/>
        </w:trPr>
        <w:tc>
          <w:tcPr>
            <w:tcW w:w="4494" w:type="dxa"/>
            <w:gridSpan w:val="3"/>
            <w:tcBorders>
              <w:top w:val="nil"/>
              <w:bottom w:val="single" w:sz="4" w:space="0" w:color="auto"/>
              <w:right w:val="nil"/>
            </w:tcBorders>
            <w:hideMark/>
          </w:tcPr>
          <w:p w:rsidR="00EE69B3" w:rsidRPr="00991AC9" w:rsidRDefault="00EE69B3">
            <w:pPr>
              <w:rPr>
                <w:rFonts w:ascii="Arial" w:hAnsi="Arial" w:cs="Arial"/>
                <w:sz w:val="22"/>
                <w:szCs w:val="22"/>
              </w:rPr>
            </w:pPr>
            <w:r w:rsidRPr="00991AC9">
              <w:rPr>
                <w:rFonts w:ascii="Arial" w:hAnsi="Arial" w:cs="Arial"/>
                <w:sz w:val="22"/>
                <w:szCs w:val="22"/>
              </w:rPr>
              <w:t> </w:t>
            </w:r>
          </w:p>
        </w:tc>
        <w:tc>
          <w:tcPr>
            <w:tcW w:w="2723" w:type="dxa"/>
            <w:tcBorders>
              <w:top w:val="nil"/>
              <w:left w:val="nil"/>
              <w:bottom w:val="single" w:sz="4" w:space="0" w:color="auto"/>
              <w:right w:val="nil"/>
            </w:tcBorders>
            <w:hideMark/>
          </w:tcPr>
          <w:p w:rsidR="00EE69B3" w:rsidRPr="00991AC9" w:rsidRDefault="00EE69B3" w:rsidP="00EE69B3">
            <w:pPr>
              <w:rPr>
                <w:rFonts w:ascii="Arial" w:hAnsi="Arial" w:cs="Arial"/>
                <w:sz w:val="22"/>
                <w:szCs w:val="22"/>
              </w:rPr>
            </w:pPr>
          </w:p>
        </w:tc>
        <w:tc>
          <w:tcPr>
            <w:tcW w:w="2547" w:type="dxa"/>
            <w:tcBorders>
              <w:top w:val="nil"/>
              <w:left w:val="nil"/>
              <w:bottom w:val="single" w:sz="4" w:space="0" w:color="auto"/>
            </w:tcBorders>
            <w:hideMark/>
          </w:tcPr>
          <w:p w:rsidR="00EE69B3" w:rsidRPr="00991AC9" w:rsidRDefault="00EE69B3" w:rsidP="00991AC9">
            <w:pPr>
              <w:jc w:val="right"/>
              <w:rPr>
                <w:rFonts w:ascii="Arial" w:hAnsi="Arial" w:cs="Arial"/>
                <w:sz w:val="22"/>
                <w:szCs w:val="22"/>
              </w:rPr>
            </w:pPr>
          </w:p>
        </w:tc>
      </w:tr>
      <w:tr w:rsidR="00EE69B3" w:rsidRPr="00991AC9" w:rsidTr="00991AC9">
        <w:trPr>
          <w:trHeight w:val="331"/>
        </w:trPr>
        <w:tc>
          <w:tcPr>
            <w:tcW w:w="9765" w:type="dxa"/>
            <w:gridSpan w:val="5"/>
            <w:tcBorders>
              <w:bottom w:val="nil"/>
            </w:tcBorders>
            <w:noWrap/>
            <w:hideMark/>
          </w:tcPr>
          <w:p w:rsidR="00EE69B3" w:rsidRPr="00991AC9" w:rsidRDefault="00EE69B3" w:rsidP="00991AC9">
            <w:pPr>
              <w:ind w:left="0"/>
              <w:jc w:val="left"/>
              <w:rPr>
                <w:rFonts w:ascii="Arial" w:hAnsi="Arial" w:cs="Arial"/>
                <w:b/>
                <w:bCs/>
                <w:sz w:val="22"/>
                <w:szCs w:val="22"/>
              </w:rPr>
            </w:pPr>
            <w:r w:rsidRPr="00991AC9">
              <w:rPr>
                <w:rFonts w:ascii="Arial" w:hAnsi="Arial" w:cs="Arial"/>
                <w:b/>
                <w:bCs/>
                <w:sz w:val="22"/>
                <w:szCs w:val="22"/>
              </w:rPr>
              <w:t xml:space="preserve">Finanční dopad změn: </w:t>
            </w:r>
          </w:p>
        </w:tc>
      </w:tr>
      <w:tr w:rsidR="00EE69B3" w:rsidRPr="00991AC9" w:rsidTr="00991AC9">
        <w:trPr>
          <w:trHeight w:val="331"/>
        </w:trPr>
        <w:tc>
          <w:tcPr>
            <w:tcW w:w="4494" w:type="dxa"/>
            <w:gridSpan w:val="3"/>
            <w:vMerge w:val="restart"/>
            <w:tcBorders>
              <w:top w:val="nil"/>
              <w:bottom w:val="nil"/>
              <w:right w:val="nil"/>
            </w:tcBorders>
            <w:noWrap/>
            <w:hideMark/>
          </w:tcPr>
          <w:p w:rsidR="00EE69B3" w:rsidRPr="00991AC9" w:rsidRDefault="00EE69B3" w:rsidP="00EE69B3">
            <w:pPr>
              <w:rPr>
                <w:rFonts w:ascii="Arial" w:hAnsi="Arial" w:cs="Arial"/>
                <w:i/>
                <w:iCs/>
                <w:sz w:val="22"/>
                <w:szCs w:val="22"/>
              </w:rPr>
            </w:pPr>
            <w:r w:rsidRPr="00991AC9">
              <w:rPr>
                <w:rFonts w:ascii="Arial" w:hAnsi="Arial" w:cs="Arial"/>
                <w:i/>
                <w:iCs/>
                <w:sz w:val="22"/>
                <w:szCs w:val="22"/>
              </w:rPr>
              <w:t> </w:t>
            </w:r>
          </w:p>
          <w:p w:rsidR="00EE69B3" w:rsidRPr="00991AC9" w:rsidRDefault="00EE69B3" w:rsidP="00EE69B3">
            <w:pPr>
              <w:rPr>
                <w:rFonts w:ascii="Arial" w:hAnsi="Arial" w:cs="Arial"/>
                <w:i/>
                <w:iCs/>
                <w:sz w:val="22"/>
                <w:szCs w:val="22"/>
              </w:rPr>
            </w:pPr>
            <w:r w:rsidRPr="00991AC9">
              <w:rPr>
                <w:rFonts w:ascii="Arial" w:hAnsi="Arial" w:cs="Arial"/>
                <w:i/>
                <w:iCs/>
                <w:sz w:val="22"/>
                <w:szCs w:val="22"/>
              </w:rPr>
              <w:t> </w:t>
            </w:r>
          </w:p>
          <w:p w:rsidR="00EE69B3" w:rsidRPr="00991AC9" w:rsidRDefault="00EE69B3" w:rsidP="00BC44E7">
            <w:pPr>
              <w:rPr>
                <w:rFonts w:ascii="Arial" w:hAnsi="Arial" w:cs="Arial"/>
                <w:sz w:val="22"/>
                <w:szCs w:val="22"/>
              </w:rPr>
            </w:pPr>
            <w:r w:rsidRPr="00991AC9">
              <w:rPr>
                <w:rFonts w:ascii="Arial" w:hAnsi="Arial" w:cs="Arial"/>
                <w:i/>
                <w:iCs/>
                <w:sz w:val="22"/>
                <w:szCs w:val="22"/>
              </w:rPr>
              <w:t> </w:t>
            </w:r>
          </w:p>
        </w:tc>
        <w:tc>
          <w:tcPr>
            <w:tcW w:w="2723" w:type="dxa"/>
            <w:tcBorders>
              <w:top w:val="nil"/>
              <w:left w:val="nil"/>
              <w:bottom w:val="nil"/>
              <w:right w:val="nil"/>
            </w:tcBorders>
            <w:noWrap/>
            <w:hideMark/>
          </w:tcPr>
          <w:p w:rsidR="00EE69B3" w:rsidRPr="00991AC9" w:rsidRDefault="00EE69B3" w:rsidP="00991AC9">
            <w:pPr>
              <w:jc w:val="right"/>
              <w:rPr>
                <w:rFonts w:ascii="Arial" w:hAnsi="Arial" w:cs="Arial"/>
                <w:b/>
                <w:bCs/>
                <w:sz w:val="22"/>
                <w:szCs w:val="22"/>
              </w:rPr>
            </w:pPr>
            <w:r w:rsidRPr="00991AC9">
              <w:rPr>
                <w:rFonts w:ascii="Arial" w:hAnsi="Arial" w:cs="Arial"/>
                <w:b/>
                <w:bCs/>
                <w:sz w:val="22"/>
                <w:szCs w:val="22"/>
              </w:rPr>
              <w:t>Cena dle SOD</w:t>
            </w:r>
          </w:p>
        </w:tc>
        <w:tc>
          <w:tcPr>
            <w:tcW w:w="2547" w:type="dxa"/>
            <w:tcBorders>
              <w:top w:val="nil"/>
              <w:left w:val="nil"/>
              <w:bottom w:val="nil"/>
            </w:tcBorders>
            <w:noWrap/>
            <w:hideMark/>
          </w:tcPr>
          <w:p w:rsidR="00EE69B3" w:rsidRPr="00991AC9" w:rsidRDefault="00EE69B3" w:rsidP="00B35781">
            <w:pPr>
              <w:jc w:val="right"/>
              <w:rPr>
                <w:rFonts w:ascii="Arial" w:hAnsi="Arial" w:cs="Arial"/>
                <w:b/>
                <w:bCs/>
                <w:sz w:val="22"/>
                <w:szCs w:val="22"/>
              </w:rPr>
            </w:pPr>
            <w:r w:rsidRPr="00991AC9">
              <w:rPr>
                <w:rFonts w:ascii="Arial" w:hAnsi="Arial" w:cs="Arial"/>
                <w:b/>
                <w:bCs/>
                <w:sz w:val="22"/>
                <w:szCs w:val="22"/>
              </w:rPr>
              <w:t>42 769 988,</w:t>
            </w:r>
            <w:r w:rsidR="00B35781">
              <w:rPr>
                <w:rFonts w:ascii="Arial" w:hAnsi="Arial" w:cs="Arial"/>
                <w:b/>
                <w:bCs/>
                <w:sz w:val="22"/>
                <w:szCs w:val="22"/>
              </w:rPr>
              <w:t>9</w:t>
            </w:r>
            <w:r w:rsidRPr="00991AC9">
              <w:rPr>
                <w:rFonts w:ascii="Arial" w:hAnsi="Arial" w:cs="Arial"/>
                <w:b/>
                <w:bCs/>
                <w:sz w:val="22"/>
                <w:szCs w:val="22"/>
              </w:rPr>
              <w:t>8 Kč</w:t>
            </w:r>
          </w:p>
        </w:tc>
      </w:tr>
      <w:tr w:rsidR="00EE69B3" w:rsidRPr="00991AC9" w:rsidTr="00991AC9">
        <w:trPr>
          <w:trHeight w:val="491"/>
        </w:trPr>
        <w:tc>
          <w:tcPr>
            <w:tcW w:w="4494" w:type="dxa"/>
            <w:gridSpan w:val="3"/>
            <w:vMerge/>
            <w:tcBorders>
              <w:top w:val="nil"/>
              <w:bottom w:val="nil"/>
              <w:right w:val="nil"/>
            </w:tcBorders>
            <w:noWrap/>
            <w:hideMark/>
          </w:tcPr>
          <w:p w:rsidR="00EE69B3" w:rsidRPr="00991AC9" w:rsidRDefault="00EE69B3" w:rsidP="00BC44E7">
            <w:pPr>
              <w:rPr>
                <w:rFonts w:ascii="Arial" w:hAnsi="Arial" w:cs="Arial"/>
                <w:sz w:val="22"/>
                <w:szCs w:val="22"/>
              </w:rPr>
            </w:pPr>
          </w:p>
        </w:tc>
        <w:tc>
          <w:tcPr>
            <w:tcW w:w="2723" w:type="dxa"/>
            <w:tcBorders>
              <w:top w:val="nil"/>
              <w:left w:val="nil"/>
              <w:bottom w:val="nil"/>
              <w:right w:val="nil"/>
            </w:tcBorders>
            <w:hideMark/>
          </w:tcPr>
          <w:p w:rsidR="00EE69B3" w:rsidRPr="00991AC9" w:rsidRDefault="00EE69B3" w:rsidP="00991AC9">
            <w:pPr>
              <w:jc w:val="right"/>
              <w:rPr>
                <w:rFonts w:ascii="Arial" w:hAnsi="Arial" w:cs="Arial"/>
                <w:sz w:val="22"/>
                <w:szCs w:val="22"/>
              </w:rPr>
            </w:pPr>
            <w:r w:rsidRPr="00991AC9">
              <w:rPr>
                <w:rFonts w:ascii="Arial" w:hAnsi="Arial" w:cs="Arial"/>
                <w:sz w:val="22"/>
                <w:szCs w:val="22"/>
              </w:rPr>
              <w:t>Vícepráce SO 310</w:t>
            </w:r>
          </w:p>
        </w:tc>
        <w:tc>
          <w:tcPr>
            <w:tcW w:w="2547" w:type="dxa"/>
            <w:tcBorders>
              <w:top w:val="nil"/>
              <w:left w:val="nil"/>
              <w:bottom w:val="nil"/>
            </w:tcBorders>
            <w:hideMark/>
          </w:tcPr>
          <w:p w:rsidR="00EE69B3" w:rsidRPr="00991AC9" w:rsidRDefault="00EE69B3" w:rsidP="00991AC9">
            <w:pPr>
              <w:jc w:val="right"/>
              <w:rPr>
                <w:rFonts w:ascii="Arial" w:hAnsi="Arial" w:cs="Arial"/>
                <w:sz w:val="22"/>
                <w:szCs w:val="22"/>
              </w:rPr>
            </w:pPr>
            <w:r w:rsidRPr="00991AC9">
              <w:rPr>
                <w:rFonts w:ascii="Arial" w:hAnsi="Arial" w:cs="Arial"/>
                <w:sz w:val="22"/>
                <w:szCs w:val="22"/>
              </w:rPr>
              <w:t>2 917 827,20 Kč</w:t>
            </w:r>
          </w:p>
        </w:tc>
      </w:tr>
      <w:tr w:rsidR="00EE69B3" w:rsidRPr="00991AC9" w:rsidTr="00991AC9">
        <w:trPr>
          <w:trHeight w:val="331"/>
        </w:trPr>
        <w:tc>
          <w:tcPr>
            <w:tcW w:w="1840" w:type="dxa"/>
            <w:tcBorders>
              <w:top w:val="nil"/>
              <w:bottom w:val="nil"/>
              <w:right w:val="nil"/>
            </w:tcBorders>
            <w:noWrap/>
            <w:hideMark/>
          </w:tcPr>
          <w:p w:rsidR="00EE69B3" w:rsidRPr="00991AC9" w:rsidRDefault="00EE69B3" w:rsidP="00EE69B3">
            <w:pPr>
              <w:rPr>
                <w:rFonts w:ascii="Arial" w:hAnsi="Arial" w:cs="Arial"/>
                <w:i/>
                <w:iCs/>
                <w:sz w:val="22"/>
                <w:szCs w:val="22"/>
              </w:rPr>
            </w:pPr>
            <w:r w:rsidRPr="00991AC9">
              <w:rPr>
                <w:rFonts w:ascii="Arial" w:hAnsi="Arial" w:cs="Arial"/>
                <w:i/>
                <w:iCs/>
                <w:sz w:val="22"/>
                <w:szCs w:val="22"/>
              </w:rPr>
              <w:t> </w:t>
            </w:r>
          </w:p>
        </w:tc>
        <w:tc>
          <w:tcPr>
            <w:tcW w:w="1830" w:type="dxa"/>
            <w:tcBorders>
              <w:top w:val="nil"/>
              <w:left w:val="nil"/>
              <w:bottom w:val="nil"/>
              <w:right w:val="nil"/>
            </w:tcBorders>
            <w:noWrap/>
            <w:hideMark/>
          </w:tcPr>
          <w:p w:rsidR="00EE69B3" w:rsidRPr="00991AC9" w:rsidRDefault="00EE69B3">
            <w:pPr>
              <w:rPr>
                <w:rFonts w:ascii="Arial" w:hAnsi="Arial" w:cs="Arial"/>
                <w:i/>
                <w:iCs/>
                <w:sz w:val="22"/>
                <w:szCs w:val="22"/>
              </w:rPr>
            </w:pPr>
          </w:p>
        </w:tc>
        <w:tc>
          <w:tcPr>
            <w:tcW w:w="823" w:type="dxa"/>
            <w:tcBorders>
              <w:top w:val="nil"/>
              <w:left w:val="nil"/>
              <w:bottom w:val="nil"/>
              <w:right w:val="nil"/>
            </w:tcBorders>
            <w:noWrap/>
            <w:hideMark/>
          </w:tcPr>
          <w:p w:rsidR="00EE69B3" w:rsidRPr="00991AC9" w:rsidRDefault="00EE69B3">
            <w:pPr>
              <w:rPr>
                <w:rFonts w:ascii="Arial" w:hAnsi="Arial" w:cs="Arial"/>
                <w:sz w:val="22"/>
                <w:szCs w:val="22"/>
              </w:rPr>
            </w:pPr>
          </w:p>
        </w:tc>
        <w:tc>
          <w:tcPr>
            <w:tcW w:w="2723" w:type="dxa"/>
            <w:tcBorders>
              <w:top w:val="nil"/>
              <w:left w:val="nil"/>
              <w:bottom w:val="nil"/>
              <w:right w:val="nil"/>
            </w:tcBorders>
            <w:hideMark/>
          </w:tcPr>
          <w:p w:rsidR="00EE69B3" w:rsidRPr="00991AC9" w:rsidRDefault="00EE69B3" w:rsidP="00991AC9">
            <w:pPr>
              <w:jc w:val="right"/>
              <w:rPr>
                <w:rFonts w:ascii="Arial" w:hAnsi="Arial" w:cs="Arial"/>
                <w:sz w:val="22"/>
                <w:szCs w:val="22"/>
              </w:rPr>
            </w:pPr>
          </w:p>
        </w:tc>
        <w:tc>
          <w:tcPr>
            <w:tcW w:w="2547" w:type="dxa"/>
            <w:tcBorders>
              <w:top w:val="nil"/>
              <w:left w:val="nil"/>
              <w:bottom w:val="nil"/>
            </w:tcBorders>
            <w:hideMark/>
          </w:tcPr>
          <w:p w:rsidR="00EE69B3" w:rsidRPr="00991AC9" w:rsidRDefault="00EE69B3" w:rsidP="00991AC9">
            <w:pPr>
              <w:jc w:val="right"/>
              <w:rPr>
                <w:rFonts w:ascii="Arial" w:hAnsi="Arial" w:cs="Arial"/>
                <w:sz w:val="22"/>
                <w:szCs w:val="22"/>
              </w:rPr>
            </w:pPr>
            <w:r w:rsidRPr="00991AC9">
              <w:rPr>
                <w:rFonts w:ascii="Arial" w:hAnsi="Arial" w:cs="Arial"/>
                <w:sz w:val="22"/>
                <w:szCs w:val="22"/>
              </w:rPr>
              <w:t> </w:t>
            </w:r>
          </w:p>
        </w:tc>
      </w:tr>
      <w:tr w:rsidR="00EE69B3" w:rsidRPr="00991AC9" w:rsidTr="00991AC9">
        <w:trPr>
          <w:trHeight w:val="348"/>
        </w:trPr>
        <w:tc>
          <w:tcPr>
            <w:tcW w:w="1840" w:type="dxa"/>
            <w:tcBorders>
              <w:top w:val="nil"/>
              <w:bottom w:val="single" w:sz="4" w:space="0" w:color="auto"/>
              <w:right w:val="nil"/>
            </w:tcBorders>
            <w:noWrap/>
            <w:hideMark/>
          </w:tcPr>
          <w:p w:rsidR="00EE69B3" w:rsidRPr="00991AC9" w:rsidRDefault="00EE69B3" w:rsidP="00EE69B3">
            <w:pPr>
              <w:rPr>
                <w:rFonts w:ascii="Arial" w:hAnsi="Arial" w:cs="Arial"/>
                <w:i/>
                <w:iCs/>
                <w:sz w:val="22"/>
                <w:szCs w:val="22"/>
              </w:rPr>
            </w:pPr>
            <w:r w:rsidRPr="00991AC9">
              <w:rPr>
                <w:rFonts w:ascii="Arial" w:hAnsi="Arial" w:cs="Arial"/>
                <w:i/>
                <w:iCs/>
                <w:sz w:val="22"/>
                <w:szCs w:val="22"/>
              </w:rPr>
              <w:t> </w:t>
            </w:r>
          </w:p>
        </w:tc>
        <w:tc>
          <w:tcPr>
            <w:tcW w:w="1830" w:type="dxa"/>
            <w:tcBorders>
              <w:top w:val="nil"/>
              <w:left w:val="nil"/>
              <w:bottom w:val="single" w:sz="4" w:space="0" w:color="auto"/>
              <w:right w:val="nil"/>
            </w:tcBorders>
            <w:noWrap/>
            <w:hideMark/>
          </w:tcPr>
          <w:p w:rsidR="00EE69B3" w:rsidRPr="00991AC9" w:rsidRDefault="00EE69B3">
            <w:pPr>
              <w:rPr>
                <w:rFonts w:ascii="Arial" w:hAnsi="Arial" w:cs="Arial"/>
                <w:i/>
                <w:iCs/>
                <w:sz w:val="22"/>
                <w:szCs w:val="22"/>
              </w:rPr>
            </w:pPr>
          </w:p>
        </w:tc>
        <w:tc>
          <w:tcPr>
            <w:tcW w:w="823" w:type="dxa"/>
            <w:tcBorders>
              <w:top w:val="nil"/>
              <w:left w:val="nil"/>
              <w:bottom w:val="single" w:sz="4" w:space="0" w:color="auto"/>
              <w:right w:val="nil"/>
            </w:tcBorders>
            <w:noWrap/>
            <w:hideMark/>
          </w:tcPr>
          <w:p w:rsidR="00EE69B3" w:rsidRPr="00991AC9" w:rsidRDefault="00EE69B3">
            <w:pPr>
              <w:rPr>
                <w:rFonts w:ascii="Arial" w:hAnsi="Arial" w:cs="Arial"/>
                <w:sz w:val="22"/>
                <w:szCs w:val="22"/>
              </w:rPr>
            </w:pPr>
          </w:p>
        </w:tc>
        <w:tc>
          <w:tcPr>
            <w:tcW w:w="2723" w:type="dxa"/>
            <w:tcBorders>
              <w:top w:val="nil"/>
              <w:left w:val="nil"/>
              <w:bottom w:val="single" w:sz="4" w:space="0" w:color="auto"/>
              <w:right w:val="nil"/>
            </w:tcBorders>
            <w:noWrap/>
            <w:hideMark/>
          </w:tcPr>
          <w:p w:rsidR="00EE69B3" w:rsidRPr="00991AC9" w:rsidRDefault="00EE69B3" w:rsidP="00991AC9">
            <w:pPr>
              <w:jc w:val="right"/>
              <w:rPr>
                <w:rFonts w:ascii="Arial" w:hAnsi="Arial" w:cs="Arial"/>
                <w:b/>
                <w:bCs/>
                <w:sz w:val="22"/>
                <w:szCs w:val="22"/>
              </w:rPr>
            </w:pPr>
            <w:r w:rsidRPr="00991AC9">
              <w:rPr>
                <w:rFonts w:ascii="Arial" w:hAnsi="Arial" w:cs="Arial"/>
                <w:b/>
                <w:bCs/>
                <w:sz w:val="22"/>
                <w:szCs w:val="22"/>
              </w:rPr>
              <w:t>Cena dle dodatku č. 1</w:t>
            </w:r>
          </w:p>
        </w:tc>
        <w:tc>
          <w:tcPr>
            <w:tcW w:w="2547" w:type="dxa"/>
            <w:tcBorders>
              <w:top w:val="nil"/>
              <w:left w:val="nil"/>
              <w:bottom w:val="single" w:sz="4" w:space="0" w:color="auto"/>
            </w:tcBorders>
            <w:noWrap/>
            <w:hideMark/>
          </w:tcPr>
          <w:p w:rsidR="00EE69B3" w:rsidRPr="00991AC9" w:rsidRDefault="00EE69B3" w:rsidP="00B35781">
            <w:pPr>
              <w:jc w:val="right"/>
              <w:rPr>
                <w:rFonts w:ascii="Arial" w:hAnsi="Arial" w:cs="Arial"/>
                <w:b/>
                <w:bCs/>
                <w:sz w:val="22"/>
                <w:szCs w:val="22"/>
              </w:rPr>
            </w:pPr>
            <w:r w:rsidRPr="00991AC9">
              <w:rPr>
                <w:rFonts w:ascii="Arial" w:hAnsi="Arial" w:cs="Arial"/>
                <w:b/>
                <w:bCs/>
                <w:sz w:val="22"/>
                <w:szCs w:val="22"/>
              </w:rPr>
              <w:t>45 687 816,</w:t>
            </w:r>
            <w:r w:rsidR="00B35781">
              <w:rPr>
                <w:rFonts w:ascii="Arial" w:hAnsi="Arial" w:cs="Arial"/>
                <w:b/>
                <w:bCs/>
                <w:sz w:val="22"/>
                <w:szCs w:val="22"/>
              </w:rPr>
              <w:t>1</w:t>
            </w:r>
            <w:r w:rsidRPr="00991AC9">
              <w:rPr>
                <w:rFonts w:ascii="Arial" w:hAnsi="Arial" w:cs="Arial"/>
                <w:b/>
                <w:bCs/>
                <w:sz w:val="22"/>
                <w:szCs w:val="22"/>
              </w:rPr>
              <w:t>8 Kč</w:t>
            </w:r>
          </w:p>
        </w:tc>
      </w:tr>
      <w:tr w:rsidR="00EE69B3" w:rsidRPr="00991AC9" w:rsidTr="00991AC9">
        <w:trPr>
          <w:trHeight w:val="348"/>
        </w:trPr>
        <w:tc>
          <w:tcPr>
            <w:tcW w:w="1840" w:type="dxa"/>
            <w:tcBorders>
              <w:right w:val="nil"/>
            </w:tcBorders>
            <w:noWrap/>
            <w:hideMark/>
          </w:tcPr>
          <w:p w:rsidR="00EE69B3" w:rsidRPr="00991AC9" w:rsidRDefault="00EE69B3" w:rsidP="00991AC9">
            <w:pPr>
              <w:ind w:left="0"/>
              <w:rPr>
                <w:rFonts w:ascii="Arial" w:hAnsi="Arial" w:cs="Arial"/>
                <w:sz w:val="22"/>
                <w:szCs w:val="22"/>
              </w:rPr>
            </w:pPr>
            <w:r w:rsidRPr="00991AC9">
              <w:rPr>
                <w:rFonts w:ascii="Arial" w:hAnsi="Arial" w:cs="Arial"/>
                <w:sz w:val="22"/>
                <w:szCs w:val="22"/>
              </w:rPr>
              <w:t xml:space="preserve">Přílohy: </w:t>
            </w:r>
          </w:p>
        </w:tc>
        <w:tc>
          <w:tcPr>
            <w:tcW w:w="1830" w:type="dxa"/>
            <w:tcBorders>
              <w:left w:val="nil"/>
              <w:right w:val="nil"/>
            </w:tcBorders>
            <w:noWrap/>
            <w:hideMark/>
          </w:tcPr>
          <w:p w:rsidR="00EE69B3" w:rsidRPr="00991AC9" w:rsidRDefault="00EE69B3" w:rsidP="00991AC9">
            <w:pPr>
              <w:ind w:left="0"/>
              <w:rPr>
                <w:rFonts w:ascii="Arial" w:hAnsi="Arial" w:cs="Arial"/>
                <w:sz w:val="22"/>
                <w:szCs w:val="22"/>
              </w:rPr>
            </w:pPr>
            <w:r w:rsidRPr="00991AC9">
              <w:rPr>
                <w:rFonts w:ascii="Arial" w:hAnsi="Arial" w:cs="Arial"/>
                <w:sz w:val="22"/>
                <w:szCs w:val="22"/>
              </w:rPr>
              <w:t>1) rozpočet</w:t>
            </w:r>
          </w:p>
        </w:tc>
        <w:tc>
          <w:tcPr>
            <w:tcW w:w="823" w:type="dxa"/>
            <w:tcBorders>
              <w:left w:val="nil"/>
              <w:right w:val="nil"/>
            </w:tcBorders>
            <w:noWrap/>
            <w:hideMark/>
          </w:tcPr>
          <w:p w:rsidR="00EE69B3" w:rsidRPr="00991AC9" w:rsidRDefault="00EE69B3">
            <w:pPr>
              <w:rPr>
                <w:rFonts w:ascii="Arial" w:hAnsi="Arial" w:cs="Arial"/>
                <w:sz w:val="22"/>
                <w:szCs w:val="22"/>
              </w:rPr>
            </w:pPr>
            <w:r w:rsidRPr="00991AC9">
              <w:rPr>
                <w:rFonts w:ascii="Arial" w:hAnsi="Arial" w:cs="Arial"/>
                <w:sz w:val="22"/>
                <w:szCs w:val="22"/>
              </w:rPr>
              <w:t> </w:t>
            </w:r>
          </w:p>
        </w:tc>
        <w:tc>
          <w:tcPr>
            <w:tcW w:w="2723" w:type="dxa"/>
            <w:tcBorders>
              <w:left w:val="nil"/>
              <w:right w:val="nil"/>
            </w:tcBorders>
            <w:noWrap/>
            <w:hideMark/>
          </w:tcPr>
          <w:p w:rsidR="00EE69B3" w:rsidRPr="00991AC9" w:rsidRDefault="00EE69B3">
            <w:pPr>
              <w:rPr>
                <w:rFonts w:ascii="Arial" w:hAnsi="Arial" w:cs="Arial"/>
                <w:sz w:val="22"/>
                <w:szCs w:val="22"/>
              </w:rPr>
            </w:pPr>
            <w:r w:rsidRPr="00991AC9">
              <w:rPr>
                <w:rFonts w:ascii="Arial" w:hAnsi="Arial" w:cs="Arial"/>
                <w:sz w:val="22"/>
                <w:szCs w:val="22"/>
              </w:rPr>
              <w:t> </w:t>
            </w:r>
          </w:p>
        </w:tc>
        <w:tc>
          <w:tcPr>
            <w:tcW w:w="2547" w:type="dxa"/>
            <w:tcBorders>
              <w:left w:val="nil"/>
            </w:tcBorders>
            <w:noWrap/>
            <w:hideMark/>
          </w:tcPr>
          <w:p w:rsidR="00EE69B3" w:rsidRPr="00991AC9" w:rsidRDefault="00EE69B3" w:rsidP="00991AC9">
            <w:pPr>
              <w:jc w:val="right"/>
              <w:rPr>
                <w:rFonts w:ascii="Arial" w:hAnsi="Arial" w:cs="Arial"/>
                <w:sz w:val="22"/>
                <w:szCs w:val="22"/>
              </w:rPr>
            </w:pPr>
            <w:r w:rsidRPr="00991AC9">
              <w:rPr>
                <w:rFonts w:ascii="Arial" w:hAnsi="Arial" w:cs="Arial"/>
                <w:sz w:val="22"/>
                <w:szCs w:val="22"/>
              </w:rPr>
              <w:t> </w:t>
            </w:r>
          </w:p>
        </w:tc>
      </w:tr>
      <w:tr w:rsidR="00991AC9" w:rsidRPr="00991AC9" w:rsidTr="00991AC9">
        <w:trPr>
          <w:trHeight w:val="3762"/>
        </w:trPr>
        <w:tc>
          <w:tcPr>
            <w:tcW w:w="9765" w:type="dxa"/>
            <w:gridSpan w:val="5"/>
            <w:noWrap/>
            <w:hideMark/>
          </w:tcPr>
          <w:p w:rsidR="00991AC9" w:rsidRPr="00991AC9" w:rsidRDefault="00991AC9" w:rsidP="00EE69B3">
            <w:pPr>
              <w:rPr>
                <w:rFonts w:ascii="Arial" w:hAnsi="Arial" w:cs="Arial"/>
                <w:sz w:val="22"/>
                <w:szCs w:val="22"/>
              </w:rPr>
            </w:pPr>
            <w:r w:rsidRPr="00991AC9">
              <w:rPr>
                <w:rFonts w:ascii="Arial" w:hAnsi="Arial" w:cs="Arial"/>
                <w:sz w:val="22"/>
                <w:szCs w:val="22"/>
              </w:rPr>
              <w:t> </w:t>
            </w:r>
          </w:p>
          <w:p w:rsidR="00991AC9" w:rsidRPr="00991AC9" w:rsidRDefault="00991AC9">
            <w:pPr>
              <w:rPr>
                <w:rFonts w:ascii="Arial" w:hAnsi="Arial" w:cs="Arial"/>
                <w:sz w:val="22"/>
                <w:szCs w:val="22"/>
              </w:rPr>
            </w:pPr>
            <w:r w:rsidRPr="00991AC9">
              <w:rPr>
                <w:rFonts w:ascii="Arial" w:hAnsi="Arial" w:cs="Arial"/>
                <w:sz w:val="22"/>
                <w:szCs w:val="22"/>
              </w:rPr>
              <w:t> </w:t>
            </w:r>
          </w:p>
          <w:p w:rsidR="00991AC9" w:rsidRPr="00991AC9" w:rsidRDefault="00991AC9" w:rsidP="00EE69B3">
            <w:pPr>
              <w:rPr>
                <w:rFonts w:ascii="Arial" w:hAnsi="Arial" w:cs="Arial"/>
                <w:sz w:val="22"/>
                <w:szCs w:val="22"/>
              </w:rPr>
            </w:pPr>
            <w:r w:rsidRPr="00991AC9">
              <w:rPr>
                <w:rFonts w:ascii="Arial" w:hAnsi="Arial" w:cs="Arial"/>
                <w:sz w:val="22"/>
                <w:szCs w:val="22"/>
              </w:rPr>
              <w:t> </w:t>
            </w:r>
          </w:p>
          <w:p w:rsidR="00991AC9" w:rsidRPr="00991AC9" w:rsidRDefault="00991AC9">
            <w:pPr>
              <w:rPr>
                <w:rFonts w:ascii="Arial" w:hAnsi="Arial" w:cs="Arial"/>
                <w:sz w:val="22"/>
                <w:szCs w:val="22"/>
              </w:rPr>
            </w:pPr>
            <w:r w:rsidRPr="00991AC9">
              <w:rPr>
                <w:rFonts w:ascii="Arial" w:hAnsi="Arial" w:cs="Arial"/>
                <w:sz w:val="22"/>
                <w:szCs w:val="22"/>
              </w:rPr>
              <w:t> </w:t>
            </w:r>
          </w:p>
          <w:p w:rsidR="00991AC9" w:rsidRPr="00991AC9" w:rsidRDefault="00991AC9" w:rsidP="00EE69B3">
            <w:pPr>
              <w:rPr>
                <w:rFonts w:ascii="Arial" w:hAnsi="Arial" w:cs="Arial"/>
                <w:sz w:val="22"/>
                <w:szCs w:val="22"/>
              </w:rPr>
            </w:pPr>
            <w:r w:rsidRPr="00991AC9">
              <w:rPr>
                <w:rFonts w:ascii="Arial" w:hAnsi="Arial" w:cs="Arial"/>
                <w:sz w:val="22"/>
                <w:szCs w:val="22"/>
              </w:rPr>
              <w:t> </w:t>
            </w:r>
          </w:p>
          <w:p w:rsidR="00991AC9" w:rsidRPr="00991AC9" w:rsidRDefault="00991AC9">
            <w:pPr>
              <w:rPr>
                <w:rFonts w:ascii="Arial" w:hAnsi="Arial" w:cs="Arial"/>
                <w:sz w:val="22"/>
                <w:szCs w:val="22"/>
              </w:rPr>
            </w:pPr>
            <w:r w:rsidRPr="00991AC9">
              <w:rPr>
                <w:rFonts w:ascii="Arial" w:hAnsi="Arial" w:cs="Arial"/>
                <w:sz w:val="22"/>
                <w:szCs w:val="22"/>
              </w:rPr>
              <w:t> </w:t>
            </w:r>
          </w:p>
          <w:p w:rsidR="00991AC9" w:rsidRPr="00991AC9" w:rsidRDefault="00991AC9" w:rsidP="00EE69B3">
            <w:pPr>
              <w:rPr>
                <w:rFonts w:ascii="Arial" w:hAnsi="Arial" w:cs="Arial"/>
                <w:sz w:val="22"/>
                <w:szCs w:val="22"/>
              </w:rPr>
            </w:pPr>
            <w:r w:rsidRPr="00991AC9">
              <w:rPr>
                <w:rFonts w:ascii="Arial" w:hAnsi="Arial" w:cs="Arial"/>
                <w:sz w:val="22"/>
                <w:szCs w:val="22"/>
              </w:rPr>
              <w:t> </w:t>
            </w:r>
          </w:p>
          <w:p w:rsidR="00991AC9" w:rsidRPr="00991AC9" w:rsidRDefault="00991AC9">
            <w:pPr>
              <w:rPr>
                <w:rFonts w:ascii="Arial" w:hAnsi="Arial" w:cs="Arial"/>
                <w:sz w:val="22"/>
                <w:szCs w:val="22"/>
              </w:rPr>
            </w:pPr>
            <w:r w:rsidRPr="00991AC9">
              <w:rPr>
                <w:rFonts w:ascii="Arial" w:hAnsi="Arial" w:cs="Arial"/>
                <w:sz w:val="22"/>
                <w:szCs w:val="22"/>
              </w:rPr>
              <w:t>  </w:t>
            </w:r>
          </w:p>
          <w:p w:rsidR="00991AC9" w:rsidRPr="00991AC9" w:rsidRDefault="00991AC9" w:rsidP="00EE69B3">
            <w:pPr>
              <w:rPr>
                <w:rFonts w:ascii="Arial" w:hAnsi="Arial" w:cs="Arial"/>
                <w:sz w:val="22"/>
                <w:szCs w:val="22"/>
              </w:rPr>
            </w:pPr>
            <w:r w:rsidRPr="00991AC9">
              <w:rPr>
                <w:rFonts w:ascii="Arial" w:hAnsi="Arial" w:cs="Arial"/>
                <w:sz w:val="22"/>
                <w:szCs w:val="22"/>
              </w:rPr>
              <w:t> </w:t>
            </w:r>
          </w:p>
          <w:p w:rsidR="00991AC9" w:rsidRPr="00991AC9" w:rsidRDefault="00991AC9">
            <w:pPr>
              <w:rPr>
                <w:rFonts w:ascii="Arial" w:hAnsi="Arial" w:cs="Arial"/>
                <w:sz w:val="22"/>
                <w:szCs w:val="22"/>
              </w:rPr>
            </w:pPr>
            <w:r w:rsidRPr="00991AC9">
              <w:rPr>
                <w:rFonts w:ascii="Arial" w:hAnsi="Arial" w:cs="Arial"/>
                <w:sz w:val="22"/>
                <w:szCs w:val="22"/>
              </w:rPr>
              <w:t> </w:t>
            </w:r>
          </w:p>
          <w:p w:rsidR="00991AC9" w:rsidRPr="00991AC9" w:rsidRDefault="00991AC9">
            <w:pPr>
              <w:rPr>
                <w:rFonts w:ascii="Arial" w:hAnsi="Arial" w:cs="Arial"/>
                <w:sz w:val="22"/>
                <w:szCs w:val="22"/>
              </w:rPr>
            </w:pPr>
            <w:r w:rsidRPr="00991AC9">
              <w:rPr>
                <w:rFonts w:ascii="Arial" w:hAnsi="Arial" w:cs="Arial"/>
                <w:sz w:val="22"/>
                <w:szCs w:val="22"/>
              </w:rPr>
              <w:t> </w:t>
            </w:r>
          </w:p>
          <w:p w:rsidR="00991AC9" w:rsidRPr="00991AC9" w:rsidRDefault="00991AC9">
            <w:pPr>
              <w:rPr>
                <w:rFonts w:ascii="Arial" w:hAnsi="Arial" w:cs="Arial"/>
                <w:sz w:val="22"/>
                <w:szCs w:val="22"/>
              </w:rPr>
            </w:pPr>
            <w:r w:rsidRPr="00991AC9">
              <w:rPr>
                <w:rFonts w:ascii="Arial" w:hAnsi="Arial" w:cs="Arial"/>
                <w:sz w:val="22"/>
                <w:szCs w:val="22"/>
              </w:rPr>
              <w:t> </w:t>
            </w:r>
          </w:p>
          <w:p w:rsidR="00991AC9" w:rsidRPr="00991AC9" w:rsidRDefault="00991AC9" w:rsidP="00EE69B3">
            <w:pPr>
              <w:rPr>
                <w:rFonts w:ascii="Arial" w:hAnsi="Arial" w:cs="Arial"/>
                <w:sz w:val="22"/>
                <w:szCs w:val="22"/>
              </w:rPr>
            </w:pPr>
            <w:r w:rsidRPr="00991AC9">
              <w:rPr>
                <w:rFonts w:ascii="Arial" w:hAnsi="Arial" w:cs="Arial"/>
                <w:sz w:val="22"/>
                <w:szCs w:val="22"/>
              </w:rPr>
              <w:t> </w:t>
            </w:r>
          </w:p>
          <w:p w:rsidR="00991AC9" w:rsidRPr="00991AC9" w:rsidRDefault="00991AC9">
            <w:pPr>
              <w:rPr>
                <w:rFonts w:ascii="Arial" w:hAnsi="Arial" w:cs="Arial"/>
                <w:sz w:val="22"/>
                <w:szCs w:val="22"/>
              </w:rPr>
            </w:pPr>
            <w:r w:rsidRPr="00991AC9">
              <w:rPr>
                <w:rFonts w:ascii="Arial" w:hAnsi="Arial" w:cs="Arial"/>
                <w:sz w:val="22"/>
                <w:szCs w:val="22"/>
              </w:rPr>
              <w:t> </w:t>
            </w:r>
          </w:p>
          <w:p w:rsidR="00991AC9" w:rsidRPr="00991AC9" w:rsidRDefault="00991AC9" w:rsidP="001066B4">
            <w:pPr>
              <w:rPr>
                <w:rFonts w:ascii="Arial" w:hAnsi="Arial" w:cs="Arial"/>
                <w:sz w:val="22"/>
                <w:szCs w:val="22"/>
              </w:rPr>
            </w:pPr>
            <w:r w:rsidRPr="00991AC9">
              <w:rPr>
                <w:rFonts w:ascii="Arial" w:hAnsi="Arial" w:cs="Arial"/>
                <w:sz w:val="22"/>
                <w:szCs w:val="22"/>
              </w:rPr>
              <w:t> </w:t>
            </w:r>
          </w:p>
        </w:tc>
      </w:tr>
    </w:tbl>
    <w:p w:rsidR="00D24A91" w:rsidRPr="008613A5" w:rsidRDefault="00D24A91" w:rsidP="008613A5">
      <w:pPr>
        <w:tabs>
          <w:tab w:val="left" w:pos="5475"/>
        </w:tabs>
      </w:pPr>
    </w:p>
    <w:sectPr w:rsidR="00D24A91" w:rsidRPr="008613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206" w:rsidRDefault="00102206" w:rsidP="00B82A2B">
      <w:r>
        <w:separator/>
      </w:r>
    </w:p>
  </w:endnote>
  <w:endnote w:type="continuationSeparator" w:id="0">
    <w:p w:rsidR="00102206" w:rsidRDefault="00102206"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EE3B5A" w:rsidRDefault="00102206"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9F4D08">
              <w:rPr>
                <w:rFonts w:ascii="Arial" w:hAnsi="Arial" w:cs="Arial"/>
                <w:sz w:val="18"/>
                <w:szCs w:val="18"/>
              </w:rPr>
              <w:t>SML/0017/25</w:t>
            </w:r>
            <w:r w:rsidR="005649CE">
              <w:rPr>
                <w:rFonts w:ascii="Arial" w:hAnsi="Arial" w:cs="Arial"/>
                <w:sz w:val="18"/>
                <w:szCs w:val="18"/>
              </w:rPr>
              <w:t xml:space="preserve">          </w:t>
            </w:r>
            <w:r w:rsidR="00DF5DAB">
              <w:rPr>
                <w:rFonts w:ascii="Arial" w:hAnsi="Arial" w:cs="Arial"/>
                <w:sz w:val="18"/>
                <w:szCs w:val="18"/>
              </w:rPr>
              <w:t xml:space="preserve"> </w:t>
            </w:r>
            <w:r w:rsidR="005649CE">
              <w:rPr>
                <w:rFonts w:ascii="Arial" w:hAnsi="Arial" w:cs="Arial"/>
                <w:sz w:val="18"/>
                <w:szCs w:val="18"/>
              </w:rPr>
              <w:t xml:space="preserve">                                                                                                                           </w:t>
            </w:r>
            <w:proofErr w:type="gramStart"/>
            <w:r w:rsidR="005649CE" w:rsidRPr="00EE3B5A">
              <w:rPr>
                <w:rFonts w:ascii="Arial" w:hAnsi="Arial" w:cs="Arial"/>
                <w:sz w:val="18"/>
                <w:szCs w:val="18"/>
              </w:rPr>
              <w:t xml:space="preserve">Stránka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6F63B1">
              <w:rPr>
                <w:rFonts w:ascii="Arial" w:hAnsi="Arial" w:cs="Arial"/>
                <w:bCs/>
                <w:noProof/>
                <w:sz w:val="18"/>
                <w:szCs w:val="18"/>
              </w:rPr>
              <w:t>4</w:t>
            </w:r>
            <w:r w:rsidR="005649CE" w:rsidRPr="00EE3B5A">
              <w:rPr>
                <w:rFonts w:ascii="Arial" w:hAnsi="Arial" w:cs="Arial"/>
                <w:bCs/>
                <w:sz w:val="18"/>
                <w:szCs w:val="18"/>
              </w:rPr>
              <w:fldChar w:fldCharType="end"/>
            </w:r>
            <w:proofErr w:type="gramStart"/>
            <w:r w:rsidR="005649CE" w:rsidRPr="00EE3B5A">
              <w:rPr>
                <w:rFonts w:ascii="Arial" w:hAnsi="Arial" w:cs="Arial"/>
                <w:sz w:val="18"/>
                <w:szCs w:val="18"/>
              </w:rPr>
              <w:t xml:space="preserve"> z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6F63B1">
              <w:rPr>
                <w:rFonts w:ascii="Arial" w:hAnsi="Arial" w:cs="Arial"/>
                <w:bCs/>
                <w:noProof/>
                <w:sz w:val="18"/>
                <w:szCs w:val="18"/>
              </w:rPr>
              <w:t>4</w:t>
            </w:r>
            <w:r w:rsidR="005649CE" w:rsidRPr="00EE3B5A">
              <w:rPr>
                <w:rFonts w:ascii="Arial" w:hAnsi="Arial" w:cs="Arial"/>
                <w:bCs/>
                <w:sz w:val="18"/>
                <w:szCs w:val="18"/>
              </w:rPr>
              <w:fldChar w:fldCharType="end"/>
            </w:r>
          </w:sdtContent>
        </w:sdt>
      </w:sdtContent>
    </w:sdt>
  </w:p>
  <w:p w:rsidR="005649CE" w:rsidRDefault="005649CE" w:rsidP="005649CE">
    <w:pPr>
      <w:pStyle w:val="Zpat"/>
      <w:jc w:val="left"/>
    </w:pPr>
  </w:p>
  <w:p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206" w:rsidRDefault="00102206" w:rsidP="00B82A2B">
      <w:r>
        <w:separator/>
      </w:r>
    </w:p>
  </w:footnote>
  <w:footnote w:type="continuationSeparator" w:id="0">
    <w:p w:rsidR="00102206" w:rsidRDefault="00102206"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102206">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102206" w:rsidP="00E06D3A">
    <w:pPr>
      <w:pStyle w:val="Zhlav"/>
      <w:jc w:val="right"/>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102206">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094740"/>
    <w:multiLevelType w:val="hybridMultilevel"/>
    <w:tmpl w:val="3B0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9" w15:restartNumberingAfterBreak="0">
    <w:nsid w:val="3EBE4ED7"/>
    <w:multiLevelType w:val="hybridMultilevel"/>
    <w:tmpl w:val="A24CE2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5"/>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 w:numId="21">
    <w:abstractNumId w:val="10"/>
  </w:num>
  <w:num w:numId="22">
    <w:abstractNumId w:val="3"/>
  </w:num>
  <w:num w:numId="23">
    <w:abstractNumId w:val="0"/>
  </w:num>
  <w:num w:numId="24">
    <w:abstractNumId w:val="13"/>
  </w:num>
  <w:num w:numId="25">
    <w:abstractNumId w:val="4"/>
  </w:num>
  <w:num w:numId="26">
    <w:abstractNumId w:val="11"/>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3657F"/>
    <w:rsid w:val="00037B95"/>
    <w:rsid w:val="000D5DBB"/>
    <w:rsid w:val="00102206"/>
    <w:rsid w:val="00103EE3"/>
    <w:rsid w:val="00106A08"/>
    <w:rsid w:val="001926EE"/>
    <w:rsid w:val="001E4A5A"/>
    <w:rsid w:val="00216272"/>
    <w:rsid w:val="00221BDD"/>
    <w:rsid w:val="002252D9"/>
    <w:rsid w:val="002901CE"/>
    <w:rsid w:val="002A58FF"/>
    <w:rsid w:val="002B5FC1"/>
    <w:rsid w:val="00317F78"/>
    <w:rsid w:val="00331689"/>
    <w:rsid w:val="0033757C"/>
    <w:rsid w:val="00361A8C"/>
    <w:rsid w:val="00373E8D"/>
    <w:rsid w:val="00377C25"/>
    <w:rsid w:val="003D24A6"/>
    <w:rsid w:val="003F4562"/>
    <w:rsid w:val="004144C3"/>
    <w:rsid w:val="00444E49"/>
    <w:rsid w:val="004A4DA0"/>
    <w:rsid w:val="004A4DDF"/>
    <w:rsid w:val="004E05AC"/>
    <w:rsid w:val="00551123"/>
    <w:rsid w:val="005649CE"/>
    <w:rsid w:val="00570E57"/>
    <w:rsid w:val="005F7BF9"/>
    <w:rsid w:val="00644F02"/>
    <w:rsid w:val="00665B01"/>
    <w:rsid w:val="00667D60"/>
    <w:rsid w:val="00683743"/>
    <w:rsid w:val="00687B03"/>
    <w:rsid w:val="006A4F2E"/>
    <w:rsid w:val="006F63B1"/>
    <w:rsid w:val="007412F7"/>
    <w:rsid w:val="00741D5A"/>
    <w:rsid w:val="007A3FAD"/>
    <w:rsid w:val="007E0EDB"/>
    <w:rsid w:val="007F3241"/>
    <w:rsid w:val="007F55A5"/>
    <w:rsid w:val="007F7E53"/>
    <w:rsid w:val="008014DC"/>
    <w:rsid w:val="00802EBA"/>
    <w:rsid w:val="00830D94"/>
    <w:rsid w:val="008613A5"/>
    <w:rsid w:val="008C7550"/>
    <w:rsid w:val="008D7D10"/>
    <w:rsid w:val="009229CE"/>
    <w:rsid w:val="0095792E"/>
    <w:rsid w:val="0098016B"/>
    <w:rsid w:val="00985F33"/>
    <w:rsid w:val="00991AC9"/>
    <w:rsid w:val="009F4D08"/>
    <w:rsid w:val="00A0650B"/>
    <w:rsid w:val="00A53F86"/>
    <w:rsid w:val="00AC4225"/>
    <w:rsid w:val="00B259F5"/>
    <w:rsid w:val="00B35781"/>
    <w:rsid w:val="00B72D00"/>
    <w:rsid w:val="00B82A2B"/>
    <w:rsid w:val="00BC169B"/>
    <w:rsid w:val="00C11C38"/>
    <w:rsid w:val="00C13366"/>
    <w:rsid w:val="00C343E5"/>
    <w:rsid w:val="00C35D90"/>
    <w:rsid w:val="00C47C13"/>
    <w:rsid w:val="00C65918"/>
    <w:rsid w:val="00CB081F"/>
    <w:rsid w:val="00D24A91"/>
    <w:rsid w:val="00D53D3B"/>
    <w:rsid w:val="00D71926"/>
    <w:rsid w:val="00DD673D"/>
    <w:rsid w:val="00DF4A44"/>
    <w:rsid w:val="00DF5DAB"/>
    <w:rsid w:val="00E00517"/>
    <w:rsid w:val="00E06D3A"/>
    <w:rsid w:val="00E27EC7"/>
    <w:rsid w:val="00E50485"/>
    <w:rsid w:val="00E74EA6"/>
    <w:rsid w:val="00E85E99"/>
    <w:rsid w:val="00EE3FD1"/>
    <w:rsid w:val="00EE69B3"/>
    <w:rsid w:val="00F24DBE"/>
    <w:rsid w:val="00F45CDB"/>
    <w:rsid w:val="00F51ED5"/>
    <w:rsid w:val="00FC4914"/>
    <w:rsid w:val="00FC6F59"/>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E52C0C2"/>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1957">
      <w:bodyDiv w:val="1"/>
      <w:marLeft w:val="0"/>
      <w:marRight w:val="0"/>
      <w:marTop w:val="0"/>
      <w:marBottom w:val="0"/>
      <w:divBdr>
        <w:top w:val="none" w:sz="0" w:space="0" w:color="auto"/>
        <w:left w:val="none" w:sz="0" w:space="0" w:color="auto"/>
        <w:bottom w:val="none" w:sz="0" w:space="0" w:color="auto"/>
        <w:right w:val="none" w:sz="0" w:space="0" w:color="auto"/>
      </w:divBdr>
    </w:div>
    <w:div w:id="185558225">
      <w:bodyDiv w:val="1"/>
      <w:marLeft w:val="0"/>
      <w:marRight w:val="0"/>
      <w:marTop w:val="0"/>
      <w:marBottom w:val="0"/>
      <w:divBdr>
        <w:top w:val="none" w:sz="0" w:space="0" w:color="auto"/>
        <w:left w:val="none" w:sz="0" w:space="0" w:color="auto"/>
        <w:bottom w:val="none" w:sz="0" w:space="0" w:color="auto"/>
        <w:right w:val="none" w:sz="0" w:space="0" w:color="auto"/>
      </w:divBdr>
    </w:div>
    <w:div w:id="928923702">
      <w:bodyDiv w:val="1"/>
      <w:marLeft w:val="0"/>
      <w:marRight w:val="0"/>
      <w:marTop w:val="0"/>
      <w:marBottom w:val="0"/>
      <w:divBdr>
        <w:top w:val="none" w:sz="0" w:space="0" w:color="auto"/>
        <w:left w:val="none" w:sz="0" w:space="0" w:color="auto"/>
        <w:bottom w:val="none" w:sz="0" w:space="0" w:color="auto"/>
        <w:right w:val="none" w:sz="0" w:space="0" w:color="auto"/>
      </w:divBdr>
    </w:div>
    <w:div w:id="1188367571">
      <w:bodyDiv w:val="1"/>
      <w:marLeft w:val="0"/>
      <w:marRight w:val="0"/>
      <w:marTop w:val="0"/>
      <w:marBottom w:val="0"/>
      <w:divBdr>
        <w:top w:val="none" w:sz="0" w:space="0" w:color="auto"/>
        <w:left w:val="none" w:sz="0" w:space="0" w:color="auto"/>
        <w:bottom w:val="none" w:sz="0" w:space="0" w:color="auto"/>
        <w:right w:val="none" w:sz="0" w:space="0" w:color="auto"/>
      </w:divBdr>
    </w:div>
    <w:div w:id="1278172199">
      <w:bodyDiv w:val="1"/>
      <w:marLeft w:val="0"/>
      <w:marRight w:val="0"/>
      <w:marTop w:val="0"/>
      <w:marBottom w:val="0"/>
      <w:divBdr>
        <w:top w:val="none" w:sz="0" w:space="0" w:color="auto"/>
        <w:left w:val="none" w:sz="0" w:space="0" w:color="auto"/>
        <w:bottom w:val="none" w:sz="0" w:space="0" w:color="auto"/>
        <w:right w:val="none" w:sz="0" w:space="0" w:color="auto"/>
      </w:divBdr>
    </w:div>
    <w:div w:id="1433427815">
      <w:bodyDiv w:val="1"/>
      <w:marLeft w:val="0"/>
      <w:marRight w:val="0"/>
      <w:marTop w:val="0"/>
      <w:marBottom w:val="0"/>
      <w:divBdr>
        <w:top w:val="none" w:sz="0" w:space="0" w:color="auto"/>
        <w:left w:val="none" w:sz="0" w:space="0" w:color="auto"/>
        <w:bottom w:val="none" w:sz="0" w:space="0" w:color="auto"/>
        <w:right w:val="none" w:sz="0" w:space="0" w:color="auto"/>
      </w:divBdr>
    </w:div>
    <w:div w:id="18149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889</Words>
  <Characters>5249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4</cp:revision>
  <dcterms:created xsi:type="dcterms:W3CDTF">2025-11-18T08:24:00Z</dcterms:created>
  <dcterms:modified xsi:type="dcterms:W3CDTF">2025-11-18T08:27:00Z</dcterms:modified>
</cp:coreProperties>
</file>