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3F" w:rsidRDefault="00C5093F" w:rsidP="00C5093F">
      <w:pPr>
        <w:pStyle w:val="Nzev"/>
        <w:rPr>
          <w:color w:val="00B050"/>
          <w:sz w:val="44"/>
        </w:rPr>
      </w:pPr>
    </w:p>
    <w:p w:rsidR="00C5093F" w:rsidRDefault="00C5093F" w:rsidP="00C5093F">
      <w:pPr>
        <w:pStyle w:val="Nzev"/>
        <w:rPr>
          <w:color w:val="00B05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44"/>
        </w:rPr>
        <w:t xml:space="preserve">            ZÁKLADNÍ ŠKOLA </w:t>
      </w:r>
      <w:r>
        <w:rPr>
          <w:color w:val="00B050"/>
          <w:sz w:val="44"/>
        </w:rPr>
        <w:t>M</w:t>
      </w:r>
      <w:r>
        <w:rPr>
          <w:color w:val="00B050"/>
          <w:sz w:val="44"/>
        </w:rPr>
        <w:t>ohelnice</w:t>
      </w:r>
    </w:p>
    <w:p w:rsidR="00C5093F" w:rsidRDefault="00C5093F" w:rsidP="00C5093F">
      <w:pPr>
        <w:tabs>
          <w:tab w:val="left" w:pos="3225"/>
          <w:tab w:val="right" w:pos="9637"/>
        </w:tabs>
        <w:rPr>
          <w:rFonts w:ascii="Bookman Old Style" w:hAnsi="Bookman Old Style"/>
          <w:b/>
          <w:bCs/>
          <w:color w:val="00B050"/>
          <w:sz w:val="28"/>
        </w:rPr>
      </w:pPr>
      <w:r>
        <w:rPr>
          <w:rFonts w:ascii="Bookman Old Style" w:hAnsi="Bookman Old Style"/>
          <w:b/>
          <w:bCs/>
          <w:caps/>
          <w:color w:val="00B050"/>
          <w:sz w:val="36"/>
        </w:rPr>
        <w:tab/>
        <w:t>V</w:t>
      </w:r>
      <w:r>
        <w:rPr>
          <w:rFonts w:ascii="Bookman Old Style" w:hAnsi="Bookman Old Style"/>
          <w:b/>
          <w:bCs/>
          <w:color w:val="00B050"/>
          <w:sz w:val="36"/>
        </w:rPr>
        <w:t>odní</w:t>
      </w:r>
      <w:r>
        <w:rPr>
          <w:rFonts w:ascii="Bookman Old Style" w:hAnsi="Bookman Old Style"/>
          <w:b/>
          <w:bCs/>
          <w:caps/>
          <w:color w:val="00B050"/>
          <w:sz w:val="36"/>
        </w:rPr>
        <w:t xml:space="preserve"> 27, 789 85 M</w:t>
      </w:r>
      <w:r>
        <w:rPr>
          <w:rFonts w:ascii="Bookman Old Style" w:hAnsi="Bookman Old Style"/>
          <w:b/>
          <w:bCs/>
          <w:color w:val="00B050"/>
          <w:sz w:val="36"/>
        </w:rPr>
        <w:t>ohelnice</w:t>
      </w:r>
    </w:p>
    <w:p w:rsidR="00C5093F" w:rsidRDefault="00C5093F" w:rsidP="00C5093F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ab/>
        <w:t xml:space="preserve">      tel. 583 462 150, fax: 583 462 155 </w:t>
      </w:r>
    </w:p>
    <w:p w:rsidR="00C5093F" w:rsidRDefault="00C5093F" w:rsidP="00C5093F">
      <w:pPr>
        <w:pStyle w:val="Nadpis1"/>
        <w:tabs>
          <w:tab w:val="left" w:pos="4065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 xml:space="preserve">  </w:t>
      </w:r>
      <w:r>
        <w:rPr>
          <w:color w:val="00B050"/>
          <w:sz w:val="20"/>
        </w:rPr>
        <w:tab/>
        <w:t xml:space="preserve">      GSM brána:  606 745 743</w:t>
      </w:r>
    </w:p>
    <w:p w:rsidR="00C5093F" w:rsidRDefault="00C5093F" w:rsidP="00C5093F">
      <w:pPr>
        <w:jc w:val="right"/>
        <w:rPr>
          <w:rFonts w:ascii="Webdings" w:hAnsi="Webdings"/>
          <w:b/>
          <w:bCs/>
          <w:sz w:val="20"/>
        </w:rPr>
      </w:pPr>
    </w:p>
    <w:p w:rsidR="00C5093F" w:rsidRDefault="00C5093F" w:rsidP="00C5093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771900" cy="1257300"/>
                <wp:effectExtent l="19050" t="92710" r="952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89pt;margin-top:2.0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A8cuG3dAAAACQ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  <w:r>
        <w:rPr>
          <w:b/>
          <w:sz w:val="40"/>
          <w:szCs w:val="40"/>
        </w:rPr>
        <w:t xml:space="preserve">          </w:t>
      </w:r>
    </w:p>
    <w:p w:rsidR="00C5093F" w:rsidRDefault="00C5093F" w:rsidP="00C5093F">
      <w:pPr>
        <w:ind w:left="495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SAJM COMP s.r.o.</w:t>
      </w:r>
    </w:p>
    <w:p w:rsidR="00C5093F" w:rsidRDefault="00C5093F" w:rsidP="00C5093F">
      <w:pPr>
        <w:ind w:left="495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Dolní Hejčínská 1194/36</w:t>
      </w:r>
    </w:p>
    <w:p w:rsidR="00C5093F" w:rsidRDefault="00C5093F" w:rsidP="00C5093F">
      <w:pPr>
        <w:ind w:left="4956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779 00  Olomouc</w:t>
      </w:r>
      <w:proofErr w:type="gramEnd"/>
    </w:p>
    <w:p w:rsidR="00C5093F" w:rsidRDefault="00C5093F" w:rsidP="00C5093F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p w:rsidR="00C5093F" w:rsidRDefault="00C5093F" w:rsidP="00C5093F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5093F" w:rsidRDefault="00C5093F" w:rsidP="00C5093F">
      <w:pPr>
        <w:pStyle w:val="AdresaHTML"/>
        <w:rPr>
          <w:color w:val="000000"/>
        </w:rPr>
      </w:pPr>
    </w:p>
    <w:p w:rsidR="00C5093F" w:rsidRDefault="00C5093F" w:rsidP="00C5093F">
      <w:pPr>
        <w:pStyle w:val="AdresaHTML"/>
        <w:rPr>
          <w:color w:val="000000"/>
        </w:rPr>
      </w:pPr>
    </w:p>
    <w:p w:rsidR="00C5093F" w:rsidRDefault="00C5093F" w:rsidP="00C5093F">
      <w:pPr>
        <w:pStyle w:val="AdresaHTML"/>
        <w:rPr>
          <w:color w:val="000000"/>
        </w:rPr>
      </w:pPr>
    </w:p>
    <w:p w:rsidR="00C5093F" w:rsidRDefault="00C5093F" w:rsidP="00C5093F">
      <w:pPr>
        <w:ind w:firstLine="708"/>
        <w:rPr>
          <w:rFonts w:ascii="Bookman Old Style" w:hAnsi="Bookman Old Style"/>
          <w:sz w:val="20"/>
        </w:rPr>
      </w:pPr>
    </w:p>
    <w:p w:rsidR="00C5093F" w:rsidRDefault="00C5093F" w:rsidP="00C5093F">
      <w:pPr>
        <w:ind w:firstLine="708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sz w:val="20"/>
        </w:rPr>
        <w:t>Váš dopis značky/ze dne        Naše značka</w:t>
      </w:r>
      <w:r>
        <w:rPr>
          <w:rFonts w:ascii="Bookman Old Style" w:hAnsi="Bookman Old Style"/>
          <w:sz w:val="20"/>
        </w:rPr>
        <w:tab/>
        <w:t xml:space="preserve"> </w:t>
      </w:r>
      <w:r>
        <w:rPr>
          <w:rFonts w:ascii="Bookman Old Style" w:hAnsi="Bookman Old Style"/>
          <w:sz w:val="20"/>
        </w:rPr>
        <w:t xml:space="preserve">      </w:t>
      </w:r>
      <w:r>
        <w:rPr>
          <w:rFonts w:ascii="Bookman Old Style" w:hAnsi="Bookman Old Style"/>
          <w:sz w:val="20"/>
        </w:rPr>
        <w:t>Vyřizuje/linka</w:t>
      </w:r>
      <w:r>
        <w:rPr>
          <w:rFonts w:ascii="Bookman Old Style" w:hAnsi="Bookman Old Style"/>
          <w:sz w:val="20"/>
        </w:rPr>
        <w:tab/>
        <w:t xml:space="preserve">      Mohelnice</w:t>
      </w:r>
      <w:r>
        <w:rPr>
          <w:rFonts w:ascii="Bookman Old Style" w:hAnsi="Bookman Old Style"/>
          <w:i/>
          <w:iCs/>
          <w:sz w:val="22"/>
        </w:rPr>
        <w:t xml:space="preserve">                                                      </w:t>
      </w:r>
      <w:r>
        <w:rPr>
          <w:rFonts w:ascii="Bookman Old Style" w:hAnsi="Bookman Old Style"/>
          <w:i/>
          <w:iCs/>
          <w:sz w:val="22"/>
        </w:rPr>
        <w:tab/>
        <w:t xml:space="preserve">                                                                     </w:t>
      </w:r>
      <w:r>
        <w:rPr>
          <w:rFonts w:ascii="Bookman Old Style" w:hAnsi="Bookman Old Style"/>
          <w:i/>
          <w:iCs/>
          <w:sz w:val="22"/>
        </w:rPr>
        <w:t xml:space="preserve">                                  </w:t>
      </w:r>
      <w:proofErr w:type="gramStart"/>
      <w:r>
        <w:rPr>
          <w:rFonts w:ascii="Bookman Old Style" w:hAnsi="Bookman Old Style"/>
          <w:i/>
          <w:iCs/>
          <w:sz w:val="22"/>
        </w:rPr>
        <w:t>4.9.2017</w:t>
      </w:r>
      <w:bookmarkStart w:id="0" w:name="_GoBack"/>
      <w:bookmarkEnd w:id="0"/>
      <w:proofErr w:type="gramEnd"/>
      <w:r>
        <w:rPr>
          <w:rFonts w:ascii="Bookman Old Style" w:hAnsi="Bookman Old Style"/>
          <w:i/>
          <w:iCs/>
          <w:sz w:val="22"/>
        </w:rPr>
        <w:t xml:space="preserve">                                                                             </w:t>
      </w:r>
    </w:p>
    <w:p w:rsidR="00C5093F" w:rsidRDefault="00C5093F" w:rsidP="00C5093F">
      <w:pPr>
        <w:rPr>
          <w:rFonts w:ascii="Bookman Old Style" w:hAnsi="Bookman Old Style"/>
          <w:i/>
          <w:iCs/>
          <w:sz w:val="22"/>
        </w:rPr>
      </w:pPr>
    </w:p>
    <w:p w:rsidR="00C5093F" w:rsidRDefault="00C5093F" w:rsidP="00C5093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      </w:t>
      </w:r>
    </w:p>
    <w:p w:rsidR="00C5093F" w:rsidRDefault="00C5093F" w:rsidP="00C5093F">
      <w:pPr>
        <w:rPr>
          <w:rFonts w:ascii="Bookman Old Style" w:hAnsi="Bookman Old Style"/>
          <w:b/>
          <w:bCs/>
          <w:sz w:val="18"/>
          <w:szCs w:val="18"/>
        </w:rPr>
      </w:pPr>
    </w:p>
    <w:p w:rsidR="00C5093F" w:rsidRDefault="00C5093F" w:rsidP="00C5093F">
      <w:pPr>
        <w:pStyle w:val="Nadpis4"/>
        <w:rPr>
          <w:sz w:val="28"/>
        </w:rPr>
      </w:pPr>
      <w:r>
        <w:rPr>
          <w:sz w:val="28"/>
        </w:rPr>
        <w:t>OBJEDNÁVKA č. 17027</w:t>
      </w:r>
    </w:p>
    <w:p w:rsidR="00C5093F" w:rsidRDefault="00C5093F" w:rsidP="00C5093F">
      <w:pPr>
        <w:rPr>
          <w:b/>
        </w:rPr>
      </w:pPr>
    </w:p>
    <w:p w:rsidR="00C5093F" w:rsidRDefault="00C5093F" w:rsidP="00C5093F">
      <w:r>
        <w:t>Objednáváme u Vás  dataprojektory dle nabídky a provedení kontroly a údržby stávajících dataprojektorů.</w:t>
      </w:r>
    </w:p>
    <w:p w:rsidR="00C5093F" w:rsidRDefault="00C5093F" w:rsidP="00C5093F"/>
    <w:p w:rsidR="00C5093F" w:rsidRDefault="00C5093F" w:rsidP="00C5093F"/>
    <w:p w:rsidR="00C5093F" w:rsidRDefault="00C5093F" w:rsidP="00C5093F"/>
    <w:p w:rsidR="00C5093F" w:rsidRDefault="00C5093F" w:rsidP="00C5093F">
      <w:r>
        <w:t>S pozdravem</w:t>
      </w:r>
    </w:p>
    <w:p w:rsidR="00C5093F" w:rsidRDefault="00C5093F" w:rsidP="00C5093F"/>
    <w:p w:rsidR="005544C1" w:rsidRDefault="005544C1"/>
    <w:sectPr w:rsidR="0055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F"/>
    <w:rsid w:val="005544C1"/>
    <w:rsid w:val="00C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93F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5093F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93F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5093F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5093F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5093F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093F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C5093F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93F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5093F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93F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5093F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5093F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5093F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093F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C5093F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Mohelnice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Tilcerová Renata</dc:creator>
  <cp:lastModifiedBy>Tilcerová Renata</cp:lastModifiedBy>
  <cp:revision>1</cp:revision>
  <cp:lastPrinted>2017-09-07T12:42:00Z</cp:lastPrinted>
  <dcterms:created xsi:type="dcterms:W3CDTF">2017-09-07T12:37:00Z</dcterms:created>
  <dcterms:modified xsi:type="dcterms:W3CDTF">2017-09-07T12:43:00Z</dcterms:modified>
</cp:coreProperties>
</file>