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5319FE27" w:rsidR="00C14999" w:rsidRDefault="00B22066" w:rsidP="008F3758">
      <w:pPr>
        <w:pStyle w:val="Nadpis1"/>
        <w:spacing w:before="0" w:line="276" w:lineRule="auto"/>
        <w:jc w:val="center"/>
        <w:rPr>
          <w:rFonts w:ascii="Calibri" w:hAnsi="Calibri" w:cs="Calibri"/>
          <w:bCs w:val="0"/>
          <w:kern w:val="0"/>
          <w:sz w:val="22"/>
          <w:szCs w:val="22"/>
          <w:lang w:val="cs-CZ"/>
        </w:rPr>
      </w:pPr>
      <w:r w:rsidRPr="00407518">
        <w:rPr>
          <w:rFonts w:ascii="Calibri" w:hAnsi="Calibri"/>
          <w:sz w:val="22"/>
          <w:szCs w:val="22"/>
        </w:rPr>
        <w:t xml:space="preserve">číslo </w:t>
      </w:r>
      <w:r w:rsidR="00C14999" w:rsidRPr="00407518">
        <w:rPr>
          <w:rFonts w:ascii="Calibri" w:hAnsi="Calibri"/>
          <w:sz w:val="22"/>
          <w:szCs w:val="22"/>
          <w:lang w:val="cs-CZ"/>
        </w:rPr>
        <w:t xml:space="preserve">u </w:t>
      </w:r>
      <w:r w:rsidRPr="00407518">
        <w:rPr>
          <w:rFonts w:ascii="Calibri" w:hAnsi="Calibri"/>
          <w:sz w:val="22"/>
          <w:szCs w:val="22"/>
        </w:rPr>
        <w:t xml:space="preserve">objednatele: </w:t>
      </w:r>
      <w:bookmarkStart w:id="0" w:name="_GoBack"/>
      <w:r w:rsidR="00C14999" w:rsidRPr="00407518">
        <w:rPr>
          <w:rFonts w:ascii="Calibri" w:hAnsi="Calibri" w:cs="Calibri"/>
          <w:bCs w:val="0"/>
          <w:kern w:val="0"/>
          <w:sz w:val="22"/>
          <w:szCs w:val="22"/>
          <w:lang w:val="cs-CZ"/>
        </w:rPr>
        <w:t>NPU-</w:t>
      </w:r>
      <w:r w:rsidR="00C14999" w:rsidRPr="00976A30">
        <w:rPr>
          <w:rFonts w:ascii="Calibri" w:hAnsi="Calibri" w:cs="Calibri"/>
          <w:bCs w:val="0"/>
          <w:kern w:val="0"/>
          <w:sz w:val="22"/>
          <w:szCs w:val="22"/>
          <w:lang w:val="cs-CZ"/>
        </w:rPr>
        <w:t>450/</w:t>
      </w:r>
      <w:r w:rsidR="00976A30" w:rsidRPr="00976A30">
        <w:rPr>
          <w:rFonts w:ascii="Calibri" w:hAnsi="Calibri" w:cs="Calibri"/>
          <w:bCs w:val="0"/>
          <w:kern w:val="0"/>
          <w:sz w:val="22"/>
          <w:szCs w:val="22"/>
          <w:lang w:val="cs-CZ"/>
        </w:rPr>
        <w:t>98892</w:t>
      </w:r>
      <w:r w:rsidR="00C14999" w:rsidRPr="00976A30">
        <w:rPr>
          <w:rFonts w:ascii="Calibri" w:hAnsi="Calibri" w:cs="Calibri"/>
          <w:bCs w:val="0"/>
          <w:kern w:val="0"/>
          <w:sz w:val="22"/>
          <w:szCs w:val="22"/>
          <w:lang w:val="cs-CZ"/>
        </w:rPr>
        <w:t>/202</w:t>
      </w:r>
      <w:r w:rsidR="00AC663B" w:rsidRPr="00976A30">
        <w:rPr>
          <w:rFonts w:ascii="Calibri" w:hAnsi="Calibri" w:cs="Calibri"/>
          <w:bCs w:val="0"/>
          <w:kern w:val="0"/>
          <w:sz w:val="22"/>
          <w:szCs w:val="22"/>
          <w:lang w:val="cs-CZ"/>
        </w:rPr>
        <w:t>5</w:t>
      </w:r>
      <w:bookmarkEnd w:id="0"/>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1"/>
        <w:spacing w:line="276" w:lineRule="auto"/>
      </w:pPr>
    </w:p>
    <w:p w14:paraId="025E6E1B" w14:textId="77777777" w:rsidR="00665FB7" w:rsidRPr="00E0172D" w:rsidRDefault="00665FB7" w:rsidP="00665FB7">
      <w:pPr>
        <w:pStyle w:val="Zkladntext"/>
        <w:spacing w:line="276" w:lineRule="auto"/>
        <w:rPr>
          <w:rFonts w:ascii="Calibri" w:hAnsi="Calibri" w:cs="Calibri"/>
          <w:sz w:val="22"/>
          <w:szCs w:val="22"/>
        </w:rPr>
      </w:pPr>
      <w:r w:rsidRPr="00E0172D">
        <w:rPr>
          <w:rStyle w:val="Siln"/>
          <w:rFonts w:ascii="Calibri" w:hAnsi="Calibri" w:cs="Calibri"/>
          <w:sz w:val="22"/>
          <w:szCs w:val="22"/>
        </w:rPr>
        <w:t xml:space="preserve">Národní památkový ústav,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7BB2B6A1"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IČ: 75032333, DIČ: CZ75032333</w:t>
      </w:r>
    </w:p>
    <w:p w14:paraId="121540DE" w14:textId="77777777" w:rsidR="00665FB7" w:rsidRPr="00E0172D" w:rsidRDefault="00665FB7" w:rsidP="00665FB7">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5466514D" w14:textId="77777777" w:rsidR="00665FB7" w:rsidRPr="00E0172D"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Ing. Petrem Šubíkem, ředitelem NPÚ </w:t>
      </w:r>
      <w:r w:rsidRPr="00E0172D">
        <w:rPr>
          <w:rFonts w:ascii="Calibri" w:hAnsi="Calibri" w:cs="Calibri"/>
          <w:sz w:val="22"/>
          <w:szCs w:val="22"/>
          <w:lang w:eastAsia="cs-CZ"/>
        </w:rPr>
        <w:t>Územní památkové správy v Kroměříži</w:t>
      </w:r>
    </w:p>
    <w:p w14:paraId="7449C9D7" w14:textId="77777777" w:rsidR="00665FB7" w:rsidRPr="000924C6" w:rsidRDefault="00665FB7" w:rsidP="00665FB7">
      <w:pPr>
        <w:tabs>
          <w:tab w:val="left" w:pos="567"/>
          <w:tab w:val="left" w:pos="3402"/>
          <w:tab w:val="left" w:pos="3686"/>
        </w:tabs>
        <w:suppressAutoHyphens w:val="0"/>
        <w:spacing w:line="276" w:lineRule="auto"/>
        <w:rPr>
          <w:rFonts w:ascii="Calibri" w:hAnsi="Calibri" w:cs="Calibri"/>
          <w:sz w:val="22"/>
          <w:szCs w:val="22"/>
          <w:lang w:eastAsia="cs-CZ"/>
        </w:rPr>
      </w:pPr>
      <w:r w:rsidRPr="000924C6">
        <w:rPr>
          <w:rFonts w:ascii="Calibri" w:hAnsi="Calibri" w:cs="Calibri"/>
          <w:sz w:val="22"/>
          <w:szCs w:val="22"/>
          <w:lang w:eastAsia="cs-CZ"/>
        </w:rPr>
        <w:t>se sídlem Kroměříž, Sněmovní nám. 1</w:t>
      </w:r>
    </w:p>
    <w:p w14:paraId="4DD13943" w14:textId="5D64B338"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 xml:space="preserve">zástupce pro věcná </w:t>
      </w:r>
      <w:r w:rsidR="00032047">
        <w:rPr>
          <w:rFonts w:ascii="Calibri" w:hAnsi="Calibri" w:cs="Calibri"/>
          <w:bCs/>
          <w:sz w:val="22"/>
          <w:szCs w:val="22"/>
        </w:rPr>
        <w:t>jednání: xxxxxxxxxxxxxx</w:t>
      </w:r>
      <w:r w:rsidRPr="000924C6">
        <w:rPr>
          <w:rFonts w:ascii="Calibri" w:hAnsi="Calibri" w:cs="Calibri"/>
          <w:bCs/>
          <w:sz w:val="22"/>
          <w:szCs w:val="22"/>
        </w:rPr>
        <w:t>, kastelánka</w:t>
      </w:r>
      <w:r w:rsidRPr="000924C6">
        <w:rPr>
          <w:rFonts w:ascii="Calibri" w:hAnsi="Calibri" w:cs="Calibri"/>
          <w:sz w:val="22"/>
          <w:szCs w:val="22"/>
        </w:rPr>
        <w:t xml:space="preserve"> Státního zámku Vranov nad Dyjí</w:t>
      </w:r>
    </w:p>
    <w:p w14:paraId="6E8E986D" w14:textId="4F11A97F" w:rsidR="00665FB7" w:rsidRPr="000924C6" w:rsidRDefault="00665FB7" w:rsidP="00665FB7">
      <w:pPr>
        <w:tabs>
          <w:tab w:val="left" w:pos="1980"/>
        </w:tabs>
        <w:spacing w:line="276" w:lineRule="auto"/>
        <w:outlineLvl w:val="0"/>
        <w:rPr>
          <w:rFonts w:ascii="Calibri" w:hAnsi="Calibri" w:cs="Calibri"/>
          <w:bCs/>
          <w:sz w:val="22"/>
          <w:szCs w:val="22"/>
        </w:rPr>
      </w:pPr>
      <w:r w:rsidRPr="000924C6">
        <w:rPr>
          <w:rFonts w:ascii="Calibri" w:hAnsi="Calibri" w:cs="Calibri"/>
          <w:bCs/>
          <w:sz w:val="22"/>
          <w:szCs w:val="22"/>
        </w:rPr>
        <w:t>zástupce pro v</w:t>
      </w:r>
      <w:r w:rsidR="00032047">
        <w:rPr>
          <w:rFonts w:ascii="Calibri" w:hAnsi="Calibri" w:cs="Calibri"/>
          <w:bCs/>
          <w:sz w:val="22"/>
          <w:szCs w:val="22"/>
        </w:rPr>
        <w:t>ěci technické: xxxxxxxxxxxxxx</w:t>
      </w:r>
      <w:r w:rsidRPr="000924C6">
        <w:rPr>
          <w:rFonts w:ascii="Calibri" w:hAnsi="Calibri" w:cs="Calibri"/>
          <w:bCs/>
          <w:sz w:val="22"/>
          <w:szCs w:val="22"/>
        </w:rPr>
        <w:t>, investiční tech</w:t>
      </w:r>
      <w:r w:rsidR="00032047">
        <w:rPr>
          <w:rFonts w:ascii="Calibri" w:hAnsi="Calibri" w:cs="Calibri"/>
          <w:bCs/>
          <w:sz w:val="22"/>
          <w:szCs w:val="22"/>
        </w:rPr>
        <w:t>nik, e-mail: xxxxxxxxxxxxxx</w:t>
      </w:r>
      <w:r w:rsidRPr="000924C6">
        <w:rPr>
          <w:rFonts w:ascii="Calibri" w:hAnsi="Calibri" w:cs="Calibri"/>
          <w:bCs/>
          <w:sz w:val="22"/>
          <w:szCs w:val="22"/>
        </w:rPr>
        <w:t xml:space="preserve">, tel.: </w:t>
      </w:r>
      <w:r w:rsidR="00032047">
        <w:rPr>
          <w:rFonts w:ascii="Calibri" w:hAnsi="Calibri" w:cs="Calibri"/>
          <w:bCs/>
          <w:sz w:val="22"/>
          <w:szCs w:val="22"/>
        </w:rPr>
        <w:t>xxxxxxxxxxxxxxx</w:t>
      </w:r>
    </w:p>
    <w:p w14:paraId="6F7A8CAC" w14:textId="77777777" w:rsidR="00665FB7" w:rsidRPr="000924C6" w:rsidRDefault="00665FB7" w:rsidP="00665FB7">
      <w:pPr>
        <w:spacing w:after="120" w:line="276" w:lineRule="auto"/>
        <w:jc w:val="both"/>
        <w:rPr>
          <w:rFonts w:ascii="Calibri" w:hAnsi="Calibri" w:cs="Calibri"/>
          <w:sz w:val="22"/>
          <w:szCs w:val="22"/>
          <w:lang w:eastAsia="cs-CZ"/>
        </w:rPr>
      </w:pPr>
      <w:r w:rsidRPr="000924C6">
        <w:rPr>
          <w:rFonts w:ascii="Calibri" w:hAnsi="Calibri" w:cs="Calibri"/>
          <w:sz w:val="22"/>
          <w:szCs w:val="22"/>
          <w:lang w:eastAsia="cs-CZ"/>
        </w:rPr>
        <w:t xml:space="preserve">bankovní spojení: ČNB, č. účtu: 500005-60039011/0710  </w:t>
      </w:r>
    </w:p>
    <w:p w14:paraId="4B73A516" w14:textId="77777777" w:rsidR="00665FB7" w:rsidRPr="00DD717D" w:rsidRDefault="00665FB7" w:rsidP="00665FB7">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2E91078C" w14:textId="77777777" w:rsidR="00665FB7" w:rsidRDefault="00665FB7" w:rsidP="00665FB7">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Pr>
          <w:rFonts w:ascii="Calibri" w:hAnsi="Calibri" w:cs="Calibri"/>
          <w:sz w:val="22"/>
          <w:szCs w:val="22"/>
        </w:rPr>
        <w:t xml:space="preserve">, </w:t>
      </w:r>
      <w:r w:rsidRPr="00E0172D">
        <w:rPr>
          <w:rFonts w:ascii="Calibri" w:hAnsi="Calibri" w:cs="Calibri"/>
          <w:sz w:val="22"/>
          <w:szCs w:val="22"/>
        </w:rPr>
        <w:t>územní památková správa v</w:t>
      </w:r>
      <w:r>
        <w:rPr>
          <w:rFonts w:ascii="Calibri" w:hAnsi="Calibri" w:cs="Calibri"/>
          <w:sz w:val="22"/>
          <w:szCs w:val="22"/>
        </w:rPr>
        <w:t> </w:t>
      </w:r>
      <w:r w:rsidRPr="00E0172D">
        <w:rPr>
          <w:rFonts w:ascii="Calibri" w:hAnsi="Calibri" w:cs="Calibri"/>
          <w:sz w:val="22"/>
          <w:szCs w:val="22"/>
        </w:rPr>
        <w:t>Kroměříži</w:t>
      </w:r>
    </w:p>
    <w:p w14:paraId="0CDB5570" w14:textId="77777777" w:rsidR="00665FB7" w:rsidRDefault="00665FB7" w:rsidP="00665FB7">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5569596A" w14:textId="77777777" w:rsidR="00665FB7" w:rsidRPr="00E0172D" w:rsidRDefault="00665FB7" w:rsidP="00665FB7">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45982C65" w14:textId="77777777" w:rsidR="00665FB7" w:rsidRPr="00E0172D" w:rsidRDefault="00665FB7" w:rsidP="00665FB7">
      <w:pPr>
        <w:spacing w:line="276" w:lineRule="auto"/>
        <w:jc w:val="both"/>
        <w:rPr>
          <w:rFonts w:ascii="Calibri" w:hAnsi="Calibri" w:cs="Calibri"/>
          <w:sz w:val="22"/>
          <w:szCs w:val="22"/>
        </w:rPr>
      </w:pPr>
      <w:r w:rsidRPr="00E0172D">
        <w:rPr>
          <w:rFonts w:ascii="Calibri" w:hAnsi="Calibri" w:cs="Calibri"/>
          <w:sz w:val="22"/>
          <w:szCs w:val="22"/>
        </w:rPr>
        <w:t xml:space="preserve"> (dále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5DF11B" w14:textId="77777777" w:rsidR="00E62A56" w:rsidRDefault="00E62A56" w:rsidP="00665FB7">
      <w:pPr>
        <w:pStyle w:val="Zkladntext"/>
        <w:spacing w:line="276" w:lineRule="auto"/>
        <w:rPr>
          <w:rFonts w:ascii="Calibri" w:hAnsi="Calibri" w:cs="Calibri"/>
          <w:b/>
          <w:sz w:val="22"/>
          <w:szCs w:val="22"/>
          <w:lang w:eastAsia="en-US"/>
        </w:rPr>
      </w:pPr>
    </w:p>
    <w:p w14:paraId="46518590" w14:textId="7ADEC613" w:rsidR="00665FB7" w:rsidRPr="00097B08" w:rsidRDefault="00097B08" w:rsidP="00097B08">
      <w:pPr>
        <w:pStyle w:val="Zkladntext"/>
        <w:spacing w:line="276" w:lineRule="auto"/>
        <w:rPr>
          <w:rFonts w:asciiTheme="minorHAnsi" w:hAnsiTheme="minorHAnsi" w:cstheme="minorHAnsi"/>
          <w:b/>
          <w:sz w:val="22"/>
          <w:szCs w:val="22"/>
          <w:lang w:eastAsia="en-US"/>
        </w:rPr>
      </w:pPr>
      <w:r w:rsidRPr="00097B08">
        <w:rPr>
          <w:rFonts w:asciiTheme="minorHAnsi" w:hAnsiTheme="minorHAnsi" w:cstheme="minorHAnsi"/>
          <w:b/>
          <w:sz w:val="22"/>
          <w:szCs w:val="22"/>
          <w:lang w:eastAsia="en-US"/>
        </w:rPr>
        <w:t>DATmoLUX  a.s.</w:t>
      </w:r>
    </w:p>
    <w:p w14:paraId="407DC944" w14:textId="6B838187" w:rsidR="00665FB7" w:rsidRPr="00097B08" w:rsidRDefault="00665FB7" w:rsidP="00097B08">
      <w:pPr>
        <w:pStyle w:val="Zkladntext"/>
        <w:spacing w:line="276" w:lineRule="auto"/>
        <w:rPr>
          <w:rFonts w:asciiTheme="minorHAnsi" w:hAnsiTheme="minorHAnsi" w:cstheme="minorHAnsi"/>
          <w:sz w:val="22"/>
          <w:szCs w:val="22"/>
        </w:rPr>
      </w:pPr>
      <w:r w:rsidRPr="00097B08">
        <w:rPr>
          <w:rFonts w:asciiTheme="minorHAnsi" w:hAnsiTheme="minorHAnsi" w:cstheme="minorHAnsi"/>
          <w:sz w:val="22"/>
          <w:szCs w:val="22"/>
        </w:rPr>
        <w:t xml:space="preserve">IČO: </w:t>
      </w:r>
      <w:r w:rsidR="00097B08" w:rsidRPr="00097B08">
        <w:rPr>
          <w:rFonts w:asciiTheme="minorHAnsi" w:hAnsiTheme="minorHAnsi" w:cstheme="minorHAnsi"/>
          <w:sz w:val="22"/>
          <w:szCs w:val="22"/>
        </w:rPr>
        <w:t xml:space="preserve">26233100 </w:t>
      </w:r>
      <w:r w:rsidRPr="00097B08">
        <w:rPr>
          <w:rFonts w:asciiTheme="minorHAnsi" w:hAnsiTheme="minorHAnsi" w:cstheme="minorHAnsi"/>
          <w:sz w:val="22"/>
          <w:szCs w:val="22"/>
        </w:rPr>
        <w:t xml:space="preserve">DIČ: </w:t>
      </w:r>
      <w:r w:rsidR="00E62A56" w:rsidRPr="00097B08">
        <w:rPr>
          <w:rFonts w:asciiTheme="minorHAnsi" w:hAnsiTheme="minorHAnsi" w:cstheme="minorHAnsi"/>
          <w:sz w:val="22"/>
          <w:szCs w:val="22"/>
        </w:rPr>
        <w:t>CZ</w:t>
      </w:r>
      <w:r w:rsidR="00097B08" w:rsidRPr="00097B08">
        <w:rPr>
          <w:rFonts w:asciiTheme="minorHAnsi" w:hAnsiTheme="minorHAnsi" w:cstheme="minorHAnsi"/>
          <w:sz w:val="22"/>
          <w:szCs w:val="22"/>
        </w:rPr>
        <w:t>26233100</w:t>
      </w:r>
    </w:p>
    <w:p w14:paraId="721A9616" w14:textId="77777777" w:rsidR="00097B08" w:rsidRPr="00097B08" w:rsidRDefault="00665FB7" w:rsidP="00097B08">
      <w:pPr>
        <w:suppressAutoHyphens w:val="0"/>
        <w:spacing w:line="276" w:lineRule="auto"/>
        <w:rPr>
          <w:rFonts w:asciiTheme="minorHAnsi" w:hAnsiTheme="minorHAnsi" w:cstheme="minorHAnsi"/>
          <w:sz w:val="22"/>
          <w:szCs w:val="22"/>
        </w:rPr>
      </w:pPr>
      <w:r w:rsidRPr="00097B08">
        <w:rPr>
          <w:rFonts w:asciiTheme="minorHAnsi" w:hAnsiTheme="minorHAnsi" w:cstheme="minorHAnsi"/>
          <w:sz w:val="22"/>
          <w:szCs w:val="22"/>
        </w:rPr>
        <w:t xml:space="preserve">se sídlem </w:t>
      </w:r>
      <w:r w:rsidR="00097B08" w:rsidRPr="00097B08">
        <w:rPr>
          <w:rFonts w:asciiTheme="minorHAnsi" w:hAnsiTheme="minorHAnsi" w:cstheme="minorHAnsi"/>
          <w:sz w:val="22"/>
          <w:szCs w:val="22"/>
        </w:rPr>
        <w:t>Nováčkova 1558/27, Husovice, 614 00 Brno</w:t>
      </w:r>
    </w:p>
    <w:p w14:paraId="22E0E015" w14:textId="30569332" w:rsidR="00097B08" w:rsidRPr="00097B08" w:rsidRDefault="00097B08" w:rsidP="00097B08">
      <w:pPr>
        <w:spacing w:line="276" w:lineRule="auto"/>
        <w:rPr>
          <w:rFonts w:asciiTheme="minorHAnsi" w:hAnsiTheme="minorHAnsi" w:cstheme="minorHAnsi"/>
          <w:color w:val="000000"/>
          <w:sz w:val="22"/>
          <w:szCs w:val="22"/>
        </w:rPr>
      </w:pPr>
      <w:r w:rsidRPr="00097B08">
        <w:rPr>
          <w:rFonts w:asciiTheme="minorHAnsi" w:hAnsiTheme="minorHAnsi" w:cstheme="minorHAnsi"/>
          <w:color w:val="000000"/>
          <w:sz w:val="22"/>
          <w:szCs w:val="22"/>
        </w:rPr>
        <w:t xml:space="preserve">zapsaná v obchodním rejstříku vedeném u Krajského soudu v Brně, spisová zn. B 6151 </w:t>
      </w:r>
    </w:p>
    <w:p w14:paraId="2801586D" w14:textId="5D20B170" w:rsidR="00097B08" w:rsidRPr="00097B08" w:rsidRDefault="00097B08" w:rsidP="00E2552B">
      <w:pPr>
        <w:pStyle w:val="Zkladntext"/>
        <w:spacing w:line="276" w:lineRule="auto"/>
        <w:rPr>
          <w:rFonts w:asciiTheme="minorHAnsi" w:hAnsiTheme="minorHAnsi" w:cstheme="minorHAnsi"/>
          <w:sz w:val="22"/>
          <w:szCs w:val="22"/>
        </w:rPr>
      </w:pPr>
      <w:r w:rsidRPr="00097B08">
        <w:rPr>
          <w:rFonts w:asciiTheme="minorHAnsi" w:hAnsiTheme="minorHAnsi" w:cstheme="minorHAnsi"/>
          <w:sz w:val="22"/>
          <w:szCs w:val="22"/>
        </w:rPr>
        <w:t xml:space="preserve">zástupce: </w:t>
      </w:r>
      <w:r w:rsidR="00032047">
        <w:rPr>
          <w:rFonts w:asciiTheme="minorHAnsi" w:hAnsiTheme="minorHAnsi" w:cstheme="minorHAnsi"/>
          <w:sz w:val="22"/>
          <w:szCs w:val="22"/>
        </w:rPr>
        <w:t>xxxxxxxxxxxxxxxx</w:t>
      </w:r>
      <w:r w:rsidRPr="00B14D68">
        <w:rPr>
          <w:rFonts w:asciiTheme="minorHAnsi" w:hAnsiTheme="minorHAnsi" w:cstheme="minorHAnsi"/>
          <w:sz w:val="22"/>
          <w:szCs w:val="22"/>
        </w:rPr>
        <w:t>, předseda představenstva</w:t>
      </w:r>
    </w:p>
    <w:p w14:paraId="56AA1C6C" w14:textId="53445451" w:rsidR="00097B08" w:rsidRPr="00097B08" w:rsidRDefault="00E2552B" w:rsidP="00E2552B">
      <w:pPr>
        <w:pStyle w:val="Zkladntext"/>
        <w:spacing w:line="276" w:lineRule="auto"/>
        <w:rPr>
          <w:rFonts w:asciiTheme="minorHAnsi" w:hAnsiTheme="minorHAnsi" w:cstheme="minorHAnsi"/>
          <w:sz w:val="22"/>
          <w:szCs w:val="22"/>
        </w:rPr>
      </w:pPr>
      <w:r>
        <w:rPr>
          <w:rFonts w:asciiTheme="minorHAnsi" w:hAnsiTheme="minorHAnsi" w:cstheme="minorHAnsi"/>
          <w:sz w:val="22"/>
          <w:szCs w:val="22"/>
        </w:rPr>
        <w:t>Konta</w:t>
      </w:r>
      <w:r w:rsidR="00032047">
        <w:rPr>
          <w:rFonts w:asciiTheme="minorHAnsi" w:hAnsiTheme="minorHAnsi" w:cstheme="minorHAnsi"/>
          <w:sz w:val="22"/>
          <w:szCs w:val="22"/>
        </w:rPr>
        <w:t>ktní osoba: xxxxxxxxxxxxxxxx</w:t>
      </w:r>
      <w:r>
        <w:rPr>
          <w:rFonts w:asciiTheme="minorHAnsi" w:hAnsiTheme="minorHAnsi" w:cstheme="minorHAnsi"/>
          <w:sz w:val="22"/>
          <w:szCs w:val="22"/>
        </w:rPr>
        <w:t xml:space="preserve">, </w:t>
      </w:r>
      <w:r w:rsidR="00032047">
        <w:rPr>
          <w:rFonts w:asciiTheme="minorHAnsi" w:hAnsiTheme="minorHAnsi" w:cstheme="minorHAnsi"/>
          <w:sz w:val="22"/>
          <w:szCs w:val="22"/>
        </w:rPr>
        <w:t>tel.: xxxxxxxxxxxxxxxx</w:t>
      </w:r>
      <w:r w:rsidR="00097B08" w:rsidRPr="00097B08">
        <w:rPr>
          <w:rFonts w:asciiTheme="minorHAnsi" w:hAnsiTheme="minorHAnsi" w:cstheme="minorHAnsi"/>
          <w:sz w:val="22"/>
          <w:szCs w:val="22"/>
        </w:rPr>
        <w:t xml:space="preserve">, e-mail: </w:t>
      </w:r>
      <w:r w:rsidR="00032047">
        <w:rPr>
          <w:rFonts w:asciiTheme="minorHAnsi" w:hAnsiTheme="minorHAnsi" w:cstheme="minorHAnsi"/>
          <w:sz w:val="22"/>
          <w:szCs w:val="22"/>
        </w:rPr>
        <w:t>xxxxxxxxxxxxxxxxxx</w:t>
      </w:r>
    </w:p>
    <w:p w14:paraId="5711385F" w14:textId="1226A4F9" w:rsidR="00097B08" w:rsidRPr="00097B08" w:rsidRDefault="00097B08" w:rsidP="00E2552B">
      <w:pPr>
        <w:pStyle w:val="Zkladntext"/>
        <w:spacing w:after="120" w:line="276" w:lineRule="auto"/>
        <w:rPr>
          <w:rFonts w:asciiTheme="minorHAnsi" w:hAnsiTheme="minorHAnsi" w:cstheme="minorHAnsi"/>
          <w:sz w:val="22"/>
          <w:szCs w:val="22"/>
        </w:rPr>
      </w:pPr>
      <w:r w:rsidRPr="00097B08">
        <w:rPr>
          <w:rFonts w:asciiTheme="minorHAnsi" w:hAnsiTheme="minorHAnsi" w:cstheme="minorHAnsi"/>
          <w:sz w:val="22"/>
          <w:szCs w:val="22"/>
        </w:rPr>
        <w:t xml:space="preserve">bankovní spojení: </w:t>
      </w:r>
      <w:r w:rsidR="00032047">
        <w:rPr>
          <w:rFonts w:asciiTheme="minorHAnsi" w:hAnsiTheme="minorHAnsi" w:cstheme="minorHAnsi"/>
          <w:sz w:val="22"/>
          <w:szCs w:val="22"/>
        </w:rPr>
        <w:t>xxxxxxxxxxxxxxxx</w:t>
      </w:r>
    </w:p>
    <w:p w14:paraId="02536B03" w14:textId="4AAC65E2" w:rsidR="003841DD" w:rsidRPr="00097B08" w:rsidRDefault="00097B08" w:rsidP="00097B08">
      <w:pPr>
        <w:suppressAutoHyphens w:val="0"/>
        <w:spacing w:line="276" w:lineRule="auto"/>
        <w:jc w:val="both"/>
        <w:rPr>
          <w:rFonts w:asciiTheme="minorHAnsi" w:hAnsiTheme="minorHAnsi" w:cstheme="minorHAnsi"/>
          <w:i/>
          <w:sz w:val="22"/>
          <w:szCs w:val="22"/>
        </w:rPr>
      </w:pPr>
      <w:r w:rsidRPr="00097B08">
        <w:rPr>
          <w:rFonts w:asciiTheme="minorHAnsi" w:hAnsiTheme="minorHAnsi" w:cstheme="minorHAnsi"/>
          <w:sz w:val="22"/>
          <w:szCs w:val="22"/>
        </w:rPr>
        <w:t xml:space="preserve"> </w:t>
      </w:r>
      <w:r w:rsidR="00665FB7" w:rsidRPr="00097B08">
        <w:rPr>
          <w:rFonts w:asciiTheme="minorHAnsi" w:hAnsiTheme="minorHAnsi" w:cstheme="minorHAnsi"/>
          <w:sz w:val="22"/>
          <w:szCs w:val="22"/>
        </w:rPr>
        <w:t xml:space="preserve">(dále jen </w:t>
      </w:r>
      <w:r w:rsidR="00665FB7" w:rsidRPr="00097B08">
        <w:rPr>
          <w:rFonts w:asciiTheme="minorHAnsi" w:hAnsiTheme="minorHAnsi" w:cstheme="minorHAnsi"/>
          <w:i/>
          <w:sz w:val="22"/>
          <w:szCs w:val="22"/>
        </w:rPr>
        <w:t>„zhotovitel“)</w:t>
      </w:r>
    </w:p>
    <w:p w14:paraId="27736650" w14:textId="77777777" w:rsidR="008150F0" w:rsidRPr="002B5B88"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0"/>
          <w:szCs w:val="20"/>
        </w:rPr>
      </w:pPr>
    </w:p>
    <w:p w14:paraId="7EE6650C" w14:textId="77777777" w:rsidR="00F64B59" w:rsidRPr="002E30E8" w:rsidRDefault="00F64B59" w:rsidP="00CA5B11">
      <w:pPr>
        <w:pStyle w:val="Odstavecseseznamem"/>
        <w:keepNext/>
        <w:widowControl w:val="0"/>
        <w:numPr>
          <w:ilvl w:val="0"/>
          <w:numId w:val="14"/>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F03604">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6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34379A6E" w14:textId="4547B2B9" w:rsidR="006620A6" w:rsidRPr="00003A86" w:rsidRDefault="00F64B59" w:rsidP="00CA5B11">
      <w:pPr>
        <w:numPr>
          <w:ilvl w:val="0"/>
          <w:numId w:val="32"/>
        </w:numPr>
        <w:suppressAutoHyphens w:val="0"/>
        <w:spacing w:after="60" w:line="276" w:lineRule="auto"/>
        <w:jc w:val="both"/>
        <w:rPr>
          <w:rFonts w:asciiTheme="minorHAnsi" w:hAnsiTheme="minorHAnsi" w:cstheme="minorHAnsi"/>
          <w:sz w:val="22"/>
          <w:szCs w:val="22"/>
          <w:lang w:eastAsia="en-US"/>
        </w:rPr>
      </w:pPr>
      <w:r w:rsidRPr="00CD294C">
        <w:rPr>
          <w:rFonts w:asciiTheme="minorHAnsi" w:hAnsiTheme="minorHAnsi" w:cstheme="minorHAnsi"/>
          <w:sz w:val="22"/>
          <w:szCs w:val="22"/>
          <w:lang w:eastAsia="en-US"/>
        </w:rPr>
        <w:t xml:space="preserve">Zhotovitel se zavazuje na svůj náklad a nebezpečí provést a objednateli odevzdat </w:t>
      </w:r>
      <w:r w:rsidR="006620A6">
        <w:rPr>
          <w:rFonts w:asciiTheme="minorHAnsi" w:hAnsiTheme="minorHAnsi" w:cstheme="minorHAnsi"/>
          <w:sz w:val="22"/>
          <w:szCs w:val="22"/>
          <w:lang w:eastAsia="en-US"/>
        </w:rPr>
        <w:t>dílo: „</w:t>
      </w:r>
      <w:r w:rsidR="006620A6" w:rsidRPr="006620A6">
        <w:rPr>
          <w:rFonts w:asciiTheme="minorHAnsi" w:hAnsiTheme="minorHAnsi" w:cstheme="minorHAnsi"/>
          <w:b/>
          <w:sz w:val="22"/>
          <w:szCs w:val="22"/>
          <w:lang w:eastAsia="en-US"/>
        </w:rPr>
        <w:t xml:space="preserve">SZ Vranov nad Dyjí – návrh </w:t>
      </w:r>
      <w:r w:rsidR="004278E5" w:rsidRPr="00003A86">
        <w:rPr>
          <w:rFonts w:asciiTheme="minorHAnsi" w:hAnsiTheme="minorHAnsi" w:cstheme="minorHAnsi"/>
          <w:b/>
          <w:sz w:val="22"/>
          <w:szCs w:val="22"/>
          <w:lang w:eastAsia="en-US"/>
        </w:rPr>
        <w:t>areálového</w:t>
      </w:r>
      <w:r w:rsidR="006620A6" w:rsidRPr="00003A86">
        <w:rPr>
          <w:rFonts w:asciiTheme="minorHAnsi" w:hAnsiTheme="minorHAnsi" w:cstheme="minorHAnsi"/>
          <w:b/>
          <w:sz w:val="22"/>
          <w:szCs w:val="22"/>
          <w:lang w:eastAsia="en-US"/>
        </w:rPr>
        <w:t xml:space="preserve"> a architekturního osvětlení</w:t>
      </w:r>
      <w:r w:rsidR="006620A6" w:rsidRPr="00003A86">
        <w:rPr>
          <w:rFonts w:asciiTheme="minorHAnsi" w:hAnsiTheme="minorHAnsi" w:cstheme="minorHAnsi"/>
          <w:sz w:val="22"/>
          <w:szCs w:val="22"/>
          <w:lang w:eastAsia="en-US"/>
        </w:rPr>
        <w:t xml:space="preserve">“ </w:t>
      </w:r>
      <w:r w:rsidR="007C288B" w:rsidRPr="00003A86">
        <w:rPr>
          <w:rFonts w:asciiTheme="minorHAnsi" w:hAnsiTheme="minorHAnsi" w:cstheme="minorHAnsi"/>
          <w:sz w:val="22"/>
          <w:szCs w:val="22"/>
          <w:lang w:eastAsia="en-US"/>
        </w:rPr>
        <w:t>(dále také dílo</w:t>
      </w:r>
      <w:r w:rsidR="000428C1" w:rsidRPr="00003A86">
        <w:rPr>
          <w:rFonts w:asciiTheme="minorHAnsi" w:hAnsiTheme="minorHAnsi" w:cstheme="minorHAnsi"/>
          <w:sz w:val="22"/>
          <w:szCs w:val="22"/>
          <w:lang w:eastAsia="en-US"/>
        </w:rPr>
        <w:t>, PD</w:t>
      </w:r>
      <w:r w:rsidR="007C288B" w:rsidRPr="00003A86">
        <w:rPr>
          <w:rFonts w:asciiTheme="minorHAnsi" w:hAnsiTheme="minorHAnsi" w:cstheme="minorHAnsi"/>
          <w:sz w:val="22"/>
          <w:szCs w:val="22"/>
          <w:lang w:eastAsia="en-US"/>
        </w:rPr>
        <w:t xml:space="preserve"> nebo projektová dokumentace) </w:t>
      </w:r>
      <w:r w:rsidRPr="00003A86">
        <w:rPr>
          <w:rFonts w:asciiTheme="minorHAnsi" w:hAnsiTheme="minorHAnsi" w:cstheme="minorHAnsi"/>
          <w:sz w:val="22"/>
          <w:szCs w:val="22"/>
          <w:lang w:eastAsia="en-US"/>
        </w:rPr>
        <w:t>v</w:t>
      </w:r>
      <w:r w:rsidR="006620A6" w:rsidRPr="00003A86">
        <w:rPr>
          <w:rFonts w:asciiTheme="minorHAnsi" w:hAnsiTheme="minorHAnsi" w:cstheme="minorHAnsi"/>
          <w:sz w:val="22"/>
          <w:szCs w:val="22"/>
          <w:lang w:eastAsia="en-US"/>
        </w:rPr>
        <w:t xml:space="preserve"> následujícím </w:t>
      </w:r>
      <w:r w:rsidRPr="00003A86">
        <w:rPr>
          <w:rFonts w:asciiTheme="minorHAnsi" w:hAnsiTheme="minorHAnsi" w:cstheme="minorHAnsi"/>
          <w:sz w:val="22"/>
          <w:szCs w:val="22"/>
          <w:lang w:eastAsia="en-US"/>
        </w:rPr>
        <w:t>rozsahu</w:t>
      </w:r>
      <w:r w:rsidR="006620A6" w:rsidRPr="00003A86">
        <w:rPr>
          <w:rFonts w:asciiTheme="minorHAnsi" w:hAnsiTheme="minorHAnsi" w:cstheme="minorHAnsi"/>
          <w:sz w:val="22"/>
          <w:szCs w:val="22"/>
          <w:lang w:eastAsia="en-US"/>
        </w:rPr>
        <w:t>:</w:t>
      </w:r>
    </w:p>
    <w:p w14:paraId="5170AC82" w14:textId="661158CC" w:rsidR="009C2917" w:rsidRPr="009C2917" w:rsidRDefault="009C2917" w:rsidP="00CA5B11">
      <w:pPr>
        <w:numPr>
          <w:ilvl w:val="0"/>
          <w:numId w:val="25"/>
        </w:numPr>
        <w:suppressAutoHyphens w:val="0"/>
        <w:spacing w:line="276" w:lineRule="auto"/>
        <w:ind w:left="567" w:hanging="142"/>
        <w:jc w:val="both"/>
        <w:rPr>
          <w:rFonts w:ascii="Calibri" w:hAnsi="Calibri" w:cs="Calibri"/>
          <w:sz w:val="22"/>
          <w:szCs w:val="22"/>
          <w:lang w:eastAsia="en-US"/>
        </w:rPr>
      </w:pPr>
      <w:r w:rsidRPr="00003A86">
        <w:rPr>
          <w:rFonts w:asciiTheme="minorHAnsi" w:hAnsiTheme="minorHAnsi" w:cstheme="minorHAnsi"/>
          <w:b/>
          <w:sz w:val="22"/>
          <w:szCs w:val="22"/>
          <w:lang w:eastAsia="en-US"/>
        </w:rPr>
        <w:t xml:space="preserve">návrh </w:t>
      </w:r>
      <w:r w:rsidR="004278E5" w:rsidRPr="00003A86">
        <w:rPr>
          <w:rFonts w:asciiTheme="minorHAnsi" w:hAnsiTheme="minorHAnsi" w:cstheme="minorHAnsi"/>
          <w:b/>
          <w:sz w:val="22"/>
          <w:szCs w:val="22"/>
          <w:lang w:eastAsia="en-US"/>
        </w:rPr>
        <w:t>areálového</w:t>
      </w:r>
      <w:r w:rsidRPr="00003A86">
        <w:rPr>
          <w:rFonts w:asciiTheme="minorHAnsi" w:hAnsiTheme="minorHAnsi" w:cstheme="minorHAnsi"/>
          <w:b/>
          <w:sz w:val="22"/>
          <w:szCs w:val="22"/>
          <w:lang w:eastAsia="en-US"/>
        </w:rPr>
        <w:t xml:space="preserve"> osvětlení</w:t>
      </w:r>
      <w:r w:rsidRPr="009C2917">
        <w:rPr>
          <w:rFonts w:asciiTheme="minorHAnsi" w:hAnsiTheme="minorHAnsi" w:cstheme="minorHAnsi"/>
          <w:b/>
          <w:sz w:val="22"/>
          <w:szCs w:val="22"/>
          <w:lang w:eastAsia="en-US"/>
        </w:rPr>
        <w:t>:</w:t>
      </w:r>
      <w:r w:rsidRPr="009C2917">
        <w:rPr>
          <w:rFonts w:asciiTheme="minorHAnsi" w:hAnsiTheme="minorHAnsi" w:cstheme="minorHAnsi"/>
          <w:sz w:val="22"/>
          <w:szCs w:val="22"/>
          <w:lang w:eastAsia="en-US"/>
        </w:rPr>
        <w:t xml:space="preserve"> přístupové cesty, průjezd</w:t>
      </w:r>
      <w:r>
        <w:rPr>
          <w:rFonts w:asciiTheme="minorHAnsi" w:hAnsiTheme="minorHAnsi" w:cstheme="minorHAnsi"/>
          <w:sz w:val="22"/>
          <w:szCs w:val="22"/>
          <w:lang w:eastAsia="en-US"/>
        </w:rPr>
        <w:t>y</w:t>
      </w:r>
      <w:r w:rsidRPr="009C2917">
        <w:rPr>
          <w:rFonts w:asciiTheme="minorHAnsi" w:hAnsiTheme="minorHAnsi" w:cstheme="minorHAnsi"/>
          <w:sz w:val="22"/>
          <w:szCs w:val="22"/>
          <w:lang w:eastAsia="en-US"/>
        </w:rPr>
        <w:t xml:space="preserve"> a 1. a 2. nádvoří</w:t>
      </w:r>
    </w:p>
    <w:p w14:paraId="6A96DFF9" w14:textId="77777777" w:rsidR="009C2917" w:rsidRPr="009C2917" w:rsidRDefault="009C2917" w:rsidP="00CA5B11">
      <w:pPr>
        <w:pStyle w:val="Odstavecseseznamem"/>
        <w:numPr>
          <w:ilvl w:val="0"/>
          <w:numId w:val="33"/>
        </w:numPr>
        <w:spacing w:line="276" w:lineRule="auto"/>
        <w:ind w:left="618" w:hanging="193"/>
        <w:rPr>
          <w:rFonts w:asciiTheme="minorHAnsi" w:hAnsiTheme="minorHAnsi" w:cstheme="minorHAnsi"/>
          <w:sz w:val="22"/>
          <w:szCs w:val="22"/>
          <w:lang w:eastAsia="en-US"/>
        </w:rPr>
      </w:pPr>
      <w:r w:rsidRPr="009C2917">
        <w:rPr>
          <w:rFonts w:asciiTheme="minorHAnsi" w:hAnsiTheme="minorHAnsi" w:cstheme="minorHAnsi"/>
          <w:sz w:val="22"/>
          <w:szCs w:val="22"/>
          <w:lang w:eastAsia="en-US"/>
        </w:rPr>
        <w:t>světelně technický návrh se zákresem svítidel do situací a s popisem technických parametrů,</w:t>
      </w:r>
    </w:p>
    <w:p w14:paraId="22271C2D" w14:textId="209A61F7" w:rsidR="009C2917" w:rsidRDefault="009C2917" w:rsidP="00CA5B11">
      <w:pPr>
        <w:pStyle w:val="Odstavecseseznamem"/>
        <w:numPr>
          <w:ilvl w:val="0"/>
          <w:numId w:val="33"/>
        </w:numPr>
        <w:spacing w:after="60" w:line="276" w:lineRule="auto"/>
        <w:ind w:left="618" w:hanging="193"/>
        <w:rPr>
          <w:rFonts w:asciiTheme="minorHAnsi" w:hAnsiTheme="minorHAnsi" w:cstheme="minorHAnsi"/>
          <w:sz w:val="22"/>
          <w:szCs w:val="22"/>
          <w:lang w:eastAsia="en-US"/>
        </w:rPr>
      </w:pPr>
      <w:r w:rsidRPr="009C2917">
        <w:rPr>
          <w:rFonts w:asciiTheme="minorHAnsi" w:hAnsiTheme="minorHAnsi" w:cstheme="minorHAnsi"/>
          <w:sz w:val="22"/>
          <w:szCs w:val="22"/>
          <w:lang w:eastAsia="en-US"/>
        </w:rPr>
        <w:t>výkaz výměr a rozpočet</w:t>
      </w:r>
    </w:p>
    <w:p w14:paraId="5DAD07C3" w14:textId="77777777" w:rsidR="00722266" w:rsidRDefault="00722266" w:rsidP="00722266">
      <w:pPr>
        <w:pStyle w:val="Odstavecseseznamem"/>
        <w:spacing w:after="60" w:line="276" w:lineRule="auto"/>
        <w:ind w:left="618"/>
        <w:rPr>
          <w:rFonts w:asciiTheme="minorHAnsi" w:hAnsiTheme="minorHAnsi" w:cstheme="minorHAnsi"/>
          <w:sz w:val="22"/>
          <w:szCs w:val="22"/>
          <w:lang w:eastAsia="en-US"/>
        </w:rPr>
      </w:pPr>
    </w:p>
    <w:p w14:paraId="7265E211" w14:textId="13254C0F" w:rsidR="00722266" w:rsidRPr="00722266" w:rsidRDefault="009C2917" w:rsidP="00CA5B11">
      <w:pPr>
        <w:numPr>
          <w:ilvl w:val="0"/>
          <w:numId w:val="25"/>
        </w:numPr>
        <w:suppressAutoHyphens w:val="0"/>
        <w:spacing w:line="276" w:lineRule="auto"/>
        <w:ind w:left="567" w:hanging="142"/>
        <w:jc w:val="both"/>
        <w:rPr>
          <w:rFonts w:ascii="Calibri" w:hAnsi="Calibri" w:cs="Calibri"/>
          <w:sz w:val="22"/>
          <w:szCs w:val="22"/>
          <w:lang w:eastAsia="en-US"/>
        </w:rPr>
      </w:pPr>
      <w:r w:rsidRPr="009C2917">
        <w:rPr>
          <w:rFonts w:asciiTheme="minorHAnsi" w:hAnsiTheme="minorHAnsi" w:cstheme="minorHAnsi"/>
          <w:b/>
          <w:sz w:val="22"/>
          <w:szCs w:val="22"/>
          <w:lang w:eastAsia="en-US"/>
        </w:rPr>
        <w:lastRenderedPageBreak/>
        <w:t>návrh architekturního osvětlení:</w:t>
      </w:r>
      <w:r w:rsidRPr="009C2917">
        <w:rPr>
          <w:rFonts w:asciiTheme="minorHAnsi" w:hAnsiTheme="minorHAnsi" w:cstheme="minorHAnsi"/>
          <w:sz w:val="22"/>
          <w:szCs w:val="22"/>
          <w:lang w:eastAsia="en-US"/>
        </w:rPr>
        <w:t xml:space="preserve"> objekty zámku ze směrů od SV, S, a SZ</w:t>
      </w:r>
    </w:p>
    <w:p w14:paraId="64A083A5" w14:textId="423CC0B5" w:rsidR="009C2917" w:rsidRPr="009C2917" w:rsidRDefault="009C2917" w:rsidP="00CA5B11">
      <w:pPr>
        <w:pStyle w:val="Odstavecseseznamem"/>
        <w:numPr>
          <w:ilvl w:val="0"/>
          <w:numId w:val="33"/>
        </w:numPr>
        <w:spacing w:line="276" w:lineRule="auto"/>
        <w:ind w:left="618" w:hanging="193"/>
        <w:rPr>
          <w:rFonts w:asciiTheme="minorHAnsi" w:hAnsiTheme="minorHAnsi" w:cstheme="minorHAnsi"/>
          <w:sz w:val="22"/>
          <w:szCs w:val="22"/>
          <w:lang w:eastAsia="en-US"/>
        </w:rPr>
      </w:pPr>
      <w:r w:rsidRPr="009C2917">
        <w:rPr>
          <w:rFonts w:asciiTheme="minorHAnsi" w:hAnsiTheme="minorHAnsi" w:cstheme="minorHAnsi"/>
          <w:sz w:val="22"/>
          <w:szCs w:val="22"/>
          <w:lang w:eastAsia="en-US"/>
        </w:rPr>
        <w:t>světelně technický návrh s vizualizací, zákres svítidel do situací, popis technických parametrů,</w:t>
      </w:r>
    </w:p>
    <w:p w14:paraId="58456933" w14:textId="0145ECC8" w:rsidR="009C2917" w:rsidRPr="009C2917" w:rsidRDefault="009C2917" w:rsidP="00CA5B11">
      <w:pPr>
        <w:pStyle w:val="Odstavecseseznamem"/>
        <w:numPr>
          <w:ilvl w:val="0"/>
          <w:numId w:val="33"/>
        </w:numPr>
        <w:spacing w:after="60" w:line="276" w:lineRule="auto"/>
        <w:ind w:left="618" w:hanging="193"/>
        <w:rPr>
          <w:rFonts w:asciiTheme="minorHAnsi" w:hAnsiTheme="minorHAnsi" w:cstheme="minorHAnsi"/>
          <w:sz w:val="22"/>
          <w:szCs w:val="22"/>
          <w:lang w:eastAsia="en-US"/>
        </w:rPr>
      </w:pPr>
      <w:r w:rsidRPr="009C2917">
        <w:rPr>
          <w:rFonts w:asciiTheme="minorHAnsi" w:hAnsiTheme="minorHAnsi" w:cstheme="minorHAnsi"/>
          <w:sz w:val="22"/>
          <w:szCs w:val="22"/>
          <w:lang w:eastAsia="en-US"/>
        </w:rPr>
        <w:t>výkaz výměr a rozpočet</w:t>
      </w:r>
    </w:p>
    <w:p w14:paraId="25A8E860" w14:textId="6A85FF9A" w:rsidR="00F64B59" w:rsidRPr="002E30E8" w:rsidRDefault="0020063C" w:rsidP="00F03604">
      <w:pPr>
        <w:suppressAutoHyphens w:val="0"/>
        <w:spacing w:after="6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52A16962" w14:textId="062E029D" w:rsidR="00547E41" w:rsidRDefault="00F64B59" w:rsidP="00CA5B11">
      <w:pPr>
        <w:numPr>
          <w:ilvl w:val="0"/>
          <w:numId w:val="32"/>
        </w:numPr>
        <w:suppressAutoHyphens w:val="0"/>
        <w:spacing w:line="276" w:lineRule="auto"/>
        <w:jc w:val="both"/>
        <w:rPr>
          <w:rFonts w:asciiTheme="minorHAnsi" w:hAnsiTheme="minorHAnsi" w:cstheme="minorHAnsi"/>
          <w:spacing w:val="-2"/>
          <w:sz w:val="22"/>
          <w:szCs w:val="22"/>
          <w:lang w:eastAsia="en-US"/>
        </w:rPr>
      </w:pPr>
      <w:r w:rsidRPr="00F03604">
        <w:rPr>
          <w:rFonts w:asciiTheme="minorHAnsi" w:hAnsiTheme="minorHAnsi" w:cstheme="minorHAnsi"/>
          <w:spacing w:val="-2"/>
          <w:sz w:val="22"/>
          <w:szCs w:val="22"/>
          <w:lang w:eastAsia="en-US"/>
        </w:rPr>
        <w:t>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w:t>
      </w:r>
    </w:p>
    <w:p w14:paraId="25824E28" w14:textId="77777777" w:rsidR="00AC1085" w:rsidRPr="00F64B59" w:rsidRDefault="00AC1085" w:rsidP="00CA5B11">
      <w:pPr>
        <w:numPr>
          <w:ilvl w:val="0"/>
          <w:numId w:val="32"/>
        </w:numPr>
        <w:suppressAutoHyphens w:val="0"/>
        <w:spacing w:line="276" w:lineRule="auto"/>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Pr>
          <w:rFonts w:asciiTheme="minorHAnsi" w:hAnsiTheme="minorHAnsi" w:cstheme="minorHAnsi"/>
          <w:sz w:val="22"/>
          <w:szCs w:val="22"/>
          <w:lang w:eastAsia="en-US"/>
        </w:rPr>
        <w:t xml:space="preserve">SZ Vranov nad Dyjí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0A20FCD7" w14:textId="51159494" w:rsidR="00D7347F" w:rsidRPr="00C85D56" w:rsidRDefault="00D7347F" w:rsidP="00C85D56">
      <w:pPr>
        <w:suppressAutoHyphens w:val="0"/>
        <w:spacing w:line="276" w:lineRule="auto"/>
        <w:ind w:left="340"/>
        <w:jc w:val="both"/>
        <w:rPr>
          <w:rFonts w:asciiTheme="minorHAnsi" w:hAnsiTheme="minorHAnsi" w:cstheme="minorHAnsi"/>
          <w:spacing w:val="-2"/>
          <w:sz w:val="22"/>
          <w:szCs w:val="22"/>
          <w:lang w:eastAsia="en-US"/>
        </w:rPr>
      </w:pPr>
    </w:p>
    <w:p w14:paraId="261A780B" w14:textId="30217B26" w:rsidR="0020063C" w:rsidRPr="0020063C" w:rsidRDefault="0020063C" w:rsidP="008C4D4E">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II.</w:t>
      </w:r>
    </w:p>
    <w:p w14:paraId="607C0A45" w14:textId="77777777" w:rsidR="0020063C" w:rsidRPr="0020063C" w:rsidRDefault="0020063C" w:rsidP="008C4D4E">
      <w:pPr>
        <w:keepNext/>
        <w:widowControl w:val="0"/>
        <w:tabs>
          <w:tab w:val="left" w:pos="0"/>
        </w:tabs>
        <w:spacing w:after="60" w:line="276" w:lineRule="auto"/>
        <w:jc w:val="center"/>
        <w:rPr>
          <w:rFonts w:ascii="Calibri" w:hAnsi="Calibri" w:cs="Calibri"/>
          <w:b/>
          <w:bCs/>
          <w:sz w:val="22"/>
          <w:szCs w:val="22"/>
        </w:rPr>
      </w:pPr>
      <w:r w:rsidRPr="0020063C">
        <w:rPr>
          <w:rFonts w:ascii="Calibri" w:hAnsi="Calibri" w:cs="Calibri"/>
          <w:b/>
          <w:sz w:val="22"/>
          <w:szCs w:val="22"/>
        </w:rPr>
        <w:t>Doba plnění</w:t>
      </w:r>
    </w:p>
    <w:p w14:paraId="749FBE48" w14:textId="77777777" w:rsidR="00345CB2" w:rsidRPr="0020063C" w:rsidRDefault="00345CB2" w:rsidP="008C4D4E">
      <w:pPr>
        <w:pStyle w:val="Zkladntext1"/>
        <w:keepNext/>
        <w:numPr>
          <w:ilvl w:val="0"/>
          <w:numId w:val="27"/>
        </w:numPr>
        <w:shd w:val="clear" w:color="auto" w:fill="auto"/>
        <w:tabs>
          <w:tab w:val="left" w:pos="360"/>
        </w:tabs>
        <w:spacing w:after="60" w:line="276" w:lineRule="auto"/>
        <w:rPr>
          <w:rFonts w:cs="Calibri"/>
        </w:rPr>
      </w:pPr>
      <w:r w:rsidRPr="0020063C">
        <w:rPr>
          <w:rFonts w:cs="Calibri"/>
          <w:b/>
        </w:rPr>
        <w:t>Doba plnění:</w:t>
      </w:r>
    </w:p>
    <w:p w14:paraId="2F53D049" w14:textId="6DBE4DA4" w:rsidR="00345CB2" w:rsidRPr="0058372F" w:rsidRDefault="00345CB2" w:rsidP="00CA5B11">
      <w:pPr>
        <w:pStyle w:val="Odstavecseseznamem"/>
        <w:keepNext/>
        <w:numPr>
          <w:ilvl w:val="0"/>
          <w:numId w:val="26"/>
        </w:numPr>
        <w:suppressAutoHyphens w:val="0"/>
        <w:spacing w:line="276" w:lineRule="auto"/>
        <w:ind w:left="782" w:hanging="357"/>
        <w:contextualSpacing/>
        <w:jc w:val="both"/>
        <w:rPr>
          <w:rFonts w:ascii="Calibri" w:hAnsi="Calibri" w:cs="Calibri"/>
          <w:sz w:val="22"/>
          <w:szCs w:val="22"/>
        </w:rPr>
      </w:pPr>
      <w:r w:rsidRPr="0058372F">
        <w:rPr>
          <w:rFonts w:ascii="Calibri" w:hAnsi="Calibri" w:cs="Calibri"/>
          <w:sz w:val="22"/>
          <w:szCs w:val="22"/>
        </w:rPr>
        <w:t xml:space="preserve">Zahájení prací </w:t>
      </w:r>
      <w:r>
        <w:rPr>
          <w:rFonts w:ascii="Calibri" w:hAnsi="Calibri" w:cs="Calibri"/>
          <w:sz w:val="22"/>
          <w:szCs w:val="22"/>
        </w:rPr>
        <w:t>–</w:t>
      </w:r>
      <w:r w:rsidRPr="0058372F">
        <w:rPr>
          <w:rFonts w:ascii="Calibri" w:hAnsi="Calibri" w:cs="Calibri"/>
          <w:sz w:val="22"/>
          <w:szCs w:val="22"/>
        </w:rPr>
        <w:t xml:space="preserve"> </w:t>
      </w:r>
      <w:r>
        <w:rPr>
          <w:rFonts w:ascii="Calibri" w:hAnsi="Calibri" w:cs="Calibri"/>
          <w:sz w:val="22"/>
          <w:szCs w:val="22"/>
        </w:rPr>
        <w:t>bez zbytečného odkladu po nabytí</w:t>
      </w:r>
      <w:r w:rsidRPr="0058372F">
        <w:rPr>
          <w:rFonts w:ascii="Calibri" w:hAnsi="Calibri" w:cs="Calibri"/>
          <w:sz w:val="22"/>
          <w:szCs w:val="22"/>
        </w:rPr>
        <w:t xml:space="preserve"> účinnosti smlouvy</w:t>
      </w:r>
      <w:r>
        <w:rPr>
          <w:rFonts w:ascii="Calibri" w:hAnsi="Calibri" w:cs="Calibri"/>
          <w:sz w:val="22"/>
          <w:szCs w:val="22"/>
        </w:rPr>
        <w:t>.</w:t>
      </w:r>
      <w:r w:rsidRPr="0058372F">
        <w:rPr>
          <w:rFonts w:ascii="Calibri" w:hAnsi="Calibri" w:cs="Calibri"/>
          <w:sz w:val="22"/>
          <w:szCs w:val="22"/>
        </w:rPr>
        <w:t xml:space="preserve"> </w:t>
      </w:r>
      <w:r>
        <w:rPr>
          <w:rFonts w:ascii="Calibri" w:hAnsi="Calibri" w:cs="Calibri"/>
          <w:sz w:val="22"/>
          <w:szCs w:val="22"/>
        </w:rPr>
        <w:t xml:space="preserve"> </w:t>
      </w:r>
    </w:p>
    <w:p w14:paraId="3D6A4B60" w14:textId="32EE4A56" w:rsidR="00345CB2" w:rsidRPr="007A32EC" w:rsidRDefault="00345CB2" w:rsidP="00CA5B11">
      <w:pPr>
        <w:pStyle w:val="Odstavecseseznamem"/>
        <w:numPr>
          <w:ilvl w:val="0"/>
          <w:numId w:val="26"/>
        </w:numPr>
        <w:suppressAutoHyphens w:val="0"/>
        <w:spacing w:line="276" w:lineRule="auto"/>
        <w:ind w:left="782" w:hanging="357"/>
        <w:contextualSpacing/>
        <w:jc w:val="both"/>
        <w:rPr>
          <w:rFonts w:ascii="Calibri" w:hAnsi="Calibri" w:cs="Calibri"/>
          <w:sz w:val="22"/>
          <w:szCs w:val="22"/>
        </w:rPr>
      </w:pPr>
      <w:r>
        <w:rPr>
          <w:rFonts w:ascii="Calibri" w:hAnsi="Calibri" w:cs="Calibri"/>
          <w:sz w:val="22"/>
          <w:szCs w:val="22"/>
        </w:rPr>
        <w:t xml:space="preserve">Termín pro dokončení díla: </w:t>
      </w:r>
      <w:r w:rsidR="00003A86">
        <w:rPr>
          <w:rFonts w:ascii="Calibri" w:hAnsi="Calibri" w:cs="Calibri"/>
          <w:b/>
          <w:sz w:val="22"/>
          <w:szCs w:val="22"/>
        </w:rPr>
        <w:t>15. 2.</w:t>
      </w:r>
      <w:r w:rsidRPr="00345CB2">
        <w:rPr>
          <w:rFonts w:ascii="Calibri" w:hAnsi="Calibri" w:cs="Calibri"/>
          <w:b/>
          <w:sz w:val="22"/>
          <w:szCs w:val="22"/>
        </w:rPr>
        <w:t xml:space="preserve"> 2026</w:t>
      </w:r>
    </w:p>
    <w:p w14:paraId="22ACB0FA" w14:textId="49C76F3D" w:rsidR="00345CB2" w:rsidRPr="00836AF6" w:rsidRDefault="00345CB2" w:rsidP="008C4D4E">
      <w:pPr>
        <w:pStyle w:val="Zkladntext1"/>
        <w:numPr>
          <w:ilvl w:val="0"/>
          <w:numId w:val="31"/>
        </w:numPr>
        <w:shd w:val="clear" w:color="auto" w:fill="auto"/>
        <w:tabs>
          <w:tab w:val="left" w:pos="360"/>
        </w:tabs>
        <w:spacing w:after="0" w:line="276" w:lineRule="auto"/>
        <w:rPr>
          <w:rFonts w:cs="Calibri"/>
          <w:spacing w:val="-2"/>
        </w:rPr>
      </w:pPr>
      <w:r w:rsidRPr="00836AF6">
        <w:rPr>
          <w:rFonts w:cs="Calibri"/>
          <w:spacing w:val="-2"/>
        </w:rPr>
        <w:t xml:space="preserve">Na základě výzvy objednatele je zhotovitel povinen rozpracovanou </w:t>
      </w:r>
      <w:r w:rsidR="00836AF6" w:rsidRPr="00836AF6">
        <w:rPr>
          <w:rFonts w:cs="Calibri"/>
          <w:spacing w:val="-2"/>
          <w:lang w:val="cs-CZ"/>
        </w:rPr>
        <w:t>dokumentaci</w:t>
      </w:r>
      <w:r w:rsidRPr="00836AF6">
        <w:rPr>
          <w:rFonts w:cs="Calibri"/>
          <w:spacing w:val="-2"/>
        </w:rPr>
        <w:t xml:space="preserve"> kdykoliv v průběhu zpracovávání díla předložit objednateli k nahlédnutí či konzultaci, a to do pěti pracovních dnů od obdržení výzvy.</w:t>
      </w:r>
    </w:p>
    <w:p w14:paraId="560E36D8" w14:textId="77777777" w:rsidR="00345CB2" w:rsidRPr="0020063C" w:rsidRDefault="00345CB2" w:rsidP="008C4D4E">
      <w:pPr>
        <w:pStyle w:val="Zkladntext1"/>
        <w:numPr>
          <w:ilvl w:val="0"/>
          <w:numId w:val="28"/>
        </w:numPr>
        <w:shd w:val="clear" w:color="auto" w:fill="auto"/>
        <w:tabs>
          <w:tab w:val="left" w:pos="360"/>
        </w:tabs>
        <w:spacing w:after="0" w:line="276" w:lineRule="auto"/>
        <w:rPr>
          <w:rFonts w:cs="Calibri"/>
        </w:rPr>
      </w:pPr>
      <w:r w:rsidRPr="0020063C">
        <w:rPr>
          <w:rFonts w:cs="Calibri"/>
        </w:rPr>
        <w:t>Zhotovitel je povinen výsledky konzultací a připomínky objednatele zapracovat do PD.</w:t>
      </w:r>
    </w:p>
    <w:p w14:paraId="7A5AD601" w14:textId="77777777" w:rsidR="00345CB2" w:rsidRDefault="00345CB2" w:rsidP="008C4D4E">
      <w:pPr>
        <w:pStyle w:val="Zkladntext1"/>
        <w:numPr>
          <w:ilvl w:val="0"/>
          <w:numId w:val="28"/>
        </w:numPr>
        <w:shd w:val="clear" w:color="auto" w:fill="auto"/>
        <w:tabs>
          <w:tab w:val="left" w:pos="354"/>
        </w:tabs>
        <w:spacing w:after="0" w:line="276" w:lineRule="auto"/>
        <w:rPr>
          <w:rFonts w:cs="Calibri"/>
        </w:rPr>
      </w:pPr>
      <w:r w:rsidRPr="0020063C">
        <w:rPr>
          <w:rFonts w:cs="Calibri"/>
        </w:rPr>
        <w:t>Zhotovitel je oprávněn provést dílo ještě před stanovenými termíny.</w:t>
      </w:r>
    </w:p>
    <w:p w14:paraId="2D6D3AED" w14:textId="77777777" w:rsidR="00E73C1B" w:rsidRPr="0020063C" w:rsidRDefault="00E73C1B" w:rsidP="008C4D4E">
      <w:pPr>
        <w:suppressAutoHyphens w:val="0"/>
        <w:spacing w:line="276" w:lineRule="auto"/>
        <w:ind w:left="340"/>
        <w:jc w:val="both"/>
        <w:rPr>
          <w:rFonts w:cs="Calibri"/>
        </w:rPr>
      </w:pPr>
    </w:p>
    <w:p w14:paraId="62F790ED" w14:textId="6F96E80A" w:rsidR="007D2A34" w:rsidRPr="007D2A34" w:rsidRDefault="007D2A34" w:rsidP="008C4D4E">
      <w:pPr>
        <w:pStyle w:val="Zkladntext1"/>
        <w:keepNext/>
        <w:tabs>
          <w:tab w:val="left" w:pos="354"/>
        </w:tabs>
        <w:spacing w:after="0" w:line="276" w:lineRule="auto"/>
        <w:jc w:val="center"/>
        <w:rPr>
          <w:rFonts w:cs="Calibri"/>
          <w:b/>
          <w:bCs/>
        </w:rPr>
      </w:pPr>
      <w:r w:rsidRPr="007D2A34">
        <w:rPr>
          <w:rFonts w:cs="Calibri"/>
          <w:b/>
          <w:bCs/>
        </w:rPr>
        <w:t>I</w:t>
      </w:r>
      <w:r w:rsidR="007C288B">
        <w:rPr>
          <w:rFonts w:cs="Calibri"/>
          <w:b/>
          <w:bCs/>
          <w:lang w:val="cs-CZ"/>
        </w:rPr>
        <w:t>II</w:t>
      </w:r>
      <w:r w:rsidRPr="007D2A34">
        <w:rPr>
          <w:rFonts w:cs="Calibri"/>
          <w:b/>
          <w:bCs/>
        </w:rPr>
        <w:t>.</w:t>
      </w:r>
    </w:p>
    <w:p w14:paraId="4E7FAF0F" w14:textId="77777777" w:rsidR="007D2A34" w:rsidRPr="007D2A34" w:rsidRDefault="007D2A34" w:rsidP="008C4D4E">
      <w:pPr>
        <w:pStyle w:val="Zkladntext1"/>
        <w:keepNext/>
        <w:tabs>
          <w:tab w:val="left" w:pos="354"/>
        </w:tabs>
        <w:spacing w:after="60" w:line="276" w:lineRule="auto"/>
        <w:jc w:val="center"/>
        <w:rPr>
          <w:rFonts w:cs="Calibri"/>
          <w:b/>
          <w:bCs/>
        </w:rPr>
      </w:pPr>
      <w:r w:rsidRPr="007D2A34">
        <w:rPr>
          <w:rFonts w:cs="Calibri"/>
          <w:b/>
          <w:bCs/>
        </w:rPr>
        <w:t>Cena a platební podmínky</w:t>
      </w:r>
    </w:p>
    <w:p w14:paraId="5FED2F35" w14:textId="7C86B63D" w:rsidR="006060E4" w:rsidRPr="00F27D67" w:rsidRDefault="007D2A34" w:rsidP="008C4D4E">
      <w:pPr>
        <w:pStyle w:val="Zkladntext1"/>
        <w:keepNext/>
        <w:numPr>
          <w:ilvl w:val="0"/>
          <w:numId w:val="16"/>
        </w:numPr>
        <w:shd w:val="clear" w:color="auto" w:fill="auto"/>
        <w:tabs>
          <w:tab w:val="left" w:pos="354"/>
          <w:tab w:val="left" w:pos="567"/>
        </w:tabs>
        <w:spacing w:after="0" w:line="276" w:lineRule="auto"/>
        <w:ind w:left="284" w:hanging="284"/>
        <w:rPr>
          <w:rFonts w:cs="Calibri"/>
        </w:rPr>
      </w:pPr>
      <w:r w:rsidRPr="007D2A34">
        <w:rPr>
          <w:rFonts w:cs="Calibri"/>
        </w:rPr>
        <w:t>Smluvní strany se dohodly na tom, že cena za provedení díla specifikovaného v článku I. této smlouvy vychází z nabídky zhotovitele a činí</w:t>
      </w:r>
      <w:r w:rsidR="00F27D67">
        <w:rPr>
          <w:rFonts w:cs="Calibri"/>
          <w:lang w:val="cs-CZ"/>
        </w:rPr>
        <w:t xml:space="preserve"> </w:t>
      </w:r>
      <w:r w:rsidR="0032238F">
        <w:rPr>
          <w:rFonts w:cs="Calibri"/>
          <w:b/>
          <w:u w:val="single"/>
          <w:lang w:val="en-US"/>
        </w:rPr>
        <w:t>66 000</w:t>
      </w:r>
      <w:r w:rsidR="000732FA" w:rsidRPr="00F27D67">
        <w:rPr>
          <w:rFonts w:cs="Calibri"/>
          <w:b/>
          <w:u w:val="single"/>
          <w:lang w:val="en-US"/>
        </w:rPr>
        <w:t xml:space="preserve">,00 </w:t>
      </w:r>
      <w:r w:rsidRPr="00F27D67">
        <w:rPr>
          <w:rFonts w:cs="Calibri"/>
          <w:b/>
          <w:u w:val="single"/>
        </w:rPr>
        <w:t>Kč</w:t>
      </w:r>
      <w:r w:rsidRPr="00F27D67">
        <w:rPr>
          <w:rFonts w:cs="Calibri"/>
        </w:rPr>
        <w:t xml:space="preserve">; </w:t>
      </w:r>
      <w:r w:rsidR="006060E4" w:rsidRPr="00F27D67">
        <w:rPr>
          <w:rFonts w:cs="Calibri"/>
          <w:lang w:val="cs-CZ"/>
        </w:rPr>
        <w:t xml:space="preserve"> </w:t>
      </w:r>
      <w:r w:rsidR="006060E4" w:rsidRPr="00F27D67">
        <w:rPr>
          <w:rFonts w:cs="Calibri"/>
        </w:rPr>
        <w:t xml:space="preserve">Smluvní cena nezahrnuje daň z přidané hodnoty (dále jen „DPH“), sazba DPH ve výši 21 % ve činí </w:t>
      </w:r>
      <w:r w:rsidR="004F2989">
        <w:rPr>
          <w:rFonts w:cs="Calibri"/>
          <w:lang w:val="cs-CZ"/>
        </w:rPr>
        <w:t>13</w:t>
      </w:r>
      <w:r w:rsidR="000732FA" w:rsidRPr="00F27D67">
        <w:rPr>
          <w:rFonts w:cs="Calibri"/>
          <w:lang w:val="cs-CZ"/>
        </w:rPr>
        <w:t> </w:t>
      </w:r>
      <w:r w:rsidR="004F2989">
        <w:rPr>
          <w:rFonts w:cs="Calibri"/>
          <w:lang w:val="cs-CZ"/>
        </w:rPr>
        <w:t>860</w:t>
      </w:r>
      <w:r w:rsidR="000732FA" w:rsidRPr="00F27D67">
        <w:rPr>
          <w:rFonts w:cs="Calibri"/>
          <w:lang w:val="cs-CZ"/>
        </w:rPr>
        <w:t>,</w:t>
      </w:r>
      <w:r w:rsidR="004F2989">
        <w:rPr>
          <w:rFonts w:cs="Calibri"/>
          <w:lang w:val="cs-CZ"/>
        </w:rPr>
        <w:t>0</w:t>
      </w:r>
      <w:r w:rsidR="000732FA" w:rsidRPr="00F27D67">
        <w:rPr>
          <w:rFonts w:cs="Calibri"/>
          <w:lang w:val="cs-CZ"/>
        </w:rPr>
        <w:t>0</w:t>
      </w:r>
      <w:r w:rsidR="006060E4" w:rsidRPr="00F27D67">
        <w:rPr>
          <w:rFonts w:cs="Calibri"/>
        </w:rPr>
        <w:t xml:space="preserve"> Kč. Celková cena Díla včetně DPH činí </w:t>
      </w:r>
      <w:r w:rsidR="004F2989">
        <w:rPr>
          <w:rFonts w:cs="Calibri"/>
          <w:lang w:val="cs-CZ"/>
        </w:rPr>
        <w:t>79</w:t>
      </w:r>
      <w:r w:rsidR="000732FA" w:rsidRPr="00F27D67">
        <w:rPr>
          <w:rFonts w:cs="Calibri"/>
          <w:lang w:val="cs-CZ"/>
        </w:rPr>
        <w:t> </w:t>
      </w:r>
      <w:r w:rsidR="004F2989">
        <w:rPr>
          <w:rFonts w:cs="Calibri"/>
          <w:lang w:val="cs-CZ"/>
        </w:rPr>
        <w:t>860</w:t>
      </w:r>
      <w:r w:rsidR="000732FA" w:rsidRPr="00F27D67">
        <w:rPr>
          <w:rFonts w:cs="Calibri"/>
          <w:lang w:val="cs-CZ"/>
        </w:rPr>
        <w:t>,</w:t>
      </w:r>
      <w:r w:rsidR="004F2989">
        <w:rPr>
          <w:rFonts w:cs="Calibri"/>
          <w:lang w:val="cs-CZ"/>
        </w:rPr>
        <w:t>0</w:t>
      </w:r>
      <w:r w:rsidR="000732FA" w:rsidRPr="00F27D67">
        <w:rPr>
          <w:rFonts w:cs="Calibri"/>
          <w:lang w:val="cs-CZ"/>
        </w:rPr>
        <w:t>0</w:t>
      </w:r>
      <w:r w:rsidR="006060E4" w:rsidRPr="00F27D67">
        <w:rPr>
          <w:rFonts w:cs="Calibri"/>
        </w:rPr>
        <w:t xml:space="preserve"> Kč.</w:t>
      </w:r>
      <w:r w:rsidR="000732FA" w:rsidRPr="00F27D67">
        <w:rPr>
          <w:rFonts w:cs="Calibri"/>
          <w:lang w:val="cs-CZ"/>
        </w:rPr>
        <w:t xml:space="preserve"> P</w:t>
      </w:r>
      <w:r w:rsidRPr="00F27D67">
        <w:rPr>
          <w:rFonts w:cs="Calibri"/>
        </w:rPr>
        <w:t>ro jednotlivé části díla a související práce je cena stanovena takto</w:t>
      </w:r>
      <w:r w:rsidR="006060E4" w:rsidRPr="00F27D67">
        <w:rPr>
          <w:rFonts w:cs="Calibri"/>
          <w:lang w:val="cs-CZ"/>
        </w:rPr>
        <w:t>:</w:t>
      </w:r>
    </w:p>
    <w:p w14:paraId="346A27F1" w14:textId="5F3C0DEB" w:rsidR="007D2A34" w:rsidRPr="000732FA" w:rsidRDefault="008B25F0" w:rsidP="002B3787">
      <w:pPr>
        <w:pStyle w:val="Odstavecseseznamem"/>
        <w:numPr>
          <w:ilvl w:val="0"/>
          <w:numId w:val="5"/>
        </w:numPr>
        <w:suppressAutoHyphens w:val="0"/>
        <w:spacing w:line="276" w:lineRule="auto"/>
        <w:ind w:left="851"/>
        <w:contextualSpacing/>
        <w:jc w:val="both"/>
        <w:rPr>
          <w:rFonts w:ascii="Calibri" w:hAnsi="Calibri" w:cs="Calibri"/>
          <w:sz w:val="22"/>
          <w:szCs w:val="22"/>
        </w:rPr>
      </w:pPr>
      <w:r>
        <w:rPr>
          <w:rFonts w:ascii="Calibri" w:hAnsi="Calibri" w:cs="Calibri"/>
          <w:sz w:val="22"/>
          <w:szCs w:val="22"/>
        </w:rPr>
        <w:t>Návrh veřejného osvětlení</w:t>
      </w:r>
      <w:r w:rsidR="007D2A34">
        <w:rPr>
          <w:rFonts w:ascii="Calibri" w:hAnsi="Calibri" w:cs="Calibri"/>
          <w:sz w:val="22"/>
          <w:szCs w:val="22"/>
        </w:rPr>
        <w:t>:</w:t>
      </w:r>
      <w:r w:rsidR="007D2A34" w:rsidRPr="007D2A34">
        <w:rPr>
          <w:rFonts w:ascii="Calibri" w:hAnsi="Calibri" w:cs="Calibri"/>
          <w:sz w:val="22"/>
          <w:szCs w:val="22"/>
        </w:rPr>
        <w:tab/>
      </w:r>
      <w:r w:rsidR="007D2A34" w:rsidRPr="007D2A34">
        <w:rPr>
          <w:rFonts w:ascii="Calibri" w:hAnsi="Calibri" w:cs="Calibri"/>
          <w:sz w:val="22"/>
          <w:szCs w:val="22"/>
        </w:rPr>
        <w:tab/>
      </w:r>
      <w:r>
        <w:rPr>
          <w:rFonts w:ascii="Calibri" w:hAnsi="Calibri" w:cs="Calibri"/>
          <w:sz w:val="22"/>
          <w:szCs w:val="22"/>
        </w:rPr>
        <w:t>20 000,00 Kč bez DPH, resp. 26 620,00 Kč</w:t>
      </w:r>
      <w:r w:rsidR="007D2A34">
        <w:rPr>
          <w:rFonts w:ascii="Calibri" w:hAnsi="Calibri" w:cs="Calibri"/>
          <w:sz w:val="22"/>
          <w:szCs w:val="22"/>
        </w:rPr>
        <w:t xml:space="preserve"> </w:t>
      </w:r>
      <w:r w:rsidR="000732FA" w:rsidRPr="000732FA">
        <w:rPr>
          <w:rFonts w:ascii="Calibri" w:hAnsi="Calibri" w:cs="Calibri"/>
          <w:sz w:val="22"/>
          <w:szCs w:val="22"/>
        </w:rPr>
        <w:t>vč. DPH</w:t>
      </w:r>
    </w:p>
    <w:p w14:paraId="518647DE" w14:textId="09ACFEDC" w:rsidR="00924E9A" w:rsidRDefault="008B25F0" w:rsidP="002B3787">
      <w:pPr>
        <w:pStyle w:val="Odstavecseseznamem"/>
        <w:numPr>
          <w:ilvl w:val="0"/>
          <w:numId w:val="5"/>
        </w:numPr>
        <w:suppressAutoHyphens w:val="0"/>
        <w:spacing w:line="276" w:lineRule="auto"/>
        <w:ind w:left="851"/>
        <w:contextualSpacing/>
        <w:jc w:val="both"/>
        <w:rPr>
          <w:rFonts w:ascii="Calibri" w:hAnsi="Calibri" w:cs="Calibri"/>
          <w:sz w:val="22"/>
          <w:szCs w:val="22"/>
        </w:rPr>
      </w:pPr>
      <w:r>
        <w:rPr>
          <w:rFonts w:ascii="Calibri" w:hAnsi="Calibri" w:cs="Calibri"/>
          <w:sz w:val="22"/>
          <w:szCs w:val="22"/>
        </w:rPr>
        <w:t>Návrh architekturního osvětlení</w:t>
      </w:r>
      <w:r w:rsidR="007D2A34" w:rsidRPr="000732FA">
        <w:rPr>
          <w:rFonts w:ascii="Calibri" w:hAnsi="Calibri" w:cs="Calibri"/>
          <w:sz w:val="22"/>
          <w:szCs w:val="22"/>
        </w:rPr>
        <w:t>:</w:t>
      </w:r>
      <w:r>
        <w:rPr>
          <w:rFonts w:ascii="Calibri" w:hAnsi="Calibri" w:cs="Calibri"/>
          <w:sz w:val="22"/>
          <w:szCs w:val="22"/>
        </w:rPr>
        <w:t xml:space="preserve"> </w:t>
      </w:r>
      <w:r w:rsidR="007D2A34" w:rsidRPr="000732FA">
        <w:rPr>
          <w:rFonts w:ascii="Calibri" w:hAnsi="Calibri" w:cs="Calibri"/>
          <w:sz w:val="22"/>
          <w:szCs w:val="22"/>
        </w:rPr>
        <w:tab/>
      </w:r>
      <w:r>
        <w:rPr>
          <w:rFonts w:ascii="Calibri" w:hAnsi="Calibri" w:cs="Calibri"/>
          <w:sz w:val="22"/>
          <w:szCs w:val="22"/>
        </w:rPr>
        <w:t xml:space="preserve">40 000,00 Kč bez DPH, resp. 48 400,00 Kč </w:t>
      </w:r>
      <w:r w:rsidRPr="000732FA">
        <w:rPr>
          <w:rFonts w:ascii="Calibri" w:hAnsi="Calibri" w:cs="Calibri"/>
          <w:sz w:val="22"/>
          <w:szCs w:val="22"/>
        </w:rPr>
        <w:t>vč. DPH</w:t>
      </w:r>
    </w:p>
    <w:p w14:paraId="4CB9E0D7" w14:textId="1F679270" w:rsidR="008B25F0" w:rsidRPr="000732FA" w:rsidRDefault="008B25F0" w:rsidP="002B3787">
      <w:pPr>
        <w:pStyle w:val="Odstavecseseznamem"/>
        <w:numPr>
          <w:ilvl w:val="0"/>
          <w:numId w:val="5"/>
        </w:numPr>
        <w:suppressAutoHyphens w:val="0"/>
        <w:spacing w:line="276" w:lineRule="auto"/>
        <w:ind w:left="851"/>
        <w:contextualSpacing/>
        <w:jc w:val="both"/>
        <w:rPr>
          <w:rFonts w:ascii="Calibri" w:hAnsi="Calibri" w:cs="Calibri"/>
          <w:sz w:val="22"/>
          <w:szCs w:val="22"/>
        </w:rPr>
      </w:pPr>
      <w:r>
        <w:rPr>
          <w:rFonts w:ascii="Calibri" w:hAnsi="Calibri" w:cs="Calibri"/>
          <w:sz w:val="22"/>
          <w:szCs w:val="22"/>
        </w:rPr>
        <w:t xml:space="preserve">Místní šetření a konzultace: </w:t>
      </w:r>
      <w:r>
        <w:rPr>
          <w:rFonts w:ascii="Calibri" w:hAnsi="Calibri" w:cs="Calibri"/>
          <w:sz w:val="22"/>
          <w:szCs w:val="22"/>
        </w:rPr>
        <w:tab/>
      </w:r>
      <w:r>
        <w:rPr>
          <w:rFonts w:ascii="Calibri" w:hAnsi="Calibri" w:cs="Calibri"/>
          <w:sz w:val="22"/>
          <w:szCs w:val="22"/>
        </w:rPr>
        <w:tab/>
        <w:t xml:space="preserve">  6 000,00 Kč bez DPH, resp. </w:t>
      </w:r>
      <w:r w:rsidR="00580FE9">
        <w:rPr>
          <w:rFonts w:ascii="Calibri" w:hAnsi="Calibri" w:cs="Calibri"/>
          <w:sz w:val="22"/>
          <w:szCs w:val="22"/>
        </w:rPr>
        <w:t xml:space="preserve"> </w:t>
      </w:r>
      <w:r>
        <w:rPr>
          <w:rFonts w:ascii="Calibri" w:hAnsi="Calibri" w:cs="Calibri"/>
          <w:sz w:val="22"/>
          <w:szCs w:val="22"/>
        </w:rPr>
        <w:t xml:space="preserve"> 7 260,00 Kč </w:t>
      </w:r>
      <w:r w:rsidRPr="000732FA">
        <w:rPr>
          <w:rFonts w:ascii="Calibri" w:hAnsi="Calibri" w:cs="Calibri"/>
          <w:sz w:val="22"/>
          <w:szCs w:val="22"/>
        </w:rPr>
        <w:t>vč. DPH</w:t>
      </w:r>
    </w:p>
    <w:p w14:paraId="5E2F8619" w14:textId="77777777" w:rsidR="004F1252" w:rsidRDefault="00924E9A"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6060E4">
        <w:rPr>
          <w:rFonts w:cs="Calibri"/>
        </w:rPr>
        <w:t>DPH bude stanovena a hrazena v souladu s právními předpisy platnými ke dni uskutečnění zdanitelného</w:t>
      </w:r>
      <w:r w:rsidR="004F1252">
        <w:rPr>
          <w:rFonts w:cs="Calibri"/>
          <w:lang w:val="cs-CZ"/>
        </w:rPr>
        <w:t xml:space="preserve"> </w:t>
      </w:r>
      <w:r w:rsidRPr="004F1252">
        <w:rPr>
          <w:rFonts w:cs="Calibri"/>
        </w:rPr>
        <w:t>plnění. Smluvní cenu včetně DPH je možnost změnit v případě změny zákonné sazby daně z přidané hodnoty, a to o částku odpovídající této změně zákonné sazby DPH.</w:t>
      </w:r>
    </w:p>
    <w:p w14:paraId="664D89D0" w14:textId="77777777" w:rsidR="00722266" w:rsidRPr="00722266" w:rsidRDefault="007D2A34"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4F1252">
        <w:rPr>
          <w:rFonts w:cs="Calibri"/>
          <w:spacing w:val="-2"/>
        </w:rPr>
        <w:t xml:space="preserve">Cena zhotovitele za </w:t>
      </w:r>
      <w:r w:rsidR="004F1252">
        <w:rPr>
          <w:rFonts w:cs="Calibri"/>
          <w:spacing w:val="-2"/>
          <w:lang w:val="cs-CZ"/>
        </w:rPr>
        <w:t>dílo</w:t>
      </w:r>
      <w:r w:rsidR="0082167B" w:rsidRPr="004F1252">
        <w:rPr>
          <w:rFonts w:cs="Calibri"/>
          <w:spacing w:val="-2"/>
        </w:rPr>
        <w:t xml:space="preserve"> </w:t>
      </w:r>
      <w:r w:rsidRPr="004F1252">
        <w:rPr>
          <w:rFonts w:cs="Calibri"/>
          <w:spacing w:val="-2"/>
        </w:rPr>
        <w:t>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w:t>
      </w:r>
    </w:p>
    <w:p w14:paraId="0FA08F23" w14:textId="77777777" w:rsidR="00142B56" w:rsidRPr="00142B56" w:rsidRDefault="00142B56"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142B56">
        <w:t xml:space="preserve">Smluvní cenu díla lze měnit pouze a výlučně formou písemných, vzestupně číslovaných dodatků, a to pouze ze zákonných důvodů nebo z důvodů stanovených v této Smlouvě. Objednatel neposkytuje zálohy na provádění </w:t>
      </w:r>
      <w:r w:rsidRPr="00142B56">
        <w:lastRenderedPageBreak/>
        <w:t>Díla.</w:t>
      </w:r>
    </w:p>
    <w:p w14:paraId="31864890" w14:textId="56CD6C62" w:rsidR="00142B56" w:rsidRPr="00003A86" w:rsidRDefault="00142B56"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142B56">
        <w:t xml:space="preserve">Zhotovitel má nárok na úhradu platby Smluvní ceny, a to po předání a převzetí </w:t>
      </w:r>
      <w:r w:rsidRPr="00142B56">
        <w:rPr>
          <w:lang w:val="cs-CZ"/>
        </w:rPr>
        <w:t>Díla</w:t>
      </w:r>
      <w:r w:rsidRPr="00142B56">
        <w:t xml:space="preserve"> na základě </w:t>
      </w:r>
      <w:r w:rsidRPr="00142B56">
        <w:rPr>
          <w:lang w:val="cs-CZ"/>
        </w:rPr>
        <w:t xml:space="preserve">předávacího </w:t>
      </w:r>
      <w:r w:rsidRPr="00003A86">
        <w:rPr>
          <w:lang w:val="cs-CZ"/>
        </w:rPr>
        <w:t>protokolu</w:t>
      </w:r>
      <w:r w:rsidR="00B14D68" w:rsidRPr="00003A86">
        <w:rPr>
          <w:lang w:val="cs-CZ"/>
        </w:rPr>
        <w:t xml:space="preserve"> a po vydání závazného stanoviska orgánu památkové péče</w:t>
      </w:r>
      <w:r w:rsidRPr="00003A86">
        <w:t>.</w:t>
      </w:r>
    </w:p>
    <w:p w14:paraId="6339E41A" w14:textId="73FC5AB2" w:rsidR="007C288B" w:rsidRPr="007C288B" w:rsidRDefault="002008E3"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142B56">
        <w:rPr>
          <w:rFonts w:cs="Calibri"/>
          <w:bCs/>
        </w:rPr>
        <w:t xml:space="preserve">Splatnost faktur dle této smlouvy je 30 dní po doručení na e-mailovou adresu </w:t>
      </w:r>
      <w:r w:rsidR="00032047">
        <w:rPr>
          <w:rStyle w:val="Hypertextovodkaz"/>
          <w:rFonts w:cs="Calibri"/>
          <w:bCs/>
          <w:lang w:val="cs-CZ"/>
        </w:rPr>
        <w:t>xxxxxxxxxxxxxxxxxxxxx</w:t>
      </w:r>
      <w:r w:rsidR="007C288B">
        <w:rPr>
          <w:rFonts w:cs="Calibri"/>
          <w:bCs/>
          <w:lang w:val="cs-CZ"/>
        </w:rPr>
        <w:t>.</w:t>
      </w:r>
    </w:p>
    <w:p w14:paraId="4AAF030E" w14:textId="77777777" w:rsidR="007C288B" w:rsidRPr="007C288B" w:rsidRDefault="002008E3"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7C288B">
        <w:rPr>
          <w:rFonts w:cs="Calibri"/>
          <w:bCs/>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r w:rsidR="00142B56" w:rsidRPr="007C288B">
        <w:rPr>
          <w:rFonts w:cs="Calibri"/>
          <w:bCs/>
        </w:rPr>
        <w:t>Přílohou f</w:t>
      </w:r>
      <w:r w:rsidR="007C288B" w:rsidRPr="007C288B">
        <w:rPr>
          <w:rFonts w:cs="Calibri"/>
          <w:bCs/>
        </w:rPr>
        <w:t xml:space="preserve">aktury je předávací protokol podepsaný zhotovitelem a objednatelem. </w:t>
      </w:r>
    </w:p>
    <w:p w14:paraId="4AB7C158" w14:textId="77777777" w:rsidR="007C288B" w:rsidRPr="007C288B" w:rsidRDefault="002008E3"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7C288B">
        <w:rPr>
          <w:rFonts w:cs="Calibri"/>
          <w:bCs/>
        </w:rPr>
        <w:t xml:space="preserve">Na každé faktuře – daňovém dokladu, musí být uvedeno číslo smlouvy a název projektu/akce. Bez uvedení těchto údajů nebude faktura uhrazena a bude zhotoviteli vrácena k opravě dle odstavce 10 tohoto článku. </w:t>
      </w:r>
    </w:p>
    <w:p w14:paraId="70E5BAB6" w14:textId="77777777" w:rsidR="007C288B" w:rsidRPr="007C288B" w:rsidRDefault="002008E3" w:rsidP="00CA5B11">
      <w:pPr>
        <w:pStyle w:val="Zkladntext1"/>
        <w:numPr>
          <w:ilvl w:val="0"/>
          <w:numId w:val="16"/>
        </w:numPr>
        <w:shd w:val="clear" w:color="auto" w:fill="auto"/>
        <w:tabs>
          <w:tab w:val="left" w:pos="354"/>
          <w:tab w:val="left" w:pos="567"/>
        </w:tabs>
        <w:spacing w:after="0" w:line="276" w:lineRule="auto"/>
        <w:ind w:left="284" w:hanging="284"/>
        <w:rPr>
          <w:rFonts w:cs="Calibri"/>
        </w:rPr>
      </w:pPr>
      <w:r w:rsidRPr="007C288B">
        <w:rPr>
          <w:rFonts w:cs="Calibri"/>
          <w:bCs/>
        </w:rPr>
        <w:t>Objednatel je oprávněn provést zajišťovací úhradu DPH na účet příslušného finančního úřadu, jestliže se zhotovitel stane ke dni uskutečnění zdanitelného plnění nespolehlivým plátcem dle zákona o dani z přidané hodnoty.</w:t>
      </w:r>
    </w:p>
    <w:p w14:paraId="56F8DA47" w14:textId="1764B077" w:rsidR="002008E3" w:rsidRPr="007C288B" w:rsidRDefault="00C13E49" w:rsidP="00580FE9">
      <w:pPr>
        <w:pStyle w:val="Zkladntext1"/>
        <w:numPr>
          <w:ilvl w:val="0"/>
          <w:numId w:val="16"/>
        </w:numPr>
        <w:shd w:val="clear" w:color="auto" w:fill="auto"/>
        <w:tabs>
          <w:tab w:val="left" w:pos="567"/>
        </w:tabs>
        <w:spacing w:after="0" w:line="276" w:lineRule="auto"/>
        <w:ind w:left="284" w:hanging="284"/>
        <w:rPr>
          <w:rFonts w:cs="Calibri"/>
        </w:rPr>
      </w:pPr>
      <w:r>
        <w:rPr>
          <w:rFonts w:cs="Calibri"/>
          <w:bCs/>
          <w:lang w:val="cs-CZ"/>
        </w:rPr>
        <w:t xml:space="preserve"> </w:t>
      </w:r>
      <w:r w:rsidR="002008E3" w:rsidRPr="007C288B">
        <w:rPr>
          <w:rFonts w:cs="Calibri"/>
          <w:bCs/>
        </w:rPr>
        <w:t>Zhotovitel prohlašuje, že ke dni podpisu smlouvy není nespolehlivým plátcem DPH dle § 106 zákona č. 235/2004 Sb., o dani z přidané hodnoty, v platném znění, a není vedena v registru nespolehlivých plátců DPH. Zhotovitel</w:t>
      </w:r>
      <w:r w:rsidR="002008E3" w:rsidRPr="007C288B">
        <w:rPr>
          <w:rFonts w:cs="Calibri"/>
          <w:bCs/>
          <w:spacing w:val="-2"/>
        </w:rPr>
        <w:t xml:space="preserve"> </w:t>
      </w:r>
      <w:r w:rsidR="002008E3" w:rsidRPr="007C288B">
        <w:rPr>
          <w:rFonts w:cs="Calibri"/>
          <w:bCs/>
        </w:rPr>
        <w:t>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objednatele uvedený v záhlaví této smlouvy. V případě porušení oznamovací povinnosti je zhotovitel povinen uhradit objednateli jednorázovou smluvní pokutu ve výši částky odpovídající výši DPH připočtené k celkové ceně díla.</w:t>
      </w:r>
    </w:p>
    <w:p w14:paraId="3B6B160B" w14:textId="16397EF6" w:rsidR="00002E31" w:rsidRPr="002018B8" w:rsidRDefault="00002E31" w:rsidP="002018B8">
      <w:pPr>
        <w:pStyle w:val="Zkladntext1"/>
        <w:shd w:val="clear" w:color="auto" w:fill="auto"/>
        <w:tabs>
          <w:tab w:val="left" w:pos="354"/>
          <w:tab w:val="left" w:pos="567"/>
        </w:tabs>
        <w:spacing w:after="0" w:line="276" w:lineRule="auto"/>
        <w:ind w:left="360"/>
        <w:rPr>
          <w:rFonts w:cs="Calibri"/>
        </w:rPr>
      </w:pPr>
    </w:p>
    <w:p w14:paraId="41A98C42" w14:textId="0B50B4A8" w:rsidR="00002E31" w:rsidRPr="00002E31" w:rsidRDefault="007C288B" w:rsidP="008F3758">
      <w:pPr>
        <w:keepNext/>
        <w:spacing w:line="276" w:lineRule="auto"/>
        <w:ind w:left="426" w:hanging="426"/>
        <w:jc w:val="center"/>
        <w:rPr>
          <w:rFonts w:ascii="Calibri" w:hAnsi="Calibri" w:cs="Calibri"/>
          <w:b/>
          <w:sz w:val="22"/>
          <w:szCs w:val="22"/>
        </w:rPr>
      </w:pPr>
      <w:r>
        <w:rPr>
          <w:rFonts w:ascii="Calibri" w:hAnsi="Calibri" w:cs="Calibri"/>
          <w:b/>
          <w:sz w:val="22"/>
          <w:szCs w:val="22"/>
        </w:rPr>
        <w:t>I</w:t>
      </w:r>
      <w:r w:rsidR="00002E31" w:rsidRPr="00002E31">
        <w:rPr>
          <w:rFonts w:ascii="Calibri" w:hAnsi="Calibri" w:cs="Calibri"/>
          <w:b/>
          <w:sz w:val="22"/>
          <w:szCs w:val="22"/>
        </w:rPr>
        <w:t xml:space="preserve">V. </w:t>
      </w:r>
    </w:p>
    <w:p w14:paraId="207693D3" w14:textId="77777777" w:rsidR="00002E31" w:rsidRPr="00002E31" w:rsidRDefault="00002E31" w:rsidP="00BA77C5">
      <w:pPr>
        <w:keepNext/>
        <w:spacing w:after="6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002E31" w:rsidRDefault="00002E31" w:rsidP="00CA5B11">
      <w:pPr>
        <w:keepNext/>
        <w:numPr>
          <w:ilvl w:val="0"/>
          <w:numId w:val="18"/>
        </w:numPr>
        <w:suppressAutoHyphens w:val="0"/>
        <w:spacing w:line="276" w:lineRule="auto"/>
        <w:jc w:val="both"/>
        <w:rPr>
          <w:rFonts w:ascii="Calibri" w:hAnsi="Calibri" w:cs="Calibri"/>
          <w:sz w:val="22"/>
          <w:szCs w:val="22"/>
        </w:rPr>
      </w:pPr>
      <w:r w:rsidRPr="00002E31">
        <w:rPr>
          <w:rFonts w:ascii="Calibri" w:eastAsia="Calibri" w:hAnsi="Calibri" w:cs="Calibri"/>
          <w:color w:val="000000"/>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002E31"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w:t>
      </w:r>
      <w:r w:rsidRPr="00002E31">
        <w:rPr>
          <w:rFonts w:ascii="Calibri" w:hAnsi="Calibri" w:cs="Calibri"/>
          <w:sz w:val="22"/>
          <w:szCs w:val="22"/>
        </w:rPr>
        <w:lastRenderedPageBreak/>
        <w:t>podstatně pozměňujícího jeho koncepci umožnit zhotoviteli tyto změny konzultovat a dohlížet na to, že užití díla nesnižuje jeho hodnotu.</w:t>
      </w:r>
    </w:p>
    <w:p w14:paraId="2C137477" w14:textId="77777777" w:rsidR="00002E31" w:rsidRPr="00002E31"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5A6A2E5C" w:rsidR="00002E31" w:rsidRPr="00A63D35"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Pr="00A63D35">
        <w:rPr>
          <w:rFonts w:ascii="Calibri" w:eastAsia="Calibri" w:hAnsi="Calibri" w:cs="Calibri"/>
          <w:color w:val="000000"/>
          <w:sz w:val="22"/>
          <w:szCs w:val="22"/>
          <w:u w:color="000000"/>
          <w:lang w:eastAsia="cs-CZ"/>
        </w:rPr>
        <w:t xml:space="preserv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35DCA23C" w:rsidR="00002E31" w:rsidRPr="002018B8" w:rsidRDefault="00002E31" w:rsidP="00CA5B11">
      <w:pPr>
        <w:numPr>
          <w:ilvl w:val="0"/>
          <w:numId w:val="18"/>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6C4898AF" w14:textId="77777777" w:rsidR="002018B8" w:rsidRPr="00002E31" w:rsidRDefault="002018B8" w:rsidP="00677F5D">
      <w:pPr>
        <w:suppressAutoHyphens w:val="0"/>
        <w:spacing w:line="276" w:lineRule="auto"/>
        <w:ind w:left="366"/>
        <w:jc w:val="both"/>
        <w:rPr>
          <w:rFonts w:ascii="Calibri" w:eastAsia="Calibri" w:hAnsi="Calibri" w:cs="Calibri"/>
          <w:color w:val="000000"/>
          <w:sz w:val="22"/>
          <w:szCs w:val="22"/>
          <w:u w:color="000000"/>
          <w:lang w:eastAsia="cs-CZ"/>
        </w:rPr>
      </w:pPr>
    </w:p>
    <w:p w14:paraId="736FC820" w14:textId="322F4F99" w:rsidR="00002E31" w:rsidRPr="00002E31" w:rsidRDefault="00002E31" w:rsidP="008C4D4E">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t>V.</w:t>
      </w:r>
    </w:p>
    <w:p w14:paraId="225D63A5" w14:textId="77777777" w:rsidR="00002E31" w:rsidRPr="00002E31" w:rsidRDefault="00002E31" w:rsidP="008C4D4E">
      <w:pPr>
        <w:keepNext/>
        <w:widowControl w:val="0"/>
        <w:tabs>
          <w:tab w:val="left" w:pos="0"/>
        </w:tabs>
        <w:spacing w:after="6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29ED17A2" w14:textId="2BBB8CBC" w:rsidR="00002E31" w:rsidRPr="00002E31" w:rsidRDefault="00002E31" w:rsidP="008C4D4E">
      <w:pPr>
        <w:pStyle w:val="Zkladntext1"/>
        <w:keepNext/>
        <w:numPr>
          <w:ilvl w:val="0"/>
          <w:numId w:val="17"/>
        </w:numPr>
        <w:shd w:val="clear" w:color="auto" w:fill="auto"/>
        <w:tabs>
          <w:tab w:val="left" w:pos="354"/>
        </w:tabs>
        <w:spacing w:after="0" w:line="276" w:lineRule="auto"/>
        <w:ind w:left="360" w:hanging="360"/>
        <w:rPr>
          <w:rFonts w:cs="Calibri"/>
        </w:rPr>
      </w:pPr>
      <w:r w:rsidRPr="00A63D35">
        <w:rPr>
          <w:rFonts w:cs="Calibri"/>
          <w:spacing w:val="-2"/>
        </w:rPr>
        <w:t>Dílo je provedeno, je-li dokončeno a předáno. Dílo je dokončeno, pokud je způsobilé sloužit svému účelu, t</w:t>
      </w:r>
      <w:r w:rsidR="006453A1">
        <w:rPr>
          <w:rFonts w:cs="Calibri"/>
          <w:spacing w:val="-2"/>
          <w:lang w:val="cs-CZ"/>
        </w:rPr>
        <w:t>zn</w:t>
      </w:r>
      <w:r w:rsidRPr="00A63D35">
        <w:rPr>
          <w:rFonts w:cs="Calibri"/>
          <w:spacing w:val="-2"/>
        </w:rPr>
        <w:t xml:space="preserve">. je způsobilé sloužit jako podklad pro realizaci </w:t>
      </w:r>
      <w:r w:rsidR="007C288B">
        <w:rPr>
          <w:rFonts w:cs="Calibri"/>
          <w:spacing w:val="-2"/>
          <w:lang w:val="cs-CZ"/>
        </w:rPr>
        <w:t>akce</w:t>
      </w:r>
      <w:r w:rsidR="00AC5080" w:rsidRPr="00A63D35">
        <w:rPr>
          <w:rFonts w:cs="Calibri"/>
          <w:spacing w:val="-2"/>
          <w:lang w:val="cs-CZ"/>
        </w:rPr>
        <w:t xml:space="preserve"> </w:t>
      </w:r>
      <w:r w:rsidR="007C288B" w:rsidRPr="006620A6">
        <w:rPr>
          <w:rFonts w:asciiTheme="minorHAnsi" w:hAnsiTheme="minorHAnsi" w:cstheme="minorHAnsi"/>
          <w:b/>
          <w:lang w:eastAsia="en-US"/>
        </w:rPr>
        <w:t>SZ Vranov nad Dyjí –</w:t>
      </w:r>
      <w:r w:rsidR="007C288B">
        <w:rPr>
          <w:rFonts w:asciiTheme="minorHAnsi" w:hAnsiTheme="minorHAnsi" w:cstheme="minorHAnsi"/>
          <w:b/>
          <w:lang w:val="cs-CZ" w:eastAsia="en-US"/>
        </w:rPr>
        <w:t xml:space="preserve"> </w:t>
      </w:r>
      <w:r w:rsidR="00003A86">
        <w:rPr>
          <w:rFonts w:asciiTheme="minorHAnsi" w:hAnsiTheme="minorHAnsi" w:cstheme="minorHAnsi"/>
          <w:b/>
          <w:lang w:val="cs-CZ" w:eastAsia="en-US"/>
        </w:rPr>
        <w:t>areálové</w:t>
      </w:r>
      <w:r w:rsidR="007C288B" w:rsidRPr="006620A6">
        <w:rPr>
          <w:rFonts w:asciiTheme="minorHAnsi" w:hAnsiTheme="minorHAnsi" w:cstheme="minorHAnsi"/>
          <w:b/>
          <w:lang w:eastAsia="en-US"/>
        </w:rPr>
        <w:t xml:space="preserve"> a architekturní osvětlen</w:t>
      </w:r>
      <w:r w:rsidR="007C288B">
        <w:rPr>
          <w:rFonts w:asciiTheme="minorHAnsi" w:hAnsiTheme="minorHAnsi" w:cstheme="minorHAnsi"/>
          <w:b/>
          <w:lang w:val="cs-CZ" w:eastAsia="en-US"/>
        </w:rPr>
        <w:t>í</w:t>
      </w:r>
      <w:r w:rsidR="00EE629F" w:rsidRPr="00A63D35">
        <w:rPr>
          <w:rFonts w:cstheme="minorHAnsi"/>
          <w:b/>
          <w:spacing w:val="-2"/>
          <w:lang w:val="cs-CZ"/>
        </w:rPr>
        <w:t>.</w:t>
      </w:r>
      <w:r w:rsidRPr="00A63D35">
        <w:rPr>
          <w:rFonts w:cs="Calibri"/>
          <w:spacing w:val="-2"/>
          <w:lang w:val="cs-CZ"/>
        </w:rPr>
        <w:t xml:space="preserve"> </w:t>
      </w:r>
    </w:p>
    <w:p w14:paraId="07B059FA" w14:textId="0780EF3B" w:rsidR="00002E31" w:rsidRPr="00002E31" w:rsidRDefault="00002E31" w:rsidP="00CA5B11">
      <w:pPr>
        <w:pStyle w:val="Zkladntext1"/>
        <w:numPr>
          <w:ilvl w:val="0"/>
          <w:numId w:val="17"/>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3C79D88C" w:rsidR="00002E31" w:rsidRPr="00002E31" w:rsidRDefault="00002E31" w:rsidP="00CA5B11">
      <w:pPr>
        <w:pStyle w:val="Zkladntext1"/>
        <w:numPr>
          <w:ilvl w:val="0"/>
          <w:numId w:val="17"/>
        </w:numPr>
        <w:shd w:val="clear" w:color="auto" w:fill="auto"/>
        <w:tabs>
          <w:tab w:val="left" w:pos="354"/>
        </w:tabs>
        <w:spacing w:after="0" w:line="276" w:lineRule="auto"/>
        <w:ind w:left="360" w:hanging="360"/>
        <w:rPr>
          <w:rFonts w:cs="Calibri"/>
        </w:rPr>
      </w:pPr>
      <w:r w:rsidRPr="00002E31">
        <w:rPr>
          <w:rFonts w:cs="Calibri"/>
        </w:rPr>
        <w:t xml:space="preserve">Dílo je předáno, pokud byly objednateli předány veškeré dokumenty a doklady, tedy zejména </w:t>
      </w:r>
      <w:r w:rsidR="006453A1">
        <w:rPr>
          <w:rFonts w:cs="Calibri"/>
          <w:lang w:val="cs-CZ"/>
        </w:rPr>
        <w:t xml:space="preserve">projektová </w:t>
      </w:r>
      <w:r w:rsidRPr="00002E31">
        <w:rPr>
          <w:rFonts w:cs="Calibri"/>
        </w:rPr>
        <w:t xml:space="preserve">dokumentace. </w:t>
      </w:r>
      <w:r w:rsidR="006453A1">
        <w:rPr>
          <w:rFonts w:cs="Calibri"/>
          <w:lang w:val="cs-CZ"/>
        </w:rPr>
        <w:t>Projektovou d</w:t>
      </w:r>
      <w:r w:rsidRPr="00002E31">
        <w:rPr>
          <w:rFonts w:cs="Calibri"/>
        </w:rPr>
        <w:t>o</w:t>
      </w:r>
      <w:r w:rsidR="006453A1">
        <w:rPr>
          <w:rFonts w:cs="Calibri"/>
          <w:lang w:val="cs-CZ"/>
        </w:rPr>
        <w:t>kumentaci</w:t>
      </w:r>
      <w:r w:rsidRPr="00002E31">
        <w:rPr>
          <w:rFonts w:cs="Calibri"/>
        </w:rPr>
        <w:t xml:space="preserve"> 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CA5B11">
      <w:pPr>
        <w:pStyle w:val="Zkladntext1"/>
        <w:numPr>
          <w:ilvl w:val="0"/>
          <w:numId w:val="19"/>
        </w:numPr>
        <w:shd w:val="clear" w:color="auto" w:fill="auto"/>
        <w:tabs>
          <w:tab w:val="left" w:pos="354"/>
        </w:tabs>
        <w:spacing w:after="0" w:line="276" w:lineRule="auto"/>
        <w:rPr>
          <w:rFonts w:cs="Calibri"/>
        </w:rPr>
      </w:pPr>
      <w:r w:rsidRPr="00002E31">
        <w:rPr>
          <w:rFonts w:cs="Calibri"/>
        </w:rPr>
        <w:t>v papírové podobě:</w:t>
      </w:r>
    </w:p>
    <w:p w14:paraId="4FFFF2D0" w14:textId="7E747A21" w:rsidR="00002E31" w:rsidRPr="00002E31" w:rsidRDefault="00002E31" w:rsidP="00CA5B11">
      <w:pPr>
        <w:pStyle w:val="Zkladntext1"/>
        <w:numPr>
          <w:ilvl w:val="1"/>
          <w:numId w:val="19"/>
        </w:numPr>
        <w:shd w:val="clear" w:color="auto" w:fill="auto"/>
        <w:tabs>
          <w:tab w:val="left" w:pos="354"/>
        </w:tabs>
        <w:spacing w:after="0" w:line="276" w:lineRule="auto"/>
        <w:rPr>
          <w:rFonts w:cs="Calibri"/>
        </w:rPr>
      </w:pPr>
      <w:r w:rsidRPr="00002E31">
        <w:rPr>
          <w:rFonts w:cs="Calibri"/>
        </w:rPr>
        <w:t xml:space="preserve">PD: </w:t>
      </w:r>
      <w:r w:rsidR="007C288B">
        <w:rPr>
          <w:rFonts w:cs="Calibri"/>
          <w:lang w:val="cs-CZ"/>
        </w:rPr>
        <w:t>3</w:t>
      </w:r>
      <w:r w:rsidRPr="00002E31">
        <w:rPr>
          <w:rFonts w:cs="Calibri"/>
          <w:lang w:val="en-US"/>
        </w:rPr>
        <w:t>x</w:t>
      </w:r>
    </w:p>
    <w:p w14:paraId="2912ED28" w14:textId="77777777" w:rsidR="00002E31" w:rsidRPr="00002E31" w:rsidRDefault="00002E31" w:rsidP="00CA5B11">
      <w:pPr>
        <w:pStyle w:val="Zkladntext1"/>
        <w:numPr>
          <w:ilvl w:val="0"/>
          <w:numId w:val="19"/>
        </w:numPr>
        <w:shd w:val="clear" w:color="auto" w:fill="auto"/>
        <w:tabs>
          <w:tab w:val="left" w:pos="354"/>
        </w:tabs>
        <w:spacing w:after="0" w:line="276" w:lineRule="auto"/>
        <w:rPr>
          <w:rFonts w:cs="Calibri"/>
        </w:rPr>
      </w:pPr>
      <w:r w:rsidRPr="00002E31">
        <w:rPr>
          <w:rFonts w:cs="Calibri"/>
        </w:rPr>
        <w:t>na nosiči dat ve 2 vyhotoveních</w:t>
      </w:r>
    </w:p>
    <w:p w14:paraId="5620D7F8" w14:textId="77777777" w:rsidR="00002E31" w:rsidRPr="00002E31" w:rsidRDefault="00002E31" w:rsidP="00CA5B11">
      <w:pPr>
        <w:pStyle w:val="Zkladntext1"/>
        <w:numPr>
          <w:ilvl w:val="1"/>
          <w:numId w:val="19"/>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en-US"/>
        </w:rPr>
        <w:t>2x</w:t>
      </w:r>
    </w:p>
    <w:p w14:paraId="450A2706" w14:textId="49186FC4" w:rsidR="00002E31" w:rsidRPr="00002E31" w:rsidRDefault="00002E31" w:rsidP="00CA5B11">
      <w:pPr>
        <w:pStyle w:val="Zkladntext1"/>
        <w:numPr>
          <w:ilvl w:val="1"/>
          <w:numId w:val="19"/>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Pr="00002E31">
        <w:rPr>
          <w:rFonts w:cs="Calibri"/>
          <w:lang w:val="en-US"/>
        </w:rPr>
        <w:t>2x</w:t>
      </w:r>
    </w:p>
    <w:p w14:paraId="3187FA88" w14:textId="18E39991" w:rsidR="00002E31" w:rsidRPr="00722266" w:rsidRDefault="006453A1" w:rsidP="00CA5B11">
      <w:pPr>
        <w:pStyle w:val="Zkladntext1"/>
        <w:numPr>
          <w:ilvl w:val="0"/>
          <w:numId w:val="17"/>
        </w:numPr>
        <w:shd w:val="clear" w:color="auto" w:fill="auto"/>
        <w:tabs>
          <w:tab w:val="left" w:pos="354"/>
        </w:tabs>
        <w:spacing w:after="0" w:line="276" w:lineRule="auto"/>
        <w:ind w:left="360" w:hanging="360"/>
        <w:rPr>
          <w:rFonts w:cs="Calibri"/>
        </w:rPr>
      </w:pPr>
      <w:r>
        <w:rPr>
          <w:rFonts w:cs="Calibri"/>
          <w:lang w:val="cs-CZ"/>
        </w:rPr>
        <w:t>Projektová d</w:t>
      </w:r>
      <w:r w:rsidR="00002E31" w:rsidRPr="00002E31">
        <w:rPr>
          <w:rFonts w:cs="Calibri"/>
        </w:rPr>
        <w:t xml:space="preserve">okumentace </w:t>
      </w:r>
      <w:r w:rsidR="00002E31" w:rsidRPr="00002E31">
        <w:rPr>
          <w:rFonts w:cs="Calibri"/>
          <w:iCs/>
        </w:rPr>
        <w:t xml:space="preserve">v elektronické podobě bude zpracována </w:t>
      </w:r>
      <w:r w:rsidR="00002E31" w:rsidRPr="00002E31">
        <w:rPr>
          <w:rFonts w:cs="Calibri"/>
          <w:iCs/>
          <w:lang w:val="cs-CZ"/>
        </w:rPr>
        <w:t>také v e</w:t>
      </w:r>
      <w:r w:rsidR="00002E31" w:rsidRPr="00002E31">
        <w:rPr>
          <w:rFonts w:cs="Calibri"/>
          <w:iCs/>
        </w:rPr>
        <w:t>ditovateln</w:t>
      </w:r>
      <w:r w:rsidR="00002E31" w:rsidRPr="00002E31">
        <w:rPr>
          <w:rFonts w:cs="Calibri"/>
          <w:iCs/>
          <w:lang w:val="cs-CZ"/>
        </w:rPr>
        <w:t>ých</w:t>
      </w:r>
      <w:r w:rsidR="00002E31" w:rsidRPr="00002E31">
        <w:rPr>
          <w:rFonts w:cs="Calibri"/>
          <w:iCs/>
        </w:rPr>
        <w:t xml:space="preserve"> formát</w:t>
      </w:r>
      <w:r w:rsidR="00002E31" w:rsidRPr="00002E31">
        <w:rPr>
          <w:rFonts w:cs="Calibri"/>
          <w:iCs/>
          <w:lang w:val="cs-CZ"/>
        </w:rPr>
        <w:t>ech.</w:t>
      </w:r>
    </w:p>
    <w:p w14:paraId="48A2F5B8" w14:textId="77777777" w:rsidR="00002E31" w:rsidRPr="00002E31" w:rsidRDefault="00002E31" w:rsidP="00CA5B11">
      <w:pPr>
        <w:pStyle w:val="Zkladntext1"/>
        <w:numPr>
          <w:ilvl w:val="0"/>
          <w:numId w:val="17"/>
        </w:numPr>
        <w:shd w:val="clear" w:color="auto" w:fill="auto"/>
        <w:tabs>
          <w:tab w:val="left" w:pos="354"/>
        </w:tabs>
        <w:spacing w:after="0" w:line="276" w:lineRule="auto"/>
        <w:ind w:left="426" w:hanging="426"/>
        <w:rPr>
          <w:rFonts w:cs="Calibri"/>
        </w:rPr>
      </w:pPr>
      <w:r w:rsidRPr="00002E31">
        <w:rPr>
          <w:rFonts w:cs="Calibri"/>
        </w:rPr>
        <w:lastRenderedPageBreak/>
        <w:t xml:space="preserve">Převzetím nabývá objednatel vlastnické právo ke zhotovenému předmětu díla a přechází na něj nebezpečí škody na věci.  </w:t>
      </w:r>
    </w:p>
    <w:p w14:paraId="36C86A7A" w14:textId="3D242A74" w:rsidR="00002E31" w:rsidRPr="008F3758" w:rsidRDefault="00002E31" w:rsidP="008F3758">
      <w:pPr>
        <w:pStyle w:val="Zkladntext1"/>
        <w:shd w:val="clear" w:color="auto" w:fill="auto"/>
        <w:tabs>
          <w:tab w:val="left" w:pos="354"/>
          <w:tab w:val="left" w:pos="567"/>
        </w:tabs>
        <w:spacing w:after="0" w:line="276" w:lineRule="auto"/>
        <w:rPr>
          <w:rFonts w:asciiTheme="minorHAnsi" w:hAnsiTheme="minorHAnsi" w:cstheme="minorHAnsi"/>
        </w:rPr>
      </w:pPr>
    </w:p>
    <w:p w14:paraId="7DF4C53B" w14:textId="17BED12A" w:rsidR="008F3758" w:rsidRPr="008F3758" w:rsidRDefault="008F3758" w:rsidP="00CA5B11">
      <w:pPr>
        <w:pStyle w:val="lnekI"/>
        <w:keepLines w:val="0"/>
        <w:widowControl w:val="0"/>
        <w:numPr>
          <w:ilvl w:val="0"/>
          <w:numId w:val="15"/>
        </w:numPr>
        <w:spacing w:before="0" w:after="0" w:line="276" w:lineRule="auto"/>
        <w:rPr>
          <w:rFonts w:asciiTheme="minorHAnsi" w:hAnsiTheme="minorHAnsi" w:cstheme="minorHAnsi"/>
        </w:rPr>
      </w:pPr>
      <w:r w:rsidRPr="008F3758">
        <w:rPr>
          <w:rFonts w:asciiTheme="minorHAnsi" w:hAnsiTheme="minorHAnsi" w:cstheme="minorHAnsi"/>
        </w:rPr>
        <w:t>VI. </w:t>
      </w:r>
    </w:p>
    <w:p w14:paraId="323F5634" w14:textId="77777777" w:rsidR="008F3758" w:rsidRPr="008F3758" w:rsidRDefault="008F3758" w:rsidP="00CA5B11">
      <w:pPr>
        <w:pStyle w:val="lnekI"/>
        <w:keepLines w:val="0"/>
        <w:widowControl w:val="0"/>
        <w:numPr>
          <w:ilvl w:val="0"/>
          <w:numId w:val="15"/>
        </w:numPr>
        <w:spacing w:before="0" w:after="0" w:line="276" w:lineRule="auto"/>
        <w:ind w:left="431" w:hanging="431"/>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CA5B11">
      <w:pPr>
        <w:pStyle w:val="lnekI"/>
        <w:keepLines w:val="0"/>
        <w:widowControl w:val="0"/>
        <w:numPr>
          <w:ilvl w:val="0"/>
          <w:numId w:val="15"/>
        </w:numPr>
        <w:spacing w:before="0" w:after="6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5E2A8957" w14:textId="5C69D55B" w:rsidR="00677F5D" w:rsidRPr="00677F5D" w:rsidRDefault="008F3758" w:rsidP="00CA5B11">
      <w:pPr>
        <w:pStyle w:val="Zkladntext1"/>
        <w:keepNext/>
        <w:numPr>
          <w:ilvl w:val="0"/>
          <w:numId w:val="20"/>
        </w:numPr>
        <w:shd w:val="clear" w:color="auto" w:fill="auto"/>
        <w:tabs>
          <w:tab w:val="left" w:pos="354"/>
        </w:tabs>
        <w:spacing w:after="0" w:line="276" w:lineRule="auto"/>
        <w:ind w:left="360" w:hanging="360"/>
        <w:rPr>
          <w:rFonts w:asciiTheme="minorHAnsi" w:hAnsiTheme="minorHAnsi" w:cstheme="minorHAnsi"/>
          <w:spacing w:val="-2"/>
        </w:rPr>
      </w:pPr>
      <w:r w:rsidRPr="00677F5D">
        <w:rPr>
          <w:rFonts w:asciiTheme="minorHAnsi" w:hAnsiTheme="minorHAnsi" w:cstheme="minorHAnsi"/>
          <w:spacing w:val="-2"/>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A63D35"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A63D35">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CA5B11">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CA5B11">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CA5B11">
      <w:pPr>
        <w:pStyle w:val="Zkladntext1"/>
        <w:numPr>
          <w:ilvl w:val="0"/>
          <w:numId w:val="2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14:paraId="12EB22C3" w14:textId="77777777" w:rsidR="008F3758" w:rsidRP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01AC1344" w14:textId="28D54043" w:rsidR="008F3758" w:rsidRDefault="008F3758" w:rsidP="00CA5B11">
      <w:pPr>
        <w:pStyle w:val="Zkladntext1"/>
        <w:numPr>
          <w:ilvl w:val="0"/>
          <w:numId w:val="20"/>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180F20A9" w14:textId="77777777" w:rsidR="00C13E49" w:rsidRPr="00722266" w:rsidRDefault="00C13E49" w:rsidP="00C13E49">
      <w:pPr>
        <w:pStyle w:val="Zkladntext1"/>
        <w:shd w:val="clear" w:color="auto" w:fill="auto"/>
        <w:tabs>
          <w:tab w:val="left" w:pos="354"/>
        </w:tabs>
        <w:spacing w:after="0" w:line="276" w:lineRule="auto"/>
        <w:ind w:left="360"/>
        <w:rPr>
          <w:rFonts w:asciiTheme="minorHAnsi" w:hAnsiTheme="minorHAnsi" w:cstheme="minorHAnsi"/>
        </w:rPr>
      </w:pPr>
    </w:p>
    <w:p w14:paraId="416BDB24" w14:textId="0E6B0896" w:rsidR="008F3758" w:rsidRPr="008F3758" w:rsidRDefault="008F3758" w:rsidP="008C4D4E">
      <w:pPr>
        <w:pStyle w:val="Zkladntext1"/>
        <w:keepNext/>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w:t>
      </w:r>
    </w:p>
    <w:p w14:paraId="61C2B9D6" w14:textId="77777777" w:rsidR="008F3758" w:rsidRPr="008F3758" w:rsidRDefault="008F3758" w:rsidP="008C4D4E">
      <w:pPr>
        <w:pStyle w:val="Zkladntext1"/>
        <w:keepNext/>
        <w:shd w:val="clear" w:color="auto" w:fill="auto"/>
        <w:tabs>
          <w:tab w:val="left" w:pos="354"/>
        </w:tabs>
        <w:spacing w:after="6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079CCF96" w:rsidR="008F3758" w:rsidRPr="008F3758" w:rsidRDefault="008F3758" w:rsidP="008C4D4E">
      <w:pPr>
        <w:pStyle w:val="Zkladntext1"/>
        <w:keepNext/>
        <w:numPr>
          <w:ilvl w:val="0"/>
          <w:numId w:val="21"/>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w:t>
      </w:r>
      <w:r w:rsidR="00FE225E">
        <w:rPr>
          <w:rFonts w:asciiTheme="minorHAnsi" w:hAnsiTheme="minorHAnsi" w:cstheme="minorHAnsi"/>
          <w:lang w:val="cs-CZ"/>
        </w:rPr>
        <w:t>s termínem dokončení díla</w:t>
      </w:r>
      <w:r w:rsidRPr="008F3758">
        <w:rPr>
          <w:rFonts w:asciiTheme="minorHAnsi" w:hAnsiTheme="minorHAnsi" w:cstheme="minorHAnsi"/>
        </w:rPr>
        <w:t xml:space="preserve"> podle čl. 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díla bez DPH dle čl. I</w:t>
      </w:r>
      <w:r w:rsidR="00FE225E">
        <w:rPr>
          <w:rFonts w:asciiTheme="minorHAnsi" w:hAnsiTheme="minorHAnsi" w:cstheme="minorHAnsi"/>
          <w:lang w:val="cs-CZ"/>
        </w:rPr>
        <w:t>II</w:t>
      </w:r>
      <w:r w:rsidRPr="008F3758">
        <w:rPr>
          <w:rFonts w:asciiTheme="minorHAnsi" w:hAnsiTheme="minorHAnsi" w:cstheme="minorHAnsi"/>
        </w:rPr>
        <w:t xml:space="preserve"> odst. 1</w:t>
      </w:r>
      <w:r w:rsidR="00FE225E">
        <w:rPr>
          <w:rFonts w:asciiTheme="minorHAnsi" w:hAnsiTheme="minorHAnsi" w:cstheme="minorHAnsi"/>
          <w:lang w:val="cs-CZ"/>
        </w:rPr>
        <w:t>.</w:t>
      </w:r>
      <w:r w:rsidRPr="008F3758">
        <w:rPr>
          <w:rFonts w:asciiTheme="minorHAnsi" w:hAnsiTheme="minorHAnsi" w:cstheme="minorHAnsi"/>
        </w:rPr>
        <w:t xml:space="preserve"> Není-li </w:t>
      </w:r>
      <w:r w:rsidR="00FE225E">
        <w:rPr>
          <w:rFonts w:asciiTheme="minorHAnsi" w:hAnsiTheme="minorHAnsi" w:cstheme="minorHAnsi"/>
          <w:lang w:val="cs-CZ"/>
        </w:rPr>
        <w:t xml:space="preserve">dílo </w:t>
      </w:r>
      <w:r w:rsidRPr="008F3758">
        <w:rPr>
          <w:rFonts w:asciiTheme="minorHAnsi" w:hAnsiTheme="minorHAnsi" w:cstheme="minorHAnsi"/>
        </w:rPr>
        <w:t xml:space="preserve">provedeno ani ve lhůtě 30 dnů </w:t>
      </w:r>
      <w:r w:rsidR="00FE225E">
        <w:rPr>
          <w:rFonts w:asciiTheme="minorHAnsi" w:hAnsiTheme="minorHAnsi" w:cstheme="minorHAnsi"/>
          <w:lang w:val="cs-CZ"/>
        </w:rPr>
        <w:t xml:space="preserve">od termínu dokončení díla </w:t>
      </w:r>
      <w:r w:rsidR="00FE225E" w:rsidRPr="008F3758">
        <w:rPr>
          <w:rFonts w:asciiTheme="minorHAnsi" w:hAnsiTheme="minorHAnsi" w:cstheme="minorHAnsi"/>
        </w:rPr>
        <w:t>podle čl. II odst. 1</w:t>
      </w:r>
      <w:r w:rsidRPr="008F3758">
        <w:rPr>
          <w:rFonts w:asciiTheme="minorHAnsi" w:hAnsiTheme="minorHAnsi" w:cstheme="minorHAnsi"/>
        </w:rPr>
        <w:t>, má objednatel namísto smluvní pokuty dle předchozí věty právo na úhradu smluvní pokuty v jednorázové výši 30% z ceny díla bez DPH dle čl. I</w:t>
      </w:r>
      <w:r w:rsidR="00FE225E">
        <w:rPr>
          <w:rFonts w:asciiTheme="minorHAnsi" w:hAnsiTheme="minorHAnsi" w:cstheme="minorHAnsi"/>
          <w:lang w:val="cs-CZ"/>
        </w:rPr>
        <w:t>II</w:t>
      </w:r>
      <w:r w:rsidRPr="008F3758">
        <w:rPr>
          <w:rFonts w:asciiTheme="minorHAnsi" w:hAnsiTheme="minorHAnsi" w:cstheme="minorHAnsi"/>
        </w:rPr>
        <w:t xml:space="preserve"> odst. 1</w:t>
      </w:r>
      <w:r w:rsidR="00FE225E">
        <w:rPr>
          <w:rFonts w:asciiTheme="minorHAnsi" w:hAnsiTheme="minorHAnsi" w:cstheme="minorHAnsi"/>
          <w:lang w:val="cs-CZ"/>
        </w:rPr>
        <w:t>.</w:t>
      </w:r>
    </w:p>
    <w:p w14:paraId="103AAFEA" w14:textId="272C2175" w:rsidR="008F3758" w:rsidRPr="008F3758" w:rsidRDefault="008F3758" w:rsidP="00CA5B11">
      <w:pPr>
        <w:pStyle w:val="Zkladntext1"/>
        <w:numPr>
          <w:ilvl w:val="0"/>
          <w:numId w:val="21"/>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 neuhradí dohodnutou cenu díla dle čl. </w:t>
      </w:r>
      <w:r w:rsidR="001548D3">
        <w:rPr>
          <w:rFonts w:asciiTheme="minorHAnsi" w:hAnsiTheme="minorHAnsi" w:cstheme="minorHAnsi"/>
          <w:lang w:val="cs-CZ"/>
        </w:rPr>
        <w:t>III</w:t>
      </w:r>
      <w:r w:rsidRPr="008F3758">
        <w:rPr>
          <w:rFonts w:asciiTheme="minorHAnsi" w:hAnsiTheme="minorHAnsi" w:cstheme="minorHAnsi"/>
        </w:rPr>
        <w:t xml:space="preserve">. </w:t>
      </w:r>
      <w:r w:rsidR="009F2B19">
        <w:rPr>
          <w:rFonts w:asciiTheme="minorHAnsi" w:hAnsiTheme="minorHAnsi" w:cstheme="minorHAnsi"/>
          <w:lang w:val="cs-CZ"/>
        </w:rPr>
        <w:t xml:space="preserve">odst. 1 </w:t>
      </w:r>
      <w:r w:rsidRPr="008F3758">
        <w:rPr>
          <w:rFonts w:asciiTheme="minorHAnsi" w:hAnsiTheme="minorHAnsi" w:cstheme="minorHAnsi"/>
        </w:rPr>
        <w:t>této smlouvy, má zhotovitel právo požadovat po objednateli úhradu zákonných úroků z prodlení.</w:t>
      </w:r>
    </w:p>
    <w:p w14:paraId="367B6712" w14:textId="033E9692" w:rsidR="008F3758" w:rsidRPr="008F3758" w:rsidRDefault="008F3758" w:rsidP="00CA5B11">
      <w:pPr>
        <w:pStyle w:val="Zkladntext1"/>
        <w:numPr>
          <w:ilvl w:val="0"/>
          <w:numId w:val="21"/>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odstraněním vad nebo nedodělků v dohodnuté nebo stanovené lhůtě je zhotovitel povinen uhradit objednateli smluvní pokutu ve výši </w:t>
      </w:r>
      <w:r w:rsidR="009F2B19">
        <w:rPr>
          <w:rFonts w:asciiTheme="minorHAnsi" w:hAnsiTheme="minorHAnsi" w:cstheme="minorHAnsi"/>
          <w:lang w:val="cs-CZ"/>
        </w:rPr>
        <w:t>2</w:t>
      </w:r>
      <w:r w:rsidRPr="008F3758">
        <w:rPr>
          <w:rFonts w:asciiTheme="minorHAnsi" w:hAnsiTheme="minorHAnsi" w:cstheme="minorHAnsi"/>
        </w:rPr>
        <w:t xml:space="preserve">00,- Kč za každý, byť započatý den prodlení. Není-li vada odstraněna ani ve lhůtě 30 dnů ode dne jejího uplatnění, pak má objednatel namísto smluvní pokuty dle předchozí věty právo na úhradu smluvní pokuty v jednorázové výši </w:t>
      </w:r>
      <w:r w:rsidR="009F2B19">
        <w:rPr>
          <w:rFonts w:asciiTheme="minorHAnsi" w:hAnsiTheme="minorHAnsi" w:cstheme="minorHAnsi"/>
          <w:lang w:val="cs-CZ"/>
        </w:rPr>
        <w:t>1</w:t>
      </w:r>
      <w:r w:rsidRPr="008F3758">
        <w:rPr>
          <w:rFonts w:asciiTheme="minorHAnsi" w:hAnsiTheme="minorHAnsi" w:cstheme="minorHAnsi"/>
        </w:rPr>
        <w:t>0.000,- Kč.</w:t>
      </w:r>
    </w:p>
    <w:p w14:paraId="372DE6D2" w14:textId="77777777" w:rsidR="008F3758" w:rsidRPr="008F3758" w:rsidRDefault="008F3758" w:rsidP="00CA5B11">
      <w:pPr>
        <w:pStyle w:val="Zkladntext1"/>
        <w:numPr>
          <w:ilvl w:val="0"/>
          <w:numId w:val="21"/>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Ukáže-li se nepravdivé prohlášení zhotovitele uvedené v článku V „Licenční ujednání“ této smlouvy, je povinen zaplatit objednateli smluvní pokutu ve výši dvojnásobku odměny, kterou bude objednatel povinen uhradit případnému autorovi díla, jakož se zavazuje i k úhradě škody z toho vzniklé.</w:t>
      </w:r>
    </w:p>
    <w:p w14:paraId="76FCD27D" w14:textId="77777777" w:rsidR="008F3758" w:rsidRPr="008F3758" w:rsidRDefault="008F3758" w:rsidP="00CA5B11">
      <w:pPr>
        <w:pStyle w:val="Zkladntext1"/>
        <w:numPr>
          <w:ilvl w:val="0"/>
          <w:numId w:val="21"/>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77777777" w:rsidR="008F3758" w:rsidRPr="008F3758" w:rsidRDefault="008F3758" w:rsidP="00CA5B11">
      <w:pPr>
        <w:pStyle w:val="Zkladntext1"/>
        <w:numPr>
          <w:ilvl w:val="0"/>
          <w:numId w:val="21"/>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6B689BAE" w14:textId="77777777" w:rsidR="008F3758" w:rsidRPr="008F3758" w:rsidRDefault="008F3758" w:rsidP="00CA5B11">
      <w:pPr>
        <w:pStyle w:val="Zkladntext1"/>
        <w:numPr>
          <w:ilvl w:val="0"/>
          <w:numId w:val="21"/>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77777777" w:rsidR="008F3758" w:rsidRPr="008F3758" w:rsidRDefault="008F3758" w:rsidP="00CA5B11">
      <w:pPr>
        <w:pStyle w:val="Zkladntext1"/>
        <w:numPr>
          <w:ilvl w:val="0"/>
          <w:numId w:val="21"/>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1349D18E" w:rsidR="008F3758" w:rsidRPr="008F3758" w:rsidRDefault="001D6382" w:rsidP="008C4D4E">
      <w:pPr>
        <w:pStyle w:val="Zkladntext1"/>
        <w:keepNext/>
        <w:shd w:val="clear" w:color="auto" w:fill="auto"/>
        <w:tabs>
          <w:tab w:val="left" w:pos="354"/>
        </w:tabs>
        <w:spacing w:after="0" w:line="276" w:lineRule="auto"/>
        <w:jc w:val="center"/>
        <w:rPr>
          <w:rFonts w:asciiTheme="minorHAnsi" w:hAnsiTheme="minorHAnsi" w:cstheme="minorHAnsi"/>
          <w:b/>
          <w:bCs/>
        </w:rPr>
      </w:pPr>
      <w:r>
        <w:rPr>
          <w:rFonts w:asciiTheme="minorHAnsi" w:hAnsiTheme="minorHAnsi" w:cstheme="minorHAnsi"/>
          <w:b/>
          <w:bCs/>
          <w:lang w:val="cs-CZ"/>
        </w:rPr>
        <w:t>VIII</w:t>
      </w:r>
      <w:r w:rsidR="008F3758" w:rsidRPr="008F3758">
        <w:rPr>
          <w:rFonts w:asciiTheme="minorHAnsi" w:hAnsiTheme="minorHAnsi" w:cstheme="minorHAnsi"/>
          <w:b/>
          <w:bCs/>
        </w:rPr>
        <w:t>.</w:t>
      </w:r>
    </w:p>
    <w:p w14:paraId="5990F349" w14:textId="77777777" w:rsidR="008F3758" w:rsidRPr="008F3758" w:rsidRDefault="008F3758" w:rsidP="008C4D4E">
      <w:pPr>
        <w:pStyle w:val="Zkladntext"/>
        <w:keepNext/>
        <w:spacing w:after="6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8C4D4E">
      <w:pPr>
        <w:pStyle w:val="Zkladntext1"/>
        <w:keepNext/>
        <w:numPr>
          <w:ilvl w:val="0"/>
          <w:numId w:val="22"/>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A63D35" w:rsidRDefault="008F3758" w:rsidP="00CA5B11">
      <w:pPr>
        <w:pStyle w:val="rovezanadpis"/>
        <w:numPr>
          <w:ilvl w:val="0"/>
          <w:numId w:val="29"/>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písemnou dohodou smluvních stran </w:t>
      </w:r>
    </w:p>
    <w:p w14:paraId="073E8E61" w14:textId="63E6ECD6" w:rsidR="008F3758" w:rsidRDefault="008F3758" w:rsidP="00CA5B11">
      <w:pPr>
        <w:pStyle w:val="rovezanadpis"/>
        <w:numPr>
          <w:ilvl w:val="0"/>
          <w:numId w:val="29"/>
        </w:numPr>
        <w:tabs>
          <w:tab w:val="clear" w:pos="1021"/>
          <w:tab w:val="left" w:pos="284"/>
          <w:tab w:val="left" w:pos="993"/>
        </w:tabs>
        <w:spacing w:before="0" w:after="0"/>
        <w:rPr>
          <w:rFonts w:ascii="Calibri" w:hAnsi="Calibri" w:cs="Calibri"/>
          <w:bCs/>
        </w:rPr>
      </w:pPr>
      <w:r w:rsidRPr="00A63D35">
        <w:rPr>
          <w:rFonts w:ascii="Calibri" w:hAnsi="Calibri" w:cs="Calibri"/>
          <w:bCs/>
        </w:rPr>
        <w:lastRenderedPageBreak/>
        <w:t xml:space="preserve">odstoupením od smlouvy. </w:t>
      </w:r>
    </w:p>
    <w:p w14:paraId="05E8C382" w14:textId="77777777" w:rsidR="008F3758" w:rsidRPr="008F3758" w:rsidRDefault="008F3758" w:rsidP="00CA5B11">
      <w:pPr>
        <w:pStyle w:val="Zkladntext1"/>
        <w:numPr>
          <w:ilvl w:val="0"/>
          <w:numId w:val="22"/>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A63D35" w:rsidRDefault="008F3758" w:rsidP="00CA5B11">
      <w:pPr>
        <w:pStyle w:val="rovezanadpis"/>
        <w:numPr>
          <w:ilvl w:val="0"/>
          <w:numId w:val="3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zhotovitel v prodlení s prováděním nebo dokončením díla nebo jeho části podle této smlouvy po dobu delší než 30 kalendářních dnů; </w:t>
      </w:r>
    </w:p>
    <w:p w14:paraId="34E621C1" w14:textId="77777777" w:rsidR="008F3758" w:rsidRPr="00A63D35" w:rsidRDefault="008F3758" w:rsidP="00CA5B11">
      <w:pPr>
        <w:pStyle w:val="rovezanadpis"/>
        <w:numPr>
          <w:ilvl w:val="0"/>
          <w:numId w:val="30"/>
        </w:numPr>
        <w:tabs>
          <w:tab w:val="clear" w:pos="1021"/>
          <w:tab w:val="left" w:pos="284"/>
          <w:tab w:val="left" w:pos="993"/>
        </w:tabs>
        <w:spacing w:before="0" w:after="0"/>
        <w:rPr>
          <w:rFonts w:ascii="Calibri" w:hAnsi="Calibri" w:cs="Calibri"/>
          <w:bCs/>
          <w:spacing w:val="2"/>
        </w:rPr>
      </w:pPr>
      <w:r w:rsidRPr="00A63D35">
        <w:rPr>
          <w:rFonts w:ascii="Calibri" w:hAnsi="Calibri" w:cs="Calibri"/>
          <w:bCs/>
        </w:rPr>
        <w:t xml:space="preserve">  </w:t>
      </w:r>
      <w:r w:rsidRPr="00A63D35">
        <w:rPr>
          <w:rFonts w:ascii="Calibri" w:hAnsi="Calibri" w:cs="Calibri"/>
          <w:bCs/>
          <w:spacing w:val="2"/>
        </w:rPr>
        <w:t xml:space="preserve">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A63D35" w:rsidRDefault="008F3758" w:rsidP="00CA5B11">
      <w:pPr>
        <w:pStyle w:val="rovezanadpis"/>
        <w:numPr>
          <w:ilvl w:val="0"/>
          <w:numId w:val="3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 zhotovitel neoprávněně zastaví či přeruší práci na díle po dobu delší než 15 dní; </w:t>
      </w:r>
    </w:p>
    <w:p w14:paraId="39052F32" w14:textId="77777777" w:rsidR="008F3758" w:rsidRPr="00A63D35" w:rsidRDefault="008F3758" w:rsidP="00CA5B11">
      <w:pPr>
        <w:pStyle w:val="rovezanadpis"/>
        <w:numPr>
          <w:ilvl w:val="0"/>
          <w:numId w:val="30"/>
        </w:numPr>
        <w:tabs>
          <w:tab w:val="clear" w:pos="1021"/>
          <w:tab w:val="left" w:pos="284"/>
          <w:tab w:val="left" w:pos="993"/>
        </w:tabs>
        <w:spacing w:before="0" w:after="0"/>
        <w:rPr>
          <w:rFonts w:ascii="Calibri" w:hAnsi="Calibri" w:cs="Calibri"/>
          <w:bCs/>
        </w:rPr>
      </w:pPr>
      <w:r w:rsidRPr="00A63D35">
        <w:rPr>
          <w:rFonts w:ascii="Calibri" w:hAnsi="Calibri" w:cs="Calibri"/>
          <w:bCs/>
        </w:rPr>
        <w:t xml:space="preserve">bude-li na majetek zhotovitele prohlášen úpadek nebo hrozící úpadek nebo zhotovitel vstoupí do likvidace. </w:t>
      </w:r>
    </w:p>
    <w:p w14:paraId="16F05E6B" w14:textId="0700DC6F" w:rsidR="008F3758" w:rsidRDefault="008F3758" w:rsidP="00CA5B11">
      <w:pPr>
        <w:pStyle w:val="Zkladntext1"/>
        <w:numPr>
          <w:ilvl w:val="0"/>
          <w:numId w:val="22"/>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1E62ECC4" w14:textId="1A0547BD" w:rsidR="008F3758" w:rsidRPr="008F3758" w:rsidRDefault="008F3758" w:rsidP="00677F5D">
      <w:pPr>
        <w:pStyle w:val="Zkladntext"/>
        <w:spacing w:line="276" w:lineRule="auto"/>
        <w:rPr>
          <w:rFonts w:asciiTheme="minorHAnsi" w:hAnsiTheme="minorHAnsi" w:cstheme="minorHAnsi"/>
          <w:sz w:val="22"/>
          <w:szCs w:val="22"/>
        </w:rPr>
      </w:pPr>
    </w:p>
    <w:p w14:paraId="5421D007" w14:textId="76B3340D" w:rsidR="008F3758" w:rsidRPr="008F3758" w:rsidRDefault="00722266" w:rsidP="008C4D4E">
      <w:pPr>
        <w:pStyle w:val="Zkladntext"/>
        <w:keepNext/>
        <w:spacing w:line="276" w:lineRule="auto"/>
        <w:ind w:left="567" w:hanging="567"/>
        <w:jc w:val="center"/>
        <w:rPr>
          <w:rFonts w:asciiTheme="minorHAnsi" w:hAnsiTheme="minorHAnsi" w:cstheme="minorHAnsi"/>
          <w:b/>
          <w:bCs/>
          <w:sz w:val="22"/>
          <w:szCs w:val="22"/>
        </w:rPr>
      </w:pPr>
      <w:r>
        <w:rPr>
          <w:rFonts w:asciiTheme="minorHAnsi" w:hAnsiTheme="minorHAnsi" w:cstheme="minorHAnsi"/>
          <w:b/>
          <w:bCs/>
          <w:sz w:val="22"/>
          <w:szCs w:val="22"/>
        </w:rPr>
        <w:t>I</w:t>
      </w:r>
      <w:r w:rsidR="008F3758" w:rsidRPr="008F3758">
        <w:rPr>
          <w:rFonts w:asciiTheme="minorHAnsi" w:hAnsiTheme="minorHAnsi" w:cstheme="minorHAnsi"/>
          <w:b/>
          <w:bCs/>
          <w:sz w:val="22"/>
          <w:szCs w:val="22"/>
        </w:rPr>
        <w:t>X.</w:t>
      </w:r>
    </w:p>
    <w:p w14:paraId="3036788E" w14:textId="77777777" w:rsidR="008F3758" w:rsidRPr="008F3758" w:rsidRDefault="008F3758" w:rsidP="008C4D4E">
      <w:pPr>
        <w:pStyle w:val="Zkladntext"/>
        <w:keepNext/>
        <w:spacing w:after="6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8C4D4E">
      <w:pPr>
        <w:pStyle w:val="Zkladntext1"/>
        <w:keepNext/>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0234C149" w:rsid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33BB079C" w14:textId="291FBF25" w:rsidR="00722266" w:rsidRDefault="00722266" w:rsidP="00722266">
      <w:pPr>
        <w:pStyle w:val="Zkladntext1"/>
        <w:shd w:val="clear" w:color="auto" w:fill="auto"/>
        <w:tabs>
          <w:tab w:val="left" w:pos="354"/>
        </w:tabs>
        <w:spacing w:after="0" w:line="276" w:lineRule="auto"/>
        <w:rPr>
          <w:rFonts w:asciiTheme="minorHAnsi" w:hAnsiTheme="minorHAnsi" w:cstheme="minorHAnsi"/>
        </w:rPr>
      </w:pPr>
    </w:p>
    <w:p w14:paraId="41F4AF41" w14:textId="77777777" w:rsidR="00722266" w:rsidRPr="008F3758" w:rsidRDefault="00722266" w:rsidP="00722266">
      <w:pPr>
        <w:pStyle w:val="Zkladntext1"/>
        <w:shd w:val="clear" w:color="auto" w:fill="auto"/>
        <w:tabs>
          <w:tab w:val="left" w:pos="354"/>
        </w:tabs>
        <w:spacing w:after="0" w:line="276" w:lineRule="auto"/>
        <w:rPr>
          <w:rFonts w:asciiTheme="minorHAnsi" w:hAnsiTheme="minorHAnsi" w:cstheme="minorHAnsi"/>
        </w:rPr>
      </w:pPr>
    </w:p>
    <w:p w14:paraId="1A70E90B" w14:textId="77777777" w:rsidR="008F3758" w:rsidRPr="008F3758" w:rsidRDefault="008F3758" w:rsidP="00CA5B11">
      <w:pPr>
        <w:pStyle w:val="Zkladntext1"/>
        <w:numPr>
          <w:ilvl w:val="0"/>
          <w:numId w:val="2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925EDB5" w14:textId="2C14C4DC" w:rsidR="005C7A6D" w:rsidRDefault="005C7A6D" w:rsidP="005C7A6D">
      <w:pPr>
        <w:pStyle w:val="Zkladntext1"/>
        <w:shd w:val="clear" w:color="auto" w:fill="auto"/>
        <w:tabs>
          <w:tab w:val="left" w:pos="354"/>
        </w:tabs>
        <w:spacing w:after="0" w:line="276" w:lineRule="auto"/>
        <w:ind w:left="426" w:hanging="426"/>
        <w:rPr>
          <w:rFonts w:asciiTheme="minorHAnsi" w:hAnsiTheme="minorHAnsi" w:cstheme="minorHAnsi"/>
          <w:lang w:val="cs-CZ"/>
        </w:rPr>
      </w:pPr>
    </w:p>
    <w:p w14:paraId="33D0E551" w14:textId="76BD0F74" w:rsidR="00CD6FBD" w:rsidRDefault="00B14D68" w:rsidP="005C7A6D">
      <w:pPr>
        <w:pStyle w:val="Zkladntext1"/>
        <w:shd w:val="clear" w:color="auto" w:fill="auto"/>
        <w:tabs>
          <w:tab w:val="left" w:pos="354"/>
        </w:tabs>
        <w:spacing w:after="0" w:line="276" w:lineRule="auto"/>
        <w:ind w:left="426" w:hanging="426"/>
        <w:rPr>
          <w:rFonts w:asciiTheme="minorHAnsi" w:hAnsiTheme="minorHAnsi" w:cstheme="minorHAnsi"/>
          <w:b/>
          <w:lang w:val="cs-CZ"/>
        </w:rPr>
      </w:pPr>
      <w:r w:rsidRPr="00B14D68">
        <w:rPr>
          <w:rFonts w:asciiTheme="minorHAnsi" w:hAnsiTheme="minorHAnsi" w:cstheme="minorHAnsi"/>
          <w:b/>
          <w:lang w:val="cs-CZ"/>
        </w:rPr>
        <w:t>Příloha č. 1 – cenová nabídka</w:t>
      </w:r>
    </w:p>
    <w:p w14:paraId="4E06DEB5" w14:textId="323310B5" w:rsidR="00B14D68" w:rsidRDefault="00B14D68" w:rsidP="005C7A6D">
      <w:pPr>
        <w:pStyle w:val="Zkladntext1"/>
        <w:shd w:val="clear" w:color="auto" w:fill="auto"/>
        <w:tabs>
          <w:tab w:val="left" w:pos="354"/>
        </w:tabs>
        <w:spacing w:after="0" w:line="276" w:lineRule="auto"/>
        <w:ind w:left="426" w:hanging="426"/>
        <w:rPr>
          <w:rFonts w:asciiTheme="minorHAnsi" w:hAnsiTheme="minorHAnsi" w:cstheme="minorHAnsi"/>
          <w:b/>
          <w:lang w:val="cs-CZ"/>
        </w:rPr>
      </w:pPr>
    </w:p>
    <w:p w14:paraId="6C14C22C" w14:textId="77777777" w:rsidR="00B14D68" w:rsidRPr="00B14D68" w:rsidRDefault="00B14D68" w:rsidP="005C7A6D">
      <w:pPr>
        <w:pStyle w:val="Zkladntext1"/>
        <w:shd w:val="clear" w:color="auto" w:fill="auto"/>
        <w:tabs>
          <w:tab w:val="left" w:pos="354"/>
        </w:tabs>
        <w:spacing w:after="0" w:line="276" w:lineRule="auto"/>
        <w:ind w:left="426" w:hanging="426"/>
        <w:rPr>
          <w:rFonts w:asciiTheme="minorHAnsi" w:hAnsiTheme="minorHAnsi" w:cstheme="minorHAnsi"/>
          <w:b/>
          <w:lang w:val="cs-CZ"/>
        </w:rPr>
      </w:pP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EF4649E" w14:textId="5AFC4126" w:rsidR="003A74E8" w:rsidRDefault="003A74E8" w:rsidP="000A4E71">
            <w:pPr>
              <w:pStyle w:val="Normln2"/>
              <w:keepNext/>
              <w:keepLines/>
              <w:widowControl w:val="0"/>
              <w:spacing w:line="276" w:lineRule="auto"/>
              <w:ind w:left="67"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EB60F6">
              <w:rPr>
                <w:rStyle w:val="dn"/>
                <w:rFonts w:asciiTheme="minorHAnsi" w:eastAsia="Calibri" w:hAnsiTheme="minorHAnsi" w:cstheme="minorHAnsi"/>
                <w:sz w:val="22"/>
                <w:szCs w:val="22"/>
                <w:lang w:val="cs-CZ"/>
              </w:rPr>
              <w:t xml:space="preserve"> 12. 11. 2025</w:t>
            </w:r>
          </w:p>
          <w:p w14:paraId="16227344" w14:textId="77777777" w:rsidR="008807BA" w:rsidRPr="008F3758" w:rsidRDefault="008807BA" w:rsidP="000A4E71">
            <w:pPr>
              <w:pStyle w:val="Normln2"/>
              <w:keepNext/>
              <w:keepLines/>
              <w:widowControl w:val="0"/>
              <w:spacing w:line="276" w:lineRule="auto"/>
              <w:ind w:left="67" w:right="669"/>
              <w:rPr>
                <w:rStyle w:val="dn"/>
                <w:rFonts w:asciiTheme="minorHAnsi" w:eastAsia="Calibri" w:hAnsiTheme="minorHAnsi" w:cstheme="minorHAnsi"/>
                <w:sz w:val="22"/>
                <w:szCs w:val="22"/>
                <w:lang w:val="cs-CZ"/>
              </w:rPr>
            </w:pPr>
          </w:p>
          <w:p w14:paraId="7C9413E3" w14:textId="6FFA3382" w:rsidR="003A74E8" w:rsidRDefault="003A74E8"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6C96EF52" w14:textId="77777777" w:rsidR="00CD6FBD" w:rsidRPr="008F3758" w:rsidRDefault="00CD6FBD"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0CF1D91F" w14:textId="77777777" w:rsidR="008807BA" w:rsidRDefault="008807BA" w:rsidP="000A4E71">
            <w:pPr>
              <w:pStyle w:val="Normln2"/>
              <w:keepNext/>
              <w:keepLines/>
              <w:widowControl w:val="0"/>
              <w:spacing w:line="276" w:lineRule="auto"/>
              <w:ind w:left="67" w:right="669"/>
              <w:rPr>
                <w:rStyle w:val="dn"/>
                <w:rFonts w:asciiTheme="minorHAnsi" w:eastAsia="Calibri" w:hAnsiTheme="minorHAnsi" w:cstheme="minorHAnsi"/>
                <w:sz w:val="22"/>
                <w:szCs w:val="22"/>
                <w:lang w:val="cs-CZ"/>
              </w:rPr>
            </w:pPr>
          </w:p>
          <w:p w14:paraId="43B3E2FD" w14:textId="77777777" w:rsidR="005B3746" w:rsidRPr="008F3758" w:rsidRDefault="005B3746" w:rsidP="000A4E71">
            <w:pPr>
              <w:pStyle w:val="Normln2"/>
              <w:keepNext/>
              <w:keepLines/>
              <w:widowControl w:val="0"/>
              <w:spacing w:line="276" w:lineRule="auto"/>
              <w:ind w:left="67" w:right="669"/>
              <w:rPr>
                <w:rStyle w:val="dn"/>
                <w:rFonts w:asciiTheme="minorHAnsi" w:eastAsia="Calibri" w:hAnsiTheme="minorHAnsi" w:cstheme="minorHAnsi"/>
                <w:sz w:val="22"/>
                <w:szCs w:val="22"/>
                <w:lang w:val="cs-CZ"/>
              </w:rPr>
            </w:pPr>
          </w:p>
          <w:p w14:paraId="44A1365B" w14:textId="77777777" w:rsidR="003A74E8" w:rsidRPr="008F3758" w:rsidRDefault="003A74E8"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0A4E71">
            <w:pPr>
              <w:pStyle w:val="Normln2"/>
              <w:keepNext/>
              <w:keepLines/>
              <w:widowControl w:val="0"/>
              <w:spacing w:line="276" w:lineRule="auto"/>
              <w:ind w:left="67"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F7D5584" w14:textId="2E2976F1" w:rsidR="003A74E8" w:rsidRPr="008F3758" w:rsidRDefault="003A74E8" w:rsidP="000A4E71">
            <w:pPr>
              <w:pStyle w:val="Normln2"/>
              <w:keepNext/>
              <w:keepLines/>
              <w:widowControl w:val="0"/>
              <w:spacing w:line="276" w:lineRule="auto"/>
              <w:ind w:left="67"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 xml:space="preserve">V </w:t>
            </w:r>
            <w:r w:rsidR="00722266">
              <w:rPr>
                <w:rStyle w:val="dn"/>
                <w:rFonts w:asciiTheme="minorHAnsi" w:eastAsia="Calibri" w:hAnsiTheme="minorHAnsi" w:cstheme="minorHAnsi"/>
                <w:sz w:val="22"/>
                <w:szCs w:val="22"/>
                <w:lang w:val="cs-CZ"/>
              </w:rPr>
              <w:t>Brně</w:t>
            </w:r>
            <w:r w:rsidRPr="008F3758">
              <w:rPr>
                <w:rStyle w:val="dn"/>
                <w:rFonts w:asciiTheme="minorHAnsi" w:eastAsia="Calibri" w:hAnsiTheme="minorHAnsi" w:cstheme="minorHAnsi"/>
                <w:sz w:val="22"/>
                <w:szCs w:val="22"/>
                <w:lang w:val="cs-CZ"/>
              </w:rPr>
              <w:t xml:space="preserve"> dne</w:t>
            </w:r>
            <w:r w:rsidR="00EB60F6">
              <w:rPr>
                <w:rStyle w:val="dn"/>
                <w:rFonts w:asciiTheme="minorHAnsi" w:eastAsia="Calibri" w:hAnsiTheme="minorHAnsi" w:cstheme="minorHAnsi"/>
                <w:sz w:val="22"/>
                <w:szCs w:val="22"/>
                <w:lang w:val="cs-CZ"/>
              </w:rPr>
              <w:t xml:space="preserve"> 13. 11. 2025</w:t>
            </w:r>
          </w:p>
          <w:p w14:paraId="56465935" w14:textId="77777777" w:rsidR="003A74E8" w:rsidRPr="008F3758" w:rsidRDefault="003A74E8"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1B8E8BF2" w14:textId="7568089C" w:rsidR="003A74E8" w:rsidRDefault="003A74E8"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331F3133" w14:textId="77777777" w:rsidR="00CD6FBD" w:rsidRDefault="00CD6FBD"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75C7D54B" w14:textId="77777777" w:rsidR="008807BA" w:rsidRPr="008F3758" w:rsidRDefault="008807BA"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469B8108" w14:textId="77777777" w:rsidR="003A74E8" w:rsidRPr="008F3758" w:rsidRDefault="003A74E8"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p>
          <w:p w14:paraId="56B1D9A2" w14:textId="77777777" w:rsidR="003A74E8" w:rsidRPr="008F3758" w:rsidRDefault="003A74E8" w:rsidP="000A4E71">
            <w:pPr>
              <w:pStyle w:val="Normln2"/>
              <w:keepNext/>
              <w:keepLines/>
              <w:widowControl w:val="0"/>
              <w:spacing w:line="276" w:lineRule="auto"/>
              <w:ind w:left="67"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7FF711DC" w14:textId="1F538E7B" w:rsidR="003A74E8" w:rsidRPr="008807BA" w:rsidRDefault="00032047" w:rsidP="000A4E71">
            <w:pPr>
              <w:pStyle w:val="Normln2"/>
              <w:keepNext/>
              <w:keepLines/>
              <w:widowControl w:val="0"/>
              <w:spacing w:line="276" w:lineRule="auto"/>
              <w:ind w:left="67" w:right="669"/>
              <w:jc w:val="center"/>
              <w:rPr>
                <w:rFonts w:asciiTheme="minorHAnsi" w:hAnsiTheme="minorHAnsi" w:cstheme="minorHAnsi"/>
                <w:sz w:val="22"/>
                <w:szCs w:val="22"/>
                <w:lang w:val="cs-CZ"/>
              </w:rPr>
            </w:pPr>
            <w:r>
              <w:rPr>
                <w:rFonts w:asciiTheme="minorHAnsi" w:hAnsiTheme="minorHAnsi" w:cstheme="minorHAnsi"/>
                <w:sz w:val="22"/>
                <w:szCs w:val="22"/>
              </w:rPr>
              <w:t>xxxxxxxxxxxxxxxxx</w:t>
            </w:r>
          </w:p>
        </w:tc>
      </w:tr>
    </w:tbl>
    <w:p w14:paraId="7ECA6ED0" w14:textId="4580ED38" w:rsidR="00B50511" w:rsidRDefault="00B50511" w:rsidP="004211B2">
      <w:pPr>
        <w:pStyle w:val="Bezmezer"/>
        <w:jc w:val="both"/>
        <w:rPr>
          <w:rFonts w:asciiTheme="minorHAnsi" w:hAnsiTheme="minorHAnsi" w:cstheme="minorHAnsi"/>
          <w:sz w:val="22"/>
          <w:szCs w:val="22"/>
          <w:lang w:eastAsia="en-US"/>
        </w:rPr>
      </w:pPr>
    </w:p>
    <w:p w14:paraId="7E196497" w14:textId="05B11445" w:rsidR="00AC1085" w:rsidRDefault="00AC1085" w:rsidP="004211B2">
      <w:pPr>
        <w:pStyle w:val="Bezmezer"/>
        <w:jc w:val="both"/>
        <w:rPr>
          <w:rFonts w:asciiTheme="minorHAnsi" w:hAnsiTheme="minorHAnsi" w:cstheme="minorHAnsi"/>
          <w:sz w:val="22"/>
          <w:szCs w:val="22"/>
          <w:lang w:eastAsia="en-US"/>
        </w:rPr>
      </w:pPr>
    </w:p>
    <w:p w14:paraId="75633ECE" w14:textId="01008176" w:rsidR="00B14D68" w:rsidRDefault="00B14D68" w:rsidP="004211B2">
      <w:pPr>
        <w:pStyle w:val="Bezmezer"/>
        <w:jc w:val="both"/>
        <w:rPr>
          <w:rFonts w:asciiTheme="minorHAnsi" w:hAnsiTheme="minorHAnsi" w:cstheme="minorHAnsi"/>
          <w:sz w:val="22"/>
          <w:szCs w:val="22"/>
          <w:lang w:eastAsia="en-US"/>
        </w:rPr>
      </w:pPr>
    </w:p>
    <w:p w14:paraId="0B7349C3" w14:textId="0F6D7679" w:rsidR="00B14D68" w:rsidRDefault="00B14D68" w:rsidP="004211B2">
      <w:pPr>
        <w:pStyle w:val="Bezmezer"/>
        <w:jc w:val="both"/>
        <w:rPr>
          <w:rFonts w:asciiTheme="minorHAnsi" w:hAnsiTheme="minorHAnsi" w:cstheme="minorHAnsi"/>
          <w:sz w:val="22"/>
          <w:szCs w:val="22"/>
          <w:lang w:eastAsia="en-US"/>
        </w:rPr>
      </w:pPr>
    </w:p>
    <w:p w14:paraId="7566C26A" w14:textId="2FADFD22" w:rsidR="00B14D68" w:rsidRDefault="00B14D68" w:rsidP="004211B2">
      <w:pPr>
        <w:pStyle w:val="Bezmezer"/>
        <w:jc w:val="both"/>
        <w:rPr>
          <w:rFonts w:asciiTheme="minorHAnsi" w:hAnsiTheme="minorHAnsi" w:cstheme="minorHAnsi"/>
          <w:sz w:val="22"/>
          <w:szCs w:val="22"/>
          <w:lang w:eastAsia="en-US"/>
        </w:rPr>
      </w:pPr>
    </w:p>
    <w:p w14:paraId="40D4BB59" w14:textId="07655089" w:rsidR="00B14D68" w:rsidRDefault="00B14D68" w:rsidP="004211B2">
      <w:pPr>
        <w:pStyle w:val="Bezmezer"/>
        <w:jc w:val="both"/>
        <w:rPr>
          <w:rFonts w:asciiTheme="minorHAnsi" w:hAnsiTheme="minorHAnsi" w:cstheme="minorHAnsi"/>
          <w:sz w:val="22"/>
          <w:szCs w:val="22"/>
          <w:lang w:eastAsia="en-US"/>
        </w:rPr>
      </w:pPr>
    </w:p>
    <w:p w14:paraId="54CF4DA4" w14:textId="2017D578" w:rsidR="00B14D68" w:rsidRDefault="00B14D68" w:rsidP="004211B2">
      <w:pPr>
        <w:pStyle w:val="Bezmezer"/>
        <w:jc w:val="both"/>
        <w:rPr>
          <w:rFonts w:asciiTheme="minorHAnsi" w:hAnsiTheme="minorHAnsi" w:cstheme="minorHAnsi"/>
          <w:sz w:val="22"/>
          <w:szCs w:val="22"/>
          <w:lang w:eastAsia="en-US"/>
        </w:rPr>
      </w:pPr>
    </w:p>
    <w:p w14:paraId="4D652C64" w14:textId="4797F100" w:rsidR="00B14D68" w:rsidRDefault="00B14D68" w:rsidP="004211B2">
      <w:pPr>
        <w:pStyle w:val="Bezmezer"/>
        <w:jc w:val="both"/>
        <w:rPr>
          <w:rFonts w:asciiTheme="minorHAnsi" w:hAnsiTheme="minorHAnsi" w:cstheme="minorHAnsi"/>
          <w:sz w:val="22"/>
          <w:szCs w:val="22"/>
          <w:lang w:eastAsia="en-US"/>
        </w:rPr>
      </w:pPr>
    </w:p>
    <w:p w14:paraId="2B0573CE" w14:textId="1C531EED" w:rsidR="00B14D68" w:rsidRDefault="00B14D68" w:rsidP="004211B2">
      <w:pPr>
        <w:pStyle w:val="Bezmezer"/>
        <w:jc w:val="both"/>
        <w:rPr>
          <w:rFonts w:asciiTheme="minorHAnsi" w:hAnsiTheme="minorHAnsi" w:cstheme="minorHAnsi"/>
          <w:sz w:val="22"/>
          <w:szCs w:val="22"/>
          <w:lang w:eastAsia="en-US"/>
        </w:rPr>
      </w:pPr>
    </w:p>
    <w:p w14:paraId="3BD62EF5" w14:textId="57BA13B6" w:rsidR="00B14D68" w:rsidRDefault="00B14D68" w:rsidP="004211B2">
      <w:pPr>
        <w:pStyle w:val="Bezmezer"/>
        <w:jc w:val="both"/>
        <w:rPr>
          <w:rFonts w:asciiTheme="minorHAnsi" w:hAnsiTheme="minorHAnsi" w:cstheme="minorHAnsi"/>
          <w:sz w:val="22"/>
          <w:szCs w:val="22"/>
          <w:lang w:eastAsia="en-US"/>
        </w:rPr>
      </w:pPr>
    </w:p>
    <w:p w14:paraId="18931352" w14:textId="7AD72623" w:rsidR="00B14D68" w:rsidRDefault="00B14D68" w:rsidP="004211B2">
      <w:pPr>
        <w:pStyle w:val="Bezmezer"/>
        <w:jc w:val="both"/>
        <w:rPr>
          <w:rFonts w:asciiTheme="minorHAnsi" w:hAnsiTheme="minorHAnsi" w:cstheme="minorHAnsi"/>
          <w:sz w:val="22"/>
          <w:szCs w:val="22"/>
          <w:lang w:eastAsia="en-US"/>
        </w:rPr>
      </w:pPr>
    </w:p>
    <w:p w14:paraId="2ADF086C" w14:textId="12CBF0C6" w:rsidR="00B14D68" w:rsidRDefault="00B14D68" w:rsidP="004211B2">
      <w:pPr>
        <w:pStyle w:val="Bezmezer"/>
        <w:jc w:val="both"/>
        <w:rPr>
          <w:rFonts w:asciiTheme="minorHAnsi" w:hAnsiTheme="minorHAnsi" w:cstheme="minorHAnsi"/>
          <w:sz w:val="22"/>
          <w:szCs w:val="22"/>
          <w:lang w:eastAsia="en-US"/>
        </w:rPr>
      </w:pPr>
    </w:p>
    <w:p w14:paraId="34E0A356" w14:textId="3BDDA61D" w:rsidR="00B14D68" w:rsidRDefault="00B14D68" w:rsidP="004211B2">
      <w:pPr>
        <w:pStyle w:val="Bezmezer"/>
        <w:jc w:val="both"/>
        <w:rPr>
          <w:rFonts w:asciiTheme="minorHAnsi" w:hAnsiTheme="minorHAnsi" w:cstheme="minorHAnsi"/>
          <w:sz w:val="22"/>
          <w:szCs w:val="22"/>
          <w:lang w:eastAsia="en-US"/>
        </w:rPr>
      </w:pPr>
    </w:p>
    <w:p w14:paraId="413A7FDA" w14:textId="2B5ED53C" w:rsidR="00B14D68" w:rsidRDefault="00B14D68" w:rsidP="004211B2">
      <w:pPr>
        <w:pStyle w:val="Bezmezer"/>
        <w:jc w:val="both"/>
        <w:rPr>
          <w:rFonts w:asciiTheme="minorHAnsi" w:hAnsiTheme="minorHAnsi" w:cstheme="minorHAnsi"/>
          <w:sz w:val="22"/>
          <w:szCs w:val="22"/>
          <w:lang w:eastAsia="en-US"/>
        </w:rPr>
      </w:pPr>
    </w:p>
    <w:p w14:paraId="7027193E" w14:textId="31606B2F" w:rsidR="00B14D68" w:rsidRDefault="00B14D68" w:rsidP="004211B2">
      <w:pPr>
        <w:pStyle w:val="Bezmezer"/>
        <w:jc w:val="both"/>
        <w:rPr>
          <w:rFonts w:asciiTheme="minorHAnsi" w:hAnsiTheme="minorHAnsi" w:cstheme="minorHAnsi"/>
          <w:sz w:val="22"/>
          <w:szCs w:val="22"/>
          <w:lang w:eastAsia="en-US"/>
        </w:rPr>
      </w:pPr>
    </w:p>
    <w:p w14:paraId="5AFCA8A3" w14:textId="35D37231" w:rsidR="00B14D68" w:rsidRDefault="00B14D68" w:rsidP="004211B2">
      <w:pPr>
        <w:pStyle w:val="Bezmezer"/>
        <w:jc w:val="both"/>
        <w:rPr>
          <w:rFonts w:asciiTheme="minorHAnsi" w:hAnsiTheme="minorHAnsi" w:cstheme="minorHAnsi"/>
          <w:sz w:val="22"/>
          <w:szCs w:val="22"/>
          <w:lang w:eastAsia="en-US"/>
        </w:rPr>
      </w:pPr>
    </w:p>
    <w:p w14:paraId="0BD0A2FC" w14:textId="28833211" w:rsidR="00B14D68" w:rsidRDefault="00B14D68" w:rsidP="004211B2">
      <w:pPr>
        <w:pStyle w:val="Bezmezer"/>
        <w:jc w:val="both"/>
        <w:rPr>
          <w:rFonts w:asciiTheme="minorHAnsi" w:hAnsiTheme="minorHAnsi" w:cstheme="minorHAnsi"/>
          <w:sz w:val="22"/>
          <w:szCs w:val="22"/>
          <w:lang w:eastAsia="en-US"/>
        </w:rPr>
      </w:pPr>
    </w:p>
    <w:p w14:paraId="4C247F15" w14:textId="49879169" w:rsidR="00B14D68" w:rsidRDefault="00B14D68" w:rsidP="004211B2">
      <w:pPr>
        <w:pStyle w:val="Bezmezer"/>
        <w:jc w:val="both"/>
        <w:rPr>
          <w:rFonts w:asciiTheme="minorHAnsi" w:hAnsiTheme="minorHAnsi" w:cstheme="minorHAnsi"/>
          <w:sz w:val="22"/>
          <w:szCs w:val="22"/>
          <w:lang w:eastAsia="en-US"/>
        </w:rPr>
      </w:pPr>
    </w:p>
    <w:p w14:paraId="70E24B86" w14:textId="3E35FFD5" w:rsidR="00B14D68" w:rsidRDefault="00B14D68" w:rsidP="004211B2">
      <w:pPr>
        <w:pStyle w:val="Bezmezer"/>
        <w:jc w:val="both"/>
        <w:rPr>
          <w:rFonts w:asciiTheme="minorHAnsi" w:hAnsiTheme="minorHAnsi" w:cstheme="minorHAnsi"/>
          <w:sz w:val="22"/>
          <w:szCs w:val="22"/>
          <w:lang w:eastAsia="en-US"/>
        </w:rPr>
      </w:pPr>
    </w:p>
    <w:p w14:paraId="38A4533D" w14:textId="67B4F0D0" w:rsidR="00B14D68" w:rsidRDefault="00B14D68" w:rsidP="004211B2">
      <w:pPr>
        <w:pStyle w:val="Bezmezer"/>
        <w:jc w:val="both"/>
        <w:rPr>
          <w:rFonts w:asciiTheme="minorHAnsi" w:hAnsiTheme="minorHAnsi" w:cstheme="minorHAnsi"/>
          <w:sz w:val="22"/>
          <w:szCs w:val="22"/>
          <w:lang w:eastAsia="en-US"/>
        </w:rPr>
      </w:pPr>
    </w:p>
    <w:p w14:paraId="2387400B" w14:textId="35DD4686" w:rsidR="00B14D68" w:rsidRDefault="00B14D68" w:rsidP="004211B2">
      <w:pPr>
        <w:pStyle w:val="Bezmezer"/>
        <w:jc w:val="both"/>
        <w:rPr>
          <w:rFonts w:asciiTheme="minorHAnsi" w:hAnsiTheme="minorHAnsi" w:cstheme="minorHAnsi"/>
          <w:sz w:val="22"/>
          <w:szCs w:val="22"/>
          <w:lang w:eastAsia="en-US"/>
        </w:rPr>
      </w:pPr>
    </w:p>
    <w:p w14:paraId="04E76464" w14:textId="120270F6" w:rsidR="00B14D68" w:rsidRDefault="00B14D68" w:rsidP="004211B2">
      <w:pPr>
        <w:pStyle w:val="Bezmezer"/>
        <w:jc w:val="both"/>
        <w:rPr>
          <w:rFonts w:asciiTheme="minorHAnsi" w:hAnsiTheme="minorHAnsi" w:cstheme="minorHAnsi"/>
          <w:sz w:val="22"/>
          <w:szCs w:val="22"/>
          <w:lang w:eastAsia="en-US"/>
        </w:rPr>
      </w:pPr>
    </w:p>
    <w:p w14:paraId="02B440EC" w14:textId="56EC6FBA" w:rsidR="00B14D68" w:rsidRDefault="00B14D68" w:rsidP="004211B2">
      <w:pPr>
        <w:pStyle w:val="Bezmezer"/>
        <w:jc w:val="both"/>
        <w:rPr>
          <w:rFonts w:asciiTheme="minorHAnsi" w:hAnsiTheme="minorHAnsi" w:cstheme="minorHAnsi"/>
          <w:sz w:val="22"/>
          <w:szCs w:val="22"/>
          <w:lang w:eastAsia="en-US"/>
        </w:rPr>
      </w:pPr>
    </w:p>
    <w:p w14:paraId="47871BC5" w14:textId="6B09DF6E" w:rsidR="00B14D68" w:rsidRDefault="00B14D68" w:rsidP="004211B2">
      <w:pPr>
        <w:pStyle w:val="Bezmezer"/>
        <w:jc w:val="both"/>
        <w:rPr>
          <w:rFonts w:asciiTheme="minorHAnsi" w:hAnsiTheme="minorHAnsi" w:cstheme="minorHAnsi"/>
          <w:sz w:val="22"/>
          <w:szCs w:val="22"/>
          <w:lang w:eastAsia="en-US"/>
        </w:rPr>
      </w:pPr>
    </w:p>
    <w:p w14:paraId="74CD64EF" w14:textId="7A89D84A" w:rsidR="00B14D68" w:rsidRDefault="00B14D68" w:rsidP="004211B2">
      <w:pPr>
        <w:pStyle w:val="Bezmezer"/>
        <w:jc w:val="both"/>
        <w:rPr>
          <w:rFonts w:asciiTheme="minorHAnsi" w:hAnsiTheme="minorHAnsi" w:cstheme="minorHAnsi"/>
          <w:sz w:val="22"/>
          <w:szCs w:val="22"/>
          <w:lang w:eastAsia="en-US"/>
        </w:rPr>
      </w:pPr>
    </w:p>
    <w:p w14:paraId="153B7683" w14:textId="08762D5E" w:rsidR="00B14D68" w:rsidRDefault="00B14D68" w:rsidP="004211B2">
      <w:pPr>
        <w:pStyle w:val="Bezmezer"/>
        <w:jc w:val="both"/>
        <w:rPr>
          <w:rFonts w:asciiTheme="minorHAnsi" w:hAnsiTheme="minorHAnsi" w:cstheme="minorHAnsi"/>
          <w:sz w:val="22"/>
          <w:szCs w:val="22"/>
          <w:lang w:eastAsia="en-US"/>
        </w:rPr>
      </w:pPr>
    </w:p>
    <w:p w14:paraId="38B714D7" w14:textId="471B8F32" w:rsidR="00B14D68" w:rsidRPr="00B14D68" w:rsidRDefault="00B14D68" w:rsidP="004211B2">
      <w:pPr>
        <w:pStyle w:val="Bezmezer"/>
        <w:jc w:val="both"/>
        <w:rPr>
          <w:rFonts w:asciiTheme="minorHAnsi" w:hAnsiTheme="minorHAnsi" w:cstheme="minorHAnsi"/>
          <w:b/>
          <w:sz w:val="22"/>
          <w:szCs w:val="22"/>
          <w:lang w:eastAsia="en-US"/>
        </w:rPr>
      </w:pPr>
      <w:r w:rsidRPr="00B14D68">
        <w:rPr>
          <w:rFonts w:asciiTheme="minorHAnsi" w:hAnsiTheme="minorHAnsi" w:cstheme="minorHAnsi"/>
          <w:b/>
          <w:sz w:val="22"/>
          <w:szCs w:val="22"/>
          <w:lang w:eastAsia="en-US"/>
        </w:rPr>
        <w:lastRenderedPageBreak/>
        <w:t>Příloha č. 1 – cenová nabídka</w:t>
      </w:r>
    </w:p>
    <w:p w14:paraId="70503123" w14:textId="50C54182" w:rsidR="00B14D68" w:rsidRDefault="00B14D68" w:rsidP="004211B2">
      <w:pPr>
        <w:pStyle w:val="Bezmezer"/>
        <w:jc w:val="both"/>
        <w:rPr>
          <w:rFonts w:asciiTheme="minorHAnsi" w:hAnsiTheme="minorHAnsi" w:cstheme="minorHAnsi"/>
          <w:sz w:val="22"/>
          <w:szCs w:val="22"/>
          <w:lang w:eastAsia="en-US"/>
        </w:rPr>
      </w:pPr>
    </w:p>
    <w:p w14:paraId="3A6EF776" w14:textId="35AD41C9" w:rsidR="00B14D68" w:rsidRDefault="00B14D68" w:rsidP="004211B2">
      <w:pPr>
        <w:pStyle w:val="Bezmezer"/>
        <w:jc w:val="both"/>
        <w:rPr>
          <w:rFonts w:asciiTheme="minorHAnsi" w:hAnsiTheme="minorHAnsi" w:cstheme="minorHAnsi"/>
          <w:sz w:val="22"/>
          <w:szCs w:val="22"/>
          <w:lang w:eastAsia="en-US"/>
        </w:rPr>
      </w:pPr>
    </w:p>
    <w:p w14:paraId="1A16D20A" w14:textId="5223F1A6" w:rsidR="00B14D68" w:rsidRDefault="00B14D68" w:rsidP="00B14D68">
      <w:pPr>
        <w:suppressAutoHyphens w:val="0"/>
        <w:rPr>
          <w:lang w:eastAsia="cs-CZ"/>
        </w:rPr>
      </w:pPr>
      <w:r>
        <w:rPr>
          <w:b/>
          <w:bCs/>
        </w:rPr>
        <w:t xml:space="preserve">Od: </w:t>
      </w:r>
      <w:r w:rsidR="00032047">
        <w:t>xxxxxxxxxxxxxxxxx</w:t>
      </w:r>
      <w:r>
        <w:br/>
      </w:r>
      <w:r>
        <w:rPr>
          <w:b/>
          <w:bCs/>
        </w:rPr>
        <w:t xml:space="preserve">Komu: </w:t>
      </w:r>
      <w:r w:rsidR="00032047">
        <w:t>xxxxxxxxxxxxxxxxxxx</w:t>
      </w:r>
      <w:r>
        <w:br/>
      </w:r>
      <w:r>
        <w:rPr>
          <w:b/>
          <w:bCs/>
        </w:rPr>
        <w:t xml:space="preserve">Odesláno: </w:t>
      </w:r>
      <w:r>
        <w:t>Pondělí, 3 Listopad, 2025 10:31:10 Dop.</w:t>
      </w:r>
      <w:r>
        <w:br/>
      </w:r>
      <w:r>
        <w:rPr>
          <w:b/>
          <w:bCs/>
        </w:rPr>
        <w:t xml:space="preserve">Předmět: </w:t>
      </w:r>
      <w:r>
        <w:t>RE: PD osvětlení Vranov</w:t>
      </w:r>
    </w:p>
    <w:p w14:paraId="78849528" w14:textId="77777777" w:rsidR="00B14D68" w:rsidRDefault="00B14D68" w:rsidP="00B14D68"/>
    <w:p w14:paraId="642D770F" w14:textId="3C64CCAF" w:rsidR="004278E5" w:rsidRDefault="00032047" w:rsidP="00B14D68">
      <w:pPr>
        <w:rPr>
          <w:rFonts w:ascii="Calibri" w:hAnsi="Calibri" w:cs="Calibri"/>
          <w:sz w:val="22"/>
          <w:szCs w:val="22"/>
        </w:rPr>
      </w:pPr>
      <w:r>
        <w:rPr>
          <w:rFonts w:ascii="Calibri" w:hAnsi="Calibri" w:cs="Calibri"/>
          <w:sz w:val="22"/>
          <w:szCs w:val="22"/>
        </w:rPr>
        <w:t>Dobrý den, pane xxxxxxxxxxxx</w:t>
      </w:r>
      <w:r w:rsidR="00B14D68">
        <w:rPr>
          <w:rFonts w:ascii="Calibri" w:hAnsi="Calibri" w:cs="Calibri"/>
          <w:sz w:val="22"/>
          <w:szCs w:val="22"/>
        </w:rPr>
        <w:t>, zasílám Vám cenovou nabídku za projekční práce venkovního osvětlení na zámku ve Vranově.</w:t>
      </w:r>
    </w:p>
    <w:p w14:paraId="0D1FFCF4" w14:textId="77777777" w:rsidR="004278E5" w:rsidRDefault="004278E5" w:rsidP="00B14D68">
      <w:pPr>
        <w:rPr>
          <w:rFonts w:ascii="Calibri" w:hAnsi="Calibri" w:cs="Calibri"/>
          <w:sz w:val="22"/>
          <w:szCs w:val="22"/>
        </w:rPr>
      </w:pPr>
    </w:p>
    <w:p w14:paraId="4348FE1B" w14:textId="38EA3C81" w:rsidR="00B14D68" w:rsidRDefault="00B14D68" w:rsidP="00B14D68">
      <w:r>
        <w:rPr>
          <w:rFonts w:ascii="Calibri" w:hAnsi="Calibri" w:cs="Calibri"/>
          <w:sz w:val="22"/>
          <w:szCs w:val="22"/>
        </w:rPr>
        <w:t> </w:t>
      </w:r>
      <w:r>
        <w:rPr>
          <w:rFonts w:ascii="Calibri" w:hAnsi="Calibri" w:cs="Calibri"/>
          <w:i/>
          <w:iCs/>
          <w:sz w:val="22"/>
          <w:szCs w:val="22"/>
        </w:rPr>
        <w:t>Věc: Cenová nabídka za návrh veřejného a architekturního osvětlení na Státním zámku ve Vranově</w:t>
      </w:r>
    </w:p>
    <w:p w14:paraId="62492E0B" w14:textId="3C3D552D" w:rsidR="00B14D68" w:rsidRDefault="00B14D68" w:rsidP="00B14D68">
      <w:pPr>
        <w:rPr>
          <w:rFonts w:ascii="Calibri" w:hAnsi="Calibri" w:cs="Calibri"/>
          <w:i/>
          <w:iCs/>
          <w:sz w:val="22"/>
          <w:szCs w:val="22"/>
        </w:rPr>
      </w:pPr>
      <w:r>
        <w:rPr>
          <w:rFonts w:ascii="Calibri" w:hAnsi="Calibri" w:cs="Calibri"/>
          <w:i/>
          <w:iCs/>
          <w:sz w:val="22"/>
          <w:szCs w:val="22"/>
        </w:rPr>
        <w:t>nad Dyjí.</w:t>
      </w:r>
    </w:p>
    <w:p w14:paraId="17F96496" w14:textId="77777777" w:rsidR="004278E5" w:rsidRPr="004278E5" w:rsidRDefault="004278E5" w:rsidP="00B14D68">
      <w:pPr>
        <w:rPr>
          <w:rFonts w:ascii="Calibri" w:hAnsi="Calibri" w:cs="Calibri"/>
          <w:i/>
          <w:iCs/>
          <w:sz w:val="22"/>
          <w:szCs w:val="22"/>
        </w:rPr>
      </w:pPr>
    </w:p>
    <w:p w14:paraId="1E289CB7" w14:textId="54FB8D37" w:rsidR="00B14D68" w:rsidRDefault="00032047" w:rsidP="00B14D68">
      <w:r>
        <w:rPr>
          <w:rFonts w:ascii="Calibri" w:hAnsi="Calibri" w:cs="Calibri"/>
          <w:sz w:val="22"/>
          <w:szCs w:val="22"/>
        </w:rPr>
        <w:t> Vážený pane xxxxxxxxxxxxx</w:t>
      </w:r>
      <w:r w:rsidR="00B14D68">
        <w:rPr>
          <w:rFonts w:ascii="Calibri" w:hAnsi="Calibri" w:cs="Calibri"/>
          <w:sz w:val="22"/>
          <w:szCs w:val="22"/>
        </w:rPr>
        <w:t>,</w:t>
      </w:r>
    </w:p>
    <w:p w14:paraId="7A7BA707" w14:textId="1D8C5A16" w:rsidR="00B14D68" w:rsidRDefault="00B14D68" w:rsidP="00B14D68">
      <w:r>
        <w:rPr>
          <w:rFonts w:ascii="Calibri" w:hAnsi="Calibri" w:cs="Calibri"/>
          <w:sz w:val="22"/>
          <w:szCs w:val="22"/>
        </w:rPr>
        <w:t> na základě poptávky Vám předkládám cenovou nabídku za návrh:</w:t>
      </w:r>
    </w:p>
    <w:p w14:paraId="74C3A2B0" w14:textId="77777777" w:rsidR="00B14D68" w:rsidRDefault="00B14D68" w:rsidP="00B14D68">
      <w:r>
        <w:rPr>
          <w:rFonts w:ascii="Calibri" w:hAnsi="Calibri" w:cs="Calibri"/>
          <w:b/>
          <w:bCs/>
          <w:sz w:val="22"/>
          <w:szCs w:val="22"/>
        </w:rPr>
        <w:t>1. areálové osvětlení:</w:t>
      </w:r>
    </w:p>
    <w:p w14:paraId="1045308D" w14:textId="77777777" w:rsidR="00B14D68" w:rsidRDefault="00B14D68" w:rsidP="00B14D68">
      <w:r>
        <w:rPr>
          <w:rFonts w:ascii="Calibri" w:hAnsi="Calibri" w:cs="Calibri"/>
          <w:sz w:val="22"/>
          <w:szCs w:val="22"/>
        </w:rPr>
        <w:t>přístupové cesty, průjezdů a 1. a 2. nádvoří</w:t>
      </w:r>
    </w:p>
    <w:p w14:paraId="49645961" w14:textId="1D16B13A" w:rsidR="00B14D68" w:rsidRDefault="00B14D68" w:rsidP="004278E5">
      <w:pPr>
        <w:pStyle w:val="Odstavecseseznamem"/>
        <w:numPr>
          <w:ilvl w:val="0"/>
          <w:numId w:val="34"/>
        </w:numPr>
      </w:pPr>
      <w:r w:rsidRPr="004278E5">
        <w:rPr>
          <w:rFonts w:ascii="Calibri" w:hAnsi="Calibri" w:cs="Calibri"/>
          <w:sz w:val="22"/>
          <w:szCs w:val="22"/>
        </w:rPr>
        <w:t>světelně technický návrh se zákresem svítidel do situací a s popisem technických parametrů,</w:t>
      </w:r>
    </w:p>
    <w:p w14:paraId="29C5B502" w14:textId="77777777" w:rsidR="00B14D68" w:rsidRDefault="00B14D68" w:rsidP="004278E5">
      <w:pPr>
        <w:pStyle w:val="Odstavecseseznamem"/>
        <w:numPr>
          <w:ilvl w:val="0"/>
          <w:numId w:val="34"/>
        </w:numPr>
      </w:pPr>
      <w:r w:rsidRPr="004278E5">
        <w:rPr>
          <w:rFonts w:ascii="Calibri" w:hAnsi="Calibri" w:cs="Calibri"/>
          <w:sz w:val="22"/>
          <w:szCs w:val="22"/>
        </w:rPr>
        <w:t>výkaz výměr a rozpočet</w:t>
      </w:r>
    </w:p>
    <w:p w14:paraId="20BDCE3E" w14:textId="50F67601" w:rsidR="00B14D68" w:rsidRDefault="00B14D68" w:rsidP="00B14D68">
      <w:pPr>
        <w:rPr>
          <w:rFonts w:ascii="Calibri" w:hAnsi="Calibri" w:cs="Calibri"/>
          <w:sz w:val="22"/>
          <w:szCs w:val="22"/>
        </w:rPr>
      </w:pPr>
      <w:r>
        <w:rPr>
          <w:rFonts w:ascii="Calibri" w:hAnsi="Calibri" w:cs="Calibri"/>
          <w:sz w:val="22"/>
          <w:szCs w:val="22"/>
        </w:rPr>
        <w:t>20 000,- Kč bez DPH</w:t>
      </w:r>
    </w:p>
    <w:p w14:paraId="1A19F56F" w14:textId="77777777" w:rsidR="004278E5" w:rsidRDefault="004278E5" w:rsidP="00B14D68"/>
    <w:p w14:paraId="2C9DE310" w14:textId="77777777" w:rsidR="00B14D68" w:rsidRDefault="00B14D68" w:rsidP="00B14D68">
      <w:r>
        <w:rPr>
          <w:rFonts w:ascii="Calibri" w:hAnsi="Calibri" w:cs="Calibri"/>
          <w:b/>
          <w:bCs/>
          <w:sz w:val="22"/>
          <w:szCs w:val="22"/>
        </w:rPr>
        <w:t>2. architekturního osvětlení:</w:t>
      </w:r>
    </w:p>
    <w:p w14:paraId="401C9BAD" w14:textId="77777777" w:rsidR="00B14D68" w:rsidRDefault="00B14D68" w:rsidP="00B14D68">
      <w:r>
        <w:rPr>
          <w:rFonts w:ascii="Calibri" w:hAnsi="Calibri" w:cs="Calibri"/>
          <w:sz w:val="22"/>
          <w:szCs w:val="22"/>
        </w:rPr>
        <w:t>objekty zámku ze směrů od SV, S, a SZ</w:t>
      </w:r>
    </w:p>
    <w:p w14:paraId="248D24E6" w14:textId="5EF9BC9C" w:rsidR="00B14D68" w:rsidRPr="004278E5" w:rsidRDefault="00B14D68" w:rsidP="004278E5">
      <w:pPr>
        <w:pStyle w:val="Odstavecseseznamem"/>
        <w:numPr>
          <w:ilvl w:val="0"/>
          <w:numId w:val="34"/>
        </w:numPr>
        <w:rPr>
          <w:rFonts w:ascii="Calibri" w:hAnsi="Calibri" w:cs="Calibri"/>
          <w:sz w:val="22"/>
          <w:szCs w:val="22"/>
        </w:rPr>
      </w:pPr>
      <w:r>
        <w:rPr>
          <w:rFonts w:ascii="Calibri" w:hAnsi="Calibri" w:cs="Calibri"/>
          <w:sz w:val="22"/>
          <w:szCs w:val="22"/>
        </w:rPr>
        <w:t>světelně technický návrh s vizualizací, zákres svítidel do situací, popis technických parametrů,</w:t>
      </w:r>
    </w:p>
    <w:p w14:paraId="55CD585B" w14:textId="77777777" w:rsidR="00B14D68" w:rsidRPr="004278E5" w:rsidRDefault="00B14D68" w:rsidP="004278E5">
      <w:pPr>
        <w:pStyle w:val="Odstavecseseznamem"/>
        <w:numPr>
          <w:ilvl w:val="0"/>
          <w:numId w:val="34"/>
        </w:numPr>
        <w:rPr>
          <w:rFonts w:ascii="Calibri" w:hAnsi="Calibri" w:cs="Calibri"/>
          <w:sz w:val="22"/>
          <w:szCs w:val="22"/>
        </w:rPr>
      </w:pPr>
      <w:r>
        <w:rPr>
          <w:rFonts w:ascii="Calibri" w:hAnsi="Calibri" w:cs="Calibri"/>
          <w:sz w:val="22"/>
          <w:szCs w:val="22"/>
        </w:rPr>
        <w:t>výkaz výměr a rozpočet</w:t>
      </w:r>
    </w:p>
    <w:p w14:paraId="41C37BDE" w14:textId="586763BB" w:rsidR="00B14D68" w:rsidRDefault="00B14D68" w:rsidP="00B14D68">
      <w:pPr>
        <w:rPr>
          <w:rFonts w:ascii="Calibri" w:hAnsi="Calibri" w:cs="Calibri"/>
          <w:sz w:val="22"/>
          <w:szCs w:val="22"/>
        </w:rPr>
      </w:pPr>
      <w:r>
        <w:rPr>
          <w:rFonts w:ascii="Calibri" w:hAnsi="Calibri" w:cs="Calibri"/>
          <w:sz w:val="22"/>
          <w:szCs w:val="22"/>
        </w:rPr>
        <w:t>40 000,- Kč bez DPH</w:t>
      </w:r>
    </w:p>
    <w:p w14:paraId="1169E22A" w14:textId="77777777" w:rsidR="004278E5" w:rsidRDefault="004278E5" w:rsidP="00B14D68"/>
    <w:p w14:paraId="0373C134" w14:textId="77777777" w:rsidR="00B14D68" w:rsidRDefault="00B14D68" w:rsidP="00B14D68">
      <w:r>
        <w:rPr>
          <w:rFonts w:ascii="Calibri" w:hAnsi="Calibri" w:cs="Calibri"/>
          <w:sz w:val="22"/>
          <w:szCs w:val="22"/>
        </w:rPr>
        <w:t>Součástí ceny je místní šetření a konzultace v ceně 6 000,- Kč bez DPH.</w:t>
      </w:r>
    </w:p>
    <w:p w14:paraId="0AC79B4C" w14:textId="77777777" w:rsidR="00B14D68" w:rsidRDefault="00B14D68" w:rsidP="00B14D68">
      <w:r>
        <w:rPr>
          <w:rFonts w:ascii="Calibri" w:hAnsi="Calibri" w:cs="Calibri"/>
          <w:sz w:val="22"/>
          <w:szCs w:val="22"/>
        </w:rPr>
        <w:t>Termín dodání do šesti týdnů od obdržení objednávky a potřebných podkladů.</w:t>
      </w:r>
    </w:p>
    <w:p w14:paraId="269D56F4" w14:textId="77777777" w:rsidR="00B14D68" w:rsidRDefault="00B14D68" w:rsidP="00B14D68">
      <w:r>
        <w:rPr>
          <w:rFonts w:ascii="Calibri" w:hAnsi="Calibri" w:cs="Calibri"/>
          <w:sz w:val="22"/>
          <w:szCs w:val="22"/>
        </w:rPr>
        <w:t> </w:t>
      </w:r>
    </w:p>
    <w:p w14:paraId="52C184D9" w14:textId="3B122EB4" w:rsidR="00B14D68" w:rsidRPr="004278E5" w:rsidRDefault="00B14D68" w:rsidP="004278E5">
      <w:r>
        <w:rPr>
          <w:rFonts w:ascii="Calibri" w:hAnsi="Calibri" w:cs="Calibri"/>
          <w:sz w:val="22"/>
          <w:szCs w:val="22"/>
        </w:rPr>
        <w:t xml:space="preserve">-- </w:t>
      </w:r>
      <w:r>
        <w:rPr>
          <w:rFonts w:ascii="Calibri" w:hAnsi="Calibri" w:cs="Calibri"/>
          <w:sz w:val="22"/>
          <w:szCs w:val="22"/>
        </w:rPr>
        <w:br/>
        <w:t xml:space="preserve">S </w:t>
      </w:r>
      <w:r w:rsidR="00032047">
        <w:rPr>
          <w:rFonts w:ascii="Calibri" w:hAnsi="Calibri" w:cs="Calibri"/>
          <w:sz w:val="22"/>
          <w:szCs w:val="22"/>
        </w:rPr>
        <w:t>pozdravem</w:t>
      </w:r>
      <w:r w:rsidR="00032047">
        <w:rPr>
          <w:rFonts w:ascii="Calibri" w:hAnsi="Calibri" w:cs="Calibri"/>
          <w:sz w:val="22"/>
          <w:szCs w:val="22"/>
        </w:rPr>
        <w:br/>
      </w:r>
      <w:r w:rsidR="00032047">
        <w:rPr>
          <w:rFonts w:ascii="Calibri" w:hAnsi="Calibri" w:cs="Calibri"/>
          <w:sz w:val="22"/>
          <w:szCs w:val="22"/>
        </w:rPr>
        <w:br/>
      </w:r>
      <w:r w:rsidR="00032047">
        <w:rPr>
          <w:rFonts w:ascii="Calibri" w:hAnsi="Calibri" w:cs="Calibri"/>
          <w:sz w:val="22"/>
          <w:szCs w:val="22"/>
        </w:rPr>
        <w:br/>
        <w:t>xxxxxxxxxxxxx</w:t>
      </w:r>
      <w:r>
        <w:rPr>
          <w:rFonts w:ascii="Calibri" w:hAnsi="Calibri" w:cs="Calibri"/>
          <w:sz w:val="22"/>
          <w:szCs w:val="22"/>
        </w:rPr>
        <w:br/>
        <w:t>projektový manažer</w:t>
      </w:r>
      <w:r>
        <w:rPr>
          <w:rFonts w:ascii="Calibri" w:hAnsi="Calibri" w:cs="Calibri"/>
          <w:sz w:val="22"/>
          <w:szCs w:val="22"/>
        </w:rPr>
        <w:br/>
      </w:r>
      <w:r>
        <w:rPr>
          <w:rFonts w:ascii="Calibri" w:hAnsi="Calibri" w:cs="Calibri"/>
          <w:sz w:val="22"/>
          <w:szCs w:val="22"/>
        </w:rPr>
        <w:br/>
        <w:t>DATmoLUX a.s.</w:t>
      </w:r>
      <w:r>
        <w:rPr>
          <w:rFonts w:ascii="Calibri" w:hAnsi="Calibri" w:cs="Calibri"/>
          <w:sz w:val="22"/>
          <w:szCs w:val="22"/>
        </w:rPr>
        <w:br/>
        <w:t>Nováčkova 27, 614 00 Brno, Česk</w:t>
      </w:r>
      <w:r w:rsidR="00032047">
        <w:rPr>
          <w:rFonts w:ascii="Calibri" w:hAnsi="Calibri" w:cs="Calibri"/>
          <w:sz w:val="22"/>
          <w:szCs w:val="22"/>
        </w:rPr>
        <w:t>á republika</w:t>
      </w:r>
      <w:r w:rsidR="00032047">
        <w:rPr>
          <w:rFonts w:ascii="Calibri" w:hAnsi="Calibri" w:cs="Calibri"/>
          <w:sz w:val="22"/>
          <w:szCs w:val="22"/>
        </w:rPr>
        <w:br/>
        <w:t>Mob.: xxxxxxxxxxxxxxx</w:t>
      </w:r>
      <w:r>
        <w:rPr>
          <w:rFonts w:ascii="Calibri" w:hAnsi="Calibri" w:cs="Calibri"/>
          <w:sz w:val="22"/>
          <w:szCs w:val="22"/>
        </w:rPr>
        <w:br/>
        <w:t xml:space="preserve">Email: </w:t>
      </w:r>
      <w:r w:rsidR="00032047">
        <w:rPr>
          <w:rStyle w:val="Hypertextovodkaz"/>
          <w:rFonts w:ascii="Calibri" w:hAnsi="Calibri" w:cs="Calibri"/>
          <w:sz w:val="22"/>
          <w:szCs w:val="22"/>
        </w:rPr>
        <w:t>xxxxxxxxxxxxxxx</w:t>
      </w:r>
      <w:r>
        <w:rPr>
          <w:rFonts w:ascii="Calibri" w:hAnsi="Calibri" w:cs="Calibri"/>
          <w:sz w:val="22"/>
          <w:szCs w:val="22"/>
        </w:rPr>
        <w:br/>
        <w:t xml:space="preserve">URL: </w:t>
      </w:r>
      <w:hyperlink r:id="rId9" w:tgtFrame="_blank" w:history="1">
        <w:r>
          <w:rPr>
            <w:rStyle w:val="Hypertextovodkaz"/>
            <w:rFonts w:ascii="Calibri" w:hAnsi="Calibri" w:cs="Calibri"/>
            <w:sz w:val="22"/>
            <w:szCs w:val="22"/>
          </w:rPr>
          <w:t>www.datmolux.cz</w:t>
        </w:r>
      </w:hyperlink>
    </w:p>
    <w:sectPr w:rsidR="00B14D68" w:rsidRPr="004278E5" w:rsidSect="008C4D4E">
      <w:headerReference w:type="default" r:id="rId10"/>
      <w:footerReference w:type="default" r:id="rId11"/>
      <w:pgSz w:w="12240" w:h="15840" w:code="1"/>
      <w:pgMar w:top="1843" w:right="1134" w:bottom="1134" w:left="1077" w:header="567"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8EBAB" w14:textId="77777777" w:rsidR="00077B71" w:rsidRDefault="00077B71" w:rsidP="00DA25FA">
      <w:r>
        <w:separator/>
      </w:r>
    </w:p>
  </w:endnote>
  <w:endnote w:type="continuationSeparator" w:id="0">
    <w:p w14:paraId="73155CD6" w14:textId="77777777" w:rsidR="00077B71" w:rsidRDefault="00077B71"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397A6" w14:textId="03EC49E8"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032047">
      <w:rPr>
        <w:rFonts w:ascii="Calibri" w:hAnsi="Calibri" w:cs="Calibri"/>
        <w:bCs/>
        <w:noProof/>
        <w:sz w:val="20"/>
        <w:szCs w:val="20"/>
      </w:rPr>
      <w:t>3</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032047">
      <w:rPr>
        <w:rFonts w:ascii="Calibri" w:hAnsi="Calibri" w:cs="Calibri"/>
        <w:bCs/>
        <w:noProof/>
        <w:sz w:val="20"/>
        <w:szCs w:val="20"/>
      </w:rPr>
      <w:t>9</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511BE" w14:textId="77777777" w:rsidR="00077B71" w:rsidRDefault="00077B71" w:rsidP="00DA25FA">
      <w:r>
        <w:separator/>
      </w:r>
    </w:p>
  </w:footnote>
  <w:footnote w:type="continuationSeparator" w:id="0">
    <w:p w14:paraId="2FFF2AF1" w14:textId="77777777" w:rsidR="00077B71" w:rsidRDefault="00077B71" w:rsidP="00DA2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7"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6" w15:restartNumberingAfterBreak="0">
    <w:nsid w:val="0DD96C4C"/>
    <w:multiLevelType w:val="hybridMultilevel"/>
    <w:tmpl w:val="B70A9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EBE3930"/>
    <w:multiLevelType w:val="hybridMultilevel"/>
    <w:tmpl w:val="00000001"/>
    <w:numStyleLink w:val="Importovanstyl1"/>
  </w:abstractNum>
  <w:abstractNum w:abstractNumId="18"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4D26932"/>
    <w:multiLevelType w:val="multilevel"/>
    <w:tmpl w:val="8A4ABE6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94826A6"/>
    <w:multiLevelType w:val="hybridMultilevel"/>
    <w:tmpl w:val="AB183E42"/>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2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25"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7"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12A6713"/>
    <w:multiLevelType w:val="hybridMultilevel"/>
    <w:tmpl w:val="24F0521A"/>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335B5BDE"/>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2" w15:restartNumberingAfterBreak="0">
    <w:nsid w:val="3D744714"/>
    <w:multiLevelType w:val="hybridMultilevel"/>
    <w:tmpl w:val="E1E0E202"/>
    <w:lvl w:ilvl="0" w:tplc="51C09F62">
      <w:start w:val="1"/>
      <w:numFmt w:val="decimal"/>
      <w:lvlText w:val="%1."/>
      <w:lvlJc w:val="left"/>
      <w:pPr>
        <w:ind w:left="366" w:hanging="366"/>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33" w15:restartNumberingAfterBreak="0">
    <w:nsid w:val="3E5B6524"/>
    <w:multiLevelType w:val="hybridMultilevel"/>
    <w:tmpl w:val="153293AE"/>
    <w:lvl w:ilvl="0" w:tplc="04050019">
      <w:start w:val="1"/>
      <w:numFmt w:val="lowerLetter"/>
      <w:lvlText w:val="%1."/>
      <w:lvlJc w:val="left"/>
      <w:pPr>
        <w:ind w:left="644" w:hanging="360"/>
      </w:pPr>
    </w:lvl>
    <w:lvl w:ilvl="1" w:tplc="E19C98FC">
      <w:numFmt w:val="bullet"/>
      <w:lvlText w:val="·"/>
      <w:lvlJc w:val="left"/>
      <w:pPr>
        <w:ind w:left="1364" w:hanging="360"/>
      </w:pPr>
      <w:rPr>
        <w:rFonts w:ascii="Calibri" w:eastAsia="Times New Roman" w:hAnsi="Calibri" w:cs="Calibri" w:hint="default"/>
        <w:sz w:val="22"/>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41910F7F"/>
    <w:multiLevelType w:val="hybridMultilevel"/>
    <w:tmpl w:val="3ACAC3CC"/>
    <w:lvl w:ilvl="0" w:tplc="80C0AB34">
      <w:start w:val="1"/>
      <w:numFmt w:val="bullet"/>
      <w:lvlText w:val=""/>
      <w:lvlJc w:val="left"/>
      <w:pPr>
        <w:ind w:left="360" w:hanging="190"/>
      </w:pPr>
      <w:rPr>
        <w:rFonts w:ascii="Symbol" w:hAnsi="Symbol"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7"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0"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1"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43" w15:restartNumberingAfterBreak="0">
    <w:nsid w:val="6F887FD2"/>
    <w:multiLevelType w:val="hybridMultilevel"/>
    <w:tmpl w:val="3AF09C76"/>
    <w:lvl w:ilvl="0" w:tplc="3F1A4336">
      <w:start w:val="1"/>
      <w:numFmt w:val="lowerLetter"/>
      <w:lvlText w:val="%1."/>
      <w:lvlJc w:val="left"/>
      <w:pPr>
        <w:tabs>
          <w:tab w:val="num" w:pos="700"/>
        </w:tabs>
        <w:ind w:left="700" w:hanging="340"/>
      </w:pPr>
      <w:rPr>
        <w:rFonts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6"/>
  </w:num>
  <w:num w:numId="5">
    <w:abstractNumId w:val="31"/>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22"/>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40"/>
  </w:num>
  <w:num w:numId="11">
    <w:abstractNumId w:val="42"/>
  </w:num>
  <w:num w:numId="12">
    <w:abstractNumId w:val="0"/>
  </w:num>
  <w:num w:numId="13">
    <w:abstractNumId w:val="31"/>
  </w:num>
  <w:num w:numId="14">
    <w:abstractNumId w:val="23"/>
  </w:num>
  <w:num w:numId="15">
    <w:abstractNumId w:val="17"/>
    <w:lvlOverride w:ilvl="0">
      <w:startOverride w:val="5"/>
    </w:lvlOverride>
  </w:num>
  <w:num w:numId="16">
    <w:abstractNumId w:val="41"/>
  </w:num>
  <w:num w:numId="17">
    <w:abstractNumId w:val="27"/>
  </w:num>
  <w:num w:numId="18">
    <w:abstractNumId w:val="32"/>
  </w:num>
  <w:num w:numId="19">
    <w:abstractNumId w:val="15"/>
  </w:num>
  <w:num w:numId="20">
    <w:abstractNumId w:val="28"/>
  </w:num>
  <w:num w:numId="21">
    <w:abstractNumId w:val="38"/>
  </w:num>
  <w:num w:numId="22">
    <w:abstractNumId w:val="18"/>
  </w:num>
  <w:num w:numId="23">
    <w:abstractNumId w:val="25"/>
  </w:num>
  <w:num w:numId="24">
    <w:abstractNumId w:val="33"/>
  </w:num>
  <w:num w:numId="25">
    <w:abstractNumId w:val="20"/>
  </w:num>
  <w:num w:numId="26">
    <w:abstractNumId w:val="35"/>
  </w:num>
  <w:num w:numId="27">
    <w:abstractNumId w:val="19"/>
  </w:num>
  <w:num w:numId="28">
    <w:abstractNumId w:val="19"/>
    <w:lvlOverride w:ilvl="0">
      <w:lvl w:ilvl="0">
        <w:start w:val="1"/>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9">
    <w:abstractNumId w:val="43"/>
  </w:num>
  <w:num w:numId="30">
    <w:abstractNumId w:val="30"/>
  </w:num>
  <w:num w:numId="31">
    <w:abstractNumId w:val="19"/>
    <w:lvlOverride w:ilvl="0">
      <w:lvl w:ilvl="0">
        <w:start w:val="1"/>
        <w:numFmt w:val="decimal"/>
        <w:lvlText w:val="%1."/>
        <w:lvlJc w:val="left"/>
        <w:pPr>
          <w:ind w:left="340" w:hanging="340"/>
        </w:pPr>
        <w:rPr>
          <w:rFonts w:ascii="Calibri" w:eastAsia="Calibri" w:hAnsi="Calibri" w:cs="Calibri"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2">
    <w:abstractNumId w:val="29"/>
  </w:num>
  <w:num w:numId="33">
    <w:abstractNumId w:val="34"/>
  </w:num>
  <w:num w:numId="34">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3A86"/>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047"/>
    <w:rsid w:val="00032AF2"/>
    <w:rsid w:val="00032E20"/>
    <w:rsid w:val="00032E35"/>
    <w:rsid w:val="00032EBC"/>
    <w:rsid w:val="00034620"/>
    <w:rsid w:val="00034848"/>
    <w:rsid w:val="00034F74"/>
    <w:rsid w:val="000354A2"/>
    <w:rsid w:val="00035F56"/>
    <w:rsid w:val="0003637E"/>
    <w:rsid w:val="00037752"/>
    <w:rsid w:val="00037A6A"/>
    <w:rsid w:val="00037DDF"/>
    <w:rsid w:val="000428C1"/>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32FA"/>
    <w:rsid w:val="0007641D"/>
    <w:rsid w:val="00076D54"/>
    <w:rsid w:val="00077B71"/>
    <w:rsid w:val="0008043F"/>
    <w:rsid w:val="0008056A"/>
    <w:rsid w:val="000817F1"/>
    <w:rsid w:val="00081E01"/>
    <w:rsid w:val="00082BBC"/>
    <w:rsid w:val="0008323A"/>
    <w:rsid w:val="000832BF"/>
    <w:rsid w:val="00084BBD"/>
    <w:rsid w:val="000850DD"/>
    <w:rsid w:val="00085216"/>
    <w:rsid w:val="00085329"/>
    <w:rsid w:val="000855C5"/>
    <w:rsid w:val="000856AD"/>
    <w:rsid w:val="00085BA3"/>
    <w:rsid w:val="00090109"/>
    <w:rsid w:val="000903F0"/>
    <w:rsid w:val="00092596"/>
    <w:rsid w:val="00092895"/>
    <w:rsid w:val="00092B3C"/>
    <w:rsid w:val="0009348E"/>
    <w:rsid w:val="000944DA"/>
    <w:rsid w:val="00094680"/>
    <w:rsid w:val="00096715"/>
    <w:rsid w:val="00096CDF"/>
    <w:rsid w:val="00096F24"/>
    <w:rsid w:val="00097B08"/>
    <w:rsid w:val="00097BA9"/>
    <w:rsid w:val="000A0847"/>
    <w:rsid w:val="000A2AED"/>
    <w:rsid w:val="000A2E8F"/>
    <w:rsid w:val="000A312B"/>
    <w:rsid w:val="000A3451"/>
    <w:rsid w:val="000A4E60"/>
    <w:rsid w:val="000A4E71"/>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3A21"/>
    <w:rsid w:val="000F4B33"/>
    <w:rsid w:val="000F5A83"/>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3D9A"/>
    <w:rsid w:val="00134DDC"/>
    <w:rsid w:val="0014015A"/>
    <w:rsid w:val="00140763"/>
    <w:rsid w:val="00142B56"/>
    <w:rsid w:val="001439F8"/>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48D3"/>
    <w:rsid w:val="001565D1"/>
    <w:rsid w:val="001571E1"/>
    <w:rsid w:val="001607A2"/>
    <w:rsid w:val="00160FAA"/>
    <w:rsid w:val="001611DD"/>
    <w:rsid w:val="00162CD1"/>
    <w:rsid w:val="001636D4"/>
    <w:rsid w:val="00164717"/>
    <w:rsid w:val="001648F9"/>
    <w:rsid w:val="00166A07"/>
    <w:rsid w:val="0017126F"/>
    <w:rsid w:val="00171660"/>
    <w:rsid w:val="00172485"/>
    <w:rsid w:val="00173D31"/>
    <w:rsid w:val="00174186"/>
    <w:rsid w:val="001745F6"/>
    <w:rsid w:val="00174B76"/>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5416"/>
    <w:rsid w:val="001970A0"/>
    <w:rsid w:val="001A03B3"/>
    <w:rsid w:val="001A2129"/>
    <w:rsid w:val="001A326C"/>
    <w:rsid w:val="001A3EFC"/>
    <w:rsid w:val="001A45B2"/>
    <w:rsid w:val="001A76AB"/>
    <w:rsid w:val="001B025B"/>
    <w:rsid w:val="001B0314"/>
    <w:rsid w:val="001B0597"/>
    <w:rsid w:val="001B2EFA"/>
    <w:rsid w:val="001B60F5"/>
    <w:rsid w:val="001B740C"/>
    <w:rsid w:val="001B79A5"/>
    <w:rsid w:val="001B7C9B"/>
    <w:rsid w:val="001C286E"/>
    <w:rsid w:val="001C3906"/>
    <w:rsid w:val="001C4DC4"/>
    <w:rsid w:val="001C59DB"/>
    <w:rsid w:val="001C674E"/>
    <w:rsid w:val="001D3268"/>
    <w:rsid w:val="001D3CD7"/>
    <w:rsid w:val="001D3E36"/>
    <w:rsid w:val="001D5734"/>
    <w:rsid w:val="001D5898"/>
    <w:rsid w:val="001D6382"/>
    <w:rsid w:val="001D6E19"/>
    <w:rsid w:val="001D701D"/>
    <w:rsid w:val="001E02F1"/>
    <w:rsid w:val="001E0659"/>
    <w:rsid w:val="001E0B6B"/>
    <w:rsid w:val="001E2796"/>
    <w:rsid w:val="001E4055"/>
    <w:rsid w:val="001E4635"/>
    <w:rsid w:val="001E5DAB"/>
    <w:rsid w:val="001E66A8"/>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08E3"/>
    <w:rsid w:val="00201109"/>
    <w:rsid w:val="002018B8"/>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30D3"/>
    <w:rsid w:val="00223552"/>
    <w:rsid w:val="00223ECE"/>
    <w:rsid w:val="00224859"/>
    <w:rsid w:val="00225408"/>
    <w:rsid w:val="00225C37"/>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5916"/>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787"/>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A4E"/>
    <w:rsid w:val="002F7C82"/>
    <w:rsid w:val="003020FA"/>
    <w:rsid w:val="00304100"/>
    <w:rsid w:val="00304195"/>
    <w:rsid w:val="0030451C"/>
    <w:rsid w:val="00304BCB"/>
    <w:rsid w:val="00305AE1"/>
    <w:rsid w:val="0030712E"/>
    <w:rsid w:val="003079B1"/>
    <w:rsid w:val="0031158A"/>
    <w:rsid w:val="0031482B"/>
    <w:rsid w:val="00315422"/>
    <w:rsid w:val="003157CD"/>
    <w:rsid w:val="00317FD4"/>
    <w:rsid w:val="0032238F"/>
    <w:rsid w:val="00322950"/>
    <w:rsid w:val="00324176"/>
    <w:rsid w:val="00324381"/>
    <w:rsid w:val="00324696"/>
    <w:rsid w:val="00325AD5"/>
    <w:rsid w:val="00325B39"/>
    <w:rsid w:val="0032629F"/>
    <w:rsid w:val="00326F74"/>
    <w:rsid w:val="003273C4"/>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5CB2"/>
    <w:rsid w:val="0034692E"/>
    <w:rsid w:val="00346CEB"/>
    <w:rsid w:val="00347C30"/>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7103C"/>
    <w:rsid w:val="00371F6D"/>
    <w:rsid w:val="00372E39"/>
    <w:rsid w:val="003739ED"/>
    <w:rsid w:val="00375350"/>
    <w:rsid w:val="00375FA3"/>
    <w:rsid w:val="003767D3"/>
    <w:rsid w:val="0037764F"/>
    <w:rsid w:val="00377716"/>
    <w:rsid w:val="0038295C"/>
    <w:rsid w:val="00383526"/>
    <w:rsid w:val="00383EA3"/>
    <w:rsid w:val="003841DD"/>
    <w:rsid w:val="0038437F"/>
    <w:rsid w:val="00384C22"/>
    <w:rsid w:val="00384C4A"/>
    <w:rsid w:val="003850BB"/>
    <w:rsid w:val="003855A3"/>
    <w:rsid w:val="00387670"/>
    <w:rsid w:val="00387EB0"/>
    <w:rsid w:val="0039072E"/>
    <w:rsid w:val="00390FB3"/>
    <w:rsid w:val="003930E7"/>
    <w:rsid w:val="00393AE4"/>
    <w:rsid w:val="00394999"/>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414F"/>
    <w:rsid w:val="00404A5C"/>
    <w:rsid w:val="0040516A"/>
    <w:rsid w:val="00405C21"/>
    <w:rsid w:val="004074C2"/>
    <w:rsid w:val="00407518"/>
    <w:rsid w:val="00410D60"/>
    <w:rsid w:val="0041157D"/>
    <w:rsid w:val="00411EDB"/>
    <w:rsid w:val="00412F39"/>
    <w:rsid w:val="0041336B"/>
    <w:rsid w:val="00413523"/>
    <w:rsid w:val="0041475C"/>
    <w:rsid w:val="00415124"/>
    <w:rsid w:val="004158B3"/>
    <w:rsid w:val="0041628E"/>
    <w:rsid w:val="004166EE"/>
    <w:rsid w:val="0042104D"/>
    <w:rsid w:val="004211B2"/>
    <w:rsid w:val="0042248B"/>
    <w:rsid w:val="00422B3D"/>
    <w:rsid w:val="00423989"/>
    <w:rsid w:val="00423DF4"/>
    <w:rsid w:val="00423EC3"/>
    <w:rsid w:val="00424D24"/>
    <w:rsid w:val="004278E5"/>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71F"/>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252"/>
    <w:rsid w:val="004F1C7B"/>
    <w:rsid w:val="004F2989"/>
    <w:rsid w:val="004F5CA0"/>
    <w:rsid w:val="004F5D93"/>
    <w:rsid w:val="004F6012"/>
    <w:rsid w:val="004F736A"/>
    <w:rsid w:val="004F7EB7"/>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797"/>
    <w:rsid w:val="00521F19"/>
    <w:rsid w:val="00522805"/>
    <w:rsid w:val="00522B59"/>
    <w:rsid w:val="005231F1"/>
    <w:rsid w:val="005249B3"/>
    <w:rsid w:val="005250EB"/>
    <w:rsid w:val="00525436"/>
    <w:rsid w:val="00526484"/>
    <w:rsid w:val="00526771"/>
    <w:rsid w:val="005267BC"/>
    <w:rsid w:val="00526822"/>
    <w:rsid w:val="00530452"/>
    <w:rsid w:val="00531808"/>
    <w:rsid w:val="00531E51"/>
    <w:rsid w:val="0053227A"/>
    <w:rsid w:val="00532538"/>
    <w:rsid w:val="00532C89"/>
    <w:rsid w:val="005347DA"/>
    <w:rsid w:val="00534D2C"/>
    <w:rsid w:val="00534EEF"/>
    <w:rsid w:val="00535D4F"/>
    <w:rsid w:val="00536169"/>
    <w:rsid w:val="00542295"/>
    <w:rsid w:val="00542CAB"/>
    <w:rsid w:val="00542FED"/>
    <w:rsid w:val="00545F32"/>
    <w:rsid w:val="00546B13"/>
    <w:rsid w:val="00546F94"/>
    <w:rsid w:val="00547E41"/>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0FE9"/>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920"/>
    <w:rsid w:val="005A35A9"/>
    <w:rsid w:val="005B0C96"/>
    <w:rsid w:val="005B1EA1"/>
    <w:rsid w:val="005B2572"/>
    <w:rsid w:val="005B3746"/>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C7A6D"/>
    <w:rsid w:val="005D2D1E"/>
    <w:rsid w:val="005D3441"/>
    <w:rsid w:val="005D389C"/>
    <w:rsid w:val="005D3EF5"/>
    <w:rsid w:val="005D422B"/>
    <w:rsid w:val="005D4E0E"/>
    <w:rsid w:val="005D4E70"/>
    <w:rsid w:val="005D4F70"/>
    <w:rsid w:val="005D5254"/>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0E4"/>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53A1"/>
    <w:rsid w:val="00646E32"/>
    <w:rsid w:val="00647136"/>
    <w:rsid w:val="006515B9"/>
    <w:rsid w:val="00651B5B"/>
    <w:rsid w:val="00652955"/>
    <w:rsid w:val="0065441E"/>
    <w:rsid w:val="00654E71"/>
    <w:rsid w:val="006556EA"/>
    <w:rsid w:val="00661299"/>
    <w:rsid w:val="00661554"/>
    <w:rsid w:val="006617A6"/>
    <w:rsid w:val="006620A6"/>
    <w:rsid w:val="00662990"/>
    <w:rsid w:val="00662DD2"/>
    <w:rsid w:val="006630FB"/>
    <w:rsid w:val="00663BBD"/>
    <w:rsid w:val="00663E73"/>
    <w:rsid w:val="0066444C"/>
    <w:rsid w:val="0066449A"/>
    <w:rsid w:val="00665FB7"/>
    <w:rsid w:val="00667094"/>
    <w:rsid w:val="006673B7"/>
    <w:rsid w:val="00670681"/>
    <w:rsid w:val="00670BB0"/>
    <w:rsid w:val="00672248"/>
    <w:rsid w:val="00672490"/>
    <w:rsid w:val="00672F10"/>
    <w:rsid w:val="0067389D"/>
    <w:rsid w:val="00673CEA"/>
    <w:rsid w:val="0067583D"/>
    <w:rsid w:val="00676D4C"/>
    <w:rsid w:val="006775EC"/>
    <w:rsid w:val="00677F5D"/>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F2A"/>
    <w:rsid w:val="006E14D2"/>
    <w:rsid w:val="006E1BA6"/>
    <w:rsid w:val="006E261F"/>
    <w:rsid w:val="006E4731"/>
    <w:rsid w:val="006E5906"/>
    <w:rsid w:val="006E5DF4"/>
    <w:rsid w:val="006E6955"/>
    <w:rsid w:val="006F0B19"/>
    <w:rsid w:val="006F30D0"/>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2266"/>
    <w:rsid w:val="0072407B"/>
    <w:rsid w:val="00724979"/>
    <w:rsid w:val="00724E89"/>
    <w:rsid w:val="007264AF"/>
    <w:rsid w:val="00726A24"/>
    <w:rsid w:val="007305EA"/>
    <w:rsid w:val="0073094B"/>
    <w:rsid w:val="00735776"/>
    <w:rsid w:val="0074016A"/>
    <w:rsid w:val="00740196"/>
    <w:rsid w:val="00745533"/>
    <w:rsid w:val="00747E10"/>
    <w:rsid w:val="007504BE"/>
    <w:rsid w:val="00750AAE"/>
    <w:rsid w:val="0075231B"/>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288B"/>
    <w:rsid w:val="007C4C3F"/>
    <w:rsid w:val="007C7861"/>
    <w:rsid w:val="007D281C"/>
    <w:rsid w:val="007D2A34"/>
    <w:rsid w:val="007D3433"/>
    <w:rsid w:val="007D371E"/>
    <w:rsid w:val="007D40A7"/>
    <w:rsid w:val="007D487F"/>
    <w:rsid w:val="007D731B"/>
    <w:rsid w:val="007E0897"/>
    <w:rsid w:val="007E17FE"/>
    <w:rsid w:val="007E1C12"/>
    <w:rsid w:val="007E3F03"/>
    <w:rsid w:val="007E4FF0"/>
    <w:rsid w:val="007E54F7"/>
    <w:rsid w:val="007E61EB"/>
    <w:rsid w:val="007F07C8"/>
    <w:rsid w:val="007F0D0B"/>
    <w:rsid w:val="007F1693"/>
    <w:rsid w:val="007F1EC4"/>
    <w:rsid w:val="007F214A"/>
    <w:rsid w:val="007F3436"/>
    <w:rsid w:val="007F346A"/>
    <w:rsid w:val="007F4D93"/>
    <w:rsid w:val="007F51E3"/>
    <w:rsid w:val="007F5DFF"/>
    <w:rsid w:val="007F5EB8"/>
    <w:rsid w:val="0080060C"/>
    <w:rsid w:val="0080187F"/>
    <w:rsid w:val="008018E2"/>
    <w:rsid w:val="00801EB2"/>
    <w:rsid w:val="00802B99"/>
    <w:rsid w:val="00802E28"/>
    <w:rsid w:val="00802E29"/>
    <w:rsid w:val="008039B7"/>
    <w:rsid w:val="00804D5D"/>
    <w:rsid w:val="0080520F"/>
    <w:rsid w:val="00806687"/>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699"/>
    <w:rsid w:val="00827A6C"/>
    <w:rsid w:val="00830E9F"/>
    <w:rsid w:val="008325D7"/>
    <w:rsid w:val="008333B4"/>
    <w:rsid w:val="00833556"/>
    <w:rsid w:val="0083360D"/>
    <w:rsid w:val="00834700"/>
    <w:rsid w:val="00836AF6"/>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E38"/>
    <w:rsid w:val="0088005E"/>
    <w:rsid w:val="00880722"/>
    <w:rsid w:val="008807BA"/>
    <w:rsid w:val="00881923"/>
    <w:rsid w:val="008825C8"/>
    <w:rsid w:val="00883DB4"/>
    <w:rsid w:val="00884B6F"/>
    <w:rsid w:val="00885FCF"/>
    <w:rsid w:val="0088623B"/>
    <w:rsid w:val="00886E39"/>
    <w:rsid w:val="00887699"/>
    <w:rsid w:val="00891B8F"/>
    <w:rsid w:val="008927AB"/>
    <w:rsid w:val="00892C7A"/>
    <w:rsid w:val="00892C7F"/>
    <w:rsid w:val="00892EA5"/>
    <w:rsid w:val="00893498"/>
    <w:rsid w:val="00895AB6"/>
    <w:rsid w:val="00895CDB"/>
    <w:rsid w:val="008964FD"/>
    <w:rsid w:val="00896734"/>
    <w:rsid w:val="00896B3B"/>
    <w:rsid w:val="00897E9E"/>
    <w:rsid w:val="008A20EE"/>
    <w:rsid w:val="008A2237"/>
    <w:rsid w:val="008A274D"/>
    <w:rsid w:val="008A3F75"/>
    <w:rsid w:val="008A5C05"/>
    <w:rsid w:val="008A6046"/>
    <w:rsid w:val="008A752C"/>
    <w:rsid w:val="008B0B44"/>
    <w:rsid w:val="008B16CD"/>
    <w:rsid w:val="008B1B9D"/>
    <w:rsid w:val="008B25F0"/>
    <w:rsid w:val="008B3487"/>
    <w:rsid w:val="008B5BCC"/>
    <w:rsid w:val="008C0E7D"/>
    <w:rsid w:val="008C1375"/>
    <w:rsid w:val="008C1E63"/>
    <w:rsid w:val="008C35B6"/>
    <w:rsid w:val="008C4370"/>
    <w:rsid w:val="008C449F"/>
    <w:rsid w:val="008C4D4E"/>
    <w:rsid w:val="008C5997"/>
    <w:rsid w:val="008C59A8"/>
    <w:rsid w:val="008C5FA8"/>
    <w:rsid w:val="008C6997"/>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E9A"/>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4127"/>
    <w:rsid w:val="00975536"/>
    <w:rsid w:val="00975EA4"/>
    <w:rsid w:val="00976507"/>
    <w:rsid w:val="009765D4"/>
    <w:rsid w:val="00976A30"/>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3DFF"/>
    <w:rsid w:val="009B4451"/>
    <w:rsid w:val="009B4FC5"/>
    <w:rsid w:val="009B6466"/>
    <w:rsid w:val="009C0E4B"/>
    <w:rsid w:val="009C217C"/>
    <w:rsid w:val="009C2917"/>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F00AE"/>
    <w:rsid w:val="009F0748"/>
    <w:rsid w:val="009F0EBE"/>
    <w:rsid w:val="009F1A8C"/>
    <w:rsid w:val="009F23D2"/>
    <w:rsid w:val="009F2B19"/>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009"/>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3FED"/>
    <w:rsid w:val="00AA40FE"/>
    <w:rsid w:val="00AA4A4A"/>
    <w:rsid w:val="00AA75BB"/>
    <w:rsid w:val="00AA781E"/>
    <w:rsid w:val="00AB01FF"/>
    <w:rsid w:val="00AB0B00"/>
    <w:rsid w:val="00AB27AB"/>
    <w:rsid w:val="00AB2BC3"/>
    <w:rsid w:val="00AB31D1"/>
    <w:rsid w:val="00AB6621"/>
    <w:rsid w:val="00AB6AD6"/>
    <w:rsid w:val="00AB73F9"/>
    <w:rsid w:val="00AB7D2D"/>
    <w:rsid w:val="00AC0413"/>
    <w:rsid w:val="00AC1085"/>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D68"/>
    <w:rsid w:val="00B14F9D"/>
    <w:rsid w:val="00B15897"/>
    <w:rsid w:val="00B15ECE"/>
    <w:rsid w:val="00B16477"/>
    <w:rsid w:val="00B20257"/>
    <w:rsid w:val="00B21292"/>
    <w:rsid w:val="00B22066"/>
    <w:rsid w:val="00B222C3"/>
    <w:rsid w:val="00B2249A"/>
    <w:rsid w:val="00B22EFA"/>
    <w:rsid w:val="00B234C6"/>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679F"/>
    <w:rsid w:val="00B5033A"/>
    <w:rsid w:val="00B503D2"/>
    <w:rsid w:val="00B50511"/>
    <w:rsid w:val="00B51375"/>
    <w:rsid w:val="00B51414"/>
    <w:rsid w:val="00B54AFF"/>
    <w:rsid w:val="00B54E6F"/>
    <w:rsid w:val="00B557C9"/>
    <w:rsid w:val="00B57939"/>
    <w:rsid w:val="00B611D9"/>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F03"/>
    <w:rsid w:val="00B71011"/>
    <w:rsid w:val="00B713F5"/>
    <w:rsid w:val="00B71986"/>
    <w:rsid w:val="00B726B4"/>
    <w:rsid w:val="00B72C4E"/>
    <w:rsid w:val="00B73BBC"/>
    <w:rsid w:val="00B74060"/>
    <w:rsid w:val="00B742E0"/>
    <w:rsid w:val="00B745A1"/>
    <w:rsid w:val="00B751D1"/>
    <w:rsid w:val="00B765BC"/>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76D4"/>
    <w:rsid w:val="00BA77C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667"/>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4A8D"/>
    <w:rsid w:val="00BF5AA3"/>
    <w:rsid w:val="00BF5D52"/>
    <w:rsid w:val="00BF6762"/>
    <w:rsid w:val="00BF6F43"/>
    <w:rsid w:val="00BF7767"/>
    <w:rsid w:val="00BF7C85"/>
    <w:rsid w:val="00C00695"/>
    <w:rsid w:val="00C01F48"/>
    <w:rsid w:val="00C02A91"/>
    <w:rsid w:val="00C03818"/>
    <w:rsid w:val="00C05DA3"/>
    <w:rsid w:val="00C064D4"/>
    <w:rsid w:val="00C0684B"/>
    <w:rsid w:val="00C068FF"/>
    <w:rsid w:val="00C06E78"/>
    <w:rsid w:val="00C10393"/>
    <w:rsid w:val="00C10E56"/>
    <w:rsid w:val="00C110B8"/>
    <w:rsid w:val="00C138A7"/>
    <w:rsid w:val="00C13E49"/>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255"/>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3E3F"/>
    <w:rsid w:val="00C844B4"/>
    <w:rsid w:val="00C846FC"/>
    <w:rsid w:val="00C85D56"/>
    <w:rsid w:val="00C909DB"/>
    <w:rsid w:val="00C90CB5"/>
    <w:rsid w:val="00C91330"/>
    <w:rsid w:val="00C91873"/>
    <w:rsid w:val="00C92C2F"/>
    <w:rsid w:val="00C95C95"/>
    <w:rsid w:val="00C95FD6"/>
    <w:rsid w:val="00CA02E9"/>
    <w:rsid w:val="00CA08E6"/>
    <w:rsid w:val="00CA0EF1"/>
    <w:rsid w:val="00CA3315"/>
    <w:rsid w:val="00CA49BA"/>
    <w:rsid w:val="00CA4EAB"/>
    <w:rsid w:val="00CA5B11"/>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294C"/>
    <w:rsid w:val="00CD3486"/>
    <w:rsid w:val="00CD4527"/>
    <w:rsid w:val="00CD56E1"/>
    <w:rsid w:val="00CD648D"/>
    <w:rsid w:val="00CD67A8"/>
    <w:rsid w:val="00CD67E1"/>
    <w:rsid w:val="00CD6FBD"/>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4A4C"/>
    <w:rsid w:val="00D65456"/>
    <w:rsid w:val="00D674FB"/>
    <w:rsid w:val="00D67A51"/>
    <w:rsid w:val="00D71384"/>
    <w:rsid w:val="00D72B87"/>
    <w:rsid w:val="00D72F09"/>
    <w:rsid w:val="00D72F72"/>
    <w:rsid w:val="00D7347F"/>
    <w:rsid w:val="00D74FC8"/>
    <w:rsid w:val="00D751BC"/>
    <w:rsid w:val="00D76AEB"/>
    <w:rsid w:val="00D76C69"/>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5106"/>
    <w:rsid w:val="00D96437"/>
    <w:rsid w:val="00D96524"/>
    <w:rsid w:val="00D9764A"/>
    <w:rsid w:val="00D97F6D"/>
    <w:rsid w:val="00DA25FA"/>
    <w:rsid w:val="00DA33E6"/>
    <w:rsid w:val="00DA4057"/>
    <w:rsid w:val="00DA4D15"/>
    <w:rsid w:val="00DA7B3E"/>
    <w:rsid w:val="00DB0DA1"/>
    <w:rsid w:val="00DB0EE8"/>
    <w:rsid w:val="00DB1F1D"/>
    <w:rsid w:val="00DB2257"/>
    <w:rsid w:val="00DB361F"/>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552B"/>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4E64"/>
    <w:rsid w:val="00E453BD"/>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2A56"/>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505"/>
    <w:rsid w:val="00EB454A"/>
    <w:rsid w:val="00EB4D50"/>
    <w:rsid w:val="00EB5AA4"/>
    <w:rsid w:val="00EB5BC3"/>
    <w:rsid w:val="00EB60F6"/>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3604"/>
    <w:rsid w:val="00F04A6B"/>
    <w:rsid w:val="00F0506C"/>
    <w:rsid w:val="00F0673D"/>
    <w:rsid w:val="00F0715A"/>
    <w:rsid w:val="00F07D40"/>
    <w:rsid w:val="00F119A2"/>
    <w:rsid w:val="00F14210"/>
    <w:rsid w:val="00F14B08"/>
    <w:rsid w:val="00F15468"/>
    <w:rsid w:val="00F20651"/>
    <w:rsid w:val="00F20B8B"/>
    <w:rsid w:val="00F21285"/>
    <w:rsid w:val="00F21529"/>
    <w:rsid w:val="00F273B1"/>
    <w:rsid w:val="00F27D67"/>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568B2"/>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160E"/>
    <w:rsid w:val="00FC6772"/>
    <w:rsid w:val="00FC6F05"/>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25E"/>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1">
    <w:name w:val="Podtitul1"/>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1"/>
    <w:rsid w:val="008825C8"/>
    <w:rPr>
      <w:rFonts w:ascii="Arial" w:eastAsia="Times New Roman" w:hAnsi="Arial" w:cs="Arial"/>
      <w:b/>
      <w:sz w:val="24"/>
      <w:szCs w:val="24"/>
      <w:u w:val="single"/>
      <w:lang w:val="cs-CZ" w:eastAsia="ar-SA"/>
    </w:rPr>
  </w:style>
  <w:style w:type="paragraph" w:styleId="Nzev">
    <w:name w:val="Title"/>
    <w:basedOn w:val="Normln"/>
    <w:next w:val="Podtitul1"/>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12"/>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13"/>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1">
    <w:name w:val="1"/>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8"/>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9"/>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0"/>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0"/>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0"/>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1"/>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UnresolvedMention">
    <w:name w:val="Unresolved Mention"/>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titul">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 w:type="character" w:customStyle="1" w:styleId="data">
    <w:name w:val="data"/>
    <w:basedOn w:val="Standardnpsmoodstavce"/>
    <w:rsid w:val="00E62A56"/>
  </w:style>
  <w:style w:type="character" w:customStyle="1" w:styleId="preformatted">
    <w:name w:val="preformatted"/>
    <w:basedOn w:val="Standardnpsmoodstavce"/>
    <w:rsid w:val="00097B08"/>
  </w:style>
  <w:style w:type="character" w:customStyle="1" w:styleId="nowrap">
    <w:name w:val="nowrap"/>
    <w:basedOn w:val="Standardnpsmoodstavce"/>
    <w:rsid w:val="00097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09460550">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392968132">
      <w:bodyDiv w:val="1"/>
      <w:marLeft w:val="0"/>
      <w:marRight w:val="0"/>
      <w:marTop w:val="0"/>
      <w:marBottom w:val="0"/>
      <w:divBdr>
        <w:top w:val="none" w:sz="0" w:space="0" w:color="auto"/>
        <w:left w:val="none" w:sz="0" w:space="0" w:color="auto"/>
        <w:bottom w:val="none" w:sz="0" w:space="0" w:color="auto"/>
        <w:right w:val="none" w:sz="0" w:space="0" w:color="auto"/>
      </w:divBdr>
      <w:divsChild>
        <w:div w:id="312493784">
          <w:marLeft w:val="0"/>
          <w:marRight w:val="0"/>
          <w:marTop w:val="0"/>
          <w:marBottom w:val="0"/>
          <w:divBdr>
            <w:top w:val="none" w:sz="0" w:space="0" w:color="auto"/>
            <w:left w:val="none" w:sz="0" w:space="0" w:color="auto"/>
            <w:bottom w:val="none" w:sz="0" w:space="0" w:color="auto"/>
            <w:right w:val="none" w:sz="0" w:space="0" w:color="auto"/>
          </w:divBdr>
        </w:div>
        <w:div w:id="1057969090">
          <w:marLeft w:val="0"/>
          <w:marRight w:val="0"/>
          <w:marTop w:val="0"/>
          <w:marBottom w:val="0"/>
          <w:divBdr>
            <w:top w:val="none" w:sz="0" w:space="0" w:color="auto"/>
            <w:left w:val="none" w:sz="0" w:space="0" w:color="auto"/>
            <w:bottom w:val="none" w:sz="0" w:space="0" w:color="auto"/>
            <w:right w:val="none" w:sz="0" w:space="0" w:color="auto"/>
          </w:divBdr>
          <w:divsChild>
            <w:div w:id="18840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42364674">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872182141">
      <w:bodyDiv w:val="1"/>
      <w:marLeft w:val="0"/>
      <w:marRight w:val="0"/>
      <w:marTop w:val="0"/>
      <w:marBottom w:val="0"/>
      <w:divBdr>
        <w:top w:val="none" w:sz="0" w:space="0" w:color="auto"/>
        <w:left w:val="none" w:sz="0" w:space="0" w:color="auto"/>
        <w:bottom w:val="none" w:sz="0" w:space="0" w:color="auto"/>
        <w:right w:val="none" w:sz="0" w:space="0" w:color="auto"/>
      </w:divBdr>
      <w:divsChild>
        <w:div w:id="1366100137">
          <w:marLeft w:val="0"/>
          <w:marRight w:val="0"/>
          <w:marTop w:val="0"/>
          <w:marBottom w:val="0"/>
          <w:divBdr>
            <w:top w:val="none" w:sz="0" w:space="0" w:color="auto"/>
            <w:left w:val="none" w:sz="0" w:space="0" w:color="auto"/>
            <w:bottom w:val="none" w:sz="0" w:space="0" w:color="auto"/>
            <w:right w:val="none" w:sz="0" w:space="0" w:color="auto"/>
          </w:divBdr>
        </w:div>
        <w:div w:id="1226333043">
          <w:marLeft w:val="0"/>
          <w:marRight w:val="0"/>
          <w:marTop w:val="0"/>
          <w:marBottom w:val="0"/>
          <w:divBdr>
            <w:top w:val="none" w:sz="0" w:space="0" w:color="auto"/>
            <w:left w:val="none" w:sz="0" w:space="0" w:color="auto"/>
            <w:bottom w:val="none" w:sz="0" w:space="0" w:color="auto"/>
            <w:right w:val="none" w:sz="0" w:space="0" w:color="auto"/>
          </w:divBdr>
        </w:div>
      </w:divsChild>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1976909725">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molux.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CD415-8AC6-4227-8585-FA96EB7C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3255</Words>
  <Characters>19207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22418</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Bc. Jindřiška Suchánková</cp:lastModifiedBy>
  <cp:revision>2</cp:revision>
  <cp:lastPrinted>2022-06-24T06:10:00Z</cp:lastPrinted>
  <dcterms:created xsi:type="dcterms:W3CDTF">2025-11-14T10:59:00Z</dcterms:created>
  <dcterms:modified xsi:type="dcterms:W3CDTF">2025-11-14T10:59:00Z</dcterms:modified>
</cp:coreProperties>
</file>