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spacing w:before="27"/>
        <w:rPr>
          <w:sz w:val="20"/>
        </w:rPr>
      </w:pPr>
    </w:p>
    <w:p w:rsidR="00100ECD" w:rsidRDefault="00100ECD">
      <w:pPr>
        <w:pStyle w:val="Zkladntext"/>
        <w:rPr>
          <w:sz w:val="20"/>
        </w:rPr>
        <w:sectPr w:rsidR="00100ECD">
          <w:type w:val="continuous"/>
          <w:pgSz w:w="11910" w:h="16840"/>
          <w:pgMar w:top="0" w:right="708" w:bottom="0" w:left="0" w:header="708" w:footer="708" w:gutter="0"/>
          <w:cols w:space="708"/>
        </w:sectPr>
      </w:pPr>
    </w:p>
    <w:p w:rsidR="00100ECD" w:rsidRDefault="00100ECD">
      <w:pPr>
        <w:pStyle w:val="Zkladntext"/>
        <w:rPr>
          <w:rFonts w:ascii="Arial"/>
          <w:sz w:val="40"/>
        </w:rPr>
      </w:pPr>
    </w:p>
    <w:p w:rsidR="009E1228" w:rsidRDefault="009E1228">
      <w:pPr>
        <w:pStyle w:val="Zkladntext"/>
        <w:rPr>
          <w:rFonts w:ascii="Arial"/>
          <w:sz w:val="40"/>
        </w:rPr>
      </w:pPr>
    </w:p>
    <w:p w:rsidR="00100ECD" w:rsidRDefault="00100ECD">
      <w:pPr>
        <w:pStyle w:val="Zkladntext"/>
        <w:rPr>
          <w:rFonts w:ascii="Arial"/>
          <w:sz w:val="40"/>
        </w:rPr>
      </w:pPr>
    </w:p>
    <w:p w:rsidR="00100ECD" w:rsidRDefault="00100ECD">
      <w:pPr>
        <w:pStyle w:val="Zkladntext"/>
        <w:spacing w:before="420"/>
        <w:rPr>
          <w:rFonts w:ascii="Arial"/>
          <w:sz w:val="40"/>
        </w:rPr>
      </w:pPr>
    </w:p>
    <w:p w:rsidR="00100ECD" w:rsidRDefault="009E1228">
      <w:pPr>
        <w:pStyle w:val="Nadpis2"/>
      </w:pPr>
      <w:r>
        <w:rPr>
          <w:color w:val="464B4B"/>
          <w:w w:val="105"/>
        </w:rPr>
        <w:t>Smlouva</w:t>
      </w:r>
      <w:r>
        <w:rPr>
          <w:color w:val="464B4B"/>
          <w:spacing w:val="-15"/>
          <w:w w:val="105"/>
        </w:rPr>
        <w:t xml:space="preserve"> </w:t>
      </w:r>
      <w:r>
        <w:rPr>
          <w:color w:val="464B4B"/>
          <w:w w:val="105"/>
        </w:rPr>
        <w:t>o</w:t>
      </w:r>
      <w:r>
        <w:rPr>
          <w:color w:val="464B4B"/>
          <w:spacing w:val="-10"/>
          <w:w w:val="105"/>
        </w:rPr>
        <w:t xml:space="preserve"> </w:t>
      </w:r>
      <w:r>
        <w:rPr>
          <w:color w:val="464B4B"/>
          <w:spacing w:val="-2"/>
          <w:w w:val="105"/>
        </w:rPr>
        <w:t>spolupráci</w:t>
      </w:r>
    </w:p>
    <w:p w:rsidR="00100ECD" w:rsidRDefault="00100ECD">
      <w:pPr>
        <w:pStyle w:val="Zkladntext"/>
        <w:spacing w:before="74"/>
        <w:rPr>
          <w:rFonts w:ascii="Arial"/>
          <w:b/>
          <w:sz w:val="20"/>
        </w:rPr>
      </w:pPr>
    </w:p>
    <w:p w:rsidR="00100ECD" w:rsidRDefault="00100ECD">
      <w:pPr>
        <w:pStyle w:val="Zkladntext"/>
        <w:rPr>
          <w:rFonts w:ascii="Arial"/>
          <w:b/>
          <w:sz w:val="20"/>
        </w:rPr>
        <w:sectPr w:rsidR="00100ECD">
          <w:type w:val="continuous"/>
          <w:pgSz w:w="11910" w:h="16840"/>
          <w:pgMar w:top="0" w:right="708" w:bottom="0" w:left="0" w:header="708" w:footer="708" w:gutter="0"/>
          <w:cols w:space="708"/>
        </w:sectPr>
      </w:pPr>
    </w:p>
    <w:p w:rsidR="00100ECD" w:rsidRDefault="009E1228">
      <w:pPr>
        <w:pStyle w:val="Nadpis3"/>
        <w:spacing w:line="244" w:lineRule="auto"/>
      </w:pPr>
      <w:r>
        <w:rPr>
          <w:color w:val="464B4B"/>
          <w:w w:val="105"/>
        </w:rPr>
        <w:t>uzavřená</w:t>
      </w:r>
      <w:r>
        <w:rPr>
          <w:color w:val="464B4B"/>
          <w:spacing w:val="-19"/>
          <w:w w:val="105"/>
        </w:rPr>
        <w:t xml:space="preserve"> </w:t>
      </w:r>
      <w:r>
        <w:rPr>
          <w:color w:val="464B4B"/>
          <w:w w:val="105"/>
        </w:rPr>
        <w:t>dle</w:t>
      </w:r>
      <w:r>
        <w:rPr>
          <w:color w:val="464B4B"/>
          <w:spacing w:val="-29"/>
          <w:w w:val="105"/>
        </w:rPr>
        <w:t xml:space="preserve"> </w:t>
      </w:r>
      <w:r>
        <w:rPr>
          <w:color w:val="464B4B"/>
          <w:w w:val="105"/>
        </w:rPr>
        <w:t>11746</w:t>
      </w:r>
      <w:r>
        <w:rPr>
          <w:color w:val="464B4B"/>
          <w:spacing w:val="-20"/>
          <w:w w:val="105"/>
        </w:rPr>
        <w:t xml:space="preserve"> </w:t>
      </w:r>
      <w:r>
        <w:rPr>
          <w:color w:val="464B4B"/>
          <w:w w:val="105"/>
        </w:rPr>
        <w:t>odst.</w:t>
      </w:r>
      <w:r>
        <w:rPr>
          <w:color w:val="464B4B"/>
          <w:spacing w:val="-14"/>
          <w:w w:val="105"/>
        </w:rPr>
        <w:t xml:space="preserve"> </w:t>
      </w:r>
      <w:r>
        <w:rPr>
          <w:color w:val="464B4B"/>
          <w:w w:val="105"/>
        </w:rPr>
        <w:t>2</w:t>
      </w:r>
      <w:r>
        <w:rPr>
          <w:color w:val="464B4B"/>
          <w:spacing w:val="-20"/>
          <w:w w:val="105"/>
        </w:rPr>
        <w:t xml:space="preserve"> </w:t>
      </w:r>
      <w:r>
        <w:rPr>
          <w:color w:val="464B4B"/>
          <w:w w:val="105"/>
        </w:rPr>
        <w:t>a</w:t>
      </w:r>
      <w:r>
        <w:rPr>
          <w:color w:val="464B4B"/>
          <w:spacing w:val="-20"/>
          <w:w w:val="105"/>
        </w:rPr>
        <w:t xml:space="preserve"> </w:t>
      </w:r>
      <w:r>
        <w:rPr>
          <w:color w:val="464B4B"/>
          <w:w w:val="105"/>
        </w:rPr>
        <w:t>násl.</w:t>
      </w:r>
      <w:r>
        <w:rPr>
          <w:color w:val="464B4B"/>
          <w:spacing w:val="-15"/>
          <w:w w:val="105"/>
        </w:rPr>
        <w:t xml:space="preserve"> </w:t>
      </w:r>
      <w:r>
        <w:rPr>
          <w:color w:val="464B4B"/>
          <w:w w:val="105"/>
        </w:rPr>
        <w:t>zákona</w:t>
      </w:r>
      <w:r>
        <w:rPr>
          <w:color w:val="464B4B"/>
          <w:spacing w:val="-14"/>
          <w:w w:val="105"/>
        </w:rPr>
        <w:t xml:space="preserve"> </w:t>
      </w:r>
      <w:r>
        <w:rPr>
          <w:color w:val="464B4B"/>
          <w:w w:val="105"/>
        </w:rPr>
        <w:t>č.</w:t>
      </w:r>
      <w:r>
        <w:rPr>
          <w:color w:val="464B4B"/>
          <w:spacing w:val="-22"/>
          <w:w w:val="105"/>
        </w:rPr>
        <w:t xml:space="preserve"> </w:t>
      </w:r>
      <w:r>
        <w:rPr>
          <w:color w:val="464B4B"/>
          <w:w w:val="105"/>
        </w:rPr>
        <w:t>89/2012</w:t>
      </w:r>
      <w:r>
        <w:rPr>
          <w:color w:val="464B4B"/>
          <w:spacing w:val="-12"/>
          <w:w w:val="105"/>
        </w:rPr>
        <w:t xml:space="preserve"> </w:t>
      </w:r>
      <w:r>
        <w:rPr>
          <w:color w:val="464B4B"/>
          <w:w w:val="105"/>
        </w:rPr>
        <w:t xml:space="preserve">Sb., </w:t>
      </w:r>
      <w:r>
        <w:rPr>
          <w:color w:val="464B4B"/>
        </w:rPr>
        <w:t>občanský zákoník, ve znění pozdějších</w:t>
      </w:r>
      <w:r>
        <w:rPr>
          <w:color w:val="464B4B"/>
          <w:spacing w:val="40"/>
        </w:rPr>
        <w:t xml:space="preserve"> </w:t>
      </w:r>
      <w:r>
        <w:rPr>
          <w:color w:val="464B4B"/>
        </w:rPr>
        <w:t>předpisů</w:t>
      </w:r>
    </w:p>
    <w:p w:rsidR="00100ECD" w:rsidRDefault="009E1228">
      <w:pPr>
        <w:pStyle w:val="Zkladntext"/>
        <w:spacing w:before="654"/>
        <w:rPr>
          <w:b/>
          <w:sz w:val="71"/>
        </w:rPr>
      </w:pPr>
      <w:r>
        <w:br w:type="column"/>
      </w:r>
    </w:p>
    <w:p w:rsidR="00100ECD" w:rsidRDefault="00100ECD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</w:pPr>
    </w:p>
    <w:p w:rsidR="009E1228" w:rsidRDefault="009E1228">
      <w:pPr>
        <w:jc w:val="right"/>
        <w:rPr>
          <w:sz w:val="34"/>
        </w:rPr>
        <w:sectPr w:rsidR="009E1228">
          <w:type w:val="continuous"/>
          <w:pgSz w:w="11910" w:h="16840"/>
          <w:pgMar w:top="0" w:right="708" w:bottom="0" w:left="0" w:header="708" w:footer="708" w:gutter="0"/>
          <w:cols w:num="2" w:space="708" w:equalWidth="0">
            <w:col w:w="9543" w:space="40"/>
            <w:col w:w="1619"/>
          </w:cols>
        </w:sectPr>
      </w:pPr>
    </w:p>
    <w:p w:rsidR="00100ECD" w:rsidRDefault="00100ECD">
      <w:pPr>
        <w:pStyle w:val="Zkladntext"/>
        <w:spacing w:before="235"/>
      </w:pPr>
    </w:p>
    <w:p w:rsidR="00100ECD" w:rsidRDefault="009E1228">
      <w:pPr>
        <w:pStyle w:val="Nadpis4"/>
        <w:spacing w:line="293" w:lineRule="exact"/>
        <w:ind w:left="1841"/>
      </w:pPr>
      <w:r>
        <w:rPr>
          <w:color w:val="464B4B"/>
          <w:w w:val="105"/>
        </w:rPr>
        <w:t>Univerzita</w:t>
      </w:r>
      <w:r>
        <w:rPr>
          <w:color w:val="464B4B"/>
          <w:spacing w:val="-13"/>
          <w:w w:val="105"/>
        </w:rPr>
        <w:t xml:space="preserve"> </w:t>
      </w:r>
      <w:r>
        <w:rPr>
          <w:color w:val="464B4B"/>
          <w:w w:val="105"/>
        </w:rPr>
        <w:t>Hradec</w:t>
      </w:r>
      <w:r>
        <w:rPr>
          <w:color w:val="464B4B"/>
          <w:spacing w:val="-17"/>
          <w:w w:val="105"/>
        </w:rPr>
        <w:t xml:space="preserve"> </w:t>
      </w:r>
      <w:r>
        <w:rPr>
          <w:color w:val="464B4B"/>
          <w:spacing w:val="-2"/>
          <w:w w:val="105"/>
        </w:rPr>
        <w:t>Králové</w:t>
      </w:r>
    </w:p>
    <w:p w:rsidR="00100ECD" w:rsidRDefault="009E1228">
      <w:pPr>
        <w:spacing w:line="328" w:lineRule="exact"/>
        <w:ind w:left="1858"/>
        <w:rPr>
          <w:i/>
          <w:sz w:val="25"/>
        </w:rPr>
      </w:pPr>
      <w:r>
        <w:rPr>
          <w:color w:val="464B4B"/>
          <w:w w:val="105"/>
          <w:sz w:val="26"/>
        </w:rPr>
        <w:t>(dále</w:t>
      </w:r>
      <w:r>
        <w:rPr>
          <w:color w:val="464B4B"/>
          <w:spacing w:val="-6"/>
          <w:w w:val="105"/>
          <w:sz w:val="26"/>
        </w:rPr>
        <w:t xml:space="preserve"> </w:t>
      </w:r>
      <w:r>
        <w:rPr>
          <w:color w:val="464B4B"/>
          <w:w w:val="105"/>
          <w:sz w:val="26"/>
        </w:rPr>
        <w:t>jen</w:t>
      </w:r>
      <w:r>
        <w:rPr>
          <w:color w:val="464B4B"/>
          <w:spacing w:val="3"/>
          <w:w w:val="105"/>
          <w:sz w:val="26"/>
        </w:rPr>
        <w:t xml:space="preserve"> </w:t>
      </w:r>
      <w:r>
        <w:rPr>
          <w:rFonts w:ascii="Arial" w:hAnsi="Arial"/>
          <w:color w:val="464B4B"/>
          <w:spacing w:val="-2"/>
          <w:w w:val="105"/>
          <w:sz w:val="29"/>
        </w:rPr>
        <w:t>„</w:t>
      </w:r>
      <w:r>
        <w:rPr>
          <w:i/>
          <w:color w:val="464B4B"/>
          <w:spacing w:val="-2"/>
          <w:w w:val="105"/>
          <w:sz w:val="25"/>
        </w:rPr>
        <w:t>UHK")</w:t>
      </w:r>
    </w:p>
    <w:p w:rsidR="00100ECD" w:rsidRDefault="009E1228">
      <w:pPr>
        <w:pStyle w:val="Zkladntext"/>
        <w:spacing w:before="49" w:line="259" w:lineRule="auto"/>
        <w:ind w:left="1834" w:right="3165" w:firstLine="7"/>
      </w:pPr>
      <w:r>
        <w:rPr>
          <w:color w:val="464B4B"/>
          <w:w w:val="105"/>
        </w:rPr>
        <w:t>zastoupená rektorem doc.</w:t>
      </w:r>
      <w:r>
        <w:rPr>
          <w:color w:val="464B4B"/>
          <w:spacing w:val="-10"/>
          <w:w w:val="105"/>
        </w:rPr>
        <w:t xml:space="preserve"> </w:t>
      </w:r>
      <w:r>
        <w:rPr>
          <w:color w:val="464B4B"/>
          <w:w w:val="105"/>
        </w:rPr>
        <w:t>RNDr.</w:t>
      </w:r>
      <w:r>
        <w:rPr>
          <w:color w:val="464B4B"/>
          <w:spacing w:val="-12"/>
          <w:w w:val="105"/>
        </w:rPr>
        <w:t xml:space="preserve"> </w:t>
      </w:r>
      <w:r>
        <w:rPr>
          <w:color w:val="464B4B"/>
          <w:w w:val="105"/>
        </w:rPr>
        <w:t>Janem</w:t>
      </w:r>
      <w:r>
        <w:rPr>
          <w:color w:val="464B4B"/>
          <w:spacing w:val="-2"/>
          <w:w w:val="105"/>
        </w:rPr>
        <w:t xml:space="preserve"> </w:t>
      </w:r>
      <w:r>
        <w:rPr>
          <w:color w:val="464B4B"/>
          <w:w w:val="105"/>
        </w:rPr>
        <w:t>Křížem, Ph.D. se sídlem Rokitanského 62, 500 03 Hradec Králové</w:t>
      </w:r>
    </w:p>
    <w:p w:rsidR="00100ECD" w:rsidRDefault="00100ECD">
      <w:pPr>
        <w:pStyle w:val="Zkladntext"/>
      </w:pPr>
    </w:p>
    <w:p w:rsidR="00100ECD" w:rsidRDefault="00100ECD">
      <w:pPr>
        <w:pStyle w:val="Zkladntext"/>
        <w:spacing w:before="82"/>
      </w:pPr>
    </w:p>
    <w:p w:rsidR="00100ECD" w:rsidRDefault="009E1228">
      <w:pPr>
        <w:pStyle w:val="Zkladntext"/>
        <w:ind w:left="1831"/>
      </w:pPr>
      <w:r>
        <w:rPr>
          <w:color w:val="464B4B"/>
          <w:spacing w:val="-10"/>
        </w:rPr>
        <w:t>a</w:t>
      </w:r>
    </w:p>
    <w:p w:rsidR="00100ECD" w:rsidRDefault="00100ECD">
      <w:pPr>
        <w:pStyle w:val="Zkladntext"/>
        <w:spacing w:before="94"/>
      </w:pPr>
    </w:p>
    <w:p w:rsidR="00100ECD" w:rsidRDefault="009E1228">
      <w:pPr>
        <w:pStyle w:val="Nadpis4"/>
        <w:ind w:left="1827"/>
      </w:pPr>
      <w:r>
        <w:rPr>
          <w:color w:val="464B4B"/>
        </w:rPr>
        <w:t>Muzeum</w:t>
      </w:r>
      <w:r>
        <w:rPr>
          <w:color w:val="464B4B"/>
          <w:spacing w:val="14"/>
        </w:rPr>
        <w:t xml:space="preserve"> </w:t>
      </w:r>
      <w:r>
        <w:rPr>
          <w:color w:val="464B4B"/>
        </w:rPr>
        <w:t>východních</w:t>
      </w:r>
      <w:r>
        <w:rPr>
          <w:color w:val="464B4B"/>
          <w:spacing w:val="39"/>
        </w:rPr>
        <w:t xml:space="preserve"> </w:t>
      </w:r>
      <w:r>
        <w:rPr>
          <w:color w:val="464B4B"/>
        </w:rPr>
        <w:t>Čech</w:t>
      </w:r>
      <w:r>
        <w:rPr>
          <w:color w:val="464B4B"/>
          <w:spacing w:val="-2"/>
        </w:rPr>
        <w:t xml:space="preserve"> </w:t>
      </w:r>
      <w:r>
        <w:rPr>
          <w:color w:val="464B4B"/>
        </w:rPr>
        <w:t>v</w:t>
      </w:r>
      <w:r>
        <w:rPr>
          <w:color w:val="464B4B"/>
          <w:spacing w:val="23"/>
        </w:rPr>
        <w:t xml:space="preserve"> </w:t>
      </w:r>
      <w:r>
        <w:rPr>
          <w:color w:val="464B4B"/>
        </w:rPr>
        <w:t>Hradci</w:t>
      </w:r>
      <w:r>
        <w:rPr>
          <w:color w:val="464B4B"/>
          <w:spacing w:val="19"/>
        </w:rPr>
        <w:t xml:space="preserve"> </w:t>
      </w:r>
      <w:r>
        <w:rPr>
          <w:color w:val="464B4B"/>
          <w:spacing w:val="-2"/>
        </w:rPr>
        <w:t>Králové</w:t>
      </w:r>
    </w:p>
    <w:p w:rsidR="00100ECD" w:rsidRDefault="009E1228">
      <w:pPr>
        <w:spacing w:before="25"/>
        <w:ind w:left="1843"/>
        <w:rPr>
          <w:i/>
          <w:sz w:val="26"/>
        </w:rPr>
      </w:pPr>
      <w:r>
        <w:rPr>
          <w:color w:val="464B4B"/>
          <w:w w:val="105"/>
          <w:sz w:val="26"/>
        </w:rPr>
        <w:t>(dále</w:t>
      </w:r>
      <w:r>
        <w:rPr>
          <w:color w:val="464B4B"/>
          <w:spacing w:val="-7"/>
          <w:w w:val="105"/>
          <w:sz w:val="26"/>
        </w:rPr>
        <w:t xml:space="preserve"> </w:t>
      </w:r>
      <w:r>
        <w:rPr>
          <w:color w:val="464B4B"/>
          <w:w w:val="105"/>
          <w:sz w:val="26"/>
        </w:rPr>
        <w:t>jako</w:t>
      </w:r>
      <w:r>
        <w:rPr>
          <w:color w:val="464B4B"/>
          <w:spacing w:val="-5"/>
          <w:w w:val="105"/>
          <w:sz w:val="26"/>
        </w:rPr>
        <w:t xml:space="preserve"> </w:t>
      </w:r>
      <w:r>
        <w:rPr>
          <w:i/>
          <w:color w:val="464B4B"/>
          <w:spacing w:val="-2"/>
          <w:w w:val="105"/>
          <w:sz w:val="26"/>
        </w:rPr>
        <w:t>„Muzeum'')</w:t>
      </w:r>
    </w:p>
    <w:p w:rsidR="00100ECD" w:rsidRDefault="009E1228">
      <w:pPr>
        <w:pStyle w:val="Zkladntext"/>
        <w:spacing w:before="33" w:line="259" w:lineRule="auto"/>
        <w:ind w:left="1820" w:right="2902" w:firstLine="7"/>
      </w:pPr>
      <w:r>
        <w:rPr>
          <w:color w:val="464B4B"/>
          <w:w w:val="105"/>
        </w:rPr>
        <w:t>zastoupená ředitelem doc.</w:t>
      </w:r>
      <w:r>
        <w:rPr>
          <w:color w:val="464B4B"/>
          <w:spacing w:val="-15"/>
          <w:w w:val="105"/>
        </w:rPr>
        <w:t xml:space="preserve"> </w:t>
      </w:r>
      <w:r>
        <w:rPr>
          <w:color w:val="464B4B"/>
          <w:w w:val="105"/>
        </w:rPr>
        <w:t>Mgr.</w:t>
      </w:r>
      <w:r>
        <w:rPr>
          <w:color w:val="464B4B"/>
          <w:spacing w:val="-5"/>
          <w:w w:val="105"/>
        </w:rPr>
        <w:t xml:space="preserve"> </w:t>
      </w:r>
      <w:r>
        <w:rPr>
          <w:color w:val="464B4B"/>
          <w:w w:val="105"/>
        </w:rPr>
        <w:t>Petrem Grulichem, Ph.D. se sídlem Eliščino nábřeží 465, 500</w:t>
      </w:r>
      <w:r>
        <w:rPr>
          <w:color w:val="464B4B"/>
          <w:spacing w:val="-2"/>
          <w:w w:val="105"/>
        </w:rPr>
        <w:t xml:space="preserve"> </w:t>
      </w:r>
      <w:r>
        <w:rPr>
          <w:color w:val="464B4B"/>
          <w:w w:val="105"/>
        </w:rPr>
        <w:t>03 Hradec Králové 3</w:t>
      </w:r>
    </w:p>
    <w:p w:rsidR="00100ECD" w:rsidRDefault="00100ECD">
      <w:pPr>
        <w:pStyle w:val="Zkladntext"/>
        <w:spacing w:before="71"/>
      </w:pPr>
    </w:p>
    <w:p w:rsidR="00100ECD" w:rsidRDefault="009E1228">
      <w:pPr>
        <w:pStyle w:val="Zkladntext"/>
        <w:spacing w:line="254" w:lineRule="auto"/>
        <w:ind w:left="1829" w:right="1083" w:hanging="4"/>
      </w:pPr>
      <w:r>
        <w:rPr>
          <w:color w:val="464B4B"/>
          <w:w w:val="105"/>
        </w:rPr>
        <w:t>uzavřely níže</w:t>
      </w:r>
      <w:r>
        <w:rPr>
          <w:color w:val="464B4B"/>
          <w:spacing w:val="-1"/>
          <w:w w:val="105"/>
        </w:rPr>
        <w:t xml:space="preserve"> </w:t>
      </w:r>
      <w:r>
        <w:rPr>
          <w:color w:val="464B4B"/>
          <w:w w:val="105"/>
        </w:rPr>
        <w:t>uvedeného dne,</w:t>
      </w:r>
      <w:r>
        <w:rPr>
          <w:color w:val="464B4B"/>
          <w:spacing w:val="-1"/>
          <w:w w:val="105"/>
        </w:rPr>
        <w:t xml:space="preserve"> </w:t>
      </w:r>
      <w:r>
        <w:rPr>
          <w:color w:val="464B4B"/>
          <w:w w:val="105"/>
        </w:rPr>
        <w:t>měsíce a roku tuto</w:t>
      </w:r>
      <w:r>
        <w:rPr>
          <w:color w:val="464B4B"/>
          <w:spacing w:val="-16"/>
          <w:w w:val="105"/>
        </w:rPr>
        <w:t xml:space="preserve"> </w:t>
      </w:r>
      <w:r>
        <w:rPr>
          <w:color w:val="464B4B"/>
          <w:w w:val="105"/>
        </w:rPr>
        <w:t xml:space="preserve">Smlouvu o spolupráci (dále jen </w:t>
      </w:r>
      <w:r>
        <w:rPr>
          <w:i/>
          <w:color w:val="6B6D70"/>
          <w:w w:val="105"/>
        </w:rPr>
        <w:t>„</w:t>
      </w:r>
      <w:r>
        <w:rPr>
          <w:i/>
          <w:color w:val="464B4B"/>
          <w:w w:val="105"/>
        </w:rPr>
        <w:t xml:space="preserve">smlouva'') </w:t>
      </w:r>
      <w:r>
        <w:rPr>
          <w:color w:val="464B4B"/>
          <w:w w:val="105"/>
        </w:rPr>
        <w:t>následujícího znění:</w:t>
      </w:r>
    </w:p>
    <w:p w:rsidR="00100ECD" w:rsidRDefault="00100ECD">
      <w:pPr>
        <w:pStyle w:val="Zkladntext"/>
        <w:spacing w:line="254" w:lineRule="auto"/>
        <w:sectPr w:rsidR="00100ECD">
          <w:type w:val="continuous"/>
          <w:pgSz w:w="11910" w:h="16840"/>
          <w:pgMar w:top="0" w:right="708" w:bottom="0" w:left="0" w:header="708" w:footer="708" w:gutter="0"/>
          <w:cols w:space="708"/>
        </w:sectPr>
      </w:pPr>
    </w:p>
    <w:p w:rsidR="00100ECD" w:rsidRDefault="009E1228">
      <w:pPr>
        <w:tabs>
          <w:tab w:val="left" w:pos="7808"/>
        </w:tabs>
        <w:spacing w:line="136" w:lineRule="exact"/>
        <w:ind w:left="64"/>
        <w:rPr>
          <w:position w:val="7"/>
          <w:sz w:val="2"/>
        </w:rPr>
      </w:pPr>
      <w:r>
        <w:rPr>
          <w:position w:val="-2"/>
          <w:sz w:val="13"/>
        </w:rPr>
        <w:lastRenderedPageBreak/>
        <w:tab/>
      </w: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  <w:spacing w:before="189"/>
      </w:pPr>
    </w:p>
    <w:p w:rsidR="00100ECD" w:rsidRDefault="009E1228">
      <w:pPr>
        <w:pStyle w:val="Nadpis4"/>
        <w:spacing w:before="1"/>
        <w:ind w:left="4658"/>
        <w:rPr>
          <w:rFonts w:ascii="Arial" w:hAnsi="Arial"/>
        </w:rPr>
      </w:pPr>
      <w:r>
        <w:rPr>
          <w:rFonts w:ascii="Arial" w:hAnsi="Arial"/>
          <w:color w:val="4D4D4D"/>
          <w:w w:val="105"/>
        </w:rPr>
        <w:t>I.</w:t>
      </w:r>
      <w:r>
        <w:rPr>
          <w:rFonts w:ascii="Arial" w:hAnsi="Arial"/>
          <w:color w:val="4D4D4D"/>
          <w:spacing w:val="-9"/>
          <w:w w:val="105"/>
        </w:rPr>
        <w:t xml:space="preserve"> </w:t>
      </w:r>
      <w:r>
        <w:rPr>
          <w:rFonts w:ascii="Arial" w:hAnsi="Arial"/>
          <w:color w:val="4D4D4D"/>
          <w:w w:val="105"/>
        </w:rPr>
        <w:t>Úvodní</w:t>
      </w:r>
      <w:r>
        <w:rPr>
          <w:rFonts w:ascii="Arial" w:hAnsi="Arial"/>
          <w:color w:val="4D4D4D"/>
          <w:spacing w:val="-9"/>
          <w:w w:val="105"/>
        </w:rPr>
        <w:t xml:space="preserve"> </w:t>
      </w:r>
      <w:r>
        <w:rPr>
          <w:rFonts w:ascii="Arial" w:hAnsi="Arial"/>
          <w:color w:val="4D4D4D"/>
          <w:spacing w:val="-2"/>
          <w:w w:val="105"/>
        </w:rPr>
        <w:t>ustanovení</w:t>
      </w:r>
    </w:p>
    <w:p w:rsidR="00100ECD" w:rsidRDefault="009E1228">
      <w:pPr>
        <w:pStyle w:val="Zkladntext"/>
        <w:spacing w:before="285" w:line="266" w:lineRule="auto"/>
        <w:ind w:left="1441" w:right="648" w:hanging="8"/>
        <w:jc w:val="both"/>
      </w:pPr>
      <w:r>
        <w:rPr>
          <w:color w:val="4D4D4D"/>
          <w:w w:val="105"/>
        </w:rPr>
        <w:t>Smluvní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strany</w:t>
      </w:r>
      <w:r>
        <w:rPr>
          <w:color w:val="4D4D4D"/>
          <w:spacing w:val="-18"/>
          <w:w w:val="105"/>
        </w:rPr>
        <w:t xml:space="preserve"> </w:t>
      </w:r>
      <w:r>
        <w:rPr>
          <w:color w:val="4D4D4D"/>
          <w:w w:val="105"/>
        </w:rPr>
        <w:t>uzavírají tuto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smlouvu o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spolupráci na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základě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svobodné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vůle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a bez jakýchkoliv připomínek, prohlašují, že cílem této smlouvy je navázání úspěšné spolupráce a rozvoj</w:t>
      </w:r>
      <w:r>
        <w:rPr>
          <w:color w:val="4D4D4D"/>
          <w:w w:val="105"/>
        </w:rPr>
        <w:t xml:space="preserve"> vzájemných vztahů s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vizí rozvoje města, ve kterém obě instituce sídlí a regionu, ve kterém působí.</w:t>
      </w:r>
    </w:p>
    <w:p w:rsidR="00100ECD" w:rsidRDefault="00100ECD">
      <w:pPr>
        <w:pStyle w:val="Zkladntext"/>
        <w:spacing w:before="255"/>
      </w:pPr>
    </w:p>
    <w:p w:rsidR="00100ECD" w:rsidRDefault="009E1228">
      <w:pPr>
        <w:pStyle w:val="Zkladntext"/>
        <w:spacing w:line="271" w:lineRule="auto"/>
        <w:ind w:left="1441" w:right="649"/>
        <w:jc w:val="both"/>
      </w:pPr>
      <w:r>
        <w:rPr>
          <w:color w:val="4D4D4D"/>
          <w:w w:val="105"/>
        </w:rPr>
        <w:t>Smlouva je mementem partnerského vztahu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vzdělávacích, vědecko-výzkumných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a paměťových institucí vedoucího k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 xml:space="preserve">edukaci a dalšímu vzdělávání odborné i široké </w:t>
      </w:r>
      <w:r>
        <w:rPr>
          <w:color w:val="4D4D4D"/>
          <w:spacing w:val="-2"/>
          <w:w w:val="105"/>
        </w:rPr>
        <w:t>v</w:t>
      </w:r>
      <w:r>
        <w:rPr>
          <w:color w:val="4D4D4D"/>
          <w:spacing w:val="-2"/>
          <w:w w:val="105"/>
        </w:rPr>
        <w:t>eřejnosti.</w:t>
      </w:r>
    </w:p>
    <w:p w:rsidR="00100ECD" w:rsidRDefault="00100ECD">
      <w:pPr>
        <w:pStyle w:val="Zkladntext"/>
        <w:spacing w:before="244"/>
      </w:pPr>
    </w:p>
    <w:p w:rsidR="00100ECD" w:rsidRDefault="009E1228">
      <w:pPr>
        <w:pStyle w:val="Zkladntext"/>
        <w:spacing w:line="266" w:lineRule="auto"/>
        <w:ind w:left="1459" w:right="640" w:hanging="4"/>
        <w:jc w:val="both"/>
      </w:pPr>
      <w:r>
        <w:rPr>
          <w:color w:val="4D4D4D"/>
          <w:w w:val="105"/>
        </w:rPr>
        <w:t>Univerzita Hradec Králové bude naplňovat závazky vyplývající z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této smlouvy zapojením všech svých fakult, součástí a pracovišť.</w:t>
      </w:r>
    </w:p>
    <w:p w:rsidR="00100ECD" w:rsidRDefault="00100ECD">
      <w:pPr>
        <w:pStyle w:val="Zkladntext"/>
        <w:spacing w:before="59"/>
      </w:pPr>
    </w:p>
    <w:p w:rsidR="00100ECD" w:rsidRDefault="009E1228">
      <w:pPr>
        <w:pStyle w:val="Nadpis4"/>
        <w:spacing w:before="1"/>
        <w:ind w:right="141"/>
        <w:jc w:val="center"/>
        <w:rPr>
          <w:rFonts w:ascii="Arial" w:hAnsi="Arial"/>
        </w:rPr>
      </w:pPr>
      <w:r>
        <w:rPr>
          <w:rFonts w:ascii="Arial" w:hAnsi="Arial"/>
          <w:color w:val="4D4D4D"/>
          <w:w w:val="105"/>
        </w:rPr>
        <w:t>lI</w:t>
      </w:r>
      <w:r>
        <w:rPr>
          <w:rFonts w:ascii="Arial" w:hAnsi="Arial"/>
          <w:color w:val="4D4D4D"/>
          <w:w w:val="105"/>
        </w:rPr>
        <w:t>.</w:t>
      </w:r>
      <w:r>
        <w:rPr>
          <w:rFonts w:ascii="Arial" w:hAnsi="Arial"/>
          <w:color w:val="4D4D4D"/>
          <w:spacing w:val="14"/>
          <w:w w:val="105"/>
        </w:rPr>
        <w:t xml:space="preserve"> </w:t>
      </w:r>
      <w:r>
        <w:rPr>
          <w:rFonts w:ascii="Arial" w:hAnsi="Arial"/>
          <w:color w:val="4D4D4D"/>
          <w:w w:val="105"/>
        </w:rPr>
        <w:t>Předmět</w:t>
      </w:r>
      <w:r>
        <w:rPr>
          <w:rFonts w:ascii="Arial" w:hAnsi="Arial"/>
          <w:color w:val="4D4D4D"/>
          <w:spacing w:val="-7"/>
          <w:w w:val="105"/>
        </w:rPr>
        <w:t xml:space="preserve"> </w:t>
      </w:r>
      <w:r>
        <w:rPr>
          <w:rFonts w:ascii="Arial" w:hAnsi="Arial"/>
          <w:color w:val="4D4D4D"/>
          <w:spacing w:val="-2"/>
          <w:w w:val="105"/>
        </w:rPr>
        <w:t>smlouvy</w:t>
      </w:r>
    </w:p>
    <w:p w:rsidR="00100ECD" w:rsidRDefault="009E1228">
      <w:pPr>
        <w:pStyle w:val="Odstavecseseznamem"/>
        <w:numPr>
          <w:ilvl w:val="0"/>
          <w:numId w:val="3"/>
        </w:numPr>
        <w:tabs>
          <w:tab w:val="left" w:pos="2032"/>
          <w:tab w:val="left" w:pos="2037"/>
        </w:tabs>
        <w:spacing w:before="278" w:line="266" w:lineRule="auto"/>
        <w:ind w:right="640" w:hanging="591"/>
        <w:rPr>
          <w:sz w:val="26"/>
        </w:rPr>
      </w:pPr>
      <w:r>
        <w:rPr>
          <w:color w:val="4D4D4D"/>
          <w:spacing w:val="-2"/>
          <w:w w:val="105"/>
          <w:sz w:val="26"/>
        </w:rPr>
        <w:t>Předmětem této</w:t>
      </w:r>
      <w:r>
        <w:rPr>
          <w:color w:val="4D4D4D"/>
          <w:spacing w:val="-18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smlouvy</w:t>
      </w:r>
      <w:r>
        <w:rPr>
          <w:color w:val="4D4D4D"/>
          <w:spacing w:val="-12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je</w:t>
      </w:r>
      <w:r>
        <w:rPr>
          <w:color w:val="4D4D4D"/>
          <w:spacing w:val="-19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závazek</w:t>
      </w:r>
      <w:r>
        <w:rPr>
          <w:color w:val="4D4D4D"/>
          <w:spacing w:val="-9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smluvních stran</w:t>
      </w:r>
      <w:r>
        <w:rPr>
          <w:color w:val="4D4D4D"/>
          <w:spacing w:val="-22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vyvíjet</w:t>
      </w:r>
      <w:r>
        <w:rPr>
          <w:color w:val="4D4D4D"/>
          <w:spacing w:val="-9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aktivity</w:t>
      </w:r>
      <w:r>
        <w:rPr>
          <w:color w:val="4D4D4D"/>
          <w:spacing w:val="-19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 xml:space="preserve">spočívající </w:t>
      </w:r>
      <w:r>
        <w:rPr>
          <w:color w:val="4D4D4D"/>
          <w:w w:val="105"/>
          <w:sz w:val="26"/>
        </w:rPr>
        <w:t>ve</w:t>
      </w:r>
      <w:r>
        <w:rPr>
          <w:color w:val="4D4D4D"/>
          <w:spacing w:val="-1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vzájemné spolupráci zejména v následujících oblastech:</w:t>
      </w:r>
    </w:p>
    <w:p w:rsidR="00100ECD" w:rsidRDefault="009E1228">
      <w:pPr>
        <w:pStyle w:val="Odstavecseseznamem"/>
        <w:numPr>
          <w:ilvl w:val="1"/>
          <w:numId w:val="3"/>
        </w:numPr>
        <w:tabs>
          <w:tab w:val="left" w:pos="2329"/>
        </w:tabs>
        <w:spacing w:before="122" w:line="266" w:lineRule="auto"/>
        <w:ind w:right="820"/>
        <w:rPr>
          <w:sz w:val="26"/>
        </w:rPr>
      </w:pPr>
      <w:r>
        <w:rPr>
          <w:color w:val="4D4D4D"/>
          <w:w w:val="105"/>
          <w:sz w:val="26"/>
        </w:rPr>
        <w:t>oblast</w:t>
      </w:r>
      <w:r>
        <w:rPr>
          <w:color w:val="4D4D4D"/>
          <w:spacing w:val="-7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vzdělávací spolupráce (např.</w:t>
      </w:r>
      <w:r>
        <w:rPr>
          <w:color w:val="4D4D4D"/>
          <w:spacing w:val="-6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navázání na</w:t>
      </w:r>
      <w:r>
        <w:rPr>
          <w:color w:val="4D4D4D"/>
          <w:spacing w:val="-1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dobrou praxi</w:t>
      </w:r>
      <w:r>
        <w:rPr>
          <w:color w:val="4D4D4D"/>
          <w:spacing w:val="-9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kurzů U3V či přednášek odborníků a odbornic),</w:t>
      </w:r>
    </w:p>
    <w:p w:rsidR="00100ECD" w:rsidRDefault="009E1228">
      <w:pPr>
        <w:pStyle w:val="Odstavecseseznamem"/>
        <w:numPr>
          <w:ilvl w:val="1"/>
          <w:numId w:val="3"/>
        </w:numPr>
        <w:tabs>
          <w:tab w:val="left" w:pos="2327"/>
          <w:tab w:val="left" w:pos="2339"/>
        </w:tabs>
        <w:spacing w:line="271" w:lineRule="auto"/>
        <w:ind w:left="2339" w:right="655" w:hanging="305"/>
        <w:rPr>
          <w:sz w:val="26"/>
        </w:rPr>
      </w:pPr>
      <w:r>
        <w:rPr>
          <w:color w:val="4D4D4D"/>
          <w:w w:val="105"/>
          <w:sz w:val="26"/>
        </w:rPr>
        <w:t>oblast vědeckovýzkumná (např.</w:t>
      </w:r>
      <w:r>
        <w:rPr>
          <w:color w:val="4D4D4D"/>
          <w:spacing w:val="-11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příprava a realizace projektů a</w:t>
      </w:r>
      <w:r>
        <w:rPr>
          <w:color w:val="4D4D4D"/>
          <w:spacing w:val="-4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společných projektů, smluvní výz</w:t>
      </w:r>
      <w:r>
        <w:rPr>
          <w:color w:val="4D4D4D"/>
          <w:w w:val="105"/>
          <w:sz w:val="26"/>
        </w:rPr>
        <w:t>kum, aj.),</w:t>
      </w:r>
    </w:p>
    <w:p w:rsidR="00100ECD" w:rsidRDefault="009E1228">
      <w:pPr>
        <w:pStyle w:val="Odstavecseseznamem"/>
        <w:numPr>
          <w:ilvl w:val="1"/>
          <w:numId w:val="3"/>
        </w:numPr>
        <w:tabs>
          <w:tab w:val="left" w:pos="2335"/>
        </w:tabs>
        <w:spacing w:before="110"/>
        <w:ind w:left="2335" w:hanging="293"/>
        <w:rPr>
          <w:sz w:val="26"/>
        </w:rPr>
      </w:pPr>
      <w:r>
        <w:rPr>
          <w:color w:val="4D4D4D"/>
          <w:sz w:val="26"/>
        </w:rPr>
        <w:t>oblast</w:t>
      </w:r>
      <w:r>
        <w:rPr>
          <w:color w:val="4D4D4D"/>
          <w:spacing w:val="38"/>
          <w:sz w:val="26"/>
        </w:rPr>
        <w:t xml:space="preserve"> </w:t>
      </w:r>
      <w:r>
        <w:rPr>
          <w:color w:val="4D4D4D"/>
          <w:sz w:val="26"/>
        </w:rPr>
        <w:t>sdílení</w:t>
      </w:r>
      <w:r>
        <w:rPr>
          <w:color w:val="4D4D4D"/>
          <w:spacing w:val="29"/>
          <w:sz w:val="26"/>
        </w:rPr>
        <w:t xml:space="preserve"> </w:t>
      </w:r>
      <w:r>
        <w:rPr>
          <w:color w:val="4D4D4D"/>
          <w:sz w:val="26"/>
        </w:rPr>
        <w:t>technologií</w:t>
      </w:r>
      <w:r>
        <w:rPr>
          <w:color w:val="4D4D4D"/>
          <w:spacing w:val="40"/>
          <w:sz w:val="26"/>
        </w:rPr>
        <w:t xml:space="preserve"> </w:t>
      </w:r>
      <w:r>
        <w:rPr>
          <w:color w:val="4D4D4D"/>
          <w:sz w:val="26"/>
        </w:rPr>
        <w:t>a</w:t>
      </w:r>
      <w:r>
        <w:rPr>
          <w:color w:val="4D4D4D"/>
          <w:spacing w:val="50"/>
          <w:sz w:val="26"/>
        </w:rPr>
        <w:t xml:space="preserve"> </w:t>
      </w:r>
      <w:r>
        <w:rPr>
          <w:color w:val="4D4D4D"/>
          <w:spacing w:val="-2"/>
          <w:sz w:val="26"/>
        </w:rPr>
        <w:t>znalostí,</w:t>
      </w:r>
    </w:p>
    <w:p w:rsidR="00100ECD" w:rsidRDefault="009E1228">
      <w:pPr>
        <w:pStyle w:val="Odstavecseseznamem"/>
        <w:numPr>
          <w:ilvl w:val="1"/>
          <w:numId w:val="3"/>
        </w:numPr>
        <w:tabs>
          <w:tab w:val="left" w:pos="2335"/>
        </w:tabs>
        <w:spacing w:before="148"/>
        <w:ind w:left="2335" w:hanging="286"/>
        <w:rPr>
          <w:sz w:val="26"/>
        </w:rPr>
      </w:pPr>
      <w:r>
        <w:rPr>
          <w:color w:val="4D4D4D"/>
          <w:w w:val="105"/>
          <w:sz w:val="26"/>
        </w:rPr>
        <w:t>oblast</w:t>
      </w:r>
      <w:r>
        <w:rPr>
          <w:color w:val="4D4D4D"/>
          <w:spacing w:val="-14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stážování</w:t>
      </w:r>
      <w:r>
        <w:rPr>
          <w:color w:val="4D4D4D"/>
          <w:spacing w:val="-2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vědeckovýzkumných</w:t>
      </w:r>
      <w:r>
        <w:rPr>
          <w:color w:val="4D4D4D"/>
          <w:spacing w:val="-23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pracovníků</w:t>
      </w:r>
      <w:r>
        <w:rPr>
          <w:color w:val="4D4D4D"/>
          <w:spacing w:val="3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a</w:t>
      </w:r>
      <w:r>
        <w:rPr>
          <w:color w:val="4D4D4D"/>
          <w:spacing w:val="-6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studujících,</w:t>
      </w:r>
    </w:p>
    <w:p w:rsidR="00100ECD" w:rsidRDefault="009E1228">
      <w:pPr>
        <w:pStyle w:val="Odstavecseseznamem"/>
        <w:numPr>
          <w:ilvl w:val="1"/>
          <w:numId w:val="3"/>
        </w:numPr>
        <w:tabs>
          <w:tab w:val="left" w:pos="2342"/>
        </w:tabs>
        <w:spacing w:before="140"/>
        <w:ind w:left="2342" w:hanging="293"/>
        <w:rPr>
          <w:sz w:val="26"/>
        </w:rPr>
      </w:pPr>
      <w:r>
        <w:rPr>
          <w:color w:val="4D4D4D"/>
          <w:w w:val="105"/>
          <w:sz w:val="26"/>
        </w:rPr>
        <w:t>oblast</w:t>
      </w:r>
      <w:r>
        <w:rPr>
          <w:color w:val="4D4D4D"/>
          <w:spacing w:val="3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marketingu</w:t>
      </w:r>
      <w:r>
        <w:rPr>
          <w:color w:val="4D4D4D"/>
          <w:spacing w:val="-1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a</w:t>
      </w:r>
      <w:r>
        <w:rPr>
          <w:color w:val="4D4D4D"/>
          <w:spacing w:val="6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propagace</w:t>
      </w:r>
      <w:r>
        <w:rPr>
          <w:color w:val="4D4D4D"/>
          <w:spacing w:val="5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v</w:t>
      </w:r>
      <w:r>
        <w:rPr>
          <w:color w:val="4D4D4D"/>
          <w:spacing w:val="-14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rámci</w:t>
      </w:r>
      <w:r>
        <w:rPr>
          <w:color w:val="4D4D4D"/>
          <w:spacing w:val="-9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organizace</w:t>
      </w:r>
      <w:r>
        <w:rPr>
          <w:color w:val="4D4D4D"/>
          <w:spacing w:val="4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akcí</w:t>
      </w:r>
      <w:r>
        <w:rPr>
          <w:color w:val="4D4D4D"/>
          <w:spacing w:val="-9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a</w:t>
      </w:r>
      <w:r>
        <w:rPr>
          <w:color w:val="4D4D4D"/>
          <w:spacing w:val="6"/>
          <w:w w:val="105"/>
          <w:sz w:val="26"/>
        </w:rPr>
        <w:t xml:space="preserve"> </w:t>
      </w:r>
      <w:r>
        <w:rPr>
          <w:color w:val="4D4D4D"/>
          <w:spacing w:val="-2"/>
          <w:w w:val="105"/>
          <w:sz w:val="26"/>
        </w:rPr>
        <w:t>událostí.</w:t>
      </w:r>
    </w:p>
    <w:p w:rsidR="00100ECD" w:rsidRDefault="009E1228">
      <w:pPr>
        <w:pStyle w:val="Odstavecseseznamem"/>
        <w:numPr>
          <w:ilvl w:val="0"/>
          <w:numId w:val="3"/>
        </w:numPr>
        <w:tabs>
          <w:tab w:val="left" w:pos="2057"/>
          <w:tab w:val="left" w:pos="2059"/>
        </w:tabs>
        <w:spacing w:before="148" w:line="266" w:lineRule="auto"/>
        <w:ind w:left="2057" w:right="624" w:hanging="562"/>
        <w:rPr>
          <w:sz w:val="26"/>
        </w:rPr>
      </w:pPr>
      <w:r>
        <w:rPr>
          <w:color w:val="4D4D4D"/>
          <w:w w:val="105"/>
          <w:sz w:val="26"/>
        </w:rPr>
        <w:t>Konkrétní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podmínky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realizace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spolupráce,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které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neplynou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z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této</w:t>
      </w:r>
      <w:r>
        <w:rPr>
          <w:color w:val="4D4D4D"/>
          <w:spacing w:val="40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smlouvy, budou předmětem separátních smluv.</w:t>
      </w:r>
    </w:p>
    <w:p w:rsidR="00100ECD" w:rsidRDefault="00100ECD">
      <w:pPr>
        <w:pStyle w:val="Zkladntext"/>
        <w:spacing w:before="43"/>
      </w:pPr>
    </w:p>
    <w:p w:rsidR="00100ECD" w:rsidRDefault="009E1228">
      <w:pPr>
        <w:pStyle w:val="Nadpis4"/>
        <w:ind w:right="80"/>
        <w:jc w:val="center"/>
        <w:rPr>
          <w:rFonts w:ascii="Arial" w:hAnsi="Arial"/>
        </w:rPr>
      </w:pPr>
      <w:r w:rsidRPr="009E1228">
        <w:rPr>
          <w:rFonts w:ascii="Arial" w:hAnsi="Arial"/>
          <w:color w:val="4D4D4D"/>
        </w:rPr>
        <w:t>III</w:t>
      </w:r>
      <w:r w:rsidRPr="009E1228">
        <w:rPr>
          <w:rFonts w:ascii="Arial" w:hAnsi="Arial"/>
          <w:color w:val="4D4D4D"/>
        </w:rPr>
        <w:t>.</w:t>
      </w:r>
      <w:r w:rsidRPr="009E1228">
        <w:rPr>
          <w:rFonts w:ascii="Arial" w:hAnsi="Arial"/>
          <w:color w:val="4D4D4D"/>
          <w:spacing w:val="-26"/>
        </w:rPr>
        <w:t xml:space="preserve"> </w:t>
      </w:r>
      <w:r w:rsidRPr="009E1228">
        <w:rPr>
          <w:rFonts w:ascii="Arial" w:hAnsi="Arial"/>
          <w:color w:val="4D4D4D"/>
        </w:rPr>
        <w:t>Závěrečná</w:t>
      </w:r>
      <w:r>
        <w:rPr>
          <w:rFonts w:ascii="Arial" w:hAnsi="Arial"/>
          <w:color w:val="4D4D4D"/>
          <w:spacing w:val="47"/>
          <w:w w:val="150"/>
        </w:rPr>
        <w:t xml:space="preserve"> </w:t>
      </w:r>
      <w:r>
        <w:rPr>
          <w:rFonts w:ascii="Arial" w:hAnsi="Arial"/>
          <w:color w:val="4D4D4D"/>
          <w:spacing w:val="-2"/>
        </w:rPr>
        <w:t>ustanovení</w:t>
      </w:r>
    </w:p>
    <w:p w:rsidR="00100ECD" w:rsidRDefault="009E1228">
      <w:pPr>
        <w:pStyle w:val="Odstavecseseznamem"/>
        <w:numPr>
          <w:ilvl w:val="0"/>
          <w:numId w:val="2"/>
        </w:numPr>
        <w:tabs>
          <w:tab w:val="left" w:pos="2061"/>
          <w:tab w:val="left" w:pos="2073"/>
        </w:tabs>
        <w:spacing w:before="277" w:line="259" w:lineRule="auto"/>
        <w:ind w:right="623" w:hanging="596"/>
        <w:jc w:val="both"/>
        <w:rPr>
          <w:sz w:val="26"/>
        </w:rPr>
      </w:pPr>
      <w:r>
        <w:rPr>
          <w:color w:val="4D4D4D"/>
          <w:w w:val="105"/>
          <w:sz w:val="26"/>
        </w:rPr>
        <w:t>Tato</w:t>
      </w:r>
      <w:r>
        <w:rPr>
          <w:color w:val="4D4D4D"/>
          <w:spacing w:val="-13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smlouva nabývá platnosti</w:t>
      </w:r>
      <w:r>
        <w:rPr>
          <w:color w:val="4D4D4D"/>
          <w:spacing w:val="-3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a účinnosti dnem jejího podpisu oprávněnými zástupci obou smluvních stran.</w:t>
      </w:r>
      <w:r>
        <w:rPr>
          <w:color w:val="4D4D4D"/>
          <w:spacing w:val="-4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Tato smlouva se uzavírá na dobu neurčitou.</w:t>
      </w:r>
    </w:p>
    <w:p w:rsidR="00100ECD" w:rsidRDefault="009E1228">
      <w:pPr>
        <w:pStyle w:val="Odstavecseseznamem"/>
        <w:numPr>
          <w:ilvl w:val="0"/>
          <w:numId w:val="2"/>
        </w:numPr>
        <w:tabs>
          <w:tab w:val="left" w:pos="2067"/>
          <w:tab w:val="left" w:pos="2079"/>
        </w:tabs>
        <w:spacing w:before="118" w:line="266" w:lineRule="auto"/>
        <w:ind w:left="2079" w:right="601" w:hanging="570"/>
        <w:jc w:val="both"/>
        <w:rPr>
          <w:sz w:val="26"/>
        </w:rPr>
      </w:pPr>
      <w:r>
        <w:rPr>
          <w:color w:val="4D4D4D"/>
          <w:w w:val="105"/>
          <w:sz w:val="26"/>
        </w:rPr>
        <w:t>Smluvní strany se dohodly, že smlouvu</w:t>
      </w:r>
      <w:r>
        <w:rPr>
          <w:color w:val="4D4D4D"/>
          <w:w w:val="105"/>
          <w:sz w:val="26"/>
        </w:rPr>
        <w:t xml:space="preserve"> je možné ukončit také na základě písemné výpovědi, a to v měsíční výpovědní době, která počíná běžet dnem následujícím po doručení výpovědi druhé smluvní straně.</w:t>
      </w:r>
    </w:p>
    <w:p w:rsidR="00100ECD" w:rsidRPr="009E1228" w:rsidRDefault="009E1228">
      <w:pPr>
        <w:pStyle w:val="Odstavecseseznamem"/>
        <w:numPr>
          <w:ilvl w:val="0"/>
          <w:numId w:val="2"/>
        </w:numPr>
        <w:tabs>
          <w:tab w:val="left" w:pos="2076"/>
          <w:tab w:val="left" w:pos="2090"/>
        </w:tabs>
        <w:spacing w:line="271" w:lineRule="auto"/>
        <w:ind w:left="2090" w:right="603" w:hanging="571"/>
        <w:jc w:val="both"/>
        <w:rPr>
          <w:sz w:val="26"/>
        </w:rPr>
      </w:pPr>
      <w:r>
        <w:rPr>
          <w:color w:val="4D4D4D"/>
          <w:w w:val="105"/>
          <w:sz w:val="26"/>
        </w:rPr>
        <w:t>Tato smlouva se vyhotovuje ve 2 stejnopisech s platností originálu, přičemž každá strana ze s</w:t>
      </w:r>
      <w:r>
        <w:rPr>
          <w:color w:val="4D4D4D"/>
          <w:w w:val="105"/>
          <w:sz w:val="26"/>
        </w:rPr>
        <w:t>mluvních stran obdrží po</w:t>
      </w:r>
      <w:r>
        <w:rPr>
          <w:color w:val="4D4D4D"/>
          <w:spacing w:val="-18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1</w:t>
      </w:r>
      <w:r>
        <w:rPr>
          <w:color w:val="4D4D4D"/>
          <w:spacing w:val="-9"/>
          <w:w w:val="105"/>
          <w:sz w:val="26"/>
        </w:rPr>
        <w:t xml:space="preserve"> </w:t>
      </w:r>
      <w:r>
        <w:rPr>
          <w:color w:val="4D4D4D"/>
          <w:w w:val="105"/>
          <w:sz w:val="26"/>
        </w:rPr>
        <w:t>vyhotovení.</w:t>
      </w: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  <w:spacing w:before="16"/>
      </w:pPr>
    </w:p>
    <w:p w:rsidR="00100ECD" w:rsidRDefault="009E1228">
      <w:pPr>
        <w:ind w:left="944"/>
        <w:jc w:val="center"/>
        <w:rPr>
          <w:sz w:val="21"/>
        </w:rPr>
      </w:pPr>
      <w:r>
        <w:rPr>
          <w:color w:val="4D4D4D"/>
          <w:spacing w:val="-10"/>
          <w:w w:val="105"/>
          <w:sz w:val="21"/>
        </w:rPr>
        <w:t>2</w:t>
      </w: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spacing w:before="155"/>
        <w:rPr>
          <w:sz w:val="20"/>
        </w:rPr>
      </w:pPr>
    </w:p>
    <w:p w:rsidR="00100ECD" w:rsidRDefault="00100ECD">
      <w:pPr>
        <w:pStyle w:val="Zkladntext"/>
        <w:rPr>
          <w:sz w:val="20"/>
        </w:rPr>
        <w:sectPr w:rsidR="00100ECD">
          <w:pgSz w:w="11910" w:h="16840"/>
          <w:pgMar w:top="0" w:right="708" w:bottom="0" w:left="0" w:header="708" w:footer="708" w:gutter="0"/>
          <w:cols w:space="708"/>
        </w:sectPr>
      </w:pP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  <w:spacing w:before="204"/>
      </w:pPr>
    </w:p>
    <w:p w:rsidR="00100ECD" w:rsidRDefault="009E1228" w:rsidP="009E1228">
      <w:pPr>
        <w:pStyle w:val="Zkladntext"/>
        <w:numPr>
          <w:ilvl w:val="0"/>
          <w:numId w:val="1"/>
        </w:numPr>
        <w:spacing w:line="266" w:lineRule="auto"/>
        <w:ind w:right="807"/>
      </w:pPr>
      <w:r>
        <w:rPr>
          <w:color w:val="4B4B4D"/>
          <w:w w:val="105"/>
        </w:rPr>
        <w:t>Vztahy neupravené touto smlouvou se řídí příslušnými ustanoveními zákona č. 89/2012 Sb</w:t>
      </w:r>
      <w:r>
        <w:rPr>
          <w:color w:val="666B75"/>
          <w:w w:val="105"/>
        </w:rPr>
        <w:t>.</w:t>
      </w:r>
      <w:r>
        <w:rPr>
          <w:color w:val="4B4B4D"/>
          <w:w w:val="105"/>
        </w:rPr>
        <w:t>, občanský zákoník, v platném znění, a ostatními obecně závaznými právními předpisy.</w:t>
      </w:r>
    </w:p>
    <w:p w:rsidR="00100ECD" w:rsidRDefault="009E1228">
      <w:pPr>
        <w:pStyle w:val="Odstavecseseznamem"/>
        <w:numPr>
          <w:ilvl w:val="0"/>
          <w:numId w:val="1"/>
        </w:numPr>
        <w:tabs>
          <w:tab w:val="left" w:pos="1845"/>
          <w:tab w:val="left" w:pos="1853"/>
        </w:tabs>
        <w:spacing w:line="271" w:lineRule="auto"/>
        <w:ind w:right="821" w:hanging="567"/>
        <w:jc w:val="both"/>
        <w:rPr>
          <w:sz w:val="26"/>
        </w:rPr>
      </w:pPr>
      <w:r>
        <w:rPr>
          <w:color w:val="4B4B4D"/>
          <w:w w:val="105"/>
          <w:sz w:val="26"/>
        </w:rPr>
        <w:t>Tuto smlouvu lze doplňovat či</w:t>
      </w:r>
      <w:r>
        <w:rPr>
          <w:color w:val="4B4B4D"/>
          <w:spacing w:val="-7"/>
          <w:w w:val="105"/>
          <w:sz w:val="26"/>
        </w:rPr>
        <w:t xml:space="preserve"> </w:t>
      </w:r>
      <w:r>
        <w:rPr>
          <w:color w:val="4B4B4D"/>
          <w:w w:val="105"/>
          <w:sz w:val="26"/>
        </w:rPr>
        <w:t>měnit pouze formou písemných očíslovaných dodatků podepsaných oprávněnými zástupci smluvních stran.</w:t>
      </w:r>
    </w:p>
    <w:p w:rsidR="00100ECD" w:rsidRDefault="009E1228">
      <w:pPr>
        <w:pStyle w:val="Odstavecseseznamem"/>
        <w:numPr>
          <w:ilvl w:val="0"/>
          <w:numId w:val="1"/>
        </w:numPr>
        <w:tabs>
          <w:tab w:val="left" w:pos="1858"/>
          <w:tab w:val="left" w:pos="1860"/>
        </w:tabs>
        <w:spacing w:before="103" w:line="261" w:lineRule="auto"/>
        <w:ind w:left="1860" w:right="791" w:hanging="573"/>
        <w:jc w:val="both"/>
        <w:rPr>
          <w:sz w:val="26"/>
        </w:rPr>
      </w:pPr>
      <w:r>
        <w:rPr>
          <w:color w:val="4B4B4D"/>
          <w:w w:val="105"/>
          <w:sz w:val="26"/>
        </w:rPr>
        <w:t>Smluvní strany prohlašují, že je jim obsah smlouvy dobře znám v celém rozsahu, je projevem jejich pravé a svobodné vůle prosté</w:t>
      </w:r>
      <w:r>
        <w:rPr>
          <w:color w:val="4B4B4D"/>
          <w:w w:val="105"/>
          <w:sz w:val="26"/>
        </w:rPr>
        <w:t xml:space="preserve"> nátlaku a že jej neuzavírají v</w:t>
      </w:r>
      <w:r>
        <w:rPr>
          <w:color w:val="4B4B4D"/>
          <w:spacing w:val="-13"/>
          <w:w w:val="105"/>
          <w:sz w:val="26"/>
        </w:rPr>
        <w:t xml:space="preserve"> </w:t>
      </w:r>
      <w:r>
        <w:rPr>
          <w:color w:val="4B4B4D"/>
          <w:w w:val="105"/>
          <w:sz w:val="26"/>
        </w:rPr>
        <w:t>tísni</w:t>
      </w:r>
      <w:r>
        <w:rPr>
          <w:color w:val="4B4B4D"/>
          <w:spacing w:val="-9"/>
          <w:w w:val="105"/>
          <w:sz w:val="26"/>
        </w:rPr>
        <w:t xml:space="preserve"> </w:t>
      </w:r>
      <w:r>
        <w:rPr>
          <w:color w:val="4B4B4D"/>
          <w:w w:val="105"/>
          <w:sz w:val="26"/>
        </w:rPr>
        <w:t>za</w:t>
      </w:r>
      <w:r>
        <w:rPr>
          <w:color w:val="4B4B4D"/>
          <w:spacing w:val="-3"/>
          <w:w w:val="105"/>
          <w:sz w:val="26"/>
        </w:rPr>
        <w:t xml:space="preserve"> </w:t>
      </w:r>
      <w:r>
        <w:rPr>
          <w:color w:val="4B4B4D"/>
          <w:w w:val="105"/>
          <w:sz w:val="26"/>
        </w:rPr>
        <w:t>nápadně nevýhodných podmínek, na důkaz čehož jejich oprávnění zástupci níže připojují své vlastnoruční podpisy.</w:t>
      </w:r>
    </w:p>
    <w:p w:rsidR="00100ECD" w:rsidRDefault="009E1228">
      <w:pPr>
        <w:pStyle w:val="Odstavecseseznamem"/>
        <w:numPr>
          <w:ilvl w:val="0"/>
          <w:numId w:val="1"/>
        </w:numPr>
        <w:tabs>
          <w:tab w:val="left" w:pos="1859"/>
          <w:tab w:val="left" w:pos="1867"/>
        </w:tabs>
        <w:spacing w:before="123" w:line="271" w:lineRule="auto"/>
        <w:ind w:left="1867" w:right="789" w:hanging="578"/>
        <w:jc w:val="both"/>
        <w:rPr>
          <w:sz w:val="26"/>
        </w:rPr>
      </w:pPr>
      <w:r>
        <w:rPr>
          <w:color w:val="4B4B4D"/>
          <w:w w:val="105"/>
          <w:sz w:val="26"/>
        </w:rPr>
        <w:t>Smluvní strany výslovně prohlašují, že tuto smlouvu podepsaly</w:t>
      </w:r>
      <w:r>
        <w:rPr>
          <w:color w:val="4B4B4D"/>
          <w:w w:val="105"/>
          <w:sz w:val="26"/>
        </w:rPr>
        <w:t xml:space="preserve"> osoby oprávněné za účastníky jednat a tyto zavazovat.</w:t>
      </w: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</w:pPr>
    </w:p>
    <w:p w:rsidR="00100ECD" w:rsidRDefault="00100ECD">
      <w:pPr>
        <w:pStyle w:val="Zkladntext"/>
        <w:spacing w:before="179"/>
      </w:pPr>
    </w:p>
    <w:p w:rsidR="00100ECD" w:rsidRDefault="009E1228">
      <w:pPr>
        <w:pStyle w:val="Zkladntext"/>
        <w:ind w:left="1303"/>
      </w:pPr>
      <w:r>
        <w:rPr>
          <w:color w:val="4B4B4D"/>
          <w:w w:val="105"/>
        </w:rPr>
        <w:t>V</w:t>
      </w:r>
      <w:r>
        <w:rPr>
          <w:color w:val="4B4B4D"/>
          <w:spacing w:val="-23"/>
          <w:w w:val="105"/>
        </w:rPr>
        <w:t xml:space="preserve"> </w:t>
      </w:r>
      <w:r>
        <w:rPr>
          <w:color w:val="4B4B4D"/>
          <w:w w:val="105"/>
        </w:rPr>
        <w:t>Hradci</w:t>
      </w:r>
      <w:r>
        <w:rPr>
          <w:color w:val="4B4B4D"/>
          <w:spacing w:val="-17"/>
          <w:w w:val="105"/>
        </w:rPr>
        <w:t xml:space="preserve"> </w:t>
      </w:r>
      <w:r>
        <w:rPr>
          <w:color w:val="4B4B4D"/>
          <w:w w:val="105"/>
        </w:rPr>
        <w:t>Králové</w:t>
      </w:r>
      <w:r>
        <w:rPr>
          <w:color w:val="4B4B4D"/>
          <w:spacing w:val="-6"/>
          <w:w w:val="105"/>
        </w:rPr>
        <w:t xml:space="preserve"> </w:t>
      </w:r>
      <w:r>
        <w:rPr>
          <w:color w:val="4B4B4D"/>
          <w:w w:val="105"/>
        </w:rPr>
        <w:t>dne</w:t>
      </w:r>
      <w:r>
        <w:rPr>
          <w:color w:val="4B4B4D"/>
          <w:spacing w:val="-20"/>
          <w:w w:val="105"/>
        </w:rPr>
        <w:t xml:space="preserve"> </w:t>
      </w:r>
      <w:r>
        <w:rPr>
          <w:color w:val="4B4B4D"/>
          <w:w w:val="105"/>
        </w:rPr>
        <w:t>8.</w:t>
      </w:r>
      <w:r>
        <w:rPr>
          <w:color w:val="4B4B4D"/>
          <w:spacing w:val="-31"/>
          <w:w w:val="105"/>
        </w:rPr>
        <w:t xml:space="preserve"> </w:t>
      </w:r>
      <w:r>
        <w:rPr>
          <w:color w:val="4B4B4D"/>
          <w:w w:val="105"/>
        </w:rPr>
        <w:t>10.</w:t>
      </w:r>
      <w:r>
        <w:rPr>
          <w:color w:val="4B4B4D"/>
          <w:spacing w:val="-20"/>
          <w:w w:val="105"/>
        </w:rPr>
        <w:t xml:space="preserve"> </w:t>
      </w:r>
      <w:r>
        <w:rPr>
          <w:color w:val="4B4B4D"/>
          <w:spacing w:val="-4"/>
          <w:w w:val="105"/>
        </w:rPr>
        <w:t>2025</w:t>
      </w: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rPr>
          <w:sz w:val="20"/>
        </w:rPr>
      </w:pPr>
    </w:p>
    <w:p w:rsidR="00100ECD" w:rsidRDefault="00100ECD">
      <w:pPr>
        <w:pStyle w:val="Zkladntext"/>
        <w:spacing w:before="171"/>
        <w:rPr>
          <w:sz w:val="20"/>
        </w:rPr>
      </w:pPr>
    </w:p>
    <w:p w:rsidR="00100ECD" w:rsidRDefault="00100ECD">
      <w:pPr>
        <w:pStyle w:val="Zkladntext"/>
        <w:rPr>
          <w:sz w:val="20"/>
        </w:rPr>
        <w:sectPr w:rsidR="00100ECD">
          <w:pgSz w:w="11910" w:h="16840"/>
          <w:pgMar w:top="0" w:right="708" w:bottom="0" w:left="0" w:header="708" w:footer="708" w:gutter="0"/>
          <w:cols w:space="708"/>
        </w:sect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spacing w:before="105"/>
        <w:rPr>
          <w:sz w:val="21"/>
        </w:rPr>
      </w:pPr>
    </w:p>
    <w:p w:rsidR="00100ECD" w:rsidRDefault="009E1228">
      <w:pPr>
        <w:ind w:left="3316"/>
        <w:rPr>
          <w:sz w:val="21"/>
        </w:rPr>
      </w:pPr>
      <w:r>
        <w:rPr>
          <w:color w:val="4B4B4D"/>
          <w:spacing w:val="-2"/>
          <w:w w:val="110"/>
          <w:sz w:val="21"/>
        </w:rPr>
        <w:t>Muzeum</w:t>
      </w:r>
    </w:p>
    <w:p w:rsidR="00100ECD" w:rsidRDefault="009E1228">
      <w:pPr>
        <w:pStyle w:val="Zkladntext"/>
        <w:spacing w:before="144"/>
        <w:ind w:left="1975"/>
      </w:pPr>
      <w:r>
        <w:rPr>
          <w:color w:val="4B4B4D"/>
          <w:w w:val="105"/>
        </w:rPr>
        <w:t>doc.</w:t>
      </w:r>
      <w:r>
        <w:rPr>
          <w:color w:val="4B4B4D"/>
          <w:spacing w:val="-7"/>
          <w:w w:val="105"/>
        </w:rPr>
        <w:t xml:space="preserve"> </w:t>
      </w:r>
      <w:r>
        <w:rPr>
          <w:color w:val="4B4B4D"/>
          <w:w w:val="105"/>
        </w:rPr>
        <w:t>Mgr.</w:t>
      </w:r>
      <w:r>
        <w:rPr>
          <w:color w:val="4B4B4D"/>
          <w:spacing w:val="-7"/>
          <w:w w:val="105"/>
        </w:rPr>
        <w:t xml:space="preserve"> </w:t>
      </w:r>
      <w:r>
        <w:rPr>
          <w:color w:val="4B4B4D"/>
          <w:w w:val="105"/>
        </w:rPr>
        <w:t>Petr</w:t>
      </w:r>
      <w:r>
        <w:rPr>
          <w:color w:val="4B4B4D"/>
          <w:spacing w:val="-6"/>
          <w:w w:val="105"/>
        </w:rPr>
        <w:t xml:space="preserve"> </w:t>
      </w:r>
      <w:r>
        <w:rPr>
          <w:color w:val="4B4B4D"/>
          <w:w w:val="105"/>
        </w:rPr>
        <w:t>Grulich,</w:t>
      </w:r>
      <w:r>
        <w:rPr>
          <w:color w:val="4B4B4D"/>
          <w:spacing w:val="7"/>
          <w:w w:val="105"/>
        </w:rPr>
        <w:t xml:space="preserve"> </w:t>
      </w:r>
      <w:r>
        <w:rPr>
          <w:color w:val="4B4B4D"/>
          <w:spacing w:val="-2"/>
          <w:w w:val="105"/>
        </w:rPr>
        <w:t>Ph.D.</w:t>
      </w:r>
    </w:p>
    <w:p w:rsidR="00100ECD" w:rsidRDefault="009E1228">
      <w:pPr>
        <w:spacing w:before="151"/>
        <w:ind w:left="3296"/>
        <w:rPr>
          <w:sz w:val="21"/>
        </w:rPr>
      </w:pPr>
      <w:r>
        <w:rPr>
          <w:color w:val="4B4B4D"/>
          <w:spacing w:val="-2"/>
          <w:w w:val="110"/>
          <w:sz w:val="21"/>
        </w:rPr>
        <w:t>ředitel</w:t>
      </w:r>
    </w:p>
    <w:p w:rsidR="00100ECD" w:rsidRDefault="009E1228" w:rsidP="009E1228">
      <w:pPr>
        <w:spacing w:before="89"/>
        <w:ind w:right="1807" w:hanging="567"/>
      </w:pPr>
      <w:r>
        <w:br w:type="column"/>
      </w:r>
    </w:p>
    <w:p w:rsidR="009E1228" w:rsidRDefault="009E1228" w:rsidP="009E1228">
      <w:pPr>
        <w:spacing w:before="89"/>
        <w:ind w:right="1807" w:hanging="567"/>
      </w:pPr>
    </w:p>
    <w:p w:rsidR="00100ECD" w:rsidRDefault="00100ECD">
      <w:pPr>
        <w:spacing w:line="141" w:lineRule="exact"/>
        <w:ind w:left="1603"/>
        <w:rPr>
          <w:rFonts w:ascii="Arial" w:hAnsi="Arial"/>
          <w:sz w:val="14"/>
        </w:rPr>
      </w:pPr>
      <w:bookmarkStart w:id="0" w:name="_GoBack"/>
      <w:bookmarkEnd w:id="0"/>
    </w:p>
    <w:p w:rsidR="00100ECD" w:rsidRDefault="009E1228">
      <w:pPr>
        <w:spacing w:before="19"/>
        <w:ind w:right="156"/>
        <w:jc w:val="center"/>
        <w:rPr>
          <w:sz w:val="21"/>
        </w:rPr>
      </w:pPr>
      <w:r>
        <w:rPr>
          <w:color w:val="4B4B4D"/>
          <w:spacing w:val="-2"/>
          <w:w w:val="110"/>
          <w:sz w:val="21"/>
        </w:rPr>
        <w:t>Z</w:t>
      </w:r>
      <w:r>
        <w:rPr>
          <w:color w:val="4B4B4D"/>
          <w:spacing w:val="-2"/>
          <w:w w:val="110"/>
          <w:sz w:val="21"/>
        </w:rPr>
        <w:t xml:space="preserve">a </w:t>
      </w:r>
      <w:r>
        <w:rPr>
          <w:color w:val="4B4B4D"/>
          <w:spacing w:val="-2"/>
          <w:w w:val="110"/>
          <w:sz w:val="21"/>
        </w:rPr>
        <w:t>UHK</w:t>
      </w:r>
    </w:p>
    <w:p w:rsidR="00100ECD" w:rsidRDefault="009E1228">
      <w:pPr>
        <w:pStyle w:val="Zkladntext"/>
        <w:spacing w:before="145"/>
        <w:ind w:right="157"/>
        <w:jc w:val="center"/>
      </w:pPr>
      <w:r>
        <w:rPr>
          <w:color w:val="4B4B4D"/>
          <w:w w:val="105"/>
        </w:rPr>
        <w:t>doc.</w:t>
      </w:r>
      <w:r>
        <w:rPr>
          <w:color w:val="4B4B4D"/>
          <w:spacing w:val="-18"/>
          <w:w w:val="105"/>
        </w:rPr>
        <w:t xml:space="preserve"> </w:t>
      </w:r>
      <w:r>
        <w:rPr>
          <w:color w:val="4B4B4D"/>
          <w:w w:val="105"/>
        </w:rPr>
        <w:t>RNDr.</w:t>
      </w:r>
      <w:r>
        <w:rPr>
          <w:color w:val="4B4B4D"/>
          <w:spacing w:val="-17"/>
          <w:w w:val="105"/>
        </w:rPr>
        <w:t xml:space="preserve"> </w:t>
      </w:r>
      <w:r>
        <w:rPr>
          <w:color w:val="4B4B4D"/>
          <w:w w:val="105"/>
        </w:rPr>
        <w:t>Jan</w:t>
      </w:r>
      <w:r>
        <w:rPr>
          <w:color w:val="4B4B4D"/>
          <w:spacing w:val="6"/>
          <w:w w:val="105"/>
        </w:rPr>
        <w:t xml:space="preserve"> </w:t>
      </w:r>
      <w:r>
        <w:rPr>
          <w:color w:val="4B4B4D"/>
          <w:w w:val="105"/>
        </w:rPr>
        <w:t>Kříž,</w:t>
      </w:r>
      <w:r>
        <w:rPr>
          <w:color w:val="4B4B4D"/>
          <w:spacing w:val="-17"/>
          <w:w w:val="105"/>
        </w:rPr>
        <w:t xml:space="preserve"> </w:t>
      </w:r>
      <w:r>
        <w:rPr>
          <w:color w:val="4B4B4D"/>
          <w:spacing w:val="-2"/>
          <w:w w:val="105"/>
        </w:rPr>
        <w:t>Ph.D.</w:t>
      </w:r>
    </w:p>
    <w:p w:rsidR="00100ECD" w:rsidRDefault="009E1228">
      <w:pPr>
        <w:spacing w:before="158"/>
        <w:ind w:right="137"/>
        <w:jc w:val="center"/>
        <w:rPr>
          <w:sz w:val="21"/>
        </w:rPr>
      </w:pPr>
      <w:r>
        <w:rPr>
          <w:color w:val="4B4B4D"/>
          <w:spacing w:val="-2"/>
          <w:w w:val="115"/>
          <w:sz w:val="21"/>
        </w:rPr>
        <w:t>rektor</w:t>
      </w:r>
    </w:p>
    <w:p w:rsidR="00100ECD" w:rsidRDefault="00100ECD">
      <w:pPr>
        <w:jc w:val="center"/>
        <w:rPr>
          <w:sz w:val="21"/>
        </w:rPr>
        <w:sectPr w:rsidR="00100ECD">
          <w:type w:val="continuous"/>
          <w:pgSz w:w="11910" w:h="16840"/>
          <w:pgMar w:top="0" w:right="708" w:bottom="0" w:left="0" w:header="708" w:footer="708" w:gutter="0"/>
          <w:cols w:num="2" w:space="708" w:equalWidth="0">
            <w:col w:w="5203" w:space="40"/>
            <w:col w:w="5959"/>
          </w:cols>
        </w:sectPr>
      </w:pPr>
    </w:p>
    <w:p w:rsidR="00100ECD" w:rsidRDefault="009E1228">
      <w:pPr>
        <w:pStyle w:val="Zkladntext"/>
        <w:rPr>
          <w:sz w:val="21"/>
        </w:rPr>
      </w:pPr>
      <w:r>
        <w:rPr>
          <w:noProof/>
          <w:sz w:val="21"/>
          <w:lang w:eastAsia="cs-CZ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7533543</wp:posOffset>
                </wp:positionH>
                <wp:positionV relativeFrom="page">
                  <wp:posOffset>4273614</wp:posOffset>
                </wp:positionV>
                <wp:extent cx="1270" cy="63658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6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65875">
                              <a:moveTo>
                                <a:pt x="0" y="63653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804A" id="Graphic 18" o:spid="_x0000_s1026" style="position:absolute;margin-left:593.2pt;margin-top:336.5pt;width:.1pt;height:50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36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c6JgIAAIEEAAAOAAAAZHJzL2Uyb0RvYy54bWysVE1v2zAMvQ/YfxB0X5yka5oZcYqhQYsB&#10;RVegGXZWZDkWJosapcTOvx8l20m73ob5IFDiEz/eo7y67RrDjgq9Blvw2WTKmbISSm33Bf+xvf+0&#10;5MwHYUthwKqCn5Tnt+uPH1aty9UcajClQkZBrM9bV/A6BJdnmZe1aoSfgFOWnBVgIwJtcZ+VKFqK&#10;3phsPp0ushawdAhSeU+nm97J1yl+VSkZvleVV4GZglNtIa2Y1l1cs/VK5HsUrtZyKEP8QxWN0JaS&#10;nkNtRBDsgPpdqEZLBA9VmEhoMqgqLVXqgbqZTf/q5qUWTqVeiBzvzjT5/xdWPh2fkemStCOlrGhI&#10;o4eBDjohelrnc0K9uGeMDXr3CPKXJ0f2xhM3fsB0FTYRS+2xLnF9OnOtusAkHc7mN6SHJMfianG9&#10;vLmOuTKRj3flwYcHBSmOOD760CtVjpaoR0t2djSR9I5Km6R04IyURs5I6V2vtBMh3ovFRZPVl/Tx&#10;rIGj2kLyhkvlscCrZSKDCrxgjH2PTRNFqN5HRkyTGjunpsPXzRnL2oJ/mS0+pwHyYHR5r42JVXjc&#10;7+4MsqOI45u+gaY3MIc+bISve1xyDTBjB516aaJIOyhPJHlLIhfc/z4IVJyZb5aGKj6Q0cDR2I0G&#10;BnMH6Rklgijntvsp0LGYvuCBlH2CcWRFPooWOThj400LXw8BKh0VTTPUVzRsaM4TXcObjA/p9T6h&#10;Ln+O9R8AAAD//wMAUEsDBBQABgAIAAAAIQA7odhd4AAAAA4BAAAPAAAAZHJzL2Rvd25yZXYueG1s&#10;TE/LTsMwELwj8Q/WInFB1AmkbhXiVAiB4FSJ0A9wkq0T4UcaO23o17M9wW1nZzSPYjNbw444ht47&#10;CekiAYau8W3vtITd19v9GliIyrXKeIcSfjDApry+KlTe+pP7xGMVNSMTF3IloYtxyDkPTYdWhYUf&#10;0BG396NVkeCoeTuqE5lbwx+SRHCrekcJnRrwpcPmu5os5Z4PZ33XZVujJ6xEnX68H14zKW9v5ucn&#10;YBHn+CeGS32qDiV1qv3k2sAM4XQtMtJKEKtHWnWR0EsAq+kSq+USeFnw/zPKXwAAAP//AwBQSwEC&#10;LQAUAAYACAAAACEAtoM4kv4AAADhAQAAEwAAAAAAAAAAAAAAAAAAAAAAW0NvbnRlbnRfVHlwZXNd&#10;LnhtbFBLAQItABQABgAIAAAAIQA4/SH/1gAAAJQBAAALAAAAAAAAAAAAAAAAAC8BAABfcmVscy8u&#10;cmVsc1BLAQItABQABgAIAAAAIQCNJQc6JgIAAIEEAAAOAAAAAAAAAAAAAAAAAC4CAABkcnMvZTJv&#10;RG9jLnhtbFBLAQItABQABgAIAAAAIQA7odhd4AAAAA4BAAAPAAAAAAAAAAAAAAAAAIAEAABkcnMv&#10;ZG93bnJldi54bWxQSwUGAAAAAAQABADzAAAAjQUAAAAA&#10;" path="m,6365388l,e" filled="f" strokeweight=".25456mm">
                <v:path arrowok="t"/>
                <w10:wrap anchorx="page" anchory="page"/>
              </v:shape>
            </w:pict>
          </mc:Fallback>
        </mc:AlternateContent>
      </w: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rPr>
          <w:sz w:val="21"/>
        </w:rPr>
      </w:pPr>
    </w:p>
    <w:p w:rsidR="00100ECD" w:rsidRDefault="00100ECD">
      <w:pPr>
        <w:pStyle w:val="Zkladntext"/>
        <w:spacing w:before="64"/>
        <w:rPr>
          <w:sz w:val="21"/>
        </w:rPr>
      </w:pPr>
    </w:p>
    <w:p w:rsidR="00100ECD" w:rsidRDefault="009E1228">
      <w:pPr>
        <w:ind w:left="944" w:right="357"/>
        <w:jc w:val="center"/>
        <w:rPr>
          <w:sz w:val="21"/>
        </w:rPr>
      </w:pPr>
      <w:r>
        <w:rPr>
          <w:color w:val="4B4B4D"/>
          <w:spacing w:val="-10"/>
          <w:w w:val="115"/>
          <w:sz w:val="21"/>
        </w:rPr>
        <w:t>3</w:t>
      </w:r>
    </w:p>
    <w:sectPr w:rsidR="00100ECD">
      <w:type w:val="continuous"/>
      <w:pgSz w:w="11910" w:h="16840"/>
      <w:pgMar w:top="0" w:right="708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FFC"/>
    <w:multiLevelType w:val="hybridMultilevel"/>
    <w:tmpl w:val="49E6680E"/>
    <w:lvl w:ilvl="0" w:tplc="4A10B9AC">
      <w:start w:val="4"/>
      <w:numFmt w:val="decimal"/>
      <w:lvlText w:val="%1)"/>
      <w:lvlJc w:val="left"/>
      <w:pPr>
        <w:ind w:left="1853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D"/>
        <w:spacing w:val="0"/>
        <w:w w:val="110"/>
        <w:sz w:val="26"/>
        <w:szCs w:val="26"/>
        <w:lang w:val="cs-CZ" w:eastAsia="en-US" w:bidi="ar-SA"/>
      </w:rPr>
    </w:lvl>
    <w:lvl w:ilvl="1" w:tplc="959E3C12">
      <w:numFmt w:val="bullet"/>
      <w:lvlText w:val="•"/>
      <w:lvlJc w:val="left"/>
      <w:pPr>
        <w:ind w:left="2793" w:hanging="561"/>
      </w:pPr>
      <w:rPr>
        <w:rFonts w:hint="default"/>
        <w:lang w:val="cs-CZ" w:eastAsia="en-US" w:bidi="ar-SA"/>
      </w:rPr>
    </w:lvl>
    <w:lvl w:ilvl="2" w:tplc="F55C6C18">
      <w:numFmt w:val="bullet"/>
      <w:lvlText w:val="•"/>
      <w:lvlJc w:val="left"/>
      <w:pPr>
        <w:ind w:left="3726" w:hanging="561"/>
      </w:pPr>
      <w:rPr>
        <w:rFonts w:hint="default"/>
        <w:lang w:val="cs-CZ" w:eastAsia="en-US" w:bidi="ar-SA"/>
      </w:rPr>
    </w:lvl>
    <w:lvl w:ilvl="3" w:tplc="519C4078">
      <w:numFmt w:val="bullet"/>
      <w:lvlText w:val="•"/>
      <w:lvlJc w:val="left"/>
      <w:pPr>
        <w:ind w:left="4660" w:hanging="561"/>
      </w:pPr>
      <w:rPr>
        <w:rFonts w:hint="default"/>
        <w:lang w:val="cs-CZ" w:eastAsia="en-US" w:bidi="ar-SA"/>
      </w:rPr>
    </w:lvl>
    <w:lvl w:ilvl="4" w:tplc="985A19A4">
      <w:numFmt w:val="bullet"/>
      <w:lvlText w:val="•"/>
      <w:lvlJc w:val="left"/>
      <w:pPr>
        <w:ind w:left="5593" w:hanging="561"/>
      </w:pPr>
      <w:rPr>
        <w:rFonts w:hint="default"/>
        <w:lang w:val="cs-CZ" w:eastAsia="en-US" w:bidi="ar-SA"/>
      </w:rPr>
    </w:lvl>
    <w:lvl w:ilvl="5" w:tplc="0B80832E">
      <w:numFmt w:val="bullet"/>
      <w:lvlText w:val="•"/>
      <w:lvlJc w:val="left"/>
      <w:pPr>
        <w:ind w:left="6526" w:hanging="561"/>
      </w:pPr>
      <w:rPr>
        <w:rFonts w:hint="default"/>
        <w:lang w:val="cs-CZ" w:eastAsia="en-US" w:bidi="ar-SA"/>
      </w:rPr>
    </w:lvl>
    <w:lvl w:ilvl="6" w:tplc="F4586B5A">
      <w:numFmt w:val="bullet"/>
      <w:lvlText w:val="•"/>
      <w:lvlJc w:val="left"/>
      <w:pPr>
        <w:ind w:left="7460" w:hanging="561"/>
      </w:pPr>
      <w:rPr>
        <w:rFonts w:hint="default"/>
        <w:lang w:val="cs-CZ" w:eastAsia="en-US" w:bidi="ar-SA"/>
      </w:rPr>
    </w:lvl>
    <w:lvl w:ilvl="7" w:tplc="BFB287DC">
      <w:numFmt w:val="bullet"/>
      <w:lvlText w:val="•"/>
      <w:lvlJc w:val="left"/>
      <w:pPr>
        <w:ind w:left="8393" w:hanging="561"/>
      </w:pPr>
      <w:rPr>
        <w:rFonts w:hint="default"/>
        <w:lang w:val="cs-CZ" w:eastAsia="en-US" w:bidi="ar-SA"/>
      </w:rPr>
    </w:lvl>
    <w:lvl w:ilvl="8" w:tplc="A4B09516">
      <w:numFmt w:val="bullet"/>
      <w:lvlText w:val="•"/>
      <w:lvlJc w:val="left"/>
      <w:pPr>
        <w:ind w:left="9326" w:hanging="561"/>
      </w:pPr>
      <w:rPr>
        <w:rFonts w:hint="default"/>
        <w:lang w:val="cs-CZ" w:eastAsia="en-US" w:bidi="ar-SA"/>
      </w:rPr>
    </w:lvl>
  </w:abstractNum>
  <w:abstractNum w:abstractNumId="1" w15:restartNumberingAfterBreak="0">
    <w:nsid w:val="0B986C54"/>
    <w:multiLevelType w:val="hybridMultilevel"/>
    <w:tmpl w:val="6720A9C8"/>
    <w:lvl w:ilvl="0" w:tplc="D73A83F2">
      <w:start w:val="1"/>
      <w:numFmt w:val="decimal"/>
      <w:lvlText w:val="%1)"/>
      <w:lvlJc w:val="left"/>
      <w:pPr>
        <w:ind w:left="2073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5"/>
        <w:sz w:val="26"/>
        <w:szCs w:val="26"/>
        <w:lang w:val="cs-CZ" w:eastAsia="en-US" w:bidi="ar-SA"/>
      </w:rPr>
    </w:lvl>
    <w:lvl w:ilvl="1" w:tplc="53FC4E8E">
      <w:numFmt w:val="bullet"/>
      <w:lvlText w:val="•"/>
      <w:lvlJc w:val="left"/>
      <w:pPr>
        <w:ind w:left="2991" w:hanging="586"/>
      </w:pPr>
      <w:rPr>
        <w:rFonts w:hint="default"/>
        <w:lang w:val="cs-CZ" w:eastAsia="en-US" w:bidi="ar-SA"/>
      </w:rPr>
    </w:lvl>
    <w:lvl w:ilvl="2" w:tplc="14C4F242">
      <w:numFmt w:val="bullet"/>
      <w:lvlText w:val="•"/>
      <w:lvlJc w:val="left"/>
      <w:pPr>
        <w:ind w:left="3902" w:hanging="586"/>
      </w:pPr>
      <w:rPr>
        <w:rFonts w:hint="default"/>
        <w:lang w:val="cs-CZ" w:eastAsia="en-US" w:bidi="ar-SA"/>
      </w:rPr>
    </w:lvl>
    <w:lvl w:ilvl="3" w:tplc="8B22FD10">
      <w:numFmt w:val="bullet"/>
      <w:lvlText w:val="•"/>
      <w:lvlJc w:val="left"/>
      <w:pPr>
        <w:ind w:left="4814" w:hanging="586"/>
      </w:pPr>
      <w:rPr>
        <w:rFonts w:hint="default"/>
        <w:lang w:val="cs-CZ" w:eastAsia="en-US" w:bidi="ar-SA"/>
      </w:rPr>
    </w:lvl>
    <w:lvl w:ilvl="4" w:tplc="E5A6CB72">
      <w:numFmt w:val="bullet"/>
      <w:lvlText w:val="•"/>
      <w:lvlJc w:val="left"/>
      <w:pPr>
        <w:ind w:left="5725" w:hanging="586"/>
      </w:pPr>
      <w:rPr>
        <w:rFonts w:hint="default"/>
        <w:lang w:val="cs-CZ" w:eastAsia="en-US" w:bidi="ar-SA"/>
      </w:rPr>
    </w:lvl>
    <w:lvl w:ilvl="5" w:tplc="7D22033E">
      <w:numFmt w:val="bullet"/>
      <w:lvlText w:val="•"/>
      <w:lvlJc w:val="left"/>
      <w:pPr>
        <w:ind w:left="6636" w:hanging="586"/>
      </w:pPr>
      <w:rPr>
        <w:rFonts w:hint="default"/>
        <w:lang w:val="cs-CZ" w:eastAsia="en-US" w:bidi="ar-SA"/>
      </w:rPr>
    </w:lvl>
    <w:lvl w:ilvl="6" w:tplc="B0FC4C5C">
      <w:numFmt w:val="bullet"/>
      <w:lvlText w:val="•"/>
      <w:lvlJc w:val="left"/>
      <w:pPr>
        <w:ind w:left="7548" w:hanging="586"/>
      </w:pPr>
      <w:rPr>
        <w:rFonts w:hint="default"/>
        <w:lang w:val="cs-CZ" w:eastAsia="en-US" w:bidi="ar-SA"/>
      </w:rPr>
    </w:lvl>
    <w:lvl w:ilvl="7" w:tplc="ECF2BC46">
      <w:numFmt w:val="bullet"/>
      <w:lvlText w:val="•"/>
      <w:lvlJc w:val="left"/>
      <w:pPr>
        <w:ind w:left="8459" w:hanging="586"/>
      </w:pPr>
      <w:rPr>
        <w:rFonts w:hint="default"/>
        <w:lang w:val="cs-CZ" w:eastAsia="en-US" w:bidi="ar-SA"/>
      </w:rPr>
    </w:lvl>
    <w:lvl w:ilvl="8" w:tplc="575486F6">
      <w:numFmt w:val="bullet"/>
      <w:lvlText w:val="•"/>
      <w:lvlJc w:val="left"/>
      <w:pPr>
        <w:ind w:left="9370" w:hanging="586"/>
      </w:pPr>
      <w:rPr>
        <w:rFonts w:hint="default"/>
        <w:lang w:val="cs-CZ" w:eastAsia="en-US" w:bidi="ar-SA"/>
      </w:rPr>
    </w:lvl>
  </w:abstractNum>
  <w:abstractNum w:abstractNumId="2" w15:restartNumberingAfterBreak="0">
    <w:nsid w:val="7A8523A7"/>
    <w:multiLevelType w:val="hybridMultilevel"/>
    <w:tmpl w:val="C9A43A14"/>
    <w:lvl w:ilvl="0" w:tplc="98F0BD24">
      <w:start w:val="1"/>
      <w:numFmt w:val="decimal"/>
      <w:lvlText w:val="%1)"/>
      <w:lvlJc w:val="left"/>
      <w:pPr>
        <w:ind w:left="2032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5"/>
        <w:sz w:val="26"/>
        <w:szCs w:val="26"/>
        <w:lang w:val="cs-CZ" w:eastAsia="en-US" w:bidi="ar-SA"/>
      </w:rPr>
    </w:lvl>
    <w:lvl w:ilvl="1" w:tplc="A5900694">
      <w:numFmt w:val="bullet"/>
      <w:lvlText w:val="•"/>
      <w:lvlJc w:val="left"/>
      <w:pPr>
        <w:ind w:left="232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6"/>
        <w:sz w:val="26"/>
        <w:szCs w:val="26"/>
        <w:lang w:val="cs-CZ" w:eastAsia="en-US" w:bidi="ar-SA"/>
      </w:rPr>
    </w:lvl>
    <w:lvl w:ilvl="2" w:tplc="D62AAACC">
      <w:numFmt w:val="bullet"/>
      <w:lvlText w:val="•"/>
      <w:lvlJc w:val="left"/>
      <w:pPr>
        <w:ind w:left="3305" w:hanging="294"/>
      </w:pPr>
      <w:rPr>
        <w:rFonts w:hint="default"/>
        <w:lang w:val="cs-CZ" w:eastAsia="en-US" w:bidi="ar-SA"/>
      </w:rPr>
    </w:lvl>
    <w:lvl w:ilvl="3" w:tplc="C73017B4">
      <w:numFmt w:val="bullet"/>
      <w:lvlText w:val="•"/>
      <w:lvlJc w:val="left"/>
      <w:pPr>
        <w:ind w:left="4291" w:hanging="294"/>
      </w:pPr>
      <w:rPr>
        <w:rFonts w:hint="default"/>
        <w:lang w:val="cs-CZ" w:eastAsia="en-US" w:bidi="ar-SA"/>
      </w:rPr>
    </w:lvl>
    <w:lvl w:ilvl="4" w:tplc="AC861804">
      <w:numFmt w:val="bullet"/>
      <w:lvlText w:val="•"/>
      <w:lvlJc w:val="left"/>
      <w:pPr>
        <w:ind w:left="5277" w:hanging="294"/>
      </w:pPr>
      <w:rPr>
        <w:rFonts w:hint="default"/>
        <w:lang w:val="cs-CZ" w:eastAsia="en-US" w:bidi="ar-SA"/>
      </w:rPr>
    </w:lvl>
    <w:lvl w:ilvl="5" w:tplc="B5900298">
      <w:numFmt w:val="bullet"/>
      <w:lvlText w:val="•"/>
      <w:lvlJc w:val="left"/>
      <w:pPr>
        <w:ind w:left="6263" w:hanging="294"/>
      </w:pPr>
      <w:rPr>
        <w:rFonts w:hint="default"/>
        <w:lang w:val="cs-CZ" w:eastAsia="en-US" w:bidi="ar-SA"/>
      </w:rPr>
    </w:lvl>
    <w:lvl w:ilvl="6" w:tplc="E128509E">
      <w:numFmt w:val="bullet"/>
      <w:lvlText w:val="•"/>
      <w:lvlJc w:val="left"/>
      <w:pPr>
        <w:ind w:left="7249" w:hanging="294"/>
      </w:pPr>
      <w:rPr>
        <w:rFonts w:hint="default"/>
        <w:lang w:val="cs-CZ" w:eastAsia="en-US" w:bidi="ar-SA"/>
      </w:rPr>
    </w:lvl>
    <w:lvl w:ilvl="7" w:tplc="1B7CBF26">
      <w:numFmt w:val="bullet"/>
      <w:lvlText w:val="•"/>
      <w:lvlJc w:val="left"/>
      <w:pPr>
        <w:ind w:left="8235" w:hanging="294"/>
      </w:pPr>
      <w:rPr>
        <w:rFonts w:hint="default"/>
        <w:lang w:val="cs-CZ" w:eastAsia="en-US" w:bidi="ar-SA"/>
      </w:rPr>
    </w:lvl>
    <w:lvl w:ilvl="8" w:tplc="B54463C0">
      <w:numFmt w:val="bullet"/>
      <w:lvlText w:val="•"/>
      <w:lvlJc w:val="left"/>
      <w:pPr>
        <w:ind w:left="9221" w:hanging="29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ECD"/>
    <w:rsid w:val="00100ECD"/>
    <w:rsid w:val="009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CC35"/>
  <w15:docId w15:val="{33D91C5F-834B-43D8-BFE7-A38F080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82"/>
      <w:ind w:right="1952"/>
      <w:jc w:val="center"/>
      <w:outlineLvl w:val="0"/>
    </w:pPr>
    <w:rPr>
      <w:rFonts w:ascii="Arial" w:eastAsia="Arial" w:hAnsi="Arial" w:cs="Arial"/>
      <w:b/>
      <w:bCs/>
      <w:sz w:val="58"/>
      <w:szCs w:val="58"/>
    </w:rPr>
  </w:style>
  <w:style w:type="paragraph" w:styleId="Nadpis2">
    <w:name w:val="heading 2"/>
    <w:basedOn w:val="Normln"/>
    <w:uiPriority w:val="1"/>
    <w:qFormat/>
    <w:pPr>
      <w:ind w:left="944" w:right="464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Nadpis3">
    <w:name w:val="heading 3"/>
    <w:basedOn w:val="Normln"/>
    <w:uiPriority w:val="1"/>
    <w:qFormat/>
    <w:pPr>
      <w:spacing w:before="88"/>
      <w:ind w:left="2781" w:hanging="612"/>
      <w:outlineLvl w:val="2"/>
    </w:pPr>
    <w:rPr>
      <w:b/>
      <w:bCs/>
      <w:sz w:val="30"/>
      <w:szCs w:val="30"/>
    </w:rPr>
  </w:style>
  <w:style w:type="paragraph" w:styleId="Nadpis4">
    <w:name w:val="heading 4"/>
    <w:basedOn w:val="Normln"/>
    <w:uiPriority w:val="1"/>
    <w:qFormat/>
    <w:pPr>
      <w:ind w:left="944"/>
      <w:outlineLvl w:val="3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00"/>
      <w:ind w:left="2335" w:hanging="29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465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KM_C364e-20251114100433</dc:title>
  <cp:lastModifiedBy>Linda Tomanová</cp:lastModifiedBy>
  <cp:revision>2</cp:revision>
  <dcterms:created xsi:type="dcterms:W3CDTF">2025-11-14T10:16:00Z</dcterms:created>
  <dcterms:modified xsi:type="dcterms:W3CDTF">2025-11-14T10:26:00Z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2025-11-14T00:00:00Z</vt:filetime>
  </property>
  <property fmtid="{D5CDD505-2E9C-101B-9397-08002B2CF9AE}" pid="5" name="Producer">
    <vt:lpwstr>KONICA MINOLTA bizhub C364e</vt:lpwstr>
  </property>
</Properties>
</file>