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51E65B59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 xml:space="preserve">k provedení </w:t>
      </w:r>
      <w:r w:rsidR="001A2DA9">
        <w:rPr>
          <w:sz w:val="28"/>
          <w:szCs w:val="28"/>
        </w:rPr>
        <w:t>prací</w:t>
      </w:r>
      <w:r w:rsidR="006D2B44">
        <w:rPr>
          <w:sz w:val="28"/>
          <w:szCs w:val="28"/>
        </w:rPr>
        <w:t xml:space="preserve">: </w:t>
      </w:r>
    </w:p>
    <w:p w14:paraId="69DB9AEB" w14:textId="77777777" w:rsidR="00B6526E" w:rsidRPr="007C45BB" w:rsidRDefault="00B6526E" w:rsidP="00B6526E">
      <w:pPr>
        <w:jc w:val="center"/>
        <w:rPr>
          <w:rFonts w:cstheme="minorHAnsi"/>
          <w:b/>
          <w:i/>
          <w:sz w:val="28"/>
          <w:szCs w:val="28"/>
        </w:rPr>
      </w:pPr>
      <w:r w:rsidRPr="007C45BB">
        <w:rPr>
          <w:rFonts w:cstheme="minorHAnsi"/>
          <w:b/>
          <w:bCs/>
          <w:i/>
          <w:sz w:val="28"/>
          <w:szCs w:val="28"/>
        </w:rPr>
        <w:t>„</w:t>
      </w:r>
      <w:r>
        <w:rPr>
          <w:rFonts w:cstheme="minorHAnsi"/>
          <w:b/>
          <w:sz w:val="32"/>
          <w:szCs w:val="32"/>
        </w:rPr>
        <w:t>Odstranění nebezpečných stromů v Otevřeném klubu Kontejner</w:t>
      </w:r>
      <w:r w:rsidRPr="007C45BB">
        <w:rPr>
          <w:rFonts w:cstheme="minorHAnsi"/>
          <w:b/>
          <w:i/>
          <w:sz w:val="28"/>
          <w:szCs w:val="28"/>
        </w:rPr>
        <w:t>“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gramStart"/>
      <w:r>
        <w:rPr>
          <w:rFonts w:ascii="Tahoma" w:hAnsi="Tahoma" w:cs="Tahoma"/>
        </w:rPr>
        <w:t xml:space="preserve">sídlem:   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>
        <w:rPr>
          <w:rFonts w:ascii="Tahoma" w:hAnsi="Tahoma" w:cs="Tahoma"/>
        </w:rPr>
        <w:tab/>
      </w:r>
      <w:proofErr w:type="gramEnd"/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0F5953F4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311651">
        <w:rPr>
          <w:rFonts w:ascii="Arial" w:hAnsi="Arial" w:cs="Arial"/>
        </w:rPr>
        <w:t>Michal Hauptmann</w:t>
      </w:r>
    </w:p>
    <w:p w14:paraId="40A1C8BD" w14:textId="7CBD95C1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311651">
        <w:rPr>
          <w:rFonts w:ascii="Arial" w:hAnsi="Arial" w:cs="Arial"/>
        </w:rPr>
        <w:t>Polepy 121, 41147 Polepy</w:t>
      </w:r>
    </w:p>
    <w:p w14:paraId="199ED15B" w14:textId="03878C8E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</w:t>
      </w:r>
      <w:proofErr w:type="gramStart"/>
      <w:r w:rsidRPr="004F7CB7">
        <w:rPr>
          <w:rFonts w:ascii="Arial" w:hAnsi="Arial" w:cs="Arial"/>
        </w:rPr>
        <w:t xml:space="preserve">OR:   </w:t>
      </w:r>
      <w:proofErr w:type="gramEnd"/>
      <w:r w:rsidRPr="004F7CB7">
        <w:rPr>
          <w:rFonts w:ascii="Arial" w:hAnsi="Arial" w:cs="Arial"/>
        </w:rPr>
        <w:t xml:space="preserve">        </w:t>
      </w:r>
      <w:r w:rsidR="00311651">
        <w:rPr>
          <w:rFonts w:ascii="Arial" w:hAnsi="Arial" w:cs="Arial"/>
        </w:rPr>
        <w:t xml:space="preserve"> Fyzická osoba</w:t>
      </w:r>
    </w:p>
    <w:p w14:paraId="7CD2499A" w14:textId="10CC9701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311651">
        <w:rPr>
          <w:rFonts w:ascii="Arial" w:hAnsi="Arial" w:cs="Arial"/>
        </w:rPr>
        <w:t>Michal Hauptmann</w:t>
      </w:r>
    </w:p>
    <w:p w14:paraId="2A5E85F8" w14:textId="4907C419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311651">
        <w:rPr>
          <w:rFonts w:ascii="Arial" w:hAnsi="Arial" w:cs="Arial"/>
        </w:rPr>
        <w:t>Česká obchodní banka</w:t>
      </w:r>
    </w:p>
    <w:p w14:paraId="074639AA" w14:textId="6AAC66A3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 w:rsidR="00311651">
        <w:rPr>
          <w:rFonts w:ascii="Arial" w:hAnsi="Arial" w:cs="Arial"/>
        </w:rPr>
        <w:t>293179605/0300</w:t>
      </w:r>
    </w:p>
    <w:p w14:paraId="2C1ED592" w14:textId="595F7D01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311651">
        <w:rPr>
          <w:rFonts w:ascii="Arial" w:hAnsi="Arial" w:cs="Arial"/>
        </w:rPr>
        <w:t>09123229</w:t>
      </w:r>
    </w:p>
    <w:p w14:paraId="35F41F53" w14:textId="3D596A0A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E60BA5">
        <w:rPr>
          <w:rFonts w:ascii="Arial" w:hAnsi="Arial" w:cs="Arial"/>
          <w:sz w:val="28"/>
          <w:szCs w:val="28"/>
        </w:rPr>
        <w:t>……………………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5F44CE4C" w14:textId="77777777" w:rsidR="00A926ED" w:rsidRDefault="00A926ED">
      <w:pPr>
        <w:spacing w:line="240" w:lineRule="atLeast"/>
        <w:ind w:right="1"/>
        <w:jc w:val="both"/>
        <w:rPr>
          <w:b/>
        </w:rPr>
      </w:pPr>
    </w:p>
    <w:p w14:paraId="57AB6DB9" w14:textId="77777777" w:rsidR="00A926ED" w:rsidRDefault="00A926ED">
      <w:pPr>
        <w:spacing w:line="240" w:lineRule="atLeast"/>
        <w:ind w:right="1"/>
        <w:jc w:val="both"/>
        <w:rPr>
          <w:b/>
        </w:rPr>
      </w:pPr>
    </w:p>
    <w:p w14:paraId="43CE1D97" w14:textId="77777777" w:rsidR="00AB4B5C" w:rsidRDefault="00AB4B5C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I.</w:t>
      </w:r>
    </w:p>
    <w:p w14:paraId="5AF02447" w14:textId="416A8DCF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</w:t>
      </w:r>
      <w:r w:rsidR="00B6526E">
        <w:rPr>
          <w:b/>
        </w:rPr>
        <w:t>Z A K Á Z C E</w:t>
      </w:r>
    </w:p>
    <w:p w14:paraId="22BCC706" w14:textId="65D187A0" w:rsidR="005E70B5" w:rsidRPr="005E70B5" w:rsidRDefault="00BD1FA4" w:rsidP="00392510">
      <w:pPr>
        <w:rPr>
          <w:b/>
          <w:bCs/>
          <w:iCs/>
        </w:rPr>
      </w:pPr>
      <w:r w:rsidRPr="005825CA">
        <w:t>Název</w:t>
      </w:r>
      <w:r w:rsidR="00E63801" w:rsidRPr="005825CA">
        <w:t xml:space="preserve"> </w:t>
      </w:r>
      <w:r w:rsidR="00B6526E">
        <w:t>zakázky</w:t>
      </w:r>
      <w:r w:rsidRPr="00A74BF7">
        <w:rPr>
          <w:b/>
          <w:bCs/>
        </w:rPr>
        <w:t>:</w:t>
      </w:r>
      <w:r w:rsidR="006E10FA" w:rsidRPr="00A74BF7">
        <w:rPr>
          <w:b/>
          <w:bCs/>
        </w:rPr>
        <w:t xml:space="preserve"> </w:t>
      </w:r>
      <w:r w:rsidR="00392510" w:rsidRPr="00B6526E">
        <w:rPr>
          <w:b/>
          <w:bCs/>
        </w:rPr>
        <w:t>„</w:t>
      </w:r>
      <w:r w:rsidR="00B6526E" w:rsidRPr="00B6526E">
        <w:rPr>
          <w:b/>
          <w:bCs/>
        </w:rPr>
        <w:t>Odstranění nebezpečných stromů v Otevřeném klubu Kontejner</w:t>
      </w:r>
      <w:r w:rsidR="007A4A56" w:rsidRPr="00E14CBF">
        <w:rPr>
          <w:b/>
          <w:bCs/>
        </w:rPr>
        <w:t xml:space="preserve"> DDM HMP</w:t>
      </w:r>
      <w:r w:rsidR="005E70B5" w:rsidRPr="005E70B5">
        <w:rPr>
          <w:b/>
          <w:bCs/>
          <w:iCs/>
        </w:rPr>
        <w:t xml:space="preserve">“ </w:t>
      </w:r>
    </w:p>
    <w:p w14:paraId="19147946" w14:textId="69F5983B" w:rsidR="00FB6180" w:rsidRPr="005825CA" w:rsidRDefault="00BD1FA4" w:rsidP="00392510">
      <w:pPr>
        <w:spacing w:line="240" w:lineRule="atLeast"/>
        <w:ind w:right="1"/>
        <w:jc w:val="both"/>
        <w:rPr>
          <w:b/>
        </w:rPr>
      </w:pPr>
      <w:r w:rsidRPr="005825CA">
        <w:t xml:space="preserve">Místo </w:t>
      </w:r>
      <w:r w:rsidR="00B6526E">
        <w:t xml:space="preserve">výkonu </w:t>
      </w:r>
      <w:proofErr w:type="gramStart"/>
      <w:r w:rsidR="00B6526E">
        <w:t>prací</w:t>
      </w:r>
      <w:r w:rsidRPr="005825CA">
        <w:t>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B6526E" w:rsidRPr="00B6526E">
        <w:rPr>
          <w:b/>
          <w:bCs/>
        </w:rPr>
        <w:t>Sokolovská</w:t>
      </w:r>
      <w:proofErr w:type="gramEnd"/>
      <w:r w:rsidR="00B6526E" w:rsidRPr="00B6526E">
        <w:rPr>
          <w:b/>
          <w:bCs/>
        </w:rPr>
        <w:t xml:space="preserve"> 264/121 Praha 8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48E2B8A0" w14:textId="77777777" w:rsidR="00AB4B5C" w:rsidRDefault="00AB4B5C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6A827F9C" w:rsidR="00BD1FA4" w:rsidRDefault="00BD1FA4" w:rsidP="00B33FDE">
      <w:pPr>
        <w:jc w:val="both"/>
      </w:pPr>
      <w:r w:rsidRPr="005825CA">
        <w:t>Předmětem smlouvy je závazek zhotovitele zhotovit pro objednatele dílo</w:t>
      </w:r>
      <w:r w:rsidR="00DD3511" w:rsidRPr="005825CA">
        <w:t xml:space="preserve"> akce - č.: </w:t>
      </w:r>
      <w:r w:rsidR="00C0623B" w:rsidRPr="00A926ED">
        <w:rPr>
          <w:b/>
        </w:rPr>
        <w:t>ORG</w:t>
      </w:r>
      <w:r w:rsidR="00F23A85" w:rsidRPr="00A926ED">
        <w:rPr>
          <w:b/>
        </w:rPr>
        <w:t xml:space="preserve"> </w:t>
      </w:r>
      <w:r w:rsidR="00A926ED" w:rsidRPr="00A926ED">
        <w:rPr>
          <w:b/>
        </w:rPr>
        <w:t>2</w:t>
      </w:r>
      <w:r w:rsidR="00A926ED">
        <w:rPr>
          <w:b/>
        </w:rPr>
        <w:t>520670</w:t>
      </w:r>
      <w:r w:rsidR="00B6526E">
        <w:rPr>
          <w:b/>
        </w:rPr>
        <w:t>3</w:t>
      </w:r>
      <w:r w:rsidR="00264420" w:rsidRPr="005825CA">
        <w:rPr>
          <w:b/>
        </w:rPr>
        <w:t xml:space="preserve"> </w:t>
      </w:r>
      <w:r w:rsidR="00B33FDE" w:rsidRPr="005825CA">
        <w:rPr>
          <w:sz w:val="26"/>
          <w:szCs w:val="26"/>
        </w:rPr>
        <w:t>a</w:t>
      </w:r>
      <w:r w:rsidRPr="005825CA">
        <w:t xml:space="preserve"> to v rozsahu </w:t>
      </w:r>
      <w:r w:rsidR="00B3502D" w:rsidRPr="005825CA">
        <w:t>položkov</w:t>
      </w:r>
      <w:r w:rsidR="00A52AFE" w:rsidRPr="005825CA">
        <w:t>ého</w:t>
      </w:r>
      <w:r w:rsidR="00B3502D" w:rsidRPr="005825CA">
        <w:t xml:space="preserve"> rozpoč</w:t>
      </w:r>
      <w:r w:rsidR="00A52AFE" w:rsidRPr="005825CA">
        <w:t>tu</w:t>
      </w:r>
      <w:r w:rsidRPr="005825CA">
        <w:t xml:space="preserve"> a</w:t>
      </w:r>
      <w:r w:rsidR="006E10FA" w:rsidRPr="005825CA">
        <w:t xml:space="preserve"> </w:t>
      </w:r>
      <w:r w:rsidRPr="005825CA">
        <w:t xml:space="preserve">za podmínek dohodnutých touto smlouvou v souladu s vyhodnocením veřejné zakázky zadané dle </w:t>
      </w:r>
      <w:r w:rsidR="00B3502D" w:rsidRPr="005825CA">
        <w:t>§</w:t>
      </w:r>
      <w:r w:rsidR="00E646C8" w:rsidRPr="005825CA">
        <w:t xml:space="preserve"> </w:t>
      </w:r>
      <w:r w:rsidR="00B3502D" w:rsidRPr="005825CA">
        <w:t>6, §</w:t>
      </w:r>
      <w:r w:rsidR="00E646C8" w:rsidRPr="005825CA">
        <w:t xml:space="preserve"> </w:t>
      </w:r>
      <w:r w:rsidR="00B3502D" w:rsidRPr="005825CA">
        <w:t>27 a</w:t>
      </w:r>
      <w:r w:rsidR="00E646C8" w:rsidRPr="005825CA">
        <w:t xml:space="preserve"> </w:t>
      </w:r>
      <w:r w:rsidRPr="005825CA">
        <w:t xml:space="preserve">§ </w:t>
      </w:r>
      <w:r w:rsidR="00FF6A52" w:rsidRPr="005825CA">
        <w:t xml:space="preserve">31 </w:t>
      </w:r>
      <w:r w:rsidRPr="005825CA">
        <w:t>zákona č. 13</w:t>
      </w:r>
      <w:r w:rsidR="00FF6A52" w:rsidRPr="005825CA">
        <w:t>4</w:t>
      </w:r>
      <w:r w:rsidRPr="005825CA">
        <w:t>/ 20</w:t>
      </w:r>
      <w:r w:rsidR="00FF6A52" w:rsidRPr="005825CA">
        <w:t>1</w:t>
      </w:r>
      <w:r w:rsidRPr="005825CA">
        <w:t>6 Sb., o veřejnýc</w:t>
      </w:r>
      <w:r w:rsidR="00E646C8" w:rsidRPr="005825CA">
        <w:t xml:space="preserve">h zakázkách v platném </w:t>
      </w:r>
      <w:r w:rsidR="00BD678B" w:rsidRPr="005825CA">
        <w:t>znění a</w:t>
      </w:r>
      <w:r w:rsidR="00E646C8" w:rsidRPr="005825CA">
        <w:t xml:space="preserve"> </w:t>
      </w:r>
      <w:r w:rsidR="00095069" w:rsidRPr="005825CA">
        <w:t>rozhodnutí objednatele</w:t>
      </w:r>
      <w:r w:rsidRPr="005825CA">
        <w:t xml:space="preserve"> </w:t>
      </w:r>
      <w:r w:rsidR="00095069" w:rsidRPr="005825CA">
        <w:t>o zadání</w:t>
      </w:r>
      <w:r w:rsidRPr="005825CA">
        <w:t xml:space="preserve"> veřejné zakázky na dílo </w:t>
      </w:r>
      <w:r w:rsidR="00095069" w:rsidRPr="005825CA">
        <w:t xml:space="preserve">ze </w:t>
      </w:r>
      <w:r w:rsidR="00A92FEA" w:rsidRPr="005825CA">
        <w:t xml:space="preserve">dne </w:t>
      </w:r>
      <w:r w:rsidR="00AB4B5C">
        <w:t>24.9</w:t>
      </w:r>
      <w:r w:rsidR="00A926ED">
        <w:t>.2025</w:t>
      </w:r>
      <w:r w:rsidR="00C21FF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0E299561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</w:t>
      </w:r>
      <w:r w:rsidR="00217564">
        <w:t>2</w:t>
      </w:r>
      <w:r>
        <w:t xml:space="preserve">.- </w:t>
      </w:r>
      <w:r w:rsidR="00A74BF7">
        <w:t>Položkový rozpočet</w:t>
      </w:r>
    </w:p>
    <w:p w14:paraId="498FC9FB" w14:textId="41F2A09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670D2ABF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 xml:space="preserve">náklady na skládky přebytečného materiálu, 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54BF5413" w14:textId="0680B4F0" w:rsidR="00194271" w:rsidRPr="00AB4B5C" w:rsidRDefault="00BD1FA4" w:rsidP="00AB4B5C">
      <w:pPr>
        <w:pStyle w:val="Odstavecseseznamem"/>
        <w:numPr>
          <w:ilvl w:val="0"/>
          <w:numId w:val="7"/>
        </w:numPr>
        <w:tabs>
          <w:tab w:val="left" w:pos="540"/>
        </w:tabs>
        <w:spacing w:before="60" w:line="240" w:lineRule="atLeast"/>
        <w:jc w:val="both"/>
        <w:rPr>
          <w:szCs w:val="22"/>
        </w:rPr>
      </w:pPr>
      <w:r w:rsidRPr="00AB4B5C">
        <w:rPr>
          <w:szCs w:val="22"/>
        </w:rPr>
        <w:t>Objednatel se zavazuje dílo prosté vad a nedodělků převzít a zaplatit zhotoviteli cenu za jeho provedení za podmínek uvedených v této smlouvě.</w:t>
      </w:r>
    </w:p>
    <w:p w14:paraId="538DEB17" w14:textId="77777777" w:rsidR="00AB4B5C" w:rsidRPr="00AB4B5C" w:rsidRDefault="00AB4B5C" w:rsidP="00AB4B5C">
      <w:pPr>
        <w:tabs>
          <w:tab w:val="left" w:pos="540"/>
        </w:tabs>
        <w:spacing w:before="60" w:line="240" w:lineRule="atLeast"/>
        <w:ind w:left="360"/>
        <w:jc w:val="both"/>
        <w:rPr>
          <w:szCs w:val="22"/>
        </w:rPr>
      </w:pPr>
    </w:p>
    <w:p w14:paraId="6C220F3C" w14:textId="1BBCFCD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4AAD36D6" w14:textId="1B79B5DF" w:rsidR="00AF03E2" w:rsidRPr="00A017FC" w:rsidRDefault="00651111" w:rsidP="00651111">
      <w:pPr>
        <w:spacing w:before="60" w:line="240" w:lineRule="atLeast"/>
        <w:ind w:left="142"/>
        <w:jc w:val="both"/>
        <w:rPr>
          <w:color w:val="FF0000"/>
        </w:rPr>
      </w:pPr>
      <w:r>
        <w:t xml:space="preserve">       </w:t>
      </w:r>
      <w:r w:rsidR="00AF03E2">
        <w:t>Předpokládaný termín zahájení realizace díla</w:t>
      </w:r>
      <w:r w:rsidR="00552B51">
        <w:t xml:space="preserve"> </w:t>
      </w:r>
      <w:proofErr w:type="gramStart"/>
      <w:r w:rsidR="00AF03E2">
        <w:t>–</w:t>
      </w:r>
      <w:r w:rsidR="00680FD5">
        <w:t xml:space="preserve">  28.10.2025</w:t>
      </w:r>
      <w:proofErr w:type="gramEnd"/>
    </w:p>
    <w:p w14:paraId="721D93C5" w14:textId="611211BA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>Dohodnutý termín pro dokončení realizace</w:t>
      </w:r>
      <w:r w:rsidR="00CA65DF">
        <w:rPr>
          <w:b/>
        </w:rPr>
        <w:t xml:space="preserve"> </w:t>
      </w:r>
      <w:r w:rsidR="00572C2F">
        <w:rPr>
          <w:b/>
        </w:rPr>
        <w:t>-</w:t>
      </w:r>
      <w:r>
        <w:rPr>
          <w:b/>
        </w:rPr>
        <w:t xml:space="preserve">  </w:t>
      </w:r>
      <w:r w:rsidR="00A926ED">
        <w:rPr>
          <w:b/>
        </w:rPr>
        <w:t xml:space="preserve">    </w:t>
      </w:r>
      <w:r w:rsidR="00680FD5">
        <w:rPr>
          <w:b/>
        </w:rPr>
        <w:t>10.11.2025</w:t>
      </w:r>
    </w:p>
    <w:p w14:paraId="22238063" w14:textId="77777777" w:rsidR="00D47102" w:rsidRDefault="00D47102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259CF4FE" w14:textId="77777777" w:rsidR="00AB4B5C" w:rsidRDefault="00AB4B5C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7C086A1B" w14:textId="77777777" w:rsidR="00AB4B5C" w:rsidRDefault="00AB4B5C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469CAEE7" w14:textId="1A53F67B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77365584" w14:textId="26C9D03E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a dalších činností zhotovitele v rozsahu čl. II. této smlouvy je stanovena na základě rozhodnutí objednatele o výběru nejvhodnější nabídky na dílo ze dne </w:t>
      </w:r>
      <w:r w:rsidR="00A74BF7">
        <w:t>8.11.2024</w:t>
      </w:r>
      <w:r>
        <w:t xml:space="preserve"> jako cena nejvýše přípustná a činí: </w:t>
      </w:r>
    </w:p>
    <w:p w14:paraId="7A7B9BBD" w14:textId="0A53EE1C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2701BC">
        <w:rPr>
          <w:b/>
        </w:rPr>
        <w:t>131900</w:t>
      </w:r>
      <w:r w:rsidR="00085DC2">
        <w:rPr>
          <w:b/>
        </w:rPr>
        <w:t xml:space="preserve"> </w:t>
      </w:r>
      <w:r w:rsidR="006E10FA">
        <w:rPr>
          <w:b/>
        </w:rPr>
        <w:t>Kč</w:t>
      </w:r>
    </w:p>
    <w:p w14:paraId="7312AC5A" w14:textId="266AC45B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r w:rsidR="00680FD5">
        <w:rPr>
          <w:b/>
        </w:rPr>
        <w:t xml:space="preserve"> (není plátce DPH)</w:t>
      </w:r>
      <w:r w:rsidR="006E10FA">
        <w:rPr>
          <w:b/>
        </w:rPr>
        <w:tab/>
      </w:r>
      <w:r w:rsidR="00680FD5">
        <w:rPr>
          <w:b/>
        </w:rPr>
        <w:t>0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14:paraId="2E6ADAED" w14:textId="3B7788DE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2701BC">
        <w:rPr>
          <w:b/>
        </w:rPr>
        <w:t>131900</w:t>
      </w:r>
      <w:r w:rsidR="006E10FA">
        <w:rPr>
          <w:b/>
        </w:rPr>
        <w:tab/>
      </w:r>
      <w:r w:rsidRPr="00650695">
        <w:rPr>
          <w:b/>
        </w:rPr>
        <w:t>Kč</w:t>
      </w:r>
    </w:p>
    <w:p w14:paraId="545D9508" w14:textId="2FDC02B3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A926ED">
        <w:t>5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385E88C8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7F0302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</w:t>
      </w:r>
      <w:proofErr w:type="gramStart"/>
      <w:r>
        <w:t>doklad - musí</w:t>
      </w:r>
      <w:proofErr w:type="gramEnd"/>
      <w:r>
        <w:t xml:space="preserve">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lastRenderedPageBreak/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6349AF21" w14:textId="40377506" w:rsidR="00BD1FA4" w:rsidRDefault="00BD1FA4" w:rsidP="00015EB0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 w:rsidR="00015EB0">
        <w:t>O</w:t>
      </w:r>
      <w:r>
        <w:t xml:space="preserve">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0EB20ECF" w:rsidR="00BD1FA4" w:rsidRDefault="00015EB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5CF0345" w14:textId="3A9E3918" w:rsidR="00513315" w:rsidRPr="00194271" w:rsidRDefault="00513315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695B79BB" w14:textId="65274BB0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 xml:space="preserve">Zhotovitel provede práce dle této smlouvy kompletně, kvalitně a v dohodnutém termínu. 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2F8F8E0F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činnosti na okolní zástavbu.</w:t>
      </w:r>
    </w:p>
    <w:p w14:paraId="70F83D8C" w14:textId="292AB58C"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se zavazuje dodržovat platební povinnost vůči svým podzhotovitelům. </w:t>
      </w:r>
    </w:p>
    <w:p w14:paraId="7E5E23E9" w14:textId="5C1F68B3" w:rsidR="00BD1FA4" w:rsidRDefault="00AB4B5C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6.</w:t>
      </w:r>
      <w:r>
        <w:tab/>
      </w:r>
      <w:r w:rsidR="00BD1FA4">
        <w:t xml:space="preserve"> Zhotovitel je povinen si sám a na své náklady </w:t>
      </w:r>
      <w:proofErr w:type="gramStart"/>
      <w:r w:rsidR="00BD1FA4">
        <w:t>zajistit</w:t>
      </w:r>
      <w:r w:rsidR="00404D94">
        <w:t>,(</w:t>
      </w:r>
      <w:proofErr w:type="gramEnd"/>
      <w:r w:rsidR="00404D94">
        <w:t xml:space="preserve">pokud je to třeba) </w:t>
      </w:r>
      <w:r w:rsidR="00BD1FA4">
        <w:t>projednání záborů veřejného prostranství a dopravních opatření spojených s realizací díla (DIR).</w:t>
      </w:r>
    </w:p>
    <w:p w14:paraId="684BFE9A" w14:textId="77777777" w:rsidR="00815043" w:rsidRDefault="00815043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01B5DCB2" w14:textId="795C62EC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21C00B42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</w:t>
      </w:r>
      <w:r w:rsidR="00AB4B5C">
        <w:t>dílo</w:t>
      </w:r>
      <w:r>
        <w:t xml:space="preserve">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 w:rsidR="00015EB0">
        <w:t>.</w:t>
      </w:r>
      <w:r>
        <w:t xml:space="preserve"> </w:t>
      </w:r>
    </w:p>
    <w:p w14:paraId="13EC78A6" w14:textId="395B829B" w:rsidR="00BD1FA4" w:rsidRDefault="00BD1FA4" w:rsidP="0065111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</w:p>
    <w:p w14:paraId="71DD25EF" w14:textId="4B623DC4" w:rsidR="00BD1FA4" w:rsidRDefault="00015EB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</w:t>
      </w:r>
      <w:r w:rsidR="00BD1FA4">
        <w:t>.</w:t>
      </w:r>
      <w:r w:rsidR="00BD1FA4">
        <w:tab/>
        <w:t>Odmítne-li objednatel dílo převzít, sepíše se o tom zápis, v němž smluvní strany uvedou svá stanoviska a jejich zdůvodnění včetně návrhu na další postup.</w:t>
      </w:r>
    </w:p>
    <w:p w14:paraId="53AF9511" w14:textId="59161141" w:rsidR="00D97339" w:rsidRPr="00CF69AD" w:rsidRDefault="00D97339" w:rsidP="00015EB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C87AE0F" w14:textId="5CC104F0" w:rsidR="00BD1FA4" w:rsidRDefault="00BD1FA4" w:rsidP="00C46B6A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</w:t>
      </w:r>
      <w:r w:rsidR="00C46B6A">
        <w:t>.</w:t>
      </w:r>
      <w:r>
        <w:t xml:space="preserve"> 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lastRenderedPageBreak/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 xml:space="preserve">písemné </w:t>
      </w:r>
      <w:proofErr w:type="gramStart"/>
      <w:r w:rsidR="00095069">
        <w:t>výzvy</w:t>
      </w:r>
      <w:r>
        <w:t xml:space="preserve"> - reklamace</w:t>
      </w:r>
      <w:proofErr w:type="gramEnd"/>
      <w:r>
        <w:t xml:space="preserve">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proofErr w:type="gramStart"/>
      <w:r w:rsidR="004F7CB7">
        <w:t>1.000</w:t>
      </w:r>
      <w:r w:rsidR="00F165A4">
        <w:t>,--</w:t>
      </w:r>
      <w:proofErr w:type="gramEnd"/>
      <w:r>
        <w:t xml:space="preserve"> Kč za každý započatý den prodlení</w:t>
      </w:r>
      <w:r w:rsidR="00F31AA3">
        <w:t>.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</w:t>
      </w:r>
      <w:proofErr w:type="spellStart"/>
      <w:r>
        <w:t>Š</w:t>
      </w:r>
      <w:proofErr w:type="spellEnd"/>
      <w:r>
        <w:t xml:space="preserve">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</w:t>
      </w:r>
      <w:r>
        <w:lastRenderedPageBreak/>
        <w:t xml:space="preserve">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XI. odst. 1 a odst. 2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52113894" w14:textId="77777777" w:rsidR="00815043" w:rsidRDefault="00815043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6F60F534" w14:textId="46735859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52A3DF2A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667BB8C9" w14:textId="15629105"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311651">
        <w:t>Michal Hauptmann</w:t>
      </w:r>
    </w:p>
    <w:p w14:paraId="336CD1FC" w14:textId="59E24730" w:rsidR="00194271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311651">
        <w:t>Michal Hauptmann</w:t>
      </w:r>
    </w:p>
    <w:p w14:paraId="70C077A7" w14:textId="77777777" w:rsid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0DDF1204" w14:textId="77777777" w:rsidR="00322333" w:rsidRDefault="00322333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049C68BC" w14:textId="77777777" w:rsidR="00680FD5" w:rsidRDefault="00680FD5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397C8B0F" w14:textId="77777777" w:rsidR="00680FD5" w:rsidRDefault="00680FD5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77E01E7B" w14:textId="77777777" w:rsidR="00680FD5" w:rsidRDefault="00680FD5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189DC81C" w14:textId="77777777" w:rsidR="00680FD5" w:rsidRPr="004F7CB7" w:rsidRDefault="00680FD5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lastRenderedPageBreak/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23A97BAA" w14:textId="50473CC9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>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A1CA073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. Specifikace</w:t>
      </w:r>
      <w:r w:rsidR="00652D4F">
        <w:t xml:space="preserve"> díla a kalkulace ceny</w:t>
      </w:r>
    </w:p>
    <w:p w14:paraId="4189F069" w14:textId="7949E10C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6F0927F1" w14:textId="77777777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6FC3AD41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E60BA5">
        <w:t>………………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  <w:r w:rsidR="00E60BA5">
        <w:t>……………….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77777777" w:rsidR="00194271" w:rsidRDefault="00194271">
      <w:pPr>
        <w:spacing w:before="120" w:line="240" w:lineRule="atLeast"/>
        <w:jc w:val="both"/>
      </w:pP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073BC8F0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311651">
        <w:rPr>
          <w:bCs/>
        </w:rPr>
        <w:t>Michal Hauptmann</w:t>
      </w:r>
    </w:p>
    <w:p w14:paraId="455E4AE1" w14:textId="1B984747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194271">
        <w:tab/>
      </w:r>
    </w:p>
    <w:sectPr w:rsidR="00BD1FA4" w:rsidSect="00387BFA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3C0E" w14:textId="77777777" w:rsidR="00693F4D" w:rsidRDefault="00693F4D">
      <w:r>
        <w:separator/>
      </w:r>
    </w:p>
  </w:endnote>
  <w:endnote w:type="continuationSeparator" w:id="0">
    <w:p w14:paraId="6114BB02" w14:textId="77777777" w:rsidR="00693F4D" w:rsidRDefault="006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2054" w14:textId="77777777" w:rsidR="00693F4D" w:rsidRDefault="00693F4D">
      <w:r>
        <w:separator/>
      </w:r>
    </w:p>
  </w:footnote>
  <w:footnote w:type="continuationSeparator" w:id="0">
    <w:p w14:paraId="71C0B38B" w14:textId="77777777" w:rsidR="00693F4D" w:rsidRDefault="0069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5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4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15EB0"/>
    <w:rsid w:val="00026AE0"/>
    <w:rsid w:val="000378B9"/>
    <w:rsid w:val="00052E8C"/>
    <w:rsid w:val="00080438"/>
    <w:rsid w:val="000856D2"/>
    <w:rsid w:val="00085DC2"/>
    <w:rsid w:val="00095069"/>
    <w:rsid w:val="000A4BE6"/>
    <w:rsid w:val="000B2115"/>
    <w:rsid w:val="000C56AA"/>
    <w:rsid w:val="000D49BA"/>
    <w:rsid w:val="000D6662"/>
    <w:rsid w:val="0011196E"/>
    <w:rsid w:val="00113B01"/>
    <w:rsid w:val="001267DE"/>
    <w:rsid w:val="001330E9"/>
    <w:rsid w:val="0014156B"/>
    <w:rsid w:val="00146264"/>
    <w:rsid w:val="00151DD0"/>
    <w:rsid w:val="001614F7"/>
    <w:rsid w:val="001666D2"/>
    <w:rsid w:val="00172683"/>
    <w:rsid w:val="00177C7E"/>
    <w:rsid w:val="00182BCB"/>
    <w:rsid w:val="00190BF0"/>
    <w:rsid w:val="00194271"/>
    <w:rsid w:val="001A1F3B"/>
    <w:rsid w:val="001A2DA9"/>
    <w:rsid w:val="001A4338"/>
    <w:rsid w:val="001A60C3"/>
    <w:rsid w:val="001B3997"/>
    <w:rsid w:val="001B53D9"/>
    <w:rsid w:val="001C116D"/>
    <w:rsid w:val="001D6918"/>
    <w:rsid w:val="001F51B9"/>
    <w:rsid w:val="002004BD"/>
    <w:rsid w:val="002040A9"/>
    <w:rsid w:val="00217564"/>
    <w:rsid w:val="00231BB5"/>
    <w:rsid w:val="00232E5D"/>
    <w:rsid w:val="002357BD"/>
    <w:rsid w:val="00240D4F"/>
    <w:rsid w:val="00241C1F"/>
    <w:rsid w:val="00242B22"/>
    <w:rsid w:val="00243E95"/>
    <w:rsid w:val="00260137"/>
    <w:rsid w:val="00261BF4"/>
    <w:rsid w:val="00264420"/>
    <w:rsid w:val="002701BC"/>
    <w:rsid w:val="0027597A"/>
    <w:rsid w:val="00281ECA"/>
    <w:rsid w:val="00282C71"/>
    <w:rsid w:val="00284221"/>
    <w:rsid w:val="00297DFF"/>
    <w:rsid w:val="002A0198"/>
    <w:rsid w:val="002A3DF1"/>
    <w:rsid w:val="002B6C04"/>
    <w:rsid w:val="002C625F"/>
    <w:rsid w:val="002D22CB"/>
    <w:rsid w:val="002D7080"/>
    <w:rsid w:val="002E0B04"/>
    <w:rsid w:val="002E606E"/>
    <w:rsid w:val="002F3500"/>
    <w:rsid w:val="002F5426"/>
    <w:rsid w:val="002F593F"/>
    <w:rsid w:val="00301002"/>
    <w:rsid w:val="00311651"/>
    <w:rsid w:val="00322333"/>
    <w:rsid w:val="0033096A"/>
    <w:rsid w:val="00337B92"/>
    <w:rsid w:val="003542BD"/>
    <w:rsid w:val="00355ED6"/>
    <w:rsid w:val="00356E0E"/>
    <w:rsid w:val="00364141"/>
    <w:rsid w:val="00373D70"/>
    <w:rsid w:val="00377B19"/>
    <w:rsid w:val="00382CEE"/>
    <w:rsid w:val="00386D6B"/>
    <w:rsid w:val="00387BFA"/>
    <w:rsid w:val="00391B11"/>
    <w:rsid w:val="00392510"/>
    <w:rsid w:val="003B492D"/>
    <w:rsid w:val="003C21E8"/>
    <w:rsid w:val="003C4AAD"/>
    <w:rsid w:val="003D1C52"/>
    <w:rsid w:val="003D7D6B"/>
    <w:rsid w:val="003E3C62"/>
    <w:rsid w:val="00402A0A"/>
    <w:rsid w:val="00402F69"/>
    <w:rsid w:val="00404D94"/>
    <w:rsid w:val="004126B4"/>
    <w:rsid w:val="00413EB3"/>
    <w:rsid w:val="0042036F"/>
    <w:rsid w:val="00423A3B"/>
    <w:rsid w:val="004513DC"/>
    <w:rsid w:val="00453CBD"/>
    <w:rsid w:val="00470AF2"/>
    <w:rsid w:val="00482BAA"/>
    <w:rsid w:val="00484E9A"/>
    <w:rsid w:val="00487222"/>
    <w:rsid w:val="00492A5B"/>
    <w:rsid w:val="00492C84"/>
    <w:rsid w:val="004A2E71"/>
    <w:rsid w:val="004B13E1"/>
    <w:rsid w:val="004C22B6"/>
    <w:rsid w:val="004C29C5"/>
    <w:rsid w:val="004C3AF4"/>
    <w:rsid w:val="004C7394"/>
    <w:rsid w:val="004D05EE"/>
    <w:rsid w:val="004D19BC"/>
    <w:rsid w:val="004E27CB"/>
    <w:rsid w:val="004F746A"/>
    <w:rsid w:val="004F7CB7"/>
    <w:rsid w:val="00506934"/>
    <w:rsid w:val="00507972"/>
    <w:rsid w:val="00513315"/>
    <w:rsid w:val="00517D77"/>
    <w:rsid w:val="00522576"/>
    <w:rsid w:val="00522FFF"/>
    <w:rsid w:val="00525DA9"/>
    <w:rsid w:val="00533DA2"/>
    <w:rsid w:val="0054124E"/>
    <w:rsid w:val="00544C80"/>
    <w:rsid w:val="00552B51"/>
    <w:rsid w:val="00553356"/>
    <w:rsid w:val="00555400"/>
    <w:rsid w:val="00567E25"/>
    <w:rsid w:val="00567F65"/>
    <w:rsid w:val="00572C2F"/>
    <w:rsid w:val="005744AA"/>
    <w:rsid w:val="005825CA"/>
    <w:rsid w:val="005928EA"/>
    <w:rsid w:val="005A0044"/>
    <w:rsid w:val="005A6D79"/>
    <w:rsid w:val="005C681E"/>
    <w:rsid w:val="005C7D74"/>
    <w:rsid w:val="005D2345"/>
    <w:rsid w:val="005E0F96"/>
    <w:rsid w:val="005E70B5"/>
    <w:rsid w:val="00600937"/>
    <w:rsid w:val="00600A51"/>
    <w:rsid w:val="00615CD3"/>
    <w:rsid w:val="006210FB"/>
    <w:rsid w:val="006268D9"/>
    <w:rsid w:val="00632BEF"/>
    <w:rsid w:val="0063515A"/>
    <w:rsid w:val="00650695"/>
    <w:rsid w:val="00651111"/>
    <w:rsid w:val="00652D4F"/>
    <w:rsid w:val="00680FD5"/>
    <w:rsid w:val="00687D05"/>
    <w:rsid w:val="00693F4D"/>
    <w:rsid w:val="00695AAE"/>
    <w:rsid w:val="006B30D0"/>
    <w:rsid w:val="006B74E4"/>
    <w:rsid w:val="006D2058"/>
    <w:rsid w:val="006D2B44"/>
    <w:rsid w:val="006D3F7F"/>
    <w:rsid w:val="006E10FA"/>
    <w:rsid w:val="006E2325"/>
    <w:rsid w:val="006E64E6"/>
    <w:rsid w:val="006F29F8"/>
    <w:rsid w:val="006F7BD8"/>
    <w:rsid w:val="00705623"/>
    <w:rsid w:val="00707F5F"/>
    <w:rsid w:val="00717BBD"/>
    <w:rsid w:val="00732EAF"/>
    <w:rsid w:val="00735256"/>
    <w:rsid w:val="00740C4E"/>
    <w:rsid w:val="007420F8"/>
    <w:rsid w:val="007523F8"/>
    <w:rsid w:val="00773787"/>
    <w:rsid w:val="00773D68"/>
    <w:rsid w:val="00775832"/>
    <w:rsid w:val="00787397"/>
    <w:rsid w:val="007970C6"/>
    <w:rsid w:val="007A4A56"/>
    <w:rsid w:val="007B18EF"/>
    <w:rsid w:val="007C0FDF"/>
    <w:rsid w:val="007C3EA7"/>
    <w:rsid w:val="007C4093"/>
    <w:rsid w:val="007C4E6D"/>
    <w:rsid w:val="007D73BB"/>
    <w:rsid w:val="007E34A6"/>
    <w:rsid w:val="007F0302"/>
    <w:rsid w:val="00803D89"/>
    <w:rsid w:val="00803EC5"/>
    <w:rsid w:val="00804C71"/>
    <w:rsid w:val="0081033E"/>
    <w:rsid w:val="008120AB"/>
    <w:rsid w:val="00814727"/>
    <w:rsid w:val="00815043"/>
    <w:rsid w:val="00815B3B"/>
    <w:rsid w:val="00815C37"/>
    <w:rsid w:val="00852273"/>
    <w:rsid w:val="00867D50"/>
    <w:rsid w:val="00873628"/>
    <w:rsid w:val="00873A21"/>
    <w:rsid w:val="008777F8"/>
    <w:rsid w:val="008A2822"/>
    <w:rsid w:val="008A47D0"/>
    <w:rsid w:val="008A6484"/>
    <w:rsid w:val="008B6C4E"/>
    <w:rsid w:val="008C48BE"/>
    <w:rsid w:val="008D2856"/>
    <w:rsid w:val="008E0931"/>
    <w:rsid w:val="008E669E"/>
    <w:rsid w:val="008F020E"/>
    <w:rsid w:val="008F021E"/>
    <w:rsid w:val="008F78E1"/>
    <w:rsid w:val="0090533D"/>
    <w:rsid w:val="00912F48"/>
    <w:rsid w:val="00914AE9"/>
    <w:rsid w:val="00924F56"/>
    <w:rsid w:val="009565F6"/>
    <w:rsid w:val="00957187"/>
    <w:rsid w:val="00957294"/>
    <w:rsid w:val="0096779C"/>
    <w:rsid w:val="0097421B"/>
    <w:rsid w:val="009832D1"/>
    <w:rsid w:val="00990781"/>
    <w:rsid w:val="0099487F"/>
    <w:rsid w:val="00995089"/>
    <w:rsid w:val="009A400B"/>
    <w:rsid w:val="009C0EF5"/>
    <w:rsid w:val="009C202E"/>
    <w:rsid w:val="009C2BF1"/>
    <w:rsid w:val="009C4514"/>
    <w:rsid w:val="009E56F0"/>
    <w:rsid w:val="009E69BE"/>
    <w:rsid w:val="009E7C9F"/>
    <w:rsid w:val="009F6F1C"/>
    <w:rsid w:val="00A00039"/>
    <w:rsid w:val="00A00FF8"/>
    <w:rsid w:val="00A03086"/>
    <w:rsid w:val="00A2500B"/>
    <w:rsid w:val="00A33F91"/>
    <w:rsid w:val="00A3779A"/>
    <w:rsid w:val="00A4096B"/>
    <w:rsid w:val="00A43DF3"/>
    <w:rsid w:val="00A4594B"/>
    <w:rsid w:val="00A473F3"/>
    <w:rsid w:val="00A52AFE"/>
    <w:rsid w:val="00A626F9"/>
    <w:rsid w:val="00A640FF"/>
    <w:rsid w:val="00A72C6D"/>
    <w:rsid w:val="00A74BF7"/>
    <w:rsid w:val="00A856C1"/>
    <w:rsid w:val="00A91D98"/>
    <w:rsid w:val="00A926ED"/>
    <w:rsid w:val="00A92FEA"/>
    <w:rsid w:val="00AA42B9"/>
    <w:rsid w:val="00AA4E1E"/>
    <w:rsid w:val="00AA57C7"/>
    <w:rsid w:val="00AA79B5"/>
    <w:rsid w:val="00AA7DA9"/>
    <w:rsid w:val="00AB17EB"/>
    <w:rsid w:val="00AB4B5C"/>
    <w:rsid w:val="00AC4ADB"/>
    <w:rsid w:val="00AC62CC"/>
    <w:rsid w:val="00AD2FFF"/>
    <w:rsid w:val="00AE1D6C"/>
    <w:rsid w:val="00AE49EF"/>
    <w:rsid w:val="00AF03E2"/>
    <w:rsid w:val="00AF0D21"/>
    <w:rsid w:val="00AF2AD3"/>
    <w:rsid w:val="00AF72DE"/>
    <w:rsid w:val="00B013BB"/>
    <w:rsid w:val="00B03F50"/>
    <w:rsid w:val="00B27C2E"/>
    <w:rsid w:val="00B30225"/>
    <w:rsid w:val="00B33FDE"/>
    <w:rsid w:val="00B3502D"/>
    <w:rsid w:val="00B4104D"/>
    <w:rsid w:val="00B54CE5"/>
    <w:rsid w:val="00B6526E"/>
    <w:rsid w:val="00B6697F"/>
    <w:rsid w:val="00B67AAE"/>
    <w:rsid w:val="00B74897"/>
    <w:rsid w:val="00B87BBE"/>
    <w:rsid w:val="00B97902"/>
    <w:rsid w:val="00BC45FB"/>
    <w:rsid w:val="00BC7556"/>
    <w:rsid w:val="00BD1FA4"/>
    <w:rsid w:val="00BD678B"/>
    <w:rsid w:val="00BE67D3"/>
    <w:rsid w:val="00C0434D"/>
    <w:rsid w:val="00C0623B"/>
    <w:rsid w:val="00C129FE"/>
    <w:rsid w:val="00C21FF6"/>
    <w:rsid w:val="00C33C96"/>
    <w:rsid w:val="00C46B6A"/>
    <w:rsid w:val="00C63BA5"/>
    <w:rsid w:val="00C77472"/>
    <w:rsid w:val="00C9609B"/>
    <w:rsid w:val="00CA65DF"/>
    <w:rsid w:val="00CB6678"/>
    <w:rsid w:val="00CC240B"/>
    <w:rsid w:val="00CC5AB4"/>
    <w:rsid w:val="00CD7167"/>
    <w:rsid w:val="00CE14BA"/>
    <w:rsid w:val="00CE6EC5"/>
    <w:rsid w:val="00CF1410"/>
    <w:rsid w:val="00CF69AD"/>
    <w:rsid w:val="00D25A45"/>
    <w:rsid w:val="00D276E5"/>
    <w:rsid w:val="00D47102"/>
    <w:rsid w:val="00D51929"/>
    <w:rsid w:val="00D6555B"/>
    <w:rsid w:val="00D67FD0"/>
    <w:rsid w:val="00D72E8E"/>
    <w:rsid w:val="00D859D2"/>
    <w:rsid w:val="00D941C2"/>
    <w:rsid w:val="00D97339"/>
    <w:rsid w:val="00DA3736"/>
    <w:rsid w:val="00DB4B2C"/>
    <w:rsid w:val="00DB6821"/>
    <w:rsid w:val="00DD23C7"/>
    <w:rsid w:val="00DD3511"/>
    <w:rsid w:val="00DD424D"/>
    <w:rsid w:val="00DD6AE0"/>
    <w:rsid w:val="00DD7F24"/>
    <w:rsid w:val="00DF65C3"/>
    <w:rsid w:val="00DF7715"/>
    <w:rsid w:val="00E04242"/>
    <w:rsid w:val="00E059FE"/>
    <w:rsid w:val="00E073FF"/>
    <w:rsid w:val="00E12682"/>
    <w:rsid w:val="00E14CBF"/>
    <w:rsid w:val="00E20AB0"/>
    <w:rsid w:val="00E60BA5"/>
    <w:rsid w:val="00E623C7"/>
    <w:rsid w:val="00E63801"/>
    <w:rsid w:val="00E646C8"/>
    <w:rsid w:val="00E70046"/>
    <w:rsid w:val="00E734F3"/>
    <w:rsid w:val="00E758AF"/>
    <w:rsid w:val="00E87006"/>
    <w:rsid w:val="00EB1020"/>
    <w:rsid w:val="00EB38BD"/>
    <w:rsid w:val="00ED5B58"/>
    <w:rsid w:val="00EE395A"/>
    <w:rsid w:val="00EE7C5D"/>
    <w:rsid w:val="00EF498C"/>
    <w:rsid w:val="00F02BF7"/>
    <w:rsid w:val="00F02DBD"/>
    <w:rsid w:val="00F030C8"/>
    <w:rsid w:val="00F05C52"/>
    <w:rsid w:val="00F12DE3"/>
    <w:rsid w:val="00F1396A"/>
    <w:rsid w:val="00F165A4"/>
    <w:rsid w:val="00F23A85"/>
    <w:rsid w:val="00F31AA3"/>
    <w:rsid w:val="00F35A5D"/>
    <w:rsid w:val="00F3617E"/>
    <w:rsid w:val="00F44D55"/>
    <w:rsid w:val="00F56F92"/>
    <w:rsid w:val="00F66968"/>
    <w:rsid w:val="00F931E8"/>
    <w:rsid w:val="00FB0754"/>
    <w:rsid w:val="00FB0D67"/>
    <w:rsid w:val="00FB6180"/>
    <w:rsid w:val="00FC2470"/>
    <w:rsid w:val="00FC65DE"/>
    <w:rsid w:val="00FD6DBA"/>
    <w:rsid w:val="00FE0EB4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0B5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3324</Words>
  <Characters>17926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Janáková Jiřina</cp:lastModifiedBy>
  <cp:revision>3</cp:revision>
  <cp:lastPrinted>2025-10-22T09:46:00Z</cp:lastPrinted>
  <dcterms:created xsi:type="dcterms:W3CDTF">2025-11-04T11:20:00Z</dcterms:created>
  <dcterms:modified xsi:type="dcterms:W3CDTF">2025-11-14T09:17:00Z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