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1DB3" w14:textId="77777777" w:rsidR="005014EA" w:rsidRPr="00303B10" w:rsidRDefault="005014EA" w:rsidP="00A8177D">
      <w:pPr>
        <w:rPr>
          <w:rFonts w:ascii="Arial" w:hAnsi="Arial" w:cs="Arial"/>
        </w:rPr>
      </w:pPr>
    </w:p>
    <w:p w14:paraId="0D124AED" w14:textId="77777777" w:rsidR="00A8177D" w:rsidRPr="00910DC6" w:rsidRDefault="00A8177D" w:rsidP="00A8177D">
      <w:pPr>
        <w:pStyle w:val="Nadpis5"/>
        <w:ind w:left="1008" w:hanging="1008"/>
        <w:jc w:val="center"/>
        <w:rPr>
          <w:rFonts w:ascii="Arial" w:hAnsi="Arial" w:cs="Arial"/>
          <w:b/>
          <w:color w:val="auto"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0DC6">
        <w:rPr>
          <w:rFonts w:ascii="Arial" w:hAnsi="Arial" w:cs="Arial"/>
          <w:b/>
          <w:color w:val="auto"/>
          <w:spacing w:val="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SERVISNÍ SMLOUVA</w:t>
      </w:r>
    </w:p>
    <w:p w14:paraId="11D112FC" w14:textId="77777777" w:rsidR="005652C6" w:rsidRPr="00910DC6" w:rsidRDefault="005652C6" w:rsidP="005652C6">
      <w:pPr>
        <w:pStyle w:val="Bezmezer"/>
        <w:jc w:val="center"/>
        <w:rPr>
          <w:rFonts w:ascii="Arial" w:hAnsi="Arial" w:cs="Arial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10DC6">
        <w:rPr>
          <w:rFonts w:ascii="Arial" w:hAnsi="Arial" w:cs="Arial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OPTIME – IT Prevent</w:t>
      </w:r>
    </w:p>
    <w:p w14:paraId="1CD1F975" w14:textId="60EF6203" w:rsidR="00A8177D" w:rsidRPr="00910DC6" w:rsidRDefault="00183328" w:rsidP="00A817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0DC6">
        <w:rPr>
          <w:rFonts w:ascii="Arial" w:hAnsi="Arial" w:cs="Arial"/>
          <w:b/>
          <w:sz w:val="24"/>
          <w:szCs w:val="24"/>
        </w:rPr>
        <w:t>č.</w:t>
      </w:r>
      <w:r w:rsidR="00910DC6" w:rsidRPr="00910DC6">
        <w:rPr>
          <w:rFonts w:ascii="Arial" w:hAnsi="Arial" w:cs="Arial"/>
          <w:b/>
          <w:sz w:val="24"/>
          <w:szCs w:val="24"/>
        </w:rPr>
        <w:t xml:space="preserve"> </w:t>
      </w:r>
      <w:r w:rsidR="00910DC6">
        <w:rPr>
          <w:rFonts w:ascii="Arial" w:hAnsi="Arial" w:cs="Arial"/>
          <w:b/>
          <w:sz w:val="24"/>
          <w:szCs w:val="24"/>
        </w:rPr>
        <w:t>KYJ/</w:t>
      </w:r>
      <w:proofErr w:type="spellStart"/>
      <w:r w:rsidR="00910DC6">
        <w:rPr>
          <w:rFonts w:ascii="Arial" w:hAnsi="Arial" w:cs="Arial"/>
          <w:b/>
          <w:sz w:val="24"/>
          <w:szCs w:val="24"/>
        </w:rPr>
        <w:t>Forum</w:t>
      </w:r>
      <w:proofErr w:type="spellEnd"/>
      <w:r w:rsidR="00910DC6">
        <w:rPr>
          <w:rFonts w:ascii="Arial" w:hAnsi="Arial" w:cs="Arial"/>
          <w:b/>
          <w:sz w:val="24"/>
          <w:szCs w:val="24"/>
        </w:rPr>
        <w:t>/001/2025</w:t>
      </w:r>
    </w:p>
    <w:p w14:paraId="3E5BC1EA" w14:textId="77777777" w:rsidR="00A8177D" w:rsidRPr="00910DC6" w:rsidRDefault="00A8177D" w:rsidP="00A817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2B01A0" w14:textId="77777777" w:rsidR="00A8177D" w:rsidRPr="00910DC6" w:rsidRDefault="00A8177D" w:rsidP="00A81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EA4C3D" w14:textId="77777777" w:rsidR="00A8177D" w:rsidRPr="00910DC6" w:rsidRDefault="00A8177D" w:rsidP="00A8177D">
      <w:pPr>
        <w:spacing w:after="0" w:line="240" w:lineRule="auto"/>
        <w:rPr>
          <w:rFonts w:ascii="Arial" w:hAnsi="Arial" w:cs="Arial"/>
          <w:b/>
        </w:rPr>
      </w:pPr>
    </w:p>
    <w:p w14:paraId="3C7B9654" w14:textId="77777777" w:rsidR="00A8177D" w:rsidRPr="00910DC6" w:rsidRDefault="00A8177D" w:rsidP="00A8177D">
      <w:pPr>
        <w:spacing w:after="0" w:line="240" w:lineRule="auto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>Carl Zeiss spol. s r.o.</w:t>
      </w:r>
    </w:p>
    <w:p w14:paraId="6C42EA02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IČ: 49356691</w:t>
      </w:r>
    </w:p>
    <w:p w14:paraId="5E18323B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se sídlem: Radlická 3201/14, Smíchov, 150 00 Praha 5</w:t>
      </w:r>
    </w:p>
    <w:p w14:paraId="614BE3AA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zapsaná v OR vedeném Městským soudem v Praze pod sp. zn. C 19868</w:t>
      </w:r>
    </w:p>
    <w:p w14:paraId="3769CF9E" w14:textId="64173378" w:rsidR="00A8177D" w:rsidRPr="00910DC6" w:rsidRDefault="00A8177D" w:rsidP="009C4A19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zastoupená: </w:t>
      </w:r>
      <w:r w:rsidR="00EA0C3D" w:rsidRPr="00910DC6">
        <w:rPr>
          <w:rFonts w:ascii="Arial" w:hAnsi="Arial" w:cs="Arial"/>
        </w:rPr>
        <w:t>Allanem Mrkvi</w:t>
      </w:r>
      <w:r w:rsidR="008904DE" w:rsidRPr="00910DC6">
        <w:rPr>
          <w:rFonts w:ascii="Arial" w:hAnsi="Arial" w:cs="Arial"/>
        </w:rPr>
        <w:t>č</w:t>
      </w:r>
      <w:r w:rsidR="00EA0C3D" w:rsidRPr="00910DC6">
        <w:rPr>
          <w:rFonts w:ascii="Arial" w:hAnsi="Arial" w:cs="Arial"/>
        </w:rPr>
        <w:t>kou a Ing. Nikolou Hlůžovou</w:t>
      </w:r>
      <w:r w:rsidR="008904DE" w:rsidRPr="00910DC6">
        <w:rPr>
          <w:rFonts w:ascii="Arial" w:hAnsi="Arial" w:cs="Arial"/>
        </w:rPr>
        <w:t xml:space="preserve">, MBA, prokuristy </w:t>
      </w:r>
    </w:p>
    <w:p w14:paraId="714EB896" w14:textId="1D0FDF65" w:rsidR="004C11A9" w:rsidRPr="00910DC6" w:rsidRDefault="004C11A9" w:rsidP="004C11A9">
      <w:pPr>
        <w:pStyle w:val="Bezmezer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emailový kontakt: </w:t>
      </w:r>
      <w:proofErr w:type="spellStart"/>
      <w:r w:rsidR="002C5D9D">
        <w:rPr>
          <w:rFonts w:ascii="Arial" w:hAnsi="Arial" w:cs="Arial"/>
        </w:rPr>
        <w:t>xxx</w:t>
      </w:r>
      <w:proofErr w:type="spellEnd"/>
    </w:p>
    <w:p w14:paraId="740C4AAD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(dále jen jako „</w:t>
      </w:r>
      <w:r w:rsidR="00DE7AD4" w:rsidRPr="00910DC6">
        <w:rPr>
          <w:rFonts w:ascii="Arial" w:hAnsi="Arial" w:cs="Arial"/>
          <w:b/>
        </w:rPr>
        <w:t>ZEISS</w:t>
      </w:r>
      <w:r w:rsidRPr="00910DC6">
        <w:rPr>
          <w:rFonts w:ascii="Arial" w:hAnsi="Arial" w:cs="Arial"/>
        </w:rPr>
        <w:t>“) na straně jedné</w:t>
      </w:r>
    </w:p>
    <w:p w14:paraId="1699B62D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</w:p>
    <w:p w14:paraId="21EEA268" w14:textId="77777777" w:rsidR="00A8177D" w:rsidRPr="00910DC6" w:rsidRDefault="00A8177D" w:rsidP="00A8177D">
      <w:pPr>
        <w:spacing w:after="0" w:line="240" w:lineRule="auto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>a</w:t>
      </w:r>
    </w:p>
    <w:p w14:paraId="5AD94340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</w:p>
    <w:p w14:paraId="5BF5D56D" w14:textId="59FD786F" w:rsidR="00A8177D" w:rsidRPr="00910DC6" w:rsidRDefault="008904DE" w:rsidP="00A8177D">
      <w:pPr>
        <w:spacing w:after="0" w:line="240" w:lineRule="auto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>Nemocnice Kyjov, příspěvková organizace</w:t>
      </w:r>
    </w:p>
    <w:p w14:paraId="01099503" w14:textId="32B2F378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IČ:</w:t>
      </w:r>
      <w:r w:rsidR="008904DE" w:rsidRPr="00910DC6">
        <w:rPr>
          <w:rFonts w:ascii="Arial" w:hAnsi="Arial" w:cs="Arial"/>
        </w:rPr>
        <w:t xml:space="preserve"> 00226912</w:t>
      </w:r>
    </w:p>
    <w:p w14:paraId="67A64278" w14:textId="2D9018E6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se sídlem:</w:t>
      </w:r>
      <w:r w:rsidR="008904DE" w:rsidRPr="00910DC6">
        <w:rPr>
          <w:rFonts w:ascii="Arial" w:hAnsi="Arial" w:cs="Arial"/>
        </w:rPr>
        <w:t xml:space="preserve"> Strážovská 1247/22, 697 01 Kyjov</w:t>
      </w:r>
    </w:p>
    <w:p w14:paraId="7050E024" w14:textId="2EC3DF0E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zapsaná v OR vedeném </w:t>
      </w:r>
      <w:r w:rsidR="008904DE" w:rsidRPr="00910DC6">
        <w:rPr>
          <w:rFonts w:ascii="Arial" w:hAnsi="Arial" w:cs="Arial"/>
        </w:rPr>
        <w:t>Krajským soudem v Brně</w:t>
      </w:r>
      <w:r w:rsidR="004C11A9"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</w:rPr>
        <w:t>pod sp. zn.</w:t>
      </w:r>
      <w:r w:rsidR="008904DE" w:rsidRPr="00910DC6">
        <w:rPr>
          <w:rFonts w:ascii="Arial" w:hAnsi="Arial" w:cs="Arial"/>
        </w:rPr>
        <w:t xml:space="preserve"> Pr 1230</w:t>
      </w:r>
    </w:p>
    <w:p w14:paraId="69B3B59E" w14:textId="368D9B68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zastoupená:</w:t>
      </w:r>
      <w:r w:rsidR="008904DE" w:rsidRPr="00910DC6">
        <w:rPr>
          <w:rFonts w:ascii="Arial" w:hAnsi="Arial" w:cs="Arial"/>
        </w:rPr>
        <w:t xml:space="preserve"> </w:t>
      </w:r>
      <w:r w:rsidR="006B108F" w:rsidRPr="00910DC6">
        <w:rPr>
          <w:rFonts w:ascii="Arial" w:hAnsi="Arial" w:cs="Arial"/>
        </w:rPr>
        <w:t xml:space="preserve">Ing. Milanem Škarkou, Ph.D., MBA, statutárním zástupcem </w:t>
      </w:r>
    </w:p>
    <w:p w14:paraId="2E4B6802" w14:textId="320FC150" w:rsidR="00A8177D" w:rsidRPr="00910DC6" w:rsidRDefault="00A8177D" w:rsidP="00A8177D">
      <w:pPr>
        <w:spacing w:after="12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e</w:t>
      </w:r>
      <w:r w:rsidR="00507703" w:rsidRPr="00910DC6">
        <w:rPr>
          <w:rFonts w:ascii="Arial" w:hAnsi="Arial" w:cs="Arial"/>
        </w:rPr>
        <w:t>-</w:t>
      </w:r>
      <w:r w:rsidRPr="00910DC6">
        <w:rPr>
          <w:rFonts w:ascii="Arial" w:hAnsi="Arial" w:cs="Arial"/>
        </w:rPr>
        <w:t xml:space="preserve">mailový kontakt: </w:t>
      </w:r>
      <w:proofErr w:type="spellStart"/>
      <w:r w:rsidR="002C5D9D">
        <w:rPr>
          <w:rFonts w:ascii="Arial" w:hAnsi="Arial" w:cs="Arial"/>
        </w:rPr>
        <w:t>xxx</w:t>
      </w:r>
      <w:proofErr w:type="spellEnd"/>
    </w:p>
    <w:p w14:paraId="1DE1E700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(dále jen jako „</w:t>
      </w:r>
      <w:r w:rsidR="00300D5C" w:rsidRPr="00910DC6">
        <w:rPr>
          <w:rFonts w:ascii="Arial" w:hAnsi="Arial" w:cs="Arial"/>
          <w:b/>
        </w:rPr>
        <w:t>klient</w:t>
      </w:r>
      <w:r w:rsidRPr="00910DC6">
        <w:rPr>
          <w:rFonts w:ascii="Arial" w:hAnsi="Arial" w:cs="Arial"/>
        </w:rPr>
        <w:t>“) na straně druhé</w:t>
      </w:r>
    </w:p>
    <w:p w14:paraId="7E67AF68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</w:p>
    <w:p w14:paraId="6AC122C3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  <w:r w:rsidRPr="00910DC6">
        <w:rPr>
          <w:rFonts w:ascii="Arial" w:hAnsi="Arial" w:cs="Arial"/>
        </w:rPr>
        <w:t>(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a dodavatel také dále společně jako „</w:t>
      </w:r>
      <w:r w:rsidRPr="00910DC6">
        <w:rPr>
          <w:rFonts w:ascii="Arial" w:hAnsi="Arial" w:cs="Arial"/>
          <w:b/>
        </w:rPr>
        <w:t>smluvní strany</w:t>
      </w:r>
      <w:r w:rsidRPr="00910DC6">
        <w:rPr>
          <w:rFonts w:ascii="Arial" w:hAnsi="Arial" w:cs="Arial"/>
        </w:rPr>
        <w:t>“ nebo „</w:t>
      </w:r>
      <w:r w:rsidRPr="00910DC6">
        <w:rPr>
          <w:rFonts w:ascii="Arial" w:hAnsi="Arial" w:cs="Arial"/>
          <w:b/>
        </w:rPr>
        <w:t>strany</w:t>
      </w:r>
      <w:r w:rsidRPr="00910DC6">
        <w:rPr>
          <w:rFonts w:ascii="Arial" w:hAnsi="Arial" w:cs="Arial"/>
        </w:rPr>
        <w:t>“)</w:t>
      </w:r>
    </w:p>
    <w:p w14:paraId="0E5F87F5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</w:p>
    <w:p w14:paraId="01EF71D0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</w:p>
    <w:p w14:paraId="59EDE7B1" w14:textId="77777777" w:rsidR="00A8177D" w:rsidRPr="00910DC6" w:rsidRDefault="00A8177D" w:rsidP="00A8177D">
      <w:pPr>
        <w:spacing w:after="120" w:line="240" w:lineRule="auto"/>
        <w:jc w:val="center"/>
        <w:rPr>
          <w:rFonts w:ascii="Arial" w:hAnsi="Arial" w:cs="Arial"/>
          <w:i/>
        </w:rPr>
      </w:pPr>
      <w:r w:rsidRPr="00910DC6">
        <w:rPr>
          <w:rFonts w:ascii="Arial" w:hAnsi="Arial" w:cs="Arial"/>
          <w:i/>
        </w:rPr>
        <w:t>spolu níže uvedeného dne uzavřeli tuto</w:t>
      </w:r>
    </w:p>
    <w:p w14:paraId="16DE54D0" w14:textId="5EAF778F" w:rsidR="00A8177D" w:rsidRPr="00910DC6" w:rsidRDefault="00A8177D" w:rsidP="00A8177D">
      <w:pPr>
        <w:spacing w:after="0" w:line="240" w:lineRule="auto"/>
        <w:jc w:val="center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 xml:space="preserve">servisní smlouvu </w:t>
      </w:r>
      <w:r w:rsidRPr="00910DC6">
        <w:rPr>
          <w:rFonts w:ascii="Arial" w:hAnsi="Arial" w:cs="Arial"/>
          <w:b/>
          <w:sz w:val="24"/>
          <w:szCs w:val="24"/>
        </w:rPr>
        <w:t>č.</w:t>
      </w:r>
      <w:r w:rsidR="00183328" w:rsidRPr="00910DC6">
        <w:rPr>
          <w:rFonts w:ascii="Arial" w:hAnsi="Arial" w:cs="Arial"/>
          <w:b/>
          <w:sz w:val="24"/>
          <w:szCs w:val="24"/>
        </w:rPr>
        <w:t xml:space="preserve"> </w:t>
      </w:r>
      <w:r w:rsidR="00910DC6">
        <w:rPr>
          <w:rFonts w:ascii="Arial" w:hAnsi="Arial" w:cs="Arial"/>
          <w:b/>
          <w:sz w:val="24"/>
          <w:szCs w:val="24"/>
        </w:rPr>
        <w:t>KYJ/</w:t>
      </w:r>
      <w:proofErr w:type="spellStart"/>
      <w:r w:rsidR="00910DC6">
        <w:rPr>
          <w:rFonts w:ascii="Arial" w:hAnsi="Arial" w:cs="Arial"/>
          <w:b/>
          <w:sz w:val="24"/>
          <w:szCs w:val="24"/>
        </w:rPr>
        <w:t>Forum</w:t>
      </w:r>
      <w:proofErr w:type="spellEnd"/>
      <w:r w:rsidR="00910DC6">
        <w:rPr>
          <w:rFonts w:ascii="Arial" w:hAnsi="Arial" w:cs="Arial"/>
          <w:b/>
          <w:sz w:val="24"/>
          <w:szCs w:val="24"/>
        </w:rPr>
        <w:t>/001/2025</w:t>
      </w:r>
      <w:r w:rsidRPr="00910DC6">
        <w:rPr>
          <w:rFonts w:ascii="Arial" w:hAnsi="Arial" w:cs="Arial"/>
          <w:b/>
          <w:sz w:val="24"/>
          <w:szCs w:val="24"/>
        </w:rPr>
        <w:t>:</w:t>
      </w:r>
    </w:p>
    <w:p w14:paraId="6A685C11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</w:p>
    <w:p w14:paraId="40A0F455" w14:textId="77777777" w:rsidR="00A8177D" w:rsidRPr="00910DC6" w:rsidRDefault="00A8177D" w:rsidP="00A8177D">
      <w:pPr>
        <w:spacing w:after="0" w:line="240" w:lineRule="auto"/>
        <w:rPr>
          <w:rFonts w:ascii="Arial" w:hAnsi="Arial" w:cs="Arial"/>
        </w:rPr>
      </w:pPr>
    </w:p>
    <w:p w14:paraId="79CA39E4" w14:textId="77777777" w:rsidR="00A8177D" w:rsidRPr="00910DC6" w:rsidRDefault="00A8177D" w:rsidP="00A8177D">
      <w:pPr>
        <w:spacing w:after="120" w:line="240" w:lineRule="auto"/>
        <w:jc w:val="center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>Čl. 1. Základní ustanovení</w:t>
      </w:r>
    </w:p>
    <w:p w14:paraId="5E1BD7F0" w14:textId="2779FA16" w:rsidR="00A8177D" w:rsidRPr="00910DC6" w:rsidRDefault="00300D5C" w:rsidP="00A8177D">
      <w:pPr>
        <w:pStyle w:val="Odstavecseseznamem"/>
        <w:numPr>
          <w:ilvl w:val="1"/>
          <w:numId w:val="15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Systém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byl podle vzájemné dohody klientovi dodán, instalován a implementován</w:t>
      </w:r>
      <w:r w:rsidR="00183328" w:rsidRPr="00910DC6">
        <w:rPr>
          <w:rFonts w:ascii="Arial" w:hAnsi="Arial" w:cs="Arial"/>
        </w:rPr>
        <w:t>, což obě strany potvrdily do příslušných protokolů</w:t>
      </w:r>
      <w:r w:rsidRPr="00910DC6">
        <w:rPr>
          <w:rFonts w:ascii="Arial" w:hAnsi="Arial" w:cs="Arial"/>
        </w:rPr>
        <w:t>.</w:t>
      </w:r>
      <w:r w:rsidR="00183328" w:rsidRPr="00910DC6">
        <w:rPr>
          <w:rFonts w:ascii="Arial" w:hAnsi="Arial" w:cs="Arial"/>
        </w:rPr>
        <w:t xml:space="preserve"> Systém FORUM</w:t>
      </w:r>
      <w:r w:rsidR="00183328" w:rsidRPr="00910DC6">
        <w:rPr>
          <w:rFonts w:ascii="Arial" w:hAnsi="Arial" w:cs="Arial"/>
          <w:vertAlign w:val="superscript"/>
        </w:rPr>
        <w:t>®</w:t>
      </w:r>
      <w:r w:rsidR="00183328" w:rsidRPr="00910DC6">
        <w:rPr>
          <w:rFonts w:ascii="Arial" w:hAnsi="Arial" w:cs="Arial"/>
        </w:rPr>
        <w:t xml:space="preserve"> byl klientovi takto dodán v rozsahu, který je specifikován v </w:t>
      </w:r>
      <w:r w:rsidR="00183328" w:rsidRPr="00910DC6">
        <w:rPr>
          <w:rFonts w:ascii="Arial" w:hAnsi="Arial" w:cs="Arial"/>
          <w:b/>
        </w:rPr>
        <w:t>příloze č. 1</w:t>
      </w:r>
      <w:r w:rsidR="00183328" w:rsidRPr="00910DC6">
        <w:rPr>
          <w:rFonts w:ascii="Arial" w:hAnsi="Arial" w:cs="Arial"/>
        </w:rPr>
        <w:t xml:space="preserve"> této smlouvy.</w:t>
      </w:r>
    </w:p>
    <w:p w14:paraId="6D37F29E" w14:textId="77777777" w:rsidR="00300D5C" w:rsidRPr="00910DC6" w:rsidRDefault="00DE7AD4" w:rsidP="00A8177D">
      <w:pPr>
        <w:pStyle w:val="Odstavecseseznamem"/>
        <w:numPr>
          <w:ilvl w:val="1"/>
          <w:numId w:val="15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ZEISS</w:t>
      </w:r>
      <w:r w:rsidR="00300D5C" w:rsidRPr="00910DC6">
        <w:rPr>
          <w:rFonts w:ascii="Arial" w:hAnsi="Arial" w:cs="Arial"/>
        </w:rPr>
        <w:t xml:space="preserve"> se touto smlouvou zavazuje, že bude klientovi řádně a včas poskytovat dohodnuté servisní služby k systému FORUM</w:t>
      </w:r>
      <w:r w:rsidR="00300D5C" w:rsidRPr="00910DC6">
        <w:rPr>
          <w:rFonts w:ascii="Arial" w:hAnsi="Arial" w:cs="Arial"/>
          <w:vertAlign w:val="superscript"/>
        </w:rPr>
        <w:t>®</w:t>
      </w:r>
      <w:r w:rsidR="00B94213" w:rsidRPr="00910DC6">
        <w:rPr>
          <w:rFonts w:ascii="Arial" w:hAnsi="Arial" w:cs="Arial"/>
        </w:rPr>
        <w:t xml:space="preserve"> (dále také jen „</w:t>
      </w:r>
      <w:r w:rsidR="00B94213" w:rsidRPr="00910DC6">
        <w:rPr>
          <w:rFonts w:ascii="Arial" w:hAnsi="Arial" w:cs="Arial"/>
          <w:b/>
        </w:rPr>
        <w:t>servis</w:t>
      </w:r>
      <w:r w:rsidR="00B94213" w:rsidRPr="00910DC6">
        <w:rPr>
          <w:rFonts w:ascii="Arial" w:hAnsi="Arial" w:cs="Arial"/>
        </w:rPr>
        <w:t>“)</w:t>
      </w:r>
      <w:r w:rsidR="00300D5C" w:rsidRPr="00910DC6">
        <w:rPr>
          <w:rFonts w:ascii="Arial" w:hAnsi="Arial" w:cs="Arial"/>
        </w:rPr>
        <w:t xml:space="preserve">, a klient se na druhé straně zavazuje, že za provedený servis </w:t>
      </w:r>
      <w:r w:rsidRPr="00910DC6">
        <w:rPr>
          <w:rFonts w:ascii="Arial" w:hAnsi="Arial" w:cs="Arial"/>
        </w:rPr>
        <w:t>ZEISS</w:t>
      </w:r>
      <w:r w:rsidR="00300D5C" w:rsidRPr="00910DC6">
        <w:rPr>
          <w:rFonts w:ascii="Arial" w:hAnsi="Arial" w:cs="Arial"/>
        </w:rPr>
        <w:t xml:space="preserve"> zaplatí úplatu stanovenou v souladu s touto smlouvou.</w:t>
      </w:r>
    </w:p>
    <w:p w14:paraId="16638ED6" w14:textId="77777777" w:rsidR="00300D5C" w:rsidRPr="00910DC6" w:rsidRDefault="00B94213" w:rsidP="00A8177D">
      <w:pPr>
        <w:pStyle w:val="Odstavecseseznamem"/>
        <w:numPr>
          <w:ilvl w:val="1"/>
          <w:numId w:val="15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Klient</w:t>
      </w:r>
      <w:r w:rsidR="00300D5C" w:rsidRPr="00910DC6">
        <w:rPr>
          <w:rFonts w:ascii="Arial" w:hAnsi="Arial" w:cs="Arial"/>
        </w:rPr>
        <w:t xml:space="preserve"> bude od </w:t>
      </w:r>
      <w:r w:rsidR="00DE7AD4" w:rsidRPr="00910DC6">
        <w:rPr>
          <w:rFonts w:ascii="Arial" w:hAnsi="Arial" w:cs="Arial"/>
        </w:rPr>
        <w:t>ZEISS</w:t>
      </w:r>
      <w:r w:rsidR="00300D5C"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</w:rPr>
        <w:t>požadovat poskytnutí</w:t>
      </w:r>
      <w:r w:rsidR="00300D5C" w:rsidRPr="00910DC6">
        <w:rPr>
          <w:rFonts w:ascii="Arial" w:hAnsi="Arial" w:cs="Arial"/>
        </w:rPr>
        <w:t xml:space="preserve"> servis</w:t>
      </w:r>
      <w:r w:rsidRPr="00910DC6">
        <w:rPr>
          <w:rFonts w:ascii="Arial" w:hAnsi="Arial" w:cs="Arial"/>
        </w:rPr>
        <w:t>u</w:t>
      </w:r>
      <w:r w:rsidR="00300D5C"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</w:rPr>
        <w:t xml:space="preserve">způsobem dále popsaným v této smlouvě, a to </w:t>
      </w:r>
      <w:r w:rsidR="00300D5C" w:rsidRPr="00910DC6">
        <w:rPr>
          <w:rFonts w:ascii="Arial" w:hAnsi="Arial" w:cs="Arial"/>
        </w:rPr>
        <w:t xml:space="preserve">na základě jednotlivých </w:t>
      </w:r>
      <w:r w:rsidRPr="00910DC6">
        <w:rPr>
          <w:rFonts w:ascii="Arial" w:hAnsi="Arial" w:cs="Arial"/>
        </w:rPr>
        <w:t>požadavků klienta</w:t>
      </w:r>
      <w:r w:rsidR="00300D5C" w:rsidRPr="00910DC6">
        <w:rPr>
          <w:rFonts w:ascii="Arial" w:hAnsi="Arial" w:cs="Arial"/>
        </w:rPr>
        <w:t xml:space="preserve">. Tato smlouva tak stanoví závazná pravidla, jimž se budou řídit vztahy smluvních stran </w:t>
      </w:r>
      <w:r w:rsidRPr="00910DC6">
        <w:rPr>
          <w:rFonts w:ascii="Arial" w:hAnsi="Arial" w:cs="Arial"/>
        </w:rPr>
        <w:t>při poskytování sjednaného servisu</w:t>
      </w:r>
      <w:r w:rsidR="00300D5C" w:rsidRPr="00910DC6">
        <w:rPr>
          <w:rFonts w:ascii="Arial" w:hAnsi="Arial" w:cs="Arial"/>
        </w:rPr>
        <w:t>.</w:t>
      </w:r>
    </w:p>
    <w:p w14:paraId="046B6FE7" w14:textId="77777777" w:rsidR="00183328" w:rsidRPr="00910DC6" w:rsidRDefault="00183328" w:rsidP="00183328">
      <w:pPr>
        <w:spacing w:after="120" w:line="240" w:lineRule="auto"/>
        <w:jc w:val="both"/>
        <w:rPr>
          <w:rFonts w:ascii="Arial" w:hAnsi="Arial" w:cs="Arial"/>
        </w:rPr>
      </w:pPr>
    </w:p>
    <w:p w14:paraId="28B0A153" w14:textId="77777777" w:rsidR="004C11A9" w:rsidRPr="00910DC6" w:rsidRDefault="004C11A9">
      <w:pPr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br w:type="page"/>
      </w:r>
    </w:p>
    <w:p w14:paraId="1B29ADAB" w14:textId="77777777" w:rsidR="00183328" w:rsidRPr="00910DC6" w:rsidRDefault="00183328" w:rsidP="00183328">
      <w:pPr>
        <w:spacing w:after="120" w:line="240" w:lineRule="auto"/>
        <w:jc w:val="center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lastRenderedPageBreak/>
        <w:t>Čl. 2. Rozsah servisu</w:t>
      </w:r>
    </w:p>
    <w:p w14:paraId="28F83BA9" w14:textId="77777777" w:rsidR="003A6C2B" w:rsidRPr="00910DC6" w:rsidRDefault="00183328" w:rsidP="00183328">
      <w:pPr>
        <w:pStyle w:val="Odstavecseseznamem"/>
        <w:numPr>
          <w:ilvl w:val="0"/>
          <w:numId w:val="16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Smluvní strany se dohodly na tom, že základem péče o řádné fungování</w:t>
      </w:r>
      <w:r w:rsidR="002D0909" w:rsidRPr="00910DC6">
        <w:rPr>
          <w:rFonts w:ascii="Arial" w:hAnsi="Arial" w:cs="Arial"/>
        </w:rPr>
        <w:t xml:space="preserve"> systému FORUM</w:t>
      </w:r>
      <w:r w:rsidR="002D0909" w:rsidRPr="00910DC6">
        <w:rPr>
          <w:rFonts w:ascii="Arial" w:hAnsi="Arial" w:cs="Arial"/>
          <w:vertAlign w:val="superscript"/>
        </w:rPr>
        <w:t>®</w:t>
      </w:r>
      <w:r w:rsidR="002D0909" w:rsidRPr="00910DC6">
        <w:rPr>
          <w:rFonts w:ascii="Arial" w:hAnsi="Arial" w:cs="Arial"/>
        </w:rPr>
        <w:t xml:space="preserve">, které je v zájmu obou smluvních stran, je prevence a zodpovědný postup ze strany klienta. </w:t>
      </w:r>
    </w:p>
    <w:p w14:paraId="56158142" w14:textId="77777777" w:rsidR="00183328" w:rsidRPr="00910DC6" w:rsidRDefault="002D0909" w:rsidP="003A6C2B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V rámci </w:t>
      </w:r>
      <w:r w:rsidR="00B61D66" w:rsidRPr="00910DC6">
        <w:rPr>
          <w:rFonts w:ascii="Arial" w:hAnsi="Arial" w:cs="Arial"/>
        </w:rPr>
        <w:t>instalace</w:t>
      </w:r>
      <w:r w:rsidRPr="00910DC6">
        <w:rPr>
          <w:rFonts w:ascii="Arial" w:hAnsi="Arial" w:cs="Arial"/>
        </w:rPr>
        <w:t xml:space="preserve"> pak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provedl zaškolení obsluhy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, z níž byl klientem určen</w:t>
      </w:r>
      <w:r w:rsidR="003A6C2B" w:rsidRPr="00910DC6">
        <w:rPr>
          <w:rFonts w:ascii="Arial" w:hAnsi="Arial" w:cs="Arial"/>
        </w:rPr>
        <w:t xml:space="preserve"> tzv. klíčový uživatel klienta, </w:t>
      </w:r>
      <w:r w:rsidRPr="00910DC6">
        <w:rPr>
          <w:rFonts w:ascii="Arial" w:hAnsi="Arial" w:cs="Arial"/>
        </w:rPr>
        <w:t xml:space="preserve">konkrétně jmenovaný v příloze </w:t>
      </w:r>
      <w:r w:rsidR="003A6C2B" w:rsidRPr="00910DC6">
        <w:rPr>
          <w:rFonts w:ascii="Arial" w:hAnsi="Arial" w:cs="Arial"/>
        </w:rPr>
        <w:t>č. 2 této smlouvy (dále jen „</w:t>
      </w:r>
      <w:r w:rsidR="003A6C2B" w:rsidRPr="00910DC6">
        <w:rPr>
          <w:rFonts w:ascii="Arial" w:hAnsi="Arial" w:cs="Arial"/>
          <w:b/>
        </w:rPr>
        <w:t>klíčový uživatel klienta</w:t>
      </w:r>
      <w:r w:rsidR="003A6C2B" w:rsidRPr="00910DC6">
        <w:rPr>
          <w:rFonts w:ascii="Arial" w:hAnsi="Arial" w:cs="Arial"/>
        </w:rPr>
        <w:t>“). Klíčový uživatel klienta je za klienta odpovědný za popis a vyhodnocování případných problémů s funkčností systému FORUM</w:t>
      </w:r>
      <w:r w:rsidR="003A6C2B" w:rsidRPr="00910DC6">
        <w:rPr>
          <w:rFonts w:ascii="Arial" w:hAnsi="Arial" w:cs="Arial"/>
          <w:vertAlign w:val="superscript"/>
        </w:rPr>
        <w:t>®</w:t>
      </w:r>
      <w:r w:rsidR="003A6C2B" w:rsidRPr="00910DC6">
        <w:rPr>
          <w:rFonts w:ascii="Arial" w:hAnsi="Arial" w:cs="Arial"/>
        </w:rPr>
        <w:t>, za řešení problémů v rámci organizace klienta a za zaškolování nových uživatelů systému FORUM</w:t>
      </w:r>
      <w:r w:rsidR="003A6C2B" w:rsidRPr="00910DC6">
        <w:rPr>
          <w:rFonts w:ascii="Arial" w:hAnsi="Arial" w:cs="Arial"/>
          <w:vertAlign w:val="superscript"/>
        </w:rPr>
        <w:t>®</w:t>
      </w:r>
      <w:r w:rsidR="003A6C2B" w:rsidRPr="00910DC6">
        <w:rPr>
          <w:rFonts w:ascii="Arial" w:hAnsi="Arial" w:cs="Arial"/>
        </w:rPr>
        <w:t xml:space="preserve"> u klienta.</w:t>
      </w:r>
    </w:p>
    <w:p w14:paraId="120CAA07" w14:textId="77777777" w:rsidR="003A6C2B" w:rsidRPr="00910DC6" w:rsidRDefault="003A6C2B" w:rsidP="003A6C2B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Klient zároveň stanovuje tzv. helpdesk klienta, konkrétně označený rovněž v příloze č. 2 této smlouvy (dále jen „</w:t>
      </w:r>
      <w:r w:rsidRPr="00910DC6">
        <w:rPr>
          <w:rFonts w:ascii="Arial" w:hAnsi="Arial" w:cs="Arial"/>
          <w:b/>
        </w:rPr>
        <w:t>helpdesk</w:t>
      </w:r>
      <w:r w:rsidRPr="00910DC6">
        <w:rPr>
          <w:rFonts w:ascii="Arial" w:hAnsi="Arial" w:cs="Arial"/>
        </w:rPr>
        <w:t>“), který je odpovědný za funkčnost HW a SW</w:t>
      </w:r>
      <w:r w:rsidR="00516DF1" w:rsidRPr="00910DC6">
        <w:rPr>
          <w:rFonts w:ascii="Arial" w:hAnsi="Arial" w:cs="Arial"/>
        </w:rPr>
        <w:t xml:space="preserve"> (tj. hardware a software)</w:t>
      </w:r>
      <w:r w:rsidRPr="00910DC6">
        <w:rPr>
          <w:rFonts w:ascii="Arial" w:hAnsi="Arial" w:cs="Arial"/>
        </w:rPr>
        <w:t xml:space="preserve"> prostředí u klienta pro systém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a za spolupráci při odstraňování případných problémů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v rámci tohoto prostředí.</w:t>
      </w:r>
    </w:p>
    <w:p w14:paraId="0AE39B59" w14:textId="77777777" w:rsidR="008A326D" w:rsidRPr="00910DC6" w:rsidRDefault="00DE7AD4" w:rsidP="00183328">
      <w:pPr>
        <w:pStyle w:val="Odstavecseseznamem"/>
        <w:numPr>
          <w:ilvl w:val="0"/>
          <w:numId w:val="16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ZEISS</w:t>
      </w:r>
      <w:r w:rsidR="00183328" w:rsidRPr="00910DC6">
        <w:rPr>
          <w:rFonts w:ascii="Arial" w:hAnsi="Arial" w:cs="Arial"/>
        </w:rPr>
        <w:t xml:space="preserve"> bude poskytovat servis tak, aby umožnil řádné fungování systému FORUM</w:t>
      </w:r>
      <w:r w:rsidR="00183328" w:rsidRPr="00910DC6">
        <w:rPr>
          <w:rFonts w:ascii="Arial" w:hAnsi="Arial" w:cs="Arial"/>
          <w:vertAlign w:val="superscript"/>
        </w:rPr>
        <w:t>®</w:t>
      </w:r>
      <w:r w:rsidR="003A6C2B" w:rsidRPr="00910DC6">
        <w:rPr>
          <w:rFonts w:ascii="Arial" w:hAnsi="Arial" w:cs="Arial"/>
        </w:rPr>
        <w:t xml:space="preserve">, a to vždy za situace, kdy případné problémy není schopen </w:t>
      </w:r>
      <w:r w:rsidR="00B61D66" w:rsidRPr="00910DC6">
        <w:rPr>
          <w:rFonts w:ascii="Arial" w:hAnsi="Arial" w:cs="Arial"/>
        </w:rPr>
        <w:t>vy</w:t>
      </w:r>
      <w:r w:rsidR="003A6C2B" w:rsidRPr="00910DC6">
        <w:rPr>
          <w:rFonts w:ascii="Arial" w:hAnsi="Arial" w:cs="Arial"/>
        </w:rPr>
        <w:t>řešit klíčový uživatel klienta nebo helpdesk a klient přitom splnil všechny povinnosti, ke kterým se zavázal podle této smlouvy</w:t>
      </w:r>
      <w:r w:rsidR="00154A5B" w:rsidRPr="00910DC6">
        <w:rPr>
          <w:rFonts w:ascii="Arial" w:hAnsi="Arial" w:cs="Arial"/>
        </w:rPr>
        <w:t xml:space="preserve">, nebo pokud </w:t>
      </w:r>
      <w:r w:rsidR="00516DF1" w:rsidRPr="00910DC6">
        <w:rPr>
          <w:rFonts w:ascii="Arial" w:hAnsi="Arial" w:cs="Arial"/>
        </w:rPr>
        <w:t>platí</w:t>
      </w:r>
      <w:r w:rsidR="00154A5B" w:rsidRPr="00910DC6">
        <w:rPr>
          <w:rFonts w:ascii="Arial" w:hAnsi="Arial" w:cs="Arial"/>
        </w:rPr>
        <w:t xml:space="preserve"> </w:t>
      </w:r>
      <w:r w:rsidR="00516DF1" w:rsidRPr="00910DC6">
        <w:rPr>
          <w:rFonts w:ascii="Arial" w:hAnsi="Arial" w:cs="Arial"/>
        </w:rPr>
        <w:t>výluky servisu popsané v této smlouvě</w:t>
      </w:r>
      <w:r w:rsidR="003A6C2B" w:rsidRPr="00910DC6">
        <w:rPr>
          <w:rFonts w:ascii="Arial" w:hAnsi="Arial" w:cs="Arial"/>
        </w:rPr>
        <w:t xml:space="preserve"> (dále jen „</w:t>
      </w:r>
      <w:r w:rsidR="003A6C2B" w:rsidRPr="00910DC6">
        <w:rPr>
          <w:rFonts w:ascii="Arial" w:hAnsi="Arial" w:cs="Arial"/>
          <w:b/>
        </w:rPr>
        <w:t>standardní servis</w:t>
      </w:r>
      <w:r w:rsidR="003A6C2B" w:rsidRPr="00910DC6">
        <w:rPr>
          <w:rFonts w:ascii="Arial" w:hAnsi="Arial" w:cs="Arial"/>
        </w:rPr>
        <w:t>“).</w:t>
      </w:r>
    </w:p>
    <w:p w14:paraId="58CB5FC6" w14:textId="77777777" w:rsidR="008A326D" w:rsidRPr="00910DC6" w:rsidRDefault="008A326D" w:rsidP="00183328">
      <w:pPr>
        <w:pStyle w:val="Odstavecseseznamem"/>
        <w:numPr>
          <w:ilvl w:val="0"/>
          <w:numId w:val="16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Standardní servis v sobě obsahuje následující</w:t>
      </w:r>
      <w:r w:rsidR="003A6C2B"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</w:rPr>
        <w:t xml:space="preserve">činnosti </w:t>
      </w:r>
      <w:r w:rsidR="00DE7AD4" w:rsidRPr="00910DC6">
        <w:rPr>
          <w:rFonts w:ascii="Arial" w:hAnsi="Arial" w:cs="Arial"/>
        </w:rPr>
        <w:t>ZEISS</w:t>
      </w:r>
      <w:r w:rsidR="00DD6B0E" w:rsidRPr="00910DC6">
        <w:rPr>
          <w:rFonts w:ascii="Arial" w:hAnsi="Arial" w:cs="Arial"/>
        </w:rPr>
        <w:t xml:space="preserve"> (některé konkrétní podmínky činností jsou uvedeny v </w:t>
      </w:r>
      <w:r w:rsidR="00DD6B0E" w:rsidRPr="00910DC6">
        <w:rPr>
          <w:rFonts w:ascii="Arial" w:hAnsi="Arial" w:cs="Arial"/>
          <w:b/>
        </w:rPr>
        <w:t>příloze č. 3</w:t>
      </w:r>
      <w:r w:rsidR="00DD6B0E" w:rsidRPr="00910DC6">
        <w:rPr>
          <w:rFonts w:ascii="Arial" w:hAnsi="Arial" w:cs="Arial"/>
        </w:rPr>
        <w:t xml:space="preserve"> této smlouvy</w:t>
      </w:r>
      <w:r w:rsidR="0042619D" w:rsidRPr="00910DC6">
        <w:rPr>
          <w:rFonts w:ascii="Arial" w:hAnsi="Arial" w:cs="Arial"/>
        </w:rPr>
        <w:t>)</w:t>
      </w:r>
      <w:r w:rsidRPr="00910DC6">
        <w:rPr>
          <w:rFonts w:ascii="Arial" w:hAnsi="Arial" w:cs="Arial"/>
        </w:rPr>
        <w:t>:</w:t>
      </w:r>
    </w:p>
    <w:p w14:paraId="0D2622D9" w14:textId="77777777" w:rsidR="008A326D" w:rsidRPr="00910DC6" w:rsidRDefault="008A326D" w:rsidP="00DD6B0E">
      <w:pPr>
        <w:pStyle w:val="Odstavecseseznamem"/>
        <w:numPr>
          <w:ilvl w:val="1"/>
          <w:numId w:val="16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  <w:b/>
        </w:rPr>
        <w:t>telefonní linka</w:t>
      </w:r>
      <w:r w:rsidR="008A5EEA"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</w:rPr>
        <w:t xml:space="preserve">pro kontakt s personálem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v případě nutnosti řešení problémů</w:t>
      </w:r>
      <w:r w:rsidR="00757407" w:rsidRPr="00910DC6">
        <w:rPr>
          <w:rFonts w:ascii="Arial" w:hAnsi="Arial" w:cs="Arial"/>
        </w:rPr>
        <w:t xml:space="preserve"> systému FORUM</w:t>
      </w:r>
      <w:r w:rsidR="00757407"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;</w:t>
      </w:r>
    </w:p>
    <w:p w14:paraId="0B13923D" w14:textId="77777777" w:rsidR="00757407" w:rsidRPr="00910DC6" w:rsidRDefault="00757407" w:rsidP="00DD6B0E">
      <w:pPr>
        <w:pStyle w:val="Odstavecseseznamem"/>
        <w:numPr>
          <w:ilvl w:val="1"/>
          <w:numId w:val="16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  <w:b/>
        </w:rPr>
        <w:t>technická podpora</w:t>
      </w:r>
      <w:r w:rsidRPr="00910DC6">
        <w:rPr>
          <w:rFonts w:ascii="Arial" w:hAnsi="Arial" w:cs="Arial"/>
        </w:rPr>
        <w:t xml:space="preserve"> spočívající v zodpovídání technických a aplikačních otázek prostřednictvím telefonu a e-mailu;</w:t>
      </w:r>
    </w:p>
    <w:p w14:paraId="08DDD281" w14:textId="29303349" w:rsidR="00757407" w:rsidRPr="00910DC6" w:rsidRDefault="00643E1C" w:rsidP="00DD6B0E">
      <w:pPr>
        <w:pStyle w:val="Odstavecseseznamem"/>
        <w:numPr>
          <w:ilvl w:val="1"/>
          <w:numId w:val="16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</w:t>
      </w:r>
      <w:r w:rsidR="00757407" w:rsidRPr="00910DC6">
        <w:rPr>
          <w:rFonts w:ascii="Arial" w:hAnsi="Arial" w:cs="Arial"/>
        </w:rPr>
        <w:t xml:space="preserve">oskytování tzv. </w:t>
      </w:r>
      <w:r w:rsidR="00757407" w:rsidRPr="00910DC6">
        <w:rPr>
          <w:rFonts w:ascii="Arial" w:hAnsi="Arial" w:cs="Arial"/>
          <w:b/>
        </w:rPr>
        <w:t>vzdáleného přístupu</w:t>
      </w:r>
      <w:r w:rsidR="00757407" w:rsidRPr="00910DC6">
        <w:rPr>
          <w:rFonts w:ascii="Arial" w:hAnsi="Arial" w:cs="Arial"/>
        </w:rPr>
        <w:t>, tj. připojení na server klienta, pomocí šifrovaného vzdáleného spojení, pro pověřené osoby dodavatele za účelem analýzy poruch nebo potenciálních chyb na systému FORUM</w:t>
      </w:r>
      <w:r w:rsidR="00757407" w:rsidRPr="00910DC6">
        <w:rPr>
          <w:rFonts w:ascii="Arial" w:hAnsi="Arial" w:cs="Arial"/>
          <w:vertAlign w:val="superscript"/>
        </w:rPr>
        <w:t>®</w:t>
      </w:r>
      <w:r w:rsidR="00757407" w:rsidRPr="00910DC6">
        <w:rPr>
          <w:rFonts w:ascii="Arial" w:hAnsi="Arial" w:cs="Arial"/>
        </w:rPr>
        <w:t xml:space="preserve"> a jejich řešení a opravy, a dále pro aktualizaci SW atd.;</w:t>
      </w:r>
      <w:r w:rsidR="00AA324A" w:rsidRPr="00910DC6">
        <w:rPr>
          <w:rFonts w:ascii="Arial" w:hAnsi="Arial" w:cs="Arial"/>
        </w:rPr>
        <w:t xml:space="preserve"> </w:t>
      </w:r>
      <w:r w:rsidR="003C2F19" w:rsidRPr="00910DC6">
        <w:rPr>
          <w:rFonts w:ascii="Arial" w:hAnsi="Arial" w:cs="Arial"/>
          <w:sz w:val="20"/>
          <w:szCs w:val="20"/>
        </w:rPr>
        <w:t xml:space="preserve"> </w:t>
      </w:r>
      <w:r w:rsidR="003C2F19" w:rsidRPr="00910DC6">
        <w:rPr>
          <w:rFonts w:ascii="Arial" w:hAnsi="Arial" w:cs="Arial"/>
        </w:rPr>
        <w:t>Případný vzdálený přístup je ZEISS umožněn prostřednictvím certifikátem ověřeného a zabezpečeného spojení, včetně povolení příslušných firewallových pravidel. Tento přístup je plně v gesci klienta, který zajišťuje jeho správu a kontrolu. Dodavatel bude předem seznámen s pravidly používání tohoto zabezpečeného přístupu, přičemž je povinen tato pravidla striktně dodržovat. Zadavatel si vyhrazuje právo tento přístup kdykoli a bez zbytečného odkladu pozastavit nebo ukončit, a to zejména z bezpečnostních nebo provozních důvodů, přičemž dodavatel bude o tomto kroku předem informován.</w:t>
      </w:r>
    </w:p>
    <w:p w14:paraId="40E15603" w14:textId="77777777" w:rsidR="00757407" w:rsidRPr="00910DC6" w:rsidRDefault="00757407" w:rsidP="00DD6B0E">
      <w:pPr>
        <w:pStyle w:val="Odstavecseseznamem"/>
        <w:numPr>
          <w:ilvl w:val="1"/>
          <w:numId w:val="16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  <w:b/>
        </w:rPr>
        <w:t>servis na místě</w:t>
      </w:r>
      <w:r w:rsidRPr="00910DC6">
        <w:rPr>
          <w:rFonts w:ascii="Arial" w:hAnsi="Arial" w:cs="Arial"/>
        </w:rPr>
        <w:t>, pokud z nějakého důvodu nebude možná oprava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prostřednictvím vzdáleného přístupu, příslušný technik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bude řešit opravu systému přímo na příslušném pracovišti klienta;</w:t>
      </w:r>
    </w:p>
    <w:p w14:paraId="1FAD7EF1" w14:textId="77777777" w:rsidR="008A326D" w:rsidRPr="00910DC6" w:rsidRDefault="00757407" w:rsidP="00DD6B0E">
      <w:pPr>
        <w:pStyle w:val="Odstavecseseznamem"/>
        <w:numPr>
          <w:ilvl w:val="1"/>
          <w:numId w:val="16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  <w:b/>
        </w:rPr>
        <w:t>dodání a nainstalování update</w:t>
      </w:r>
      <w:r w:rsidRPr="00910DC6">
        <w:rPr>
          <w:rFonts w:ascii="Arial" w:hAnsi="Arial" w:cs="Arial"/>
        </w:rPr>
        <w:t xml:space="preserve"> systému FORUM</w:t>
      </w:r>
      <w:r w:rsidRPr="00910DC6">
        <w:rPr>
          <w:rFonts w:ascii="Arial" w:hAnsi="Arial" w:cs="Arial"/>
          <w:vertAlign w:val="superscript"/>
        </w:rPr>
        <w:t>®</w:t>
      </w:r>
      <w:r w:rsidR="00DB389D" w:rsidRPr="00910DC6">
        <w:rPr>
          <w:rFonts w:ascii="Arial" w:hAnsi="Arial" w:cs="Arial"/>
        </w:rPr>
        <w:t>. Výrobcem doporučený update, který obsahuje funkční, nebo bezpečnostní úpravy systému.</w:t>
      </w:r>
    </w:p>
    <w:p w14:paraId="5DEBB2D3" w14:textId="54991C9F" w:rsidR="00DB389D" w:rsidRPr="00910DC6" w:rsidRDefault="00757407" w:rsidP="007E6BCD">
      <w:pPr>
        <w:pStyle w:val="Odstavecseseznamem"/>
        <w:numPr>
          <w:ilvl w:val="0"/>
          <w:numId w:val="16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V rámci standardního servisu také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  <w:b/>
        </w:rPr>
        <w:t>informuje klienta o nových verzích</w:t>
      </w:r>
      <w:r w:rsidRPr="00910DC6">
        <w:rPr>
          <w:rFonts w:ascii="Arial" w:hAnsi="Arial" w:cs="Arial"/>
        </w:rPr>
        <w:t xml:space="preserve">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, o </w:t>
      </w:r>
      <w:r w:rsidR="00DD6B0E" w:rsidRPr="00910DC6">
        <w:rPr>
          <w:rFonts w:ascii="Arial" w:hAnsi="Arial" w:cs="Arial"/>
        </w:rPr>
        <w:t xml:space="preserve">tzv. </w:t>
      </w:r>
      <w:r w:rsidRPr="00910DC6">
        <w:rPr>
          <w:rFonts w:ascii="Arial" w:hAnsi="Arial" w:cs="Arial"/>
        </w:rPr>
        <w:t>upgrade</w:t>
      </w:r>
      <w:r w:rsidR="00DD6B0E" w:rsidRPr="00910DC6">
        <w:rPr>
          <w:rFonts w:ascii="Arial" w:hAnsi="Arial" w:cs="Arial"/>
        </w:rPr>
        <w:t xml:space="preserve"> a plugin (tj. o nových verzích SW přinášejících nové funkce, nebo o doplňcích SW umožňujících používat jiné funkce)</w:t>
      </w:r>
      <w:r w:rsidR="00DB389D" w:rsidRPr="00910DC6">
        <w:rPr>
          <w:rFonts w:ascii="Arial" w:hAnsi="Arial" w:cs="Arial"/>
        </w:rPr>
        <w:t xml:space="preserve">. </w:t>
      </w:r>
      <w:r w:rsidR="005B4FAC" w:rsidRPr="00910DC6">
        <w:rPr>
          <w:rFonts w:ascii="Arial" w:hAnsi="Arial" w:cs="Arial"/>
        </w:rPr>
        <w:t>Současně s informací o nové verzi systému zašle ZEISS c</w:t>
      </w:r>
      <w:r w:rsidR="00DB389D" w:rsidRPr="00910DC6">
        <w:rPr>
          <w:rFonts w:ascii="Arial" w:hAnsi="Arial" w:cs="Arial"/>
        </w:rPr>
        <w:t>enov</w:t>
      </w:r>
      <w:r w:rsidR="005B4FAC" w:rsidRPr="00910DC6">
        <w:rPr>
          <w:rFonts w:ascii="Arial" w:hAnsi="Arial" w:cs="Arial"/>
        </w:rPr>
        <w:t>ou</w:t>
      </w:r>
      <w:r w:rsidR="00DB389D" w:rsidRPr="00910DC6">
        <w:rPr>
          <w:rFonts w:ascii="Arial" w:hAnsi="Arial" w:cs="Arial"/>
        </w:rPr>
        <w:t xml:space="preserve"> nabídk</w:t>
      </w:r>
      <w:r w:rsidR="005B4FAC" w:rsidRPr="00910DC6">
        <w:rPr>
          <w:rFonts w:ascii="Arial" w:hAnsi="Arial" w:cs="Arial"/>
        </w:rPr>
        <w:t>u</w:t>
      </w:r>
      <w:r w:rsidR="00DB389D" w:rsidRPr="00910DC6">
        <w:rPr>
          <w:rFonts w:ascii="Arial" w:hAnsi="Arial" w:cs="Arial"/>
        </w:rPr>
        <w:t xml:space="preserve"> klient</w:t>
      </w:r>
      <w:r w:rsidR="005B4FAC" w:rsidRPr="00910DC6">
        <w:rPr>
          <w:rFonts w:ascii="Arial" w:hAnsi="Arial" w:cs="Arial"/>
        </w:rPr>
        <w:t>ovi</w:t>
      </w:r>
      <w:r w:rsidR="00DB389D" w:rsidRPr="00910DC6">
        <w:rPr>
          <w:rFonts w:ascii="Arial" w:hAnsi="Arial" w:cs="Arial"/>
        </w:rPr>
        <w:t xml:space="preserve">. </w:t>
      </w:r>
    </w:p>
    <w:p w14:paraId="3638293C" w14:textId="77777777" w:rsidR="00DD6B0E" w:rsidRPr="00910DC6" w:rsidRDefault="00154A5B" w:rsidP="007E6BCD">
      <w:pPr>
        <w:pStyle w:val="Odstavecseseznamem"/>
        <w:numPr>
          <w:ilvl w:val="0"/>
          <w:numId w:val="16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Jakýkoliv další servis poskytnutý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na základě požadavku klienta, který není vymezen v rámci standardního servisu, tzv. </w:t>
      </w:r>
      <w:r w:rsidRPr="00910DC6">
        <w:rPr>
          <w:rFonts w:ascii="Arial" w:hAnsi="Arial" w:cs="Arial"/>
          <w:b/>
        </w:rPr>
        <w:t>nadstandardní činnosti</w:t>
      </w:r>
      <w:r w:rsidRPr="00910DC6">
        <w:rPr>
          <w:rFonts w:ascii="Arial" w:hAnsi="Arial" w:cs="Arial"/>
        </w:rPr>
        <w:t xml:space="preserve">, bude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poskytován za cenu podle ceníkových sazeb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a jen tehdy, pokud takový požadavek předá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osoba oprávněná za klienta předávat požadavky na servis uvedená v příloze č. 2 této smlouvy.</w:t>
      </w:r>
    </w:p>
    <w:p w14:paraId="2392C1CF" w14:textId="77777777" w:rsidR="00154A5B" w:rsidRPr="00910DC6" w:rsidRDefault="00154A5B" w:rsidP="00154A5B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lastRenderedPageBreak/>
        <w:t>Nadstandardními činnostmi mohou být např. zvláštní školení, nebo prezentace o užívání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, zvláštní kontrola funkčnosti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apod.</w:t>
      </w:r>
    </w:p>
    <w:p w14:paraId="5021E1F6" w14:textId="77777777" w:rsidR="00183328" w:rsidRPr="00910DC6" w:rsidRDefault="00183328" w:rsidP="00183328">
      <w:pPr>
        <w:spacing w:after="120" w:line="240" w:lineRule="auto"/>
        <w:jc w:val="both"/>
        <w:rPr>
          <w:rFonts w:ascii="Arial" w:hAnsi="Arial" w:cs="Arial"/>
        </w:rPr>
      </w:pPr>
    </w:p>
    <w:p w14:paraId="3EE68A4F" w14:textId="77777777" w:rsidR="00516DF1" w:rsidRPr="00910DC6" w:rsidRDefault="00516DF1" w:rsidP="00516DF1">
      <w:pPr>
        <w:spacing w:after="120" w:line="240" w:lineRule="auto"/>
        <w:jc w:val="center"/>
        <w:rPr>
          <w:rFonts w:ascii="Arial" w:hAnsi="Arial" w:cs="Arial"/>
        </w:rPr>
      </w:pPr>
      <w:r w:rsidRPr="00910DC6">
        <w:rPr>
          <w:rFonts w:ascii="Arial" w:hAnsi="Arial" w:cs="Arial"/>
          <w:b/>
        </w:rPr>
        <w:t>Čl. 3. Výluky servisu</w:t>
      </w:r>
    </w:p>
    <w:p w14:paraId="2D54E0C7" w14:textId="77777777" w:rsidR="00516DF1" w:rsidRPr="00910DC6" w:rsidRDefault="00DE7AD4" w:rsidP="00516DF1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ZEISS</w:t>
      </w:r>
      <w:r w:rsidR="00516DF1" w:rsidRPr="00910DC6">
        <w:rPr>
          <w:rFonts w:ascii="Arial" w:hAnsi="Arial" w:cs="Arial"/>
        </w:rPr>
        <w:t xml:space="preserve"> není povinen poskytovat servis</w:t>
      </w:r>
      <w:r w:rsidR="002A10E5" w:rsidRPr="00910DC6">
        <w:rPr>
          <w:rFonts w:ascii="Arial" w:hAnsi="Arial" w:cs="Arial"/>
        </w:rPr>
        <w:t xml:space="preserve"> v rámci „standardního servisu“ v následujících případech:</w:t>
      </w:r>
    </w:p>
    <w:p w14:paraId="2C3FF13C" w14:textId="77777777" w:rsidR="00516DF1" w:rsidRPr="00910DC6" w:rsidRDefault="00516DF1" w:rsidP="00ED1C18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SW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byl bez předchozího písemného souhlasu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upraven klientem nebo jinou osobu, které k němu klient umožnil přístup;</w:t>
      </w:r>
    </w:p>
    <w:p w14:paraId="2C165474" w14:textId="77777777" w:rsidR="00516DF1" w:rsidRPr="00910DC6" w:rsidRDefault="00516DF1" w:rsidP="00ED1C18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došlo k selhání HW nebo SW prostředí klienta nezpůsobené systémem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, a tím došlo k zásahu do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;</w:t>
      </w:r>
    </w:p>
    <w:p w14:paraId="6FB2AED2" w14:textId="77777777" w:rsidR="00516DF1" w:rsidRPr="00910DC6" w:rsidRDefault="00516DF1" w:rsidP="00ED1C18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při užívání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nebyly dodrženy příslušné zásady používání, manuály, nebo jiné pokyny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předané klientovi;</w:t>
      </w:r>
    </w:p>
    <w:p w14:paraId="34E98F79" w14:textId="77777777" w:rsidR="00ED1C18" w:rsidRPr="00910DC6" w:rsidRDefault="00ED1C18" w:rsidP="00ED1C18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klient bez předchozí dohody s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nově nastavil svůj počítačový systém (např. konfiguraci), instaloval nové SW prostředí atd.;</w:t>
      </w:r>
    </w:p>
    <w:p w14:paraId="7F31DF0F" w14:textId="77777777" w:rsidR="00ED1C18" w:rsidRPr="00910DC6" w:rsidRDefault="00ED1C18" w:rsidP="00ED1C18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klient bez vědomí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</w:t>
      </w:r>
      <w:r w:rsidR="00DE7AD4" w:rsidRPr="00910DC6">
        <w:rPr>
          <w:rFonts w:ascii="Arial" w:hAnsi="Arial" w:cs="Arial"/>
        </w:rPr>
        <w:t>sám,</w:t>
      </w:r>
      <w:r w:rsidRPr="00910DC6">
        <w:rPr>
          <w:rFonts w:ascii="Arial" w:hAnsi="Arial" w:cs="Arial"/>
        </w:rPr>
        <w:t xml:space="preserve"> jakkoliv aktualizoval systém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;</w:t>
      </w:r>
    </w:p>
    <w:p w14:paraId="374734F1" w14:textId="77777777" w:rsidR="00ED1C18" w:rsidRPr="00910DC6" w:rsidRDefault="00ED1C18" w:rsidP="00ED1C18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klient nejednal podle pokynů technika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provádějícího standardní servis;</w:t>
      </w:r>
    </w:p>
    <w:p w14:paraId="41C6CA02" w14:textId="77777777" w:rsidR="00516DF1" w:rsidRPr="00910DC6" w:rsidRDefault="00516DF1" w:rsidP="00ED1C18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systém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byl poškozen vadnou funkčností síťového napětí, telekomunikačních nebo síťových zařízení apod., tedy </w:t>
      </w:r>
      <w:r w:rsidR="00ED1C18" w:rsidRPr="00910DC6">
        <w:rPr>
          <w:rFonts w:ascii="Arial" w:hAnsi="Arial" w:cs="Arial"/>
        </w:rPr>
        <w:t xml:space="preserve">zařízení a služeb, jejichž činnost </w:t>
      </w:r>
      <w:r w:rsidR="00DE7AD4" w:rsidRPr="00910DC6">
        <w:rPr>
          <w:rFonts w:ascii="Arial" w:hAnsi="Arial" w:cs="Arial"/>
        </w:rPr>
        <w:t>ZEISS</w:t>
      </w:r>
      <w:r w:rsidR="00ED1C18" w:rsidRPr="00910DC6">
        <w:rPr>
          <w:rFonts w:ascii="Arial" w:hAnsi="Arial" w:cs="Arial"/>
        </w:rPr>
        <w:t xml:space="preserve"> neovlivňuje.</w:t>
      </w:r>
    </w:p>
    <w:p w14:paraId="02407B02" w14:textId="77777777" w:rsidR="00516DF1" w:rsidRPr="00910DC6" w:rsidRDefault="00ED1C18" w:rsidP="00516DF1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Pokud se strany dohodnou, že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poskytne servis, i když nastaly skutečnosti uvedené v předchozím odstavci, budou pro takový servis použity cenové podmínky stanovené pro nadstandardní činnosti dle </w:t>
      </w:r>
      <w:r w:rsidR="0072571D" w:rsidRPr="00910DC6">
        <w:rPr>
          <w:rFonts w:ascii="Arial" w:hAnsi="Arial" w:cs="Arial"/>
        </w:rPr>
        <w:t>čl. 2.</w:t>
      </w:r>
      <w:r w:rsidRPr="00910DC6">
        <w:rPr>
          <w:rFonts w:ascii="Arial" w:hAnsi="Arial" w:cs="Arial"/>
        </w:rPr>
        <w:t xml:space="preserve"> této smlouvy.</w:t>
      </w:r>
    </w:p>
    <w:p w14:paraId="7EBBABC1" w14:textId="77777777" w:rsidR="00C413BA" w:rsidRPr="00910DC6" w:rsidRDefault="00C413BA" w:rsidP="00516DF1">
      <w:pPr>
        <w:pStyle w:val="Odstavecseseznamem"/>
        <w:numPr>
          <w:ilvl w:val="0"/>
          <w:numId w:val="1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Pro vyloučení pochybností se konstatuje, že za problém na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se nepovažuje, pokud dochází k oznámeným pracím nebo odstávkám na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ze strany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>, nebo pokud systém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nefunguje z důvodu výpadků energie a jiného působení vyšší moci, nebo pokud uplynula sjednaná doba podpory systém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ze strany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>.</w:t>
      </w:r>
    </w:p>
    <w:p w14:paraId="00B8F585" w14:textId="77777777" w:rsidR="00ED1C18" w:rsidRPr="00910DC6" w:rsidRDefault="00ED1C18" w:rsidP="00ED1C18">
      <w:pPr>
        <w:spacing w:after="120" w:line="240" w:lineRule="auto"/>
        <w:jc w:val="both"/>
        <w:rPr>
          <w:rFonts w:ascii="Arial" w:hAnsi="Arial" w:cs="Arial"/>
        </w:rPr>
      </w:pPr>
    </w:p>
    <w:p w14:paraId="52AF90CF" w14:textId="77777777" w:rsidR="00ED1C18" w:rsidRPr="00910DC6" w:rsidRDefault="00ED1C18" w:rsidP="00ED1C18">
      <w:pPr>
        <w:spacing w:after="120" w:line="240" w:lineRule="auto"/>
        <w:jc w:val="center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>Čl. 4. Vyřizování požadavků klienta pro standardní servis</w:t>
      </w:r>
    </w:p>
    <w:p w14:paraId="34533675" w14:textId="77777777" w:rsidR="00ED1C18" w:rsidRPr="00910DC6" w:rsidRDefault="00ED1C18" w:rsidP="00ED1C18">
      <w:pPr>
        <w:pStyle w:val="Odstavecseseznamem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Pokud dojde </w:t>
      </w:r>
      <w:r w:rsidR="0042619D" w:rsidRPr="00910DC6">
        <w:rPr>
          <w:rFonts w:ascii="Arial" w:hAnsi="Arial" w:cs="Arial"/>
        </w:rPr>
        <w:t>k problémům na systému FORUM</w:t>
      </w:r>
      <w:r w:rsidR="0042619D" w:rsidRPr="00910DC6">
        <w:rPr>
          <w:rFonts w:ascii="Arial" w:hAnsi="Arial" w:cs="Arial"/>
          <w:vertAlign w:val="superscript"/>
        </w:rPr>
        <w:t>®</w:t>
      </w:r>
      <w:r w:rsidR="0042619D" w:rsidRPr="00910DC6">
        <w:rPr>
          <w:rFonts w:ascii="Arial" w:hAnsi="Arial" w:cs="Arial"/>
        </w:rPr>
        <w:t xml:space="preserve">, je </w:t>
      </w:r>
      <w:r w:rsidR="0042619D" w:rsidRPr="00910DC6">
        <w:rPr>
          <w:rFonts w:ascii="Arial" w:hAnsi="Arial" w:cs="Arial"/>
          <w:b/>
        </w:rPr>
        <w:t>klient</w:t>
      </w:r>
      <w:r w:rsidR="0042619D" w:rsidRPr="00910DC6">
        <w:rPr>
          <w:rFonts w:ascii="Arial" w:hAnsi="Arial" w:cs="Arial"/>
        </w:rPr>
        <w:t xml:space="preserve"> v prvé řadě </w:t>
      </w:r>
      <w:r w:rsidR="0042619D" w:rsidRPr="00910DC6">
        <w:rPr>
          <w:rFonts w:ascii="Arial" w:hAnsi="Arial" w:cs="Arial"/>
          <w:b/>
        </w:rPr>
        <w:t>povinen</w:t>
      </w:r>
      <w:r w:rsidR="0042619D" w:rsidRPr="00910DC6">
        <w:rPr>
          <w:rFonts w:ascii="Arial" w:hAnsi="Arial" w:cs="Arial"/>
        </w:rPr>
        <w:t xml:space="preserve"> </w:t>
      </w:r>
      <w:r w:rsidR="0042619D" w:rsidRPr="00910DC6">
        <w:rPr>
          <w:rFonts w:ascii="Arial" w:hAnsi="Arial" w:cs="Arial"/>
          <w:b/>
        </w:rPr>
        <w:t>pokusit se</w:t>
      </w:r>
      <w:r w:rsidR="0042619D" w:rsidRPr="00910DC6">
        <w:rPr>
          <w:rFonts w:ascii="Arial" w:hAnsi="Arial" w:cs="Arial"/>
        </w:rPr>
        <w:t xml:space="preserve"> vyřešit tento problém prostřednictvím klíčového uživatele klienta a helpdesku, a to postupem odpovídajícím provedenému zaškolení ze strany </w:t>
      </w:r>
      <w:r w:rsidR="00DE7AD4" w:rsidRPr="00910DC6">
        <w:rPr>
          <w:rFonts w:ascii="Arial" w:hAnsi="Arial" w:cs="Arial"/>
        </w:rPr>
        <w:t>ZEISS</w:t>
      </w:r>
      <w:r w:rsidR="0042619D" w:rsidRPr="00910DC6">
        <w:rPr>
          <w:rFonts w:ascii="Arial" w:hAnsi="Arial" w:cs="Arial"/>
        </w:rPr>
        <w:t xml:space="preserve"> a předané dokumentaci k systému FORUM</w:t>
      </w:r>
      <w:r w:rsidR="0042619D" w:rsidRPr="00910DC6">
        <w:rPr>
          <w:rFonts w:ascii="Arial" w:hAnsi="Arial" w:cs="Arial"/>
          <w:vertAlign w:val="superscript"/>
        </w:rPr>
        <w:t>®</w:t>
      </w:r>
      <w:r w:rsidR="0042619D" w:rsidRPr="00910DC6">
        <w:rPr>
          <w:rFonts w:ascii="Arial" w:hAnsi="Arial" w:cs="Arial"/>
        </w:rPr>
        <w:t>. O takovém řešení problému na systému FORUM</w:t>
      </w:r>
      <w:r w:rsidR="0042619D" w:rsidRPr="00910DC6">
        <w:rPr>
          <w:rFonts w:ascii="Arial" w:hAnsi="Arial" w:cs="Arial"/>
          <w:vertAlign w:val="superscript"/>
        </w:rPr>
        <w:t>®</w:t>
      </w:r>
      <w:r w:rsidR="0042619D" w:rsidRPr="00910DC6">
        <w:rPr>
          <w:rFonts w:ascii="Arial" w:hAnsi="Arial" w:cs="Arial"/>
        </w:rPr>
        <w:t xml:space="preserve"> sepíše klient stručný protokol, kde uvede předmětný problém, způsob jeho řešení a osoby, které takové řešení provedly. Takový protokol klient na vyžádání předá </w:t>
      </w:r>
      <w:r w:rsidR="00DE7AD4" w:rsidRPr="00910DC6">
        <w:rPr>
          <w:rFonts w:ascii="Arial" w:hAnsi="Arial" w:cs="Arial"/>
        </w:rPr>
        <w:t>ZEISS</w:t>
      </w:r>
      <w:r w:rsidR="0042619D" w:rsidRPr="00910DC6">
        <w:rPr>
          <w:rFonts w:ascii="Arial" w:hAnsi="Arial" w:cs="Arial"/>
        </w:rPr>
        <w:t>.</w:t>
      </w:r>
    </w:p>
    <w:p w14:paraId="775D02F6" w14:textId="77777777" w:rsidR="0042619D" w:rsidRPr="00910DC6" w:rsidRDefault="0042619D" w:rsidP="0042619D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Pokud by klient neučinil pokus o vyřešení problému, jak je uvedeno v tomto odstavci tohoto článku, je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oprávněn účtovat svůj případný klientem vyžádaný servisní zásah jako nadstandardní činnost dle </w:t>
      </w:r>
      <w:r w:rsidR="0072571D" w:rsidRPr="00910DC6">
        <w:rPr>
          <w:rFonts w:ascii="Arial" w:hAnsi="Arial" w:cs="Arial"/>
        </w:rPr>
        <w:t>čl. 2.</w:t>
      </w:r>
      <w:r w:rsidR="002A10E5" w:rsidRPr="00910DC6">
        <w:rPr>
          <w:rFonts w:ascii="Arial" w:hAnsi="Arial" w:cs="Arial"/>
        </w:rPr>
        <w:t>5</w:t>
      </w:r>
      <w:r w:rsidRPr="00910DC6">
        <w:rPr>
          <w:rFonts w:ascii="Arial" w:hAnsi="Arial" w:cs="Arial"/>
        </w:rPr>
        <w:t xml:space="preserve"> této smlouvy.</w:t>
      </w:r>
    </w:p>
    <w:p w14:paraId="46479D1D" w14:textId="77777777" w:rsidR="0072571D" w:rsidRPr="00910DC6" w:rsidRDefault="0072571D" w:rsidP="0042619D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Uvedený pokus o vyřešení problému není klient povinen učinit, pokud je zjevné, že problémy na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jsou způsobeny činností/nečinností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. Obdobně samozřejmě platí, že klient může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bezprostředně vyzvat k nápravě, pokud není včas dodán update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.</w:t>
      </w:r>
    </w:p>
    <w:p w14:paraId="44634437" w14:textId="77777777" w:rsidR="0042619D" w:rsidRPr="00910DC6" w:rsidRDefault="0042619D" w:rsidP="00ED1C18">
      <w:pPr>
        <w:pStyle w:val="Odstavecseseznamem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Pokud klient nevyřeší problém na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, jak je uvedeno v předchozím odstavci, je oprávněn okamžitě kontaktovat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prostřednictvím v této smlouvě</w:t>
      </w:r>
      <w:r w:rsidR="0072571D" w:rsidRPr="00910DC6">
        <w:rPr>
          <w:rFonts w:ascii="Arial" w:hAnsi="Arial" w:cs="Arial"/>
        </w:rPr>
        <w:t xml:space="preserve"> (příloha č. 3)</w:t>
      </w:r>
      <w:r w:rsidRPr="00910DC6">
        <w:rPr>
          <w:rFonts w:ascii="Arial" w:hAnsi="Arial" w:cs="Arial"/>
        </w:rPr>
        <w:t xml:space="preserve"> uvedené </w:t>
      </w:r>
      <w:r w:rsidRPr="00910DC6">
        <w:rPr>
          <w:rFonts w:ascii="Arial" w:hAnsi="Arial" w:cs="Arial"/>
          <w:b/>
        </w:rPr>
        <w:t>telefonní linky</w:t>
      </w:r>
      <w:r w:rsidRPr="00910DC6">
        <w:rPr>
          <w:rFonts w:ascii="Arial" w:hAnsi="Arial" w:cs="Arial"/>
        </w:rPr>
        <w:t xml:space="preserve">. </w:t>
      </w:r>
      <w:r w:rsidR="00DE7AD4" w:rsidRPr="00910DC6">
        <w:rPr>
          <w:rFonts w:ascii="Arial" w:hAnsi="Arial" w:cs="Arial"/>
          <w:b/>
        </w:rPr>
        <w:t>ZEISS</w:t>
      </w:r>
      <w:r w:rsidRPr="00910DC6">
        <w:rPr>
          <w:rFonts w:ascii="Arial" w:hAnsi="Arial" w:cs="Arial"/>
          <w:b/>
        </w:rPr>
        <w:t xml:space="preserve"> je pak povinen poskytnout servis</w:t>
      </w:r>
      <w:r w:rsidRPr="00910DC6">
        <w:rPr>
          <w:rFonts w:ascii="Arial" w:hAnsi="Arial" w:cs="Arial"/>
        </w:rPr>
        <w:t xml:space="preserve"> (podporu) za podmínek dále uvedených v této smlouvě a </w:t>
      </w:r>
      <w:r w:rsidRPr="00910DC6">
        <w:rPr>
          <w:rFonts w:ascii="Arial" w:hAnsi="Arial" w:cs="Arial"/>
          <w:b/>
        </w:rPr>
        <w:t>odpovídá</w:t>
      </w:r>
      <w:r w:rsidRPr="00910DC6">
        <w:rPr>
          <w:rFonts w:ascii="Arial" w:hAnsi="Arial" w:cs="Arial"/>
        </w:rPr>
        <w:t xml:space="preserve"> za řádnou nápravu problémů na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.</w:t>
      </w:r>
    </w:p>
    <w:p w14:paraId="2F3CD44A" w14:textId="77777777" w:rsidR="000278BB" w:rsidRPr="00910DC6" w:rsidRDefault="000278BB" w:rsidP="000278BB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lastRenderedPageBreak/>
        <w:t xml:space="preserve">Pracovník </w:t>
      </w:r>
      <w:r w:rsidR="008A5EEA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je povinen o nahlášeném problému na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sepsat záznam, v němž uvede popis problému, datum a čas jeho nahlášení, jméno nahlašovatele, a tento záznam poslat emailem klíčovému uživateli klienta jako potvrzení o převzetí problému ze strany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>.</w:t>
      </w:r>
    </w:p>
    <w:p w14:paraId="4BA8DA59" w14:textId="77777777" w:rsidR="0072571D" w:rsidRPr="00910DC6" w:rsidRDefault="0072571D" w:rsidP="00ED1C18">
      <w:pPr>
        <w:pStyle w:val="Odstavecseseznamem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Pokud řešení problému </w:t>
      </w:r>
      <w:r w:rsidR="00F468B8" w:rsidRPr="00910DC6">
        <w:rPr>
          <w:rFonts w:ascii="Arial" w:hAnsi="Arial" w:cs="Arial"/>
        </w:rPr>
        <w:t>na systému FORUM</w:t>
      </w:r>
      <w:r w:rsidR="00F468B8" w:rsidRPr="00910DC6">
        <w:rPr>
          <w:rFonts w:ascii="Arial" w:hAnsi="Arial" w:cs="Arial"/>
          <w:vertAlign w:val="superscript"/>
        </w:rPr>
        <w:t>®</w:t>
      </w:r>
      <w:r w:rsidR="00F468B8" w:rsidRPr="00910DC6">
        <w:rPr>
          <w:rFonts w:ascii="Arial" w:hAnsi="Arial" w:cs="Arial"/>
        </w:rPr>
        <w:t xml:space="preserve"> převezme </w:t>
      </w:r>
      <w:r w:rsidR="00DE7AD4" w:rsidRPr="00910DC6">
        <w:rPr>
          <w:rFonts w:ascii="Arial" w:hAnsi="Arial" w:cs="Arial"/>
        </w:rPr>
        <w:t>ZEISS</w:t>
      </w:r>
      <w:r w:rsidR="00F468B8" w:rsidRPr="00910DC6">
        <w:rPr>
          <w:rFonts w:ascii="Arial" w:hAnsi="Arial" w:cs="Arial"/>
        </w:rPr>
        <w:t xml:space="preserve">, ale klientovi se následně podaří samostatně problém odstranit, pak je </w:t>
      </w:r>
      <w:r w:rsidRPr="00910DC6">
        <w:rPr>
          <w:rFonts w:ascii="Arial" w:hAnsi="Arial" w:cs="Arial"/>
        </w:rPr>
        <w:t xml:space="preserve">povinen </w:t>
      </w:r>
      <w:r w:rsidR="00F468B8" w:rsidRPr="00910DC6">
        <w:rPr>
          <w:rFonts w:ascii="Arial" w:hAnsi="Arial" w:cs="Arial"/>
        </w:rPr>
        <w:t xml:space="preserve">o této skutečnosti </w:t>
      </w:r>
      <w:r w:rsidRPr="00910DC6">
        <w:rPr>
          <w:rFonts w:ascii="Arial" w:hAnsi="Arial" w:cs="Arial"/>
        </w:rPr>
        <w:t xml:space="preserve">informovat </w:t>
      </w:r>
      <w:r w:rsidR="00DE7AD4" w:rsidRPr="00910DC6">
        <w:rPr>
          <w:rFonts w:ascii="Arial" w:hAnsi="Arial" w:cs="Arial"/>
        </w:rPr>
        <w:t>ZEISS</w:t>
      </w:r>
      <w:r w:rsidR="00F468B8" w:rsidRPr="00910DC6">
        <w:rPr>
          <w:rFonts w:ascii="Arial" w:hAnsi="Arial" w:cs="Arial"/>
        </w:rPr>
        <w:t xml:space="preserve">, a to opět prostřednictvím </w:t>
      </w:r>
      <w:r w:rsidR="008A5EEA" w:rsidRPr="00910DC6">
        <w:rPr>
          <w:rFonts w:ascii="Arial" w:hAnsi="Arial" w:cs="Arial"/>
        </w:rPr>
        <w:t>telefonní linky, příp. emailové adresy</w:t>
      </w:r>
      <w:r w:rsidR="00F468B8" w:rsidRPr="00910DC6">
        <w:rPr>
          <w:rFonts w:ascii="Arial" w:hAnsi="Arial" w:cs="Arial"/>
        </w:rPr>
        <w:t>, nebo přímo určeného technika, který má provádět požadovaný servis</w:t>
      </w:r>
      <w:r w:rsidRPr="00910DC6">
        <w:rPr>
          <w:rFonts w:ascii="Arial" w:hAnsi="Arial" w:cs="Arial"/>
        </w:rPr>
        <w:t>.</w:t>
      </w:r>
    </w:p>
    <w:p w14:paraId="27CD5C67" w14:textId="77777777" w:rsidR="00F468B8" w:rsidRPr="00910DC6" w:rsidRDefault="00F468B8" w:rsidP="00ED1C18">
      <w:pPr>
        <w:pStyle w:val="Odstavecseseznamem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 oprávněném kontaktu klientem, je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povinen do </w:t>
      </w:r>
      <w:r w:rsidR="00FA441B" w:rsidRPr="00910DC6">
        <w:rPr>
          <w:rFonts w:ascii="Arial" w:hAnsi="Arial" w:cs="Arial"/>
        </w:rPr>
        <w:t>čtyř</w:t>
      </w:r>
      <w:r w:rsidRPr="00910DC6">
        <w:rPr>
          <w:rFonts w:ascii="Arial" w:hAnsi="Arial" w:cs="Arial"/>
        </w:rPr>
        <w:t xml:space="preserve"> (</w:t>
      </w:r>
      <w:r w:rsidR="00DB389D" w:rsidRPr="00910DC6">
        <w:rPr>
          <w:rFonts w:ascii="Arial" w:hAnsi="Arial" w:cs="Arial"/>
        </w:rPr>
        <w:t>4</w:t>
      </w:r>
      <w:r w:rsidRPr="00910DC6">
        <w:rPr>
          <w:rFonts w:ascii="Arial" w:hAnsi="Arial" w:cs="Arial"/>
        </w:rPr>
        <w:t xml:space="preserve">) hodin kontaktovat klienta prostřednictvím vyškoleného technika, který s klíčovým uživatelem klienta, nebo helpdeskem, nebo osobou oprávněnou za klienta předávat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požadavky na servis, </w:t>
      </w:r>
      <w:r w:rsidRPr="00910DC6">
        <w:rPr>
          <w:rFonts w:ascii="Arial" w:hAnsi="Arial" w:cs="Arial"/>
          <w:b/>
        </w:rPr>
        <w:t>vyhodnotí závažnost problému</w:t>
      </w:r>
      <w:r w:rsidRPr="00910DC6">
        <w:rPr>
          <w:rFonts w:ascii="Arial" w:hAnsi="Arial" w:cs="Arial"/>
        </w:rPr>
        <w:t xml:space="preserve"> a na základě toho stanoví reakční dobu pro provedení servisu.</w:t>
      </w:r>
    </w:p>
    <w:p w14:paraId="0C5EAD9E" w14:textId="77777777" w:rsidR="00F468B8" w:rsidRPr="00910DC6" w:rsidRDefault="00F468B8" w:rsidP="000278BB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pokud je vyhodnoceno, že se jedná o velmi urgentní problém (</w:t>
      </w:r>
      <w:r w:rsidR="00DE7AD4" w:rsidRPr="00910DC6">
        <w:rPr>
          <w:rFonts w:ascii="Arial" w:hAnsi="Arial" w:cs="Arial"/>
        </w:rPr>
        <w:t>100 %</w:t>
      </w:r>
      <w:r w:rsidRPr="00910DC6">
        <w:rPr>
          <w:rFonts w:ascii="Arial" w:hAnsi="Arial" w:cs="Arial"/>
        </w:rPr>
        <w:t xml:space="preserve"> nefunkčnost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), pak je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povinen začít problém odstraňovat </w:t>
      </w:r>
      <w:r w:rsidR="00B61D66" w:rsidRPr="00910DC6">
        <w:rPr>
          <w:rFonts w:ascii="Arial" w:hAnsi="Arial" w:cs="Arial"/>
        </w:rPr>
        <w:t xml:space="preserve">neprodleně, nejpozději však do </w:t>
      </w:r>
      <w:r w:rsidRPr="00910DC6">
        <w:rPr>
          <w:rFonts w:ascii="Arial" w:hAnsi="Arial" w:cs="Arial"/>
        </w:rPr>
        <w:t xml:space="preserve">24 hodin od nahlášení problému na </w:t>
      </w:r>
      <w:r w:rsidR="008A5EEA" w:rsidRPr="00910DC6">
        <w:rPr>
          <w:rFonts w:ascii="Arial" w:hAnsi="Arial" w:cs="Arial"/>
        </w:rPr>
        <w:t>uvedené telefonní lince</w:t>
      </w:r>
      <w:r w:rsidR="000278BB" w:rsidRPr="00910DC6">
        <w:rPr>
          <w:rFonts w:ascii="Arial" w:hAnsi="Arial" w:cs="Arial"/>
        </w:rPr>
        <w:t>, nedohodnou-li se strany jinak</w:t>
      </w:r>
      <w:r w:rsidRPr="00910DC6">
        <w:rPr>
          <w:rFonts w:ascii="Arial" w:hAnsi="Arial" w:cs="Arial"/>
        </w:rPr>
        <w:t>;</w:t>
      </w:r>
    </w:p>
    <w:p w14:paraId="273743D7" w14:textId="77777777" w:rsidR="00F468B8" w:rsidRPr="00910DC6" w:rsidRDefault="00F468B8" w:rsidP="000278BB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pokud je vyhodnoceno, že se jedná o urgentní problém, který nemůže být odstraněn pomocí provizorního řešení, pak je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povinen začít problém odstraňovat během 3 pracovních dnů od nahlášení problému na </w:t>
      </w:r>
      <w:r w:rsidR="008A5EEA" w:rsidRPr="00910DC6">
        <w:rPr>
          <w:rFonts w:ascii="Arial" w:hAnsi="Arial" w:cs="Arial"/>
        </w:rPr>
        <w:t>uvedené telefonní lince, nedohodnou-li se strany jinak;</w:t>
      </w:r>
    </w:p>
    <w:p w14:paraId="0E3266DA" w14:textId="77777777" w:rsidR="008A5EEA" w:rsidRPr="00910DC6" w:rsidRDefault="000278BB" w:rsidP="00523CE8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pokud je vyhodnoceno, že se jedná o urgentní problém, který může být odstraněn pomocí provizorního řešení, pak je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povinen bezodkladně (do 24 hodin) nastavit (sdělit) klientovi provizorní řešení a začít problém odstraňovat během </w:t>
      </w:r>
      <w:r w:rsidR="00DB389D" w:rsidRPr="00910DC6">
        <w:rPr>
          <w:rFonts w:ascii="Arial" w:hAnsi="Arial" w:cs="Arial"/>
        </w:rPr>
        <w:t>5</w:t>
      </w:r>
      <w:r w:rsidRPr="00910DC6">
        <w:rPr>
          <w:rFonts w:ascii="Arial" w:hAnsi="Arial" w:cs="Arial"/>
        </w:rPr>
        <w:t xml:space="preserve"> pracovních dnů od nahlášení problému na </w:t>
      </w:r>
      <w:r w:rsidR="008A5EEA" w:rsidRPr="00910DC6">
        <w:rPr>
          <w:rFonts w:ascii="Arial" w:hAnsi="Arial" w:cs="Arial"/>
        </w:rPr>
        <w:t>uvedené telefonní lince, nedohodnou-li se strany jinak;</w:t>
      </w:r>
    </w:p>
    <w:p w14:paraId="3EA06135" w14:textId="77777777" w:rsidR="000278BB" w:rsidRPr="00910DC6" w:rsidRDefault="000278BB" w:rsidP="00523CE8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jiné problémy, v principu nebránící používání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,</w:t>
      </w:r>
      <w:r w:rsidRPr="00910DC6">
        <w:rPr>
          <w:rFonts w:ascii="Arial" w:hAnsi="Arial" w:cs="Arial"/>
          <w:vertAlign w:val="superscript"/>
        </w:rPr>
        <w:t xml:space="preserve"> </w:t>
      </w:r>
      <w:r w:rsidRPr="00910DC6">
        <w:rPr>
          <w:rFonts w:ascii="Arial" w:hAnsi="Arial" w:cs="Arial"/>
        </w:rPr>
        <w:t xml:space="preserve">budou odstraněny bez zbytečného odkladu na straně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>.</w:t>
      </w:r>
    </w:p>
    <w:p w14:paraId="29BE07F2" w14:textId="77777777" w:rsidR="00C413BA" w:rsidRPr="00910DC6" w:rsidRDefault="00C413BA" w:rsidP="00C413BA">
      <w:pPr>
        <w:pStyle w:val="Odstavecseseznamem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Problémy na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bude příslušný technik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odstraňovat buď prostřednictvím vzdáleného přístupu, nebo servisem na místě, pokud vzdálený přístup nebude umožněn. Pro vzdálený přístup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garantuje rychlejší řešení problému než prostřednictvím servisu na místě. </w:t>
      </w:r>
    </w:p>
    <w:p w14:paraId="7A4392A5" w14:textId="77777777" w:rsidR="00F468B8" w:rsidRPr="00910DC6" w:rsidRDefault="000278BB" w:rsidP="00ED1C18">
      <w:pPr>
        <w:pStyle w:val="Odstavecseseznamem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O odstranění problému na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sepíše příslušný technik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záznam, v němž uvede datum a čas odstranění problému a tento záznam </w:t>
      </w:r>
      <w:r w:rsidR="008A5EEA" w:rsidRPr="00910DC6">
        <w:rPr>
          <w:rFonts w:ascii="Arial" w:hAnsi="Arial" w:cs="Arial"/>
        </w:rPr>
        <w:t xml:space="preserve">bude zaslán </w:t>
      </w:r>
      <w:r w:rsidRPr="00910DC6">
        <w:rPr>
          <w:rFonts w:ascii="Arial" w:hAnsi="Arial" w:cs="Arial"/>
        </w:rPr>
        <w:t xml:space="preserve">emailem klíčovému uživateli klienta jako potvrzení o odstranění problému ze strany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>.</w:t>
      </w:r>
    </w:p>
    <w:p w14:paraId="0D5DCBF1" w14:textId="77777777" w:rsidR="00C413BA" w:rsidRPr="00910DC6" w:rsidRDefault="00C413BA" w:rsidP="00ED1C18">
      <w:pPr>
        <w:pStyle w:val="Odstavecseseznamem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Pokud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sám zjistí problém na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>, je povinen o této skutečnosti bez jakéhokoliv zbytečného odkladu informovat klíčového uživatele klienta, nebo helpdesk, a to s</w:t>
      </w:r>
      <w:r w:rsidR="00B61D66" w:rsidRPr="00910DC6">
        <w:rPr>
          <w:rFonts w:ascii="Arial" w:hAnsi="Arial" w:cs="Arial"/>
        </w:rPr>
        <w:t xml:space="preserve"> případným </w:t>
      </w:r>
      <w:r w:rsidRPr="00910DC6">
        <w:rPr>
          <w:rFonts w:ascii="Arial" w:hAnsi="Arial" w:cs="Arial"/>
        </w:rPr>
        <w:t>návrhem řešení tohoto problému.</w:t>
      </w:r>
    </w:p>
    <w:p w14:paraId="626583BD" w14:textId="77777777" w:rsidR="00857413" w:rsidRPr="00910DC6" w:rsidRDefault="00857413" w:rsidP="00857413">
      <w:pPr>
        <w:spacing w:after="120" w:line="240" w:lineRule="auto"/>
        <w:jc w:val="both"/>
        <w:rPr>
          <w:rFonts w:ascii="Arial" w:hAnsi="Arial" w:cs="Arial"/>
        </w:rPr>
      </w:pPr>
    </w:p>
    <w:p w14:paraId="6B7BC36C" w14:textId="77777777" w:rsidR="00857413" w:rsidRPr="00910DC6" w:rsidRDefault="00857413" w:rsidP="00857413">
      <w:pPr>
        <w:spacing w:after="120" w:line="240" w:lineRule="auto"/>
        <w:jc w:val="center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>Čl. 5. Další povinnosti klienta</w:t>
      </w:r>
    </w:p>
    <w:p w14:paraId="0604F74E" w14:textId="77777777" w:rsidR="00857413" w:rsidRPr="00910DC6" w:rsidRDefault="00CB5F6B" w:rsidP="00857413">
      <w:pPr>
        <w:pStyle w:val="Odstavecseseznamem"/>
        <w:numPr>
          <w:ilvl w:val="0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Klient je povinen mít vždy určeného klíčového uživatele klienta a helpdesk. Pokud dojde k jakékoliv podstatné změně u určeného klíčového uživatele klienta nebo u helpdesk (např. změna osoby, změna kontaktů), je klient povinen tuto skutečnost bezodkladně písemně oznámit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>.</w:t>
      </w:r>
    </w:p>
    <w:p w14:paraId="07902290" w14:textId="77777777" w:rsidR="00CB5F6B" w:rsidRPr="00910DC6" w:rsidRDefault="00CB5F6B" w:rsidP="00857413">
      <w:pPr>
        <w:pStyle w:val="Odstavecseseznamem"/>
        <w:numPr>
          <w:ilvl w:val="0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Pokud by klient neoznámil změnu, jak je uvedeno v předchozím odstavci</w:t>
      </w:r>
      <w:r w:rsidR="0011713C" w:rsidRPr="00910DC6">
        <w:rPr>
          <w:rFonts w:ascii="Arial" w:hAnsi="Arial" w:cs="Arial"/>
        </w:rPr>
        <w:t xml:space="preserve">, a </w:t>
      </w:r>
      <w:r w:rsidR="00DE7AD4" w:rsidRPr="00910DC6">
        <w:rPr>
          <w:rFonts w:ascii="Arial" w:hAnsi="Arial" w:cs="Arial"/>
        </w:rPr>
        <w:t>ZEISS</w:t>
      </w:r>
      <w:r w:rsidR="0011713C" w:rsidRPr="00910DC6">
        <w:rPr>
          <w:rFonts w:ascii="Arial" w:hAnsi="Arial" w:cs="Arial"/>
        </w:rPr>
        <w:t xml:space="preserve"> by kvůli tomu byla ztížena komunikace s klientem, neuplatní se reakční lhůty pro servis uvedené v čl. 4.</w:t>
      </w:r>
      <w:r w:rsidR="00B61D66" w:rsidRPr="00910DC6">
        <w:rPr>
          <w:rFonts w:ascii="Arial" w:hAnsi="Arial" w:cs="Arial"/>
        </w:rPr>
        <w:t>4</w:t>
      </w:r>
      <w:r w:rsidR="0011713C" w:rsidRPr="00910DC6">
        <w:rPr>
          <w:rFonts w:ascii="Arial" w:hAnsi="Arial" w:cs="Arial"/>
        </w:rPr>
        <w:t xml:space="preserve"> této smlouvy.</w:t>
      </w:r>
    </w:p>
    <w:p w14:paraId="3F8A9CC5" w14:textId="77777777" w:rsidR="0011713C" w:rsidRPr="00910DC6" w:rsidRDefault="0011713C" w:rsidP="00857413">
      <w:pPr>
        <w:pStyle w:val="Odstavecseseznamem"/>
        <w:numPr>
          <w:ilvl w:val="0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lastRenderedPageBreak/>
        <w:t xml:space="preserve">Pokud dojde ke změně osoby klíčového uživatele klienta, je klient povinen poskytnout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součinnost k tomu, aby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mohl podle svých požadavků takovou novou osobu řádně zaškolit. Obdobně se toto ustanovení použije i pro změnu u helpdesk.</w:t>
      </w:r>
    </w:p>
    <w:p w14:paraId="43ACFCB8" w14:textId="77777777" w:rsidR="0011713C" w:rsidRPr="00910DC6" w:rsidRDefault="0011713C" w:rsidP="00857413">
      <w:pPr>
        <w:pStyle w:val="Odstavecseseznamem"/>
        <w:numPr>
          <w:ilvl w:val="0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Klient je odpovědný za </w:t>
      </w:r>
      <w:r w:rsidR="00B61D66" w:rsidRPr="00910DC6">
        <w:rPr>
          <w:rFonts w:ascii="Arial" w:hAnsi="Arial" w:cs="Arial"/>
        </w:rPr>
        <w:t>spolehlivé a bezporuchové</w:t>
      </w:r>
      <w:r w:rsidRPr="00910DC6">
        <w:rPr>
          <w:rFonts w:ascii="Arial" w:hAnsi="Arial" w:cs="Arial"/>
        </w:rPr>
        <w:t xml:space="preserve"> fungování klientských stanic, příslušného operačního systému (včetně jeho potřebné aktualizace), síťové infrastruktury, síťového připojení, konektivity příslušného serveru klienta apod. V případě vad u uvedeného technického fungování se neuplatní reakční lhůty pro servis uvedené v čl. 4</w:t>
      </w:r>
      <w:r w:rsidR="00B61D66" w:rsidRPr="00910DC6">
        <w:rPr>
          <w:rFonts w:ascii="Arial" w:hAnsi="Arial" w:cs="Arial"/>
        </w:rPr>
        <w:t>.4</w:t>
      </w:r>
      <w:r w:rsidRPr="00910DC6">
        <w:rPr>
          <w:rFonts w:ascii="Arial" w:hAnsi="Arial" w:cs="Arial"/>
        </w:rPr>
        <w:t xml:space="preserve"> této smlouvy, dokud nedojde k nápravě stavu.</w:t>
      </w:r>
    </w:p>
    <w:p w14:paraId="5E67FFCD" w14:textId="77777777" w:rsidR="00D71634" w:rsidRPr="00910DC6" w:rsidRDefault="00D71634" w:rsidP="00857413">
      <w:pPr>
        <w:pStyle w:val="Odstavecseseznamem"/>
        <w:numPr>
          <w:ilvl w:val="0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Klient je odpovědný za dostatečnou kapacitu svého systému a úložiště dat.</w:t>
      </w:r>
    </w:p>
    <w:p w14:paraId="56CD36F6" w14:textId="77777777" w:rsidR="00334A58" w:rsidRPr="00910DC6" w:rsidRDefault="00334A58" w:rsidP="00857413">
      <w:pPr>
        <w:pStyle w:val="Odstavecseseznamem"/>
        <w:numPr>
          <w:ilvl w:val="0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Klient je povinen zřídit a umožnit pověřeným osobám ZEISS vzdálený přístup na server FORUM</w:t>
      </w:r>
      <w:r w:rsidRPr="00910DC6">
        <w:rPr>
          <w:rFonts w:ascii="Arial" w:hAnsi="Arial" w:cs="Arial"/>
          <w:vertAlign w:val="superscript"/>
        </w:rPr>
        <w:t>®</w:t>
      </w:r>
      <w:r w:rsidR="007942F8" w:rsidRPr="00910DC6">
        <w:rPr>
          <w:rFonts w:ascii="Arial" w:hAnsi="Arial" w:cs="Arial"/>
        </w:rPr>
        <w:t>.</w:t>
      </w:r>
    </w:p>
    <w:p w14:paraId="19C24CE4" w14:textId="77777777" w:rsidR="007942F8" w:rsidRPr="00910DC6" w:rsidRDefault="007942F8" w:rsidP="007942F8">
      <w:pPr>
        <w:pStyle w:val="Odstavecseseznamem"/>
        <w:numPr>
          <w:ilvl w:val="0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Klient je povinen umožnit vzdálený přístup na klientské stanice, na nichž se vyskytne problém s prohlížecím programem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viewer, který klient potřebuje řešit.</w:t>
      </w:r>
    </w:p>
    <w:p w14:paraId="4E0C9248" w14:textId="77777777" w:rsidR="0011713C" w:rsidRPr="00910DC6" w:rsidRDefault="0011713C" w:rsidP="00857413">
      <w:pPr>
        <w:pStyle w:val="Odstavecseseznamem"/>
        <w:numPr>
          <w:ilvl w:val="0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Klient je povinen umožnit pověřeným osobám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přístup </w:t>
      </w:r>
      <w:r w:rsidR="00D71634" w:rsidRPr="00910DC6">
        <w:rPr>
          <w:rFonts w:ascii="Arial" w:hAnsi="Arial" w:cs="Arial"/>
        </w:rPr>
        <w:t>k příslušnému HW a SW klienta potřebnému k</w:t>
      </w:r>
      <w:r w:rsidR="00B61D66" w:rsidRPr="00910DC6">
        <w:rPr>
          <w:rFonts w:ascii="Arial" w:hAnsi="Arial" w:cs="Arial"/>
        </w:rPr>
        <w:t> spolehlivému a bezvadnému</w:t>
      </w:r>
      <w:r w:rsidR="00D71634" w:rsidRPr="00910DC6">
        <w:rPr>
          <w:rFonts w:ascii="Arial" w:hAnsi="Arial" w:cs="Arial"/>
        </w:rPr>
        <w:t xml:space="preserve"> fungování systému FORUM</w:t>
      </w:r>
      <w:r w:rsidR="00D71634" w:rsidRPr="00910DC6">
        <w:rPr>
          <w:rFonts w:ascii="Arial" w:hAnsi="Arial" w:cs="Arial"/>
          <w:vertAlign w:val="superscript"/>
        </w:rPr>
        <w:t>®</w:t>
      </w:r>
      <w:r w:rsidR="00D71634" w:rsidRPr="00910DC6">
        <w:rPr>
          <w:rFonts w:ascii="Arial" w:hAnsi="Arial" w:cs="Arial"/>
        </w:rPr>
        <w:t xml:space="preserve">, a to podle dohody obou smluvních stran. Bez uvedeného přístupu </w:t>
      </w:r>
      <w:r w:rsidR="00DE7AD4" w:rsidRPr="00910DC6">
        <w:rPr>
          <w:rFonts w:ascii="Arial" w:hAnsi="Arial" w:cs="Arial"/>
        </w:rPr>
        <w:t>ZEISS</w:t>
      </w:r>
      <w:r w:rsidR="00D71634" w:rsidRPr="00910DC6">
        <w:rPr>
          <w:rFonts w:ascii="Arial" w:hAnsi="Arial" w:cs="Arial"/>
        </w:rPr>
        <w:t xml:space="preserve"> opět není vázán reakčními lhůtami pro servis uvedené v čl. 4.</w:t>
      </w:r>
      <w:r w:rsidR="00B61D66" w:rsidRPr="00910DC6">
        <w:rPr>
          <w:rFonts w:ascii="Arial" w:hAnsi="Arial" w:cs="Arial"/>
        </w:rPr>
        <w:t>4</w:t>
      </w:r>
      <w:r w:rsidR="00D71634" w:rsidRPr="00910DC6">
        <w:rPr>
          <w:rFonts w:ascii="Arial" w:hAnsi="Arial" w:cs="Arial"/>
        </w:rPr>
        <w:t xml:space="preserve"> této smlouvy.</w:t>
      </w:r>
    </w:p>
    <w:p w14:paraId="5354AA9F" w14:textId="77777777" w:rsidR="00D71634" w:rsidRPr="00910DC6" w:rsidRDefault="00D71634" w:rsidP="00857413">
      <w:pPr>
        <w:pStyle w:val="Odstavecseseznamem"/>
        <w:numPr>
          <w:ilvl w:val="0"/>
          <w:numId w:val="20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Klient je sám odpovědný </w:t>
      </w:r>
      <w:r w:rsidR="002A10E5" w:rsidRPr="00910DC6">
        <w:rPr>
          <w:rFonts w:ascii="Arial" w:hAnsi="Arial" w:cs="Arial"/>
        </w:rPr>
        <w:t>za dodržování postupu</w:t>
      </w:r>
      <w:r w:rsidRPr="00910DC6">
        <w:rPr>
          <w:rFonts w:ascii="Arial" w:hAnsi="Arial" w:cs="Arial"/>
        </w:rPr>
        <w:t xml:space="preserve"> </w:t>
      </w:r>
      <w:r w:rsidR="002A10E5" w:rsidRPr="00910DC6">
        <w:rPr>
          <w:rFonts w:ascii="Arial" w:hAnsi="Arial" w:cs="Arial"/>
        </w:rPr>
        <w:t>na</w:t>
      </w:r>
      <w:r w:rsidRPr="00910DC6">
        <w:rPr>
          <w:rFonts w:ascii="Arial" w:hAnsi="Arial" w:cs="Arial"/>
        </w:rPr>
        <w:t xml:space="preserve"> zálohování</w:t>
      </w:r>
      <w:r w:rsidR="00334A58" w:rsidRPr="00910DC6">
        <w:rPr>
          <w:rFonts w:ascii="Arial" w:hAnsi="Arial" w:cs="Arial"/>
        </w:rPr>
        <w:t xml:space="preserve"> systému a</w:t>
      </w:r>
      <w:r w:rsidRPr="00910DC6">
        <w:rPr>
          <w:rFonts w:ascii="Arial" w:hAnsi="Arial" w:cs="Arial"/>
        </w:rPr>
        <w:t xml:space="preserve"> databáze, </w:t>
      </w:r>
      <w:r w:rsidR="00643E1C" w:rsidRPr="00910DC6">
        <w:rPr>
          <w:rFonts w:ascii="Arial" w:hAnsi="Arial" w:cs="Arial"/>
        </w:rPr>
        <w:t>včetně</w:t>
      </w:r>
      <w:r w:rsidRPr="00910DC6">
        <w:rPr>
          <w:rFonts w:ascii="Arial" w:hAnsi="Arial" w:cs="Arial"/>
        </w:rPr>
        <w:t xml:space="preserve"> možnost</w:t>
      </w:r>
      <w:r w:rsidR="00643E1C" w:rsidRPr="00910DC6">
        <w:rPr>
          <w:rFonts w:ascii="Arial" w:hAnsi="Arial" w:cs="Arial"/>
        </w:rPr>
        <w:t>i</w:t>
      </w:r>
      <w:r w:rsidRPr="00910DC6">
        <w:rPr>
          <w:rFonts w:ascii="Arial" w:hAnsi="Arial" w:cs="Arial"/>
        </w:rPr>
        <w:t xml:space="preserve"> takové zálohy řádně načíst.</w:t>
      </w:r>
    </w:p>
    <w:p w14:paraId="72228720" w14:textId="77777777" w:rsidR="00D71634" w:rsidRPr="00910DC6" w:rsidRDefault="00D71634" w:rsidP="00D71634">
      <w:pPr>
        <w:spacing w:after="120" w:line="240" w:lineRule="auto"/>
        <w:jc w:val="both"/>
        <w:rPr>
          <w:rFonts w:ascii="Arial" w:hAnsi="Arial" w:cs="Arial"/>
        </w:rPr>
      </w:pPr>
    </w:p>
    <w:p w14:paraId="31A6D003" w14:textId="77777777" w:rsidR="00D71634" w:rsidRPr="00910DC6" w:rsidRDefault="00D71634" w:rsidP="00D71634">
      <w:pPr>
        <w:spacing w:after="120" w:line="240" w:lineRule="auto"/>
        <w:jc w:val="center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>Čl. 6. Úplata</w:t>
      </w:r>
      <w:r w:rsidR="00D21AF0" w:rsidRPr="00910DC6">
        <w:rPr>
          <w:rFonts w:ascii="Arial" w:hAnsi="Arial" w:cs="Arial"/>
          <w:b/>
        </w:rPr>
        <w:t xml:space="preserve"> a platební podmínky</w:t>
      </w:r>
    </w:p>
    <w:p w14:paraId="6786C074" w14:textId="3305729C" w:rsidR="00D71634" w:rsidRPr="00910DC6" w:rsidRDefault="00D71634" w:rsidP="00D71634">
      <w:pPr>
        <w:pStyle w:val="Odstavecseseznamem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Za poskytování standardního servisu podle této smlouvy náleží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roční paušální úplata ve výši </w:t>
      </w:r>
      <w:r w:rsidR="00A106C0" w:rsidRPr="00910DC6">
        <w:rPr>
          <w:rFonts w:ascii="Arial" w:hAnsi="Arial" w:cs="Arial"/>
        </w:rPr>
        <w:t>30.000,-</w:t>
      </w:r>
      <w:r w:rsidRPr="00910DC6">
        <w:rPr>
          <w:rFonts w:ascii="Arial" w:hAnsi="Arial" w:cs="Arial"/>
        </w:rPr>
        <w:t xml:space="preserve"> Kč bez DPH. DPH bude vždy stanovena podle aktuálně platného příslušného obecně závazného právního předpisu. V době uzavření této smlouvy činí sjednaná úplata částku ve výši </w:t>
      </w:r>
      <w:r w:rsidR="00A106C0" w:rsidRPr="00910DC6">
        <w:rPr>
          <w:rFonts w:ascii="Arial" w:hAnsi="Arial" w:cs="Arial"/>
        </w:rPr>
        <w:t xml:space="preserve">36.300,- </w:t>
      </w:r>
      <w:r w:rsidR="00334A58" w:rsidRPr="00910DC6">
        <w:rPr>
          <w:rFonts w:ascii="Arial" w:hAnsi="Arial" w:cs="Arial"/>
        </w:rPr>
        <w:t>Kč</w:t>
      </w:r>
      <w:r w:rsidRPr="00910DC6">
        <w:rPr>
          <w:rFonts w:ascii="Arial" w:hAnsi="Arial" w:cs="Arial"/>
        </w:rPr>
        <w:t>, včetně DPH.</w:t>
      </w:r>
      <w:r w:rsidR="006C5DED" w:rsidRPr="00910DC6">
        <w:rPr>
          <w:rFonts w:ascii="Arial" w:hAnsi="Arial" w:cs="Arial"/>
        </w:rPr>
        <w:t xml:space="preserve"> Smluvní strany se dohodly, že v případě změny ceny v důsledku změny sazby DPH není nutno ke smlouvě uzavírat dodatek.</w:t>
      </w:r>
    </w:p>
    <w:p w14:paraId="37921947" w14:textId="40532CC6" w:rsidR="00D71634" w:rsidRPr="00910DC6" w:rsidRDefault="00D71634" w:rsidP="00D71634">
      <w:pPr>
        <w:pStyle w:val="Odstavecseseznamem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Sjednaná úplata je splatná</w:t>
      </w:r>
      <w:r w:rsidR="002A10E5" w:rsidRPr="00910DC6">
        <w:rPr>
          <w:rFonts w:ascii="Arial" w:hAnsi="Arial" w:cs="Arial"/>
        </w:rPr>
        <w:t xml:space="preserve"> 30</w:t>
      </w:r>
      <w:r w:rsidR="00342AE7" w:rsidRPr="00910DC6">
        <w:rPr>
          <w:rFonts w:ascii="Arial" w:hAnsi="Arial" w:cs="Arial"/>
        </w:rPr>
        <w:t xml:space="preserve"> </w:t>
      </w:r>
      <w:r w:rsidR="002A10E5" w:rsidRPr="00910DC6">
        <w:rPr>
          <w:rFonts w:ascii="Arial" w:hAnsi="Arial" w:cs="Arial"/>
        </w:rPr>
        <w:t>dní</w:t>
      </w:r>
      <w:r w:rsidR="00D21AF0" w:rsidRPr="00910DC6">
        <w:rPr>
          <w:rFonts w:ascii="Arial" w:hAnsi="Arial" w:cs="Arial"/>
        </w:rPr>
        <w:t xml:space="preserve"> po uzavření</w:t>
      </w:r>
      <w:r w:rsidR="00EF62C7" w:rsidRPr="00910DC6">
        <w:rPr>
          <w:rFonts w:ascii="Arial" w:hAnsi="Arial" w:cs="Arial"/>
        </w:rPr>
        <w:t xml:space="preserve"> a výročích</w:t>
      </w:r>
      <w:r w:rsidR="00D21AF0" w:rsidRPr="00910DC6">
        <w:rPr>
          <w:rFonts w:ascii="Arial" w:hAnsi="Arial" w:cs="Arial"/>
        </w:rPr>
        <w:t xml:space="preserve"> této smlouvy.</w:t>
      </w:r>
    </w:p>
    <w:p w14:paraId="7AE08B49" w14:textId="313D09B6" w:rsidR="00D21AF0" w:rsidRPr="00910DC6" w:rsidRDefault="00DE7AD4" w:rsidP="00D71634">
      <w:pPr>
        <w:pStyle w:val="Odstavecseseznamem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ZEISS</w:t>
      </w:r>
      <w:r w:rsidR="00D21AF0" w:rsidRPr="00910DC6">
        <w:rPr>
          <w:rFonts w:ascii="Arial" w:hAnsi="Arial" w:cs="Arial"/>
        </w:rPr>
        <w:t xml:space="preserve"> vzniká nárok na uhrazení úplaty </w:t>
      </w:r>
      <w:r w:rsidR="00D17A8C" w:rsidRPr="00910DC6">
        <w:rPr>
          <w:rFonts w:ascii="Arial" w:hAnsi="Arial" w:cs="Arial"/>
        </w:rPr>
        <w:t>poté</w:t>
      </w:r>
      <w:r w:rsidR="00D21AF0" w:rsidRPr="00910DC6">
        <w:rPr>
          <w:rFonts w:ascii="Arial" w:hAnsi="Arial" w:cs="Arial"/>
        </w:rPr>
        <w:t>, co vystaví a doručí klientovi příslušnou fakturu, daňový doklad</w:t>
      </w:r>
      <w:r w:rsidR="006C5DED" w:rsidRPr="00910DC6">
        <w:rPr>
          <w:rFonts w:ascii="Arial" w:hAnsi="Arial" w:cs="Arial"/>
        </w:rPr>
        <w:t xml:space="preserve"> na adresu klienta uvedenou v záhlaví této smlouvy nebo elektronicky </w:t>
      </w:r>
      <w:r w:rsidR="00964271" w:rsidRPr="00910DC6">
        <w:rPr>
          <w:rFonts w:ascii="Arial" w:hAnsi="Arial" w:cs="Arial"/>
        </w:rPr>
        <w:t xml:space="preserve">výhradně </w:t>
      </w:r>
      <w:r w:rsidR="006C5DED" w:rsidRPr="00910DC6">
        <w:rPr>
          <w:rFonts w:ascii="Arial" w:hAnsi="Arial" w:cs="Arial"/>
        </w:rPr>
        <w:t xml:space="preserve">na adresu: </w:t>
      </w:r>
      <w:proofErr w:type="spellStart"/>
      <w:r w:rsidR="002C5D9D">
        <w:rPr>
          <w:rFonts w:ascii="Arial" w:hAnsi="Arial" w:cs="Arial"/>
        </w:rPr>
        <w:t>xxx</w:t>
      </w:r>
      <w:proofErr w:type="spellEnd"/>
      <w:r w:rsidR="00D21AF0" w:rsidRPr="00910DC6">
        <w:rPr>
          <w:rFonts w:ascii="Arial" w:hAnsi="Arial" w:cs="Arial"/>
        </w:rPr>
        <w:t xml:space="preserve">. Faktura </w:t>
      </w:r>
      <w:r w:rsidRPr="00910DC6">
        <w:rPr>
          <w:rFonts w:ascii="Arial" w:hAnsi="Arial" w:cs="Arial"/>
        </w:rPr>
        <w:t>ZEISS</w:t>
      </w:r>
      <w:r w:rsidR="00D21AF0" w:rsidRPr="00910DC6">
        <w:rPr>
          <w:rFonts w:ascii="Arial" w:hAnsi="Arial" w:cs="Arial"/>
        </w:rPr>
        <w:t xml:space="preserve"> bude </w:t>
      </w:r>
      <w:r w:rsidR="00D21AF0" w:rsidRPr="00910DC6">
        <w:rPr>
          <w:rFonts w:ascii="Arial" w:hAnsi="Arial" w:cs="Arial"/>
          <w:iCs/>
        </w:rPr>
        <w:t>obsahovat veškeré náležitosti daňového dokladu ve smyslu příslušných předpisů, zejména zákona č. 235/2004 Sb., o dani z přidané hodnoty, v platném znění. K celkové ceně bude účtována DPH ve výši platné v termínu uskutečnění zdanitelného plnění.</w:t>
      </w:r>
      <w:bookmarkStart w:id="0" w:name="_Toc411524144"/>
      <w:bookmarkStart w:id="1" w:name="_Toc411524620"/>
      <w:r w:rsidR="00D21AF0" w:rsidRPr="00910DC6">
        <w:rPr>
          <w:rFonts w:ascii="Arial" w:hAnsi="Arial" w:cs="Arial"/>
          <w:iCs/>
        </w:rPr>
        <w:t xml:space="preserve"> Za správnost stanovené sazby DPH nese odpovědnost </w:t>
      </w:r>
      <w:r w:rsidRPr="00910DC6">
        <w:rPr>
          <w:rFonts w:ascii="Arial" w:hAnsi="Arial" w:cs="Arial"/>
          <w:iCs/>
        </w:rPr>
        <w:t>ZEISS</w:t>
      </w:r>
      <w:r w:rsidR="00D21AF0" w:rsidRPr="00910DC6">
        <w:rPr>
          <w:rFonts w:ascii="Arial" w:hAnsi="Arial" w:cs="Arial"/>
          <w:iCs/>
        </w:rPr>
        <w:t>.</w:t>
      </w:r>
      <w:bookmarkEnd w:id="0"/>
      <w:bookmarkEnd w:id="1"/>
    </w:p>
    <w:p w14:paraId="134C6F33" w14:textId="0BAA8682" w:rsidR="00D21AF0" w:rsidRPr="00910DC6" w:rsidRDefault="00D21AF0" w:rsidP="00D71634">
      <w:pPr>
        <w:pStyle w:val="Odstavecseseznamem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  <w:iCs/>
        </w:rPr>
        <w:t xml:space="preserve">Lhůta splatnosti faktury nesmí být </w:t>
      </w:r>
      <w:r w:rsidR="0056667A" w:rsidRPr="00910DC6">
        <w:rPr>
          <w:rFonts w:ascii="Arial" w:hAnsi="Arial" w:cs="Arial"/>
          <w:iCs/>
        </w:rPr>
        <w:t>delší</w:t>
      </w:r>
      <w:r w:rsidRPr="00910DC6">
        <w:rPr>
          <w:rFonts w:ascii="Arial" w:hAnsi="Arial" w:cs="Arial"/>
          <w:iCs/>
        </w:rPr>
        <w:t xml:space="preserve"> než </w:t>
      </w:r>
      <w:r w:rsidR="00643E1C" w:rsidRPr="00910DC6">
        <w:rPr>
          <w:rFonts w:ascii="Arial" w:hAnsi="Arial" w:cs="Arial"/>
          <w:iCs/>
        </w:rPr>
        <w:t>30</w:t>
      </w:r>
      <w:r w:rsidRPr="00910DC6">
        <w:rPr>
          <w:rFonts w:ascii="Arial" w:hAnsi="Arial" w:cs="Arial"/>
          <w:iCs/>
        </w:rPr>
        <w:t xml:space="preserve"> dnů ode dne jejího doručení klientovi, kdy dnem doručení faktury se rozumí i den jejího odeslání na emailový kontakt</w:t>
      </w:r>
      <w:r w:rsidR="00964271" w:rsidRPr="00910DC6">
        <w:rPr>
          <w:rFonts w:ascii="Arial" w:hAnsi="Arial" w:cs="Arial"/>
          <w:iCs/>
        </w:rPr>
        <w:t xml:space="preserve">: </w:t>
      </w:r>
      <w:proofErr w:type="spellStart"/>
      <w:r w:rsidR="002C5D9D">
        <w:rPr>
          <w:rFonts w:ascii="Arial" w:hAnsi="Arial" w:cs="Arial"/>
        </w:rPr>
        <w:t>xxx</w:t>
      </w:r>
      <w:proofErr w:type="spellEnd"/>
    </w:p>
    <w:p w14:paraId="7652BEC8" w14:textId="77777777" w:rsidR="00D21AF0" w:rsidRPr="00910DC6" w:rsidRDefault="00D21AF0" w:rsidP="00D71634">
      <w:pPr>
        <w:pStyle w:val="Odstavecseseznamem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  <w:iCs/>
        </w:rPr>
        <w:t xml:space="preserve">Pokud bude </w:t>
      </w:r>
      <w:r w:rsidR="00DE7AD4" w:rsidRPr="00910DC6">
        <w:rPr>
          <w:rFonts w:ascii="Arial" w:hAnsi="Arial" w:cs="Arial"/>
          <w:iCs/>
        </w:rPr>
        <w:t>ZEISS</w:t>
      </w:r>
      <w:r w:rsidRPr="00910DC6">
        <w:rPr>
          <w:rFonts w:ascii="Arial" w:hAnsi="Arial" w:cs="Arial"/>
          <w:iCs/>
        </w:rPr>
        <w:t xml:space="preserve"> vystavena chybná faktura</w:t>
      </w:r>
      <w:r w:rsidR="00844A24" w:rsidRPr="00910DC6">
        <w:rPr>
          <w:rFonts w:ascii="Arial" w:hAnsi="Arial" w:cs="Arial"/>
          <w:iCs/>
        </w:rPr>
        <w:t>,</w:t>
      </w:r>
      <w:r w:rsidRPr="00910DC6">
        <w:rPr>
          <w:rFonts w:ascii="Arial" w:hAnsi="Arial" w:cs="Arial"/>
          <w:iCs/>
        </w:rPr>
        <w:t xml:space="preserve"> je klient oprávněn ve lhůtě splatnosti vrátit fakturu k opravě nebo doplnění, aniž tím bude v prodlení se zaplacením. V takovém případě běží nová lhůta splatnosti ode dne doručení řádně opraveného dokladu klientovi.</w:t>
      </w:r>
    </w:p>
    <w:p w14:paraId="5F6DF4E4" w14:textId="77777777" w:rsidR="00D21AF0" w:rsidRPr="00910DC6" w:rsidRDefault="00D21AF0" w:rsidP="00D71634">
      <w:pPr>
        <w:pStyle w:val="Odstavecseseznamem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  <w:iCs/>
        </w:rPr>
        <w:t xml:space="preserve">Jakékoliv platby klienta se považují za uskutečněné dnem, kdy jsou připsány na příslušný účet </w:t>
      </w:r>
      <w:r w:rsidR="00DE7AD4" w:rsidRPr="00910DC6">
        <w:rPr>
          <w:rFonts w:ascii="Arial" w:hAnsi="Arial" w:cs="Arial"/>
          <w:iCs/>
        </w:rPr>
        <w:t>ZEISS</w:t>
      </w:r>
      <w:r w:rsidRPr="00910DC6">
        <w:rPr>
          <w:rFonts w:ascii="Arial" w:hAnsi="Arial" w:cs="Arial"/>
          <w:iCs/>
        </w:rPr>
        <w:t>.</w:t>
      </w:r>
    </w:p>
    <w:p w14:paraId="1858C0F2" w14:textId="61DD9766" w:rsidR="00D21AF0" w:rsidRPr="00910DC6" w:rsidRDefault="00D21AF0" w:rsidP="00D71634">
      <w:pPr>
        <w:pStyle w:val="Odstavecseseznamem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Pro případ prodlení klienta s úhradou celé výše úplaty podle této smlouvy může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požadovat po klientovi od </w:t>
      </w:r>
      <w:r w:rsidR="00B86CF5" w:rsidRPr="00910DC6">
        <w:rPr>
          <w:rFonts w:ascii="Arial" w:hAnsi="Arial" w:cs="Arial"/>
        </w:rPr>
        <w:t>30</w:t>
      </w:r>
      <w:r w:rsidRPr="00910DC6">
        <w:rPr>
          <w:rFonts w:ascii="Arial" w:hAnsi="Arial" w:cs="Arial"/>
        </w:rPr>
        <w:t>. dne prodlení smluvní pokutu ve výši 0,05</w:t>
      </w:r>
      <w:r w:rsidR="00334A58"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</w:rPr>
        <w:t xml:space="preserve">% z dlužné částky za každý den prodlení. V případě prodlení klienta s úhradou delšího než </w:t>
      </w:r>
      <w:r w:rsidR="00B86CF5" w:rsidRPr="00910DC6">
        <w:rPr>
          <w:rFonts w:ascii="Arial" w:hAnsi="Arial" w:cs="Arial"/>
        </w:rPr>
        <w:t>45</w:t>
      </w:r>
      <w:r w:rsidRPr="00910DC6">
        <w:rPr>
          <w:rFonts w:ascii="Arial" w:hAnsi="Arial" w:cs="Arial"/>
        </w:rPr>
        <w:t xml:space="preserve"> dnů je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oprávněn tuto smlouvu skončit výpovědí bez výpovědní doby</w:t>
      </w:r>
      <w:r w:rsidR="007671C0" w:rsidRPr="00910DC6">
        <w:rPr>
          <w:rFonts w:ascii="Arial" w:hAnsi="Arial" w:cs="Arial"/>
        </w:rPr>
        <w:t xml:space="preserve">. Po dobu prodlení klienta s uhrazením úplaty není </w:t>
      </w:r>
      <w:r w:rsidR="00DE7AD4" w:rsidRPr="00910DC6">
        <w:rPr>
          <w:rFonts w:ascii="Arial" w:hAnsi="Arial" w:cs="Arial"/>
        </w:rPr>
        <w:t>ZEISS</w:t>
      </w:r>
      <w:r w:rsidR="007671C0" w:rsidRPr="00910DC6">
        <w:rPr>
          <w:rFonts w:ascii="Arial" w:hAnsi="Arial" w:cs="Arial"/>
        </w:rPr>
        <w:t xml:space="preserve"> povinen provádět pro klienta jakýkoliv servis</w:t>
      </w:r>
      <w:r w:rsidRPr="00910DC6">
        <w:rPr>
          <w:rFonts w:ascii="Arial" w:hAnsi="Arial" w:cs="Arial"/>
        </w:rPr>
        <w:t>.</w:t>
      </w:r>
    </w:p>
    <w:p w14:paraId="1FEECFE5" w14:textId="77777777" w:rsidR="00D21AF0" w:rsidRPr="00910DC6" w:rsidRDefault="000D1253" w:rsidP="00D71634">
      <w:pPr>
        <w:pStyle w:val="Odstavecseseznamem"/>
        <w:numPr>
          <w:ilvl w:val="0"/>
          <w:numId w:val="2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lastRenderedPageBreak/>
        <w:t xml:space="preserve">Výši sjednané úplaty může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jednostranně měnit </w:t>
      </w:r>
      <w:r w:rsidR="0043344F" w:rsidRPr="00910DC6">
        <w:rPr>
          <w:rFonts w:ascii="Arial" w:hAnsi="Arial" w:cs="Arial"/>
        </w:rPr>
        <w:t>v</w:t>
      </w:r>
      <w:r w:rsidRPr="00910DC6">
        <w:rPr>
          <w:rFonts w:ascii="Arial" w:hAnsi="Arial" w:cs="Arial"/>
        </w:rPr>
        <w:t xml:space="preserve"> platební</w:t>
      </w:r>
      <w:r w:rsidR="0043344F" w:rsidRPr="00910DC6">
        <w:rPr>
          <w:rFonts w:ascii="Arial" w:hAnsi="Arial" w:cs="Arial"/>
        </w:rPr>
        <w:t>m</w:t>
      </w:r>
      <w:r w:rsidRPr="00910DC6">
        <w:rPr>
          <w:rFonts w:ascii="Arial" w:hAnsi="Arial" w:cs="Arial"/>
        </w:rPr>
        <w:t xml:space="preserve"> období, a to při splnění následujících podmínek:</w:t>
      </w:r>
    </w:p>
    <w:p w14:paraId="27AA3EB6" w14:textId="77777777" w:rsidR="000D1253" w:rsidRPr="00910DC6" w:rsidRDefault="000D1253" w:rsidP="000D1253">
      <w:pPr>
        <w:pStyle w:val="Odstavecseseznamem"/>
        <w:numPr>
          <w:ilvl w:val="1"/>
          <w:numId w:val="21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dojde k rozšíření rozsahu dodávaného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uvedeného v příloze č. 1 této smlouvy, a to na základě vzájemné dohody obou smluvních stran;</w:t>
      </w:r>
    </w:p>
    <w:p w14:paraId="4934A0A3" w14:textId="77777777" w:rsidR="000D1253" w:rsidRPr="00910DC6" w:rsidRDefault="000D1253" w:rsidP="000D1253">
      <w:pPr>
        <w:pStyle w:val="Odstavecseseznamem"/>
        <w:numPr>
          <w:ilvl w:val="1"/>
          <w:numId w:val="21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prokazatelně a objektivně se zvýší náklady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na poskytování servisu, nebo dojde k valorizaci cen odsouhlasené ve skupině Carl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Group, a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nejpozději ve lhůtě jednoho měsíce před výročím uzavření této smlouvy písemně oznámí klientovi navýšení sjednané úplaty právě o částku zvýšených nákladů</w:t>
      </w:r>
      <w:r w:rsidR="0073313E" w:rsidRPr="00910DC6">
        <w:rPr>
          <w:rFonts w:ascii="Arial" w:hAnsi="Arial" w:cs="Arial"/>
        </w:rPr>
        <w:t xml:space="preserve"> nebo uvede</w:t>
      </w:r>
      <w:r w:rsidR="001E0168" w:rsidRPr="00910DC6">
        <w:rPr>
          <w:rFonts w:ascii="Arial" w:hAnsi="Arial" w:cs="Arial"/>
        </w:rPr>
        <w:t>n</w:t>
      </w:r>
      <w:r w:rsidR="0073313E" w:rsidRPr="00910DC6">
        <w:rPr>
          <w:rFonts w:ascii="Arial" w:hAnsi="Arial" w:cs="Arial"/>
        </w:rPr>
        <w:t>é valorizace</w:t>
      </w:r>
      <w:r w:rsidRPr="00910DC6">
        <w:rPr>
          <w:rFonts w:ascii="Arial" w:hAnsi="Arial" w:cs="Arial"/>
        </w:rPr>
        <w:t xml:space="preserve">. Klient je však po tomto oznámení o zvýšení úplaty oprávněn oznámit </w:t>
      </w:r>
      <w:r w:rsidR="00DE7AD4" w:rsidRPr="00910DC6">
        <w:rPr>
          <w:rFonts w:ascii="Arial" w:hAnsi="Arial" w:cs="Arial"/>
        </w:rPr>
        <w:t>ZEISS,</w:t>
      </w:r>
      <w:r w:rsidRPr="00910DC6">
        <w:rPr>
          <w:rFonts w:ascii="Arial" w:hAnsi="Arial" w:cs="Arial"/>
        </w:rPr>
        <w:t xml:space="preserve"> </w:t>
      </w:r>
      <w:r w:rsidR="00DE7AD4" w:rsidRPr="00910DC6">
        <w:rPr>
          <w:rFonts w:ascii="Arial" w:hAnsi="Arial" w:cs="Arial"/>
        </w:rPr>
        <w:t>ž</w:t>
      </w:r>
      <w:r w:rsidRPr="00910DC6">
        <w:rPr>
          <w:rFonts w:ascii="Arial" w:hAnsi="Arial" w:cs="Arial"/>
        </w:rPr>
        <w:t xml:space="preserve">e smlouvu ukončuje dnem výročí uzavření této smlouvy, pokud to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oznámí do </w:t>
      </w:r>
      <w:r w:rsidR="00846339" w:rsidRPr="00910DC6">
        <w:rPr>
          <w:rFonts w:ascii="Arial" w:hAnsi="Arial" w:cs="Arial"/>
        </w:rPr>
        <w:t>15 dnů ode dne doručení uvedeného oznámení</w:t>
      </w:r>
      <w:r w:rsidRPr="00910DC6">
        <w:rPr>
          <w:rFonts w:ascii="Arial" w:hAnsi="Arial" w:cs="Arial"/>
        </w:rPr>
        <w:t>.</w:t>
      </w:r>
    </w:p>
    <w:p w14:paraId="030362DD" w14:textId="77777777" w:rsidR="00846339" w:rsidRPr="00910DC6" w:rsidRDefault="00846339" w:rsidP="00846339">
      <w:pPr>
        <w:spacing w:after="120" w:line="240" w:lineRule="auto"/>
        <w:jc w:val="center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>Čl. 7. Trvání smlouvy</w:t>
      </w:r>
    </w:p>
    <w:p w14:paraId="33F45D00" w14:textId="135B2521" w:rsidR="00846339" w:rsidRPr="00910DC6" w:rsidRDefault="00846339" w:rsidP="00846339">
      <w:pPr>
        <w:pStyle w:val="Odstavecseseznamem"/>
        <w:numPr>
          <w:ilvl w:val="0"/>
          <w:numId w:val="22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Tato smlouva nabývá platnosti </w:t>
      </w:r>
      <w:r w:rsidR="007942F8" w:rsidRPr="00910DC6">
        <w:rPr>
          <w:rFonts w:ascii="Arial" w:hAnsi="Arial" w:cs="Arial"/>
        </w:rPr>
        <w:t xml:space="preserve">prvním dnem v měsíci následujícím po podpisu </w:t>
      </w:r>
      <w:r w:rsidR="00EF6192" w:rsidRPr="00910DC6">
        <w:rPr>
          <w:rFonts w:ascii="Arial" w:hAnsi="Arial" w:cs="Arial"/>
        </w:rPr>
        <w:t>obou smluvních stran této smlouvy</w:t>
      </w:r>
      <w:r w:rsidR="00315232" w:rsidRPr="00910DC6">
        <w:rPr>
          <w:rFonts w:ascii="Arial" w:hAnsi="Arial" w:cs="Arial"/>
        </w:rPr>
        <w:t>.</w:t>
      </w:r>
      <w:r w:rsidR="007942F8" w:rsidRPr="00910DC6">
        <w:rPr>
          <w:rFonts w:ascii="Arial" w:hAnsi="Arial" w:cs="Arial"/>
        </w:rPr>
        <w:t xml:space="preserve"> </w:t>
      </w:r>
      <w:r w:rsidR="0040581F" w:rsidRPr="00910DC6">
        <w:rPr>
          <w:rFonts w:ascii="Arial" w:hAnsi="Arial" w:cs="Arial"/>
        </w:rPr>
        <w:t>K tomuto dni</w:t>
      </w:r>
      <w:r w:rsidRPr="00910DC6">
        <w:rPr>
          <w:rFonts w:ascii="Arial" w:hAnsi="Arial" w:cs="Arial"/>
        </w:rPr>
        <w:t xml:space="preserve"> se určuje </w:t>
      </w:r>
      <w:r w:rsidR="006213F5" w:rsidRPr="00910DC6">
        <w:rPr>
          <w:rFonts w:ascii="Arial" w:hAnsi="Arial" w:cs="Arial"/>
        </w:rPr>
        <w:t xml:space="preserve">i </w:t>
      </w:r>
      <w:r w:rsidRPr="00910DC6">
        <w:rPr>
          <w:rFonts w:ascii="Arial" w:hAnsi="Arial" w:cs="Arial"/>
        </w:rPr>
        <w:t>den výročí uzavření smlouvy.</w:t>
      </w:r>
    </w:p>
    <w:p w14:paraId="40A0A2FE" w14:textId="77777777" w:rsidR="00846339" w:rsidRPr="00910DC6" w:rsidRDefault="00846339" w:rsidP="00846339">
      <w:pPr>
        <w:pStyle w:val="Odstavecseseznamem"/>
        <w:numPr>
          <w:ilvl w:val="0"/>
          <w:numId w:val="22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Tato smlouva je sjednána vždy na období jednoho roku od uzavření této smlouvy s tím, že se automaticky prodlužuje, pokud nenastanou jiné okolnosti vedoucí ke skončení této smlouvy uvedené v této smlouvě, nebo pokud si smluvní strany nejpozději ve lhůtě </w:t>
      </w:r>
      <w:r w:rsidR="00DA47ED" w:rsidRPr="00910DC6">
        <w:rPr>
          <w:rFonts w:ascii="Arial" w:hAnsi="Arial" w:cs="Arial"/>
        </w:rPr>
        <w:t>1</w:t>
      </w:r>
      <w:r w:rsidRPr="00910DC6">
        <w:rPr>
          <w:rFonts w:ascii="Arial" w:hAnsi="Arial" w:cs="Arial"/>
        </w:rPr>
        <w:t xml:space="preserve"> měsíc před dnem výročí uzavření této smlouvy nesdělí, že nemají zájem v tomto smluvním vztahu pokračovat. Pokud dojde k uvedenému sdělení, pak smlouva končí dnem výročí uzavření smlouvy.</w:t>
      </w:r>
    </w:p>
    <w:p w14:paraId="6D99BA85" w14:textId="77777777" w:rsidR="00846339" w:rsidRPr="00910DC6" w:rsidRDefault="00DE7AD4" w:rsidP="00846339">
      <w:pPr>
        <w:pStyle w:val="Odstavecseseznamem"/>
        <w:numPr>
          <w:ilvl w:val="0"/>
          <w:numId w:val="22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ZEISS</w:t>
      </w:r>
      <w:r w:rsidR="00F9042A" w:rsidRPr="00910DC6">
        <w:rPr>
          <w:rFonts w:ascii="Arial" w:hAnsi="Arial" w:cs="Arial"/>
        </w:rPr>
        <w:t xml:space="preserve"> je, kromě jiných důvodů uvedených v této smlouvě, oprávněn tuto </w:t>
      </w:r>
      <w:r w:rsidR="007671C0" w:rsidRPr="00910DC6">
        <w:rPr>
          <w:rFonts w:ascii="Arial" w:hAnsi="Arial" w:cs="Arial"/>
        </w:rPr>
        <w:t>smlouvu u</w:t>
      </w:r>
      <w:r w:rsidR="00F9042A" w:rsidRPr="00910DC6">
        <w:rPr>
          <w:rFonts w:ascii="Arial" w:hAnsi="Arial" w:cs="Arial"/>
        </w:rPr>
        <w:t xml:space="preserve">končit výpovědí bez výpovědní doby, pokud klient </w:t>
      </w:r>
      <w:r w:rsidR="007671C0" w:rsidRPr="00910DC6">
        <w:rPr>
          <w:rFonts w:ascii="Arial" w:hAnsi="Arial" w:cs="Arial"/>
        </w:rPr>
        <w:t xml:space="preserve">opakovaně </w:t>
      </w:r>
      <w:r w:rsidR="00F9042A" w:rsidRPr="00910DC6">
        <w:rPr>
          <w:rFonts w:ascii="Arial" w:hAnsi="Arial" w:cs="Arial"/>
        </w:rPr>
        <w:t>nezajistí stabilní funkční HW, SW, síťové prostředí pro systém FORUM</w:t>
      </w:r>
      <w:r w:rsidR="00F9042A" w:rsidRPr="00910DC6">
        <w:rPr>
          <w:rFonts w:ascii="Arial" w:hAnsi="Arial" w:cs="Arial"/>
          <w:vertAlign w:val="superscript"/>
        </w:rPr>
        <w:t>®</w:t>
      </w:r>
      <w:r w:rsidR="007671C0" w:rsidRPr="00910DC6">
        <w:rPr>
          <w:rFonts w:ascii="Arial" w:hAnsi="Arial" w:cs="Arial"/>
        </w:rPr>
        <w:t xml:space="preserve">, </w:t>
      </w:r>
      <w:r w:rsidR="0040581F" w:rsidRPr="00910DC6">
        <w:rPr>
          <w:rFonts w:ascii="Arial" w:hAnsi="Arial" w:cs="Arial"/>
        </w:rPr>
        <w:t>nebo pokud dojde opakovaně k neautorizovanému zásahu do systému FORUM</w:t>
      </w:r>
      <w:r w:rsidR="0040581F" w:rsidRPr="00910DC6">
        <w:rPr>
          <w:rFonts w:ascii="Arial" w:hAnsi="Arial" w:cs="Arial"/>
          <w:vertAlign w:val="superscript"/>
        </w:rPr>
        <w:t>®</w:t>
      </w:r>
      <w:r w:rsidR="0040581F" w:rsidRPr="00910DC6">
        <w:rPr>
          <w:rFonts w:ascii="Arial" w:hAnsi="Arial" w:cs="Arial"/>
        </w:rPr>
        <w:t xml:space="preserve"> </w:t>
      </w:r>
      <w:r w:rsidR="007671C0" w:rsidRPr="00910DC6">
        <w:rPr>
          <w:rFonts w:ascii="Arial" w:hAnsi="Arial" w:cs="Arial"/>
        </w:rPr>
        <w:t xml:space="preserve">a přitom bude požadovat od </w:t>
      </w:r>
      <w:r w:rsidRPr="00910DC6">
        <w:rPr>
          <w:rFonts w:ascii="Arial" w:hAnsi="Arial" w:cs="Arial"/>
        </w:rPr>
        <w:t>ZEISS</w:t>
      </w:r>
      <w:r w:rsidR="007671C0" w:rsidRPr="00910DC6">
        <w:rPr>
          <w:rFonts w:ascii="Arial" w:hAnsi="Arial" w:cs="Arial"/>
        </w:rPr>
        <w:t xml:space="preserve"> provedení servisu</w:t>
      </w:r>
      <w:r w:rsidR="00F9042A" w:rsidRPr="00910DC6">
        <w:rPr>
          <w:rFonts w:ascii="Arial" w:hAnsi="Arial" w:cs="Arial"/>
        </w:rPr>
        <w:t xml:space="preserve">. V případě </w:t>
      </w:r>
      <w:r w:rsidR="007671C0" w:rsidRPr="00910DC6">
        <w:rPr>
          <w:rFonts w:ascii="Arial" w:hAnsi="Arial" w:cs="Arial"/>
        </w:rPr>
        <w:t>takov</w:t>
      </w:r>
      <w:r w:rsidR="0040581F" w:rsidRPr="00910DC6">
        <w:rPr>
          <w:rFonts w:ascii="Arial" w:hAnsi="Arial" w:cs="Arial"/>
        </w:rPr>
        <w:t>é</w:t>
      </w:r>
      <w:r w:rsidR="007671C0" w:rsidRPr="00910DC6">
        <w:rPr>
          <w:rFonts w:ascii="Arial" w:hAnsi="Arial" w:cs="Arial"/>
        </w:rPr>
        <w:t xml:space="preserve"> výpověd</w:t>
      </w:r>
      <w:r w:rsidR="0040581F" w:rsidRPr="00910DC6">
        <w:rPr>
          <w:rFonts w:ascii="Arial" w:hAnsi="Arial" w:cs="Arial"/>
        </w:rPr>
        <w:t>i</w:t>
      </w:r>
      <w:r w:rsidR="007671C0" w:rsidRPr="00910DC6">
        <w:rPr>
          <w:rFonts w:ascii="Arial" w:hAnsi="Arial" w:cs="Arial"/>
        </w:rPr>
        <w:t xml:space="preserve"> má </w:t>
      </w:r>
      <w:r w:rsidRPr="00910DC6">
        <w:rPr>
          <w:rFonts w:ascii="Arial" w:hAnsi="Arial" w:cs="Arial"/>
        </w:rPr>
        <w:t>ZEISS</w:t>
      </w:r>
      <w:r w:rsidR="007671C0" w:rsidRPr="00910DC6">
        <w:rPr>
          <w:rFonts w:ascii="Arial" w:hAnsi="Arial" w:cs="Arial"/>
        </w:rPr>
        <w:t xml:space="preserve"> nárok na celou již zaplacenou úplatu podle této smlouvy.</w:t>
      </w:r>
    </w:p>
    <w:p w14:paraId="3D956EC3" w14:textId="77777777" w:rsidR="007671C0" w:rsidRPr="00910DC6" w:rsidRDefault="007671C0" w:rsidP="00846339">
      <w:pPr>
        <w:pStyle w:val="Odstavecseseznamem"/>
        <w:numPr>
          <w:ilvl w:val="0"/>
          <w:numId w:val="22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Pokud bude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v prodlení ve své činnosti podle reakčních lhůt pro servis uvedených v čl. 4. této smlouvy a nezjedná nápravu ani v dodatečné lhůtě poskytnuté mu klientem, je klient oprávněn ukončit platnost této smlouvy výpovědí bez výpovědní doby s tím, že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je povinen mu vrátit poměrnou část již zaplacené úplaty za </w:t>
      </w:r>
      <w:r w:rsidR="003202E0" w:rsidRPr="00910DC6">
        <w:rPr>
          <w:rFonts w:ascii="Arial" w:hAnsi="Arial" w:cs="Arial"/>
        </w:rPr>
        <w:t>každý nezapočatý měsíc</w:t>
      </w:r>
      <w:r w:rsidRPr="00910DC6">
        <w:rPr>
          <w:rFonts w:ascii="Arial" w:hAnsi="Arial" w:cs="Arial"/>
        </w:rPr>
        <w:t xml:space="preserve"> do výročí uzavření smlouvy, po které již smlouva nebude v platnosti.</w:t>
      </w:r>
    </w:p>
    <w:p w14:paraId="28C6FECA" w14:textId="77777777" w:rsidR="004B3694" w:rsidRPr="00910DC6" w:rsidRDefault="00AD25A6" w:rsidP="00846339">
      <w:pPr>
        <w:pStyle w:val="Odstavecseseznamem"/>
        <w:numPr>
          <w:ilvl w:val="0"/>
          <w:numId w:val="22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Jakákoliv výpověď podle této smlouvy musí být písemná a stává se účinnou dnem jejího doručení druhé smluvní straně</w:t>
      </w:r>
      <w:r w:rsidR="004B3694" w:rsidRPr="00910DC6">
        <w:rPr>
          <w:rFonts w:ascii="Arial" w:hAnsi="Arial" w:cs="Arial"/>
        </w:rPr>
        <w:t xml:space="preserve"> na adresy uvedené v této smlouvě</w:t>
      </w:r>
      <w:r w:rsidRPr="00910DC6">
        <w:rPr>
          <w:rFonts w:ascii="Arial" w:hAnsi="Arial" w:cs="Arial"/>
        </w:rPr>
        <w:t>.</w:t>
      </w:r>
      <w:r w:rsidR="004B3694" w:rsidRPr="00910DC6">
        <w:rPr>
          <w:rFonts w:ascii="Arial" w:hAnsi="Arial" w:cs="Arial"/>
        </w:rPr>
        <w:t xml:space="preserve"> Pokud nedojde k dřívějšímu doručení, má se za to, že výpověď je doručena třetím dnem po jejím odeslání prostřednictvím oprávněného provozovatele poštovních služeb s dokladem o odeslání.</w:t>
      </w:r>
      <w:r w:rsidRPr="00910DC6">
        <w:rPr>
          <w:rFonts w:ascii="Arial" w:hAnsi="Arial" w:cs="Arial"/>
        </w:rPr>
        <w:t xml:space="preserve"> </w:t>
      </w:r>
    </w:p>
    <w:p w14:paraId="75295DF3" w14:textId="77777777" w:rsidR="00AD25A6" w:rsidRPr="00910DC6" w:rsidRDefault="00AD25A6" w:rsidP="004B3694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Výpověď je možno doručovat i prostřednictvím emailových adres uvedených v této smlouvě nebo jejích přílohách.</w:t>
      </w:r>
      <w:r w:rsidRPr="00910DC6">
        <w:rPr>
          <w:rFonts w:ascii="Arial" w:hAnsi="Arial" w:cs="Arial"/>
          <w:iCs/>
        </w:rPr>
        <w:t xml:space="preserve"> Dnem doručením výpovědi se pak rozumí vždy i den jejího odeslání na emailový kontakt podle této smlouvy.</w:t>
      </w:r>
    </w:p>
    <w:p w14:paraId="4F0639EC" w14:textId="77777777" w:rsidR="00AD25A6" w:rsidRPr="00910DC6" w:rsidRDefault="00AD25A6" w:rsidP="00846339">
      <w:pPr>
        <w:pStyle w:val="Odstavecseseznamem"/>
        <w:numPr>
          <w:ilvl w:val="0"/>
          <w:numId w:val="22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Mimo důvody uvedené v této smlouvě je smlouvu možné ukončit pouze dohodou smluvních stran.</w:t>
      </w:r>
    </w:p>
    <w:p w14:paraId="3CE8FC4F" w14:textId="77777777" w:rsidR="00846339" w:rsidRPr="00910DC6" w:rsidRDefault="00846339" w:rsidP="00D71634">
      <w:pPr>
        <w:spacing w:after="120" w:line="240" w:lineRule="auto"/>
        <w:jc w:val="both"/>
        <w:rPr>
          <w:rFonts w:ascii="Arial" w:hAnsi="Arial" w:cs="Arial"/>
        </w:rPr>
      </w:pPr>
    </w:p>
    <w:p w14:paraId="512439EA" w14:textId="77777777" w:rsidR="00AD25A6" w:rsidRPr="00910DC6" w:rsidRDefault="00AD25A6" w:rsidP="00AD25A6">
      <w:pPr>
        <w:spacing w:after="120" w:line="240" w:lineRule="auto"/>
        <w:jc w:val="center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 xml:space="preserve">Čl. 8. Mlčenlivost, ochrana dobrého jména </w:t>
      </w:r>
      <w:r w:rsidR="00DE7AD4" w:rsidRPr="00910DC6">
        <w:rPr>
          <w:rFonts w:ascii="Arial" w:hAnsi="Arial" w:cs="Arial"/>
          <w:b/>
        </w:rPr>
        <w:t>ZEISS</w:t>
      </w:r>
    </w:p>
    <w:p w14:paraId="75CEB054" w14:textId="77777777" w:rsidR="00AD25A6" w:rsidRPr="00910DC6" w:rsidRDefault="00AD25A6" w:rsidP="00AD25A6">
      <w:pPr>
        <w:pStyle w:val="Odstavecseseznamem"/>
        <w:numPr>
          <w:ilvl w:val="0"/>
          <w:numId w:val="2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  <w:iCs/>
        </w:rPr>
        <w:t>Ujednání obsažená v této smlouvě, jakož i písemnosti, údaje, pracovní postupy a další informace sdílené nebo předané na základě této smlouvy budou považovány oběma smluvními stranami za důvěrné. Obě smluvní strany budou za důvěrné považovat i jakékoliv informace získané od druhé smluvní strany týkající se jejich činnosti nebo jejich obchodních jednání nebo jinak mající povahu obchodního tajemství podle občanského zákoníku.</w:t>
      </w:r>
    </w:p>
    <w:p w14:paraId="154F7D0E" w14:textId="77777777" w:rsidR="00AD25A6" w:rsidRPr="00910DC6" w:rsidRDefault="00AD25A6" w:rsidP="00AD25A6">
      <w:pPr>
        <w:pStyle w:val="Odstavecseseznamem"/>
        <w:numPr>
          <w:ilvl w:val="0"/>
          <w:numId w:val="2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lastRenderedPageBreak/>
        <w:t xml:space="preserve">S ohledem na ustanovení předchozího odstavce se obě smluvní strany </w:t>
      </w:r>
      <w:r w:rsidRPr="00910DC6">
        <w:rPr>
          <w:rFonts w:ascii="Arial" w:hAnsi="Arial" w:cs="Arial"/>
          <w:iCs/>
        </w:rPr>
        <w:t>tímto zavazují, že o všech důvěrných informacích zachovají mlčenlivost, tj. nebudou je dále poskytovat jakýmkoliv třetím stranám bez předchozího písemného souhlasu druhé smluvní strany.</w:t>
      </w:r>
    </w:p>
    <w:p w14:paraId="257D435A" w14:textId="77777777" w:rsidR="00AD25A6" w:rsidRPr="00910DC6" w:rsidRDefault="00AD25A6" w:rsidP="00AD25A6">
      <w:pPr>
        <w:pStyle w:val="Odstavecseseznamem"/>
        <w:numPr>
          <w:ilvl w:val="0"/>
          <w:numId w:val="2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Uvedený závazek mlčenlivosti trvá i po dobu pěti let po skončení trvání této smlouvy, a to skončení z jakéhokoliv důvodu.</w:t>
      </w:r>
    </w:p>
    <w:p w14:paraId="518D8F30" w14:textId="77777777" w:rsidR="00AD25A6" w:rsidRPr="00910DC6" w:rsidRDefault="00AD25A6" w:rsidP="00AD25A6">
      <w:pPr>
        <w:pStyle w:val="Odstavecseseznamem"/>
        <w:numPr>
          <w:ilvl w:val="0"/>
          <w:numId w:val="2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Porušením závazku mlčenlivosti ze strany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není jeho sdělení příslušných informací dalším osobám náležejícím ke skupině osob v tzv. Carl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Group, nebo oprávněným poradcům, pokud to bude nezbytně nutné a pokud se tyto osoby zaváží minimálně k mlčenlivosti.</w:t>
      </w:r>
    </w:p>
    <w:p w14:paraId="3EBB06D2" w14:textId="77777777" w:rsidR="00124674" w:rsidRPr="00910DC6" w:rsidRDefault="00124674" w:rsidP="00AD25A6">
      <w:pPr>
        <w:pStyle w:val="Odstavecseseznamem"/>
        <w:numPr>
          <w:ilvl w:val="0"/>
          <w:numId w:val="2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Závazek mlčenlivosti se nevztahuje na informace, které byly prokazatelně:</w:t>
      </w:r>
    </w:p>
    <w:p w14:paraId="28016CB9" w14:textId="77777777" w:rsidR="00124674" w:rsidRPr="00910DC6" w:rsidRDefault="00124674" w:rsidP="00124674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příslušné smluvní straně známy v době jejich sdělení sdělující smluvní stranou;</w:t>
      </w:r>
    </w:p>
    <w:p w14:paraId="59B4C527" w14:textId="77777777" w:rsidR="00124674" w:rsidRPr="00910DC6" w:rsidRDefault="00124674" w:rsidP="00124674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veřejně známy, bez porušení této smlouvy příslušnou smluvní stranou;</w:t>
      </w:r>
    </w:p>
    <w:p w14:paraId="06FC621B" w14:textId="77777777" w:rsidR="00124674" w:rsidRPr="00910DC6" w:rsidRDefault="00124674" w:rsidP="00124674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známy příslušné smluvní straně prostřednictvím sdělení od třetí osoby;</w:t>
      </w:r>
    </w:p>
    <w:p w14:paraId="1B4C5FBB" w14:textId="77777777" w:rsidR="00124674" w:rsidRPr="00910DC6" w:rsidRDefault="00124674" w:rsidP="00124674">
      <w:pPr>
        <w:pStyle w:val="Odstavecseseznamem"/>
        <w:numPr>
          <w:ilvl w:val="1"/>
          <w:numId w:val="17"/>
        </w:numPr>
        <w:spacing w:after="120" w:line="240" w:lineRule="auto"/>
        <w:ind w:left="964" w:hanging="39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sdělující osobou určeny ke zveřejnění, nebo z jejich povahy vyplývá, že nemají být utajovány.</w:t>
      </w:r>
    </w:p>
    <w:p w14:paraId="5C014C11" w14:textId="77777777" w:rsidR="00AD25A6" w:rsidRPr="00910DC6" w:rsidRDefault="00AD25A6" w:rsidP="00AD25A6">
      <w:pPr>
        <w:pStyle w:val="Odstavecseseznamem"/>
        <w:numPr>
          <w:ilvl w:val="0"/>
          <w:numId w:val="2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Smluvní strany se z důvodu ochrany dobrého jména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dohodly, že jakékoli zásahy, které se bezprostředně týkají systému FORUM</w:t>
      </w:r>
      <w:r w:rsidRPr="00910DC6">
        <w:rPr>
          <w:rFonts w:ascii="Arial" w:hAnsi="Arial" w:cs="Arial"/>
          <w:vertAlign w:val="superscript"/>
        </w:rPr>
        <w:t>®</w:t>
      </w:r>
      <w:r w:rsidRPr="00910DC6">
        <w:rPr>
          <w:rFonts w:ascii="Arial" w:hAnsi="Arial" w:cs="Arial"/>
        </w:rPr>
        <w:t xml:space="preserve"> je oprávněn po dobu platnosti této smlouvy provádět pouze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, popř. zahraniční zástupce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 xml:space="preserve"> a/nebo třetí strana, která má k takové činnosti potřebné zmocnění od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>.</w:t>
      </w:r>
    </w:p>
    <w:p w14:paraId="38D01ECA" w14:textId="77777777" w:rsidR="00AD25A6" w:rsidRPr="00910DC6" w:rsidRDefault="00AD25A6" w:rsidP="00AD25A6">
      <w:pPr>
        <w:pStyle w:val="Odstavecseseznamem"/>
        <w:numPr>
          <w:ilvl w:val="0"/>
          <w:numId w:val="2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Tato smlouva nepředpokládá žádné zvláštní nakládání s osobními údaji, nicméně pokud by k takovému nakládání došlo, zavazují se smluvní strany postupovat s nezbytnou péčí a v souladu se závaznými právními předpisy.</w:t>
      </w:r>
    </w:p>
    <w:p w14:paraId="2339F377" w14:textId="77777777" w:rsidR="00ED1C18" w:rsidRPr="00910DC6" w:rsidRDefault="00ED1C18" w:rsidP="00ED1C18">
      <w:pPr>
        <w:spacing w:after="120" w:line="240" w:lineRule="auto"/>
        <w:jc w:val="both"/>
        <w:rPr>
          <w:rFonts w:ascii="Arial" w:hAnsi="Arial" w:cs="Arial"/>
        </w:rPr>
      </w:pPr>
    </w:p>
    <w:p w14:paraId="013DEC09" w14:textId="77777777" w:rsidR="00124674" w:rsidRPr="00910DC6" w:rsidRDefault="00124674" w:rsidP="00124674">
      <w:pPr>
        <w:spacing w:after="120" w:line="240" w:lineRule="auto"/>
        <w:jc w:val="center"/>
        <w:rPr>
          <w:rFonts w:ascii="Arial" w:hAnsi="Arial" w:cs="Arial"/>
          <w:b/>
        </w:rPr>
      </w:pPr>
      <w:r w:rsidRPr="00910DC6">
        <w:rPr>
          <w:rFonts w:ascii="Arial" w:hAnsi="Arial" w:cs="Arial"/>
          <w:b/>
        </w:rPr>
        <w:t>Čl. 9. Závěrečná ustanovení</w:t>
      </w:r>
    </w:p>
    <w:p w14:paraId="3F94B38A" w14:textId="77777777" w:rsidR="00124674" w:rsidRPr="00910DC6" w:rsidRDefault="00124674" w:rsidP="00124674">
      <w:pPr>
        <w:pStyle w:val="Odstavecseseznamem"/>
        <w:numPr>
          <w:ilvl w:val="0"/>
          <w:numId w:val="2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Tato smlouva je úplnou dohodou smluvních stran o jejím předmětu a nahrazuje jejich veškeré předchozí dohody týkající se tohoto předmětu.</w:t>
      </w:r>
    </w:p>
    <w:p w14:paraId="46B89DA9" w14:textId="77777777" w:rsidR="00124674" w:rsidRPr="00910DC6" w:rsidRDefault="00124674" w:rsidP="00124674">
      <w:pPr>
        <w:pStyle w:val="Odstavecseseznamem"/>
        <w:numPr>
          <w:ilvl w:val="0"/>
          <w:numId w:val="2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Tato smlouva se nevztahuje na případného právního nástupce klienta, se kterým musí být uzavřena smlouva nová, pokud se smluvní strany nedohodnou výslovně jinak.</w:t>
      </w:r>
    </w:p>
    <w:p w14:paraId="33852A3F" w14:textId="77777777" w:rsidR="004B3694" w:rsidRPr="00910DC6" w:rsidRDefault="00124674" w:rsidP="00124674">
      <w:pPr>
        <w:pStyle w:val="Odstavecseseznamem"/>
        <w:numPr>
          <w:ilvl w:val="0"/>
          <w:numId w:val="2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Veškeré změny týkající se této smlouvy musí být provedeny písemně, pokud není v této smlouvě </w:t>
      </w:r>
      <w:r w:rsidR="004B3694" w:rsidRPr="00910DC6">
        <w:rPr>
          <w:rFonts w:ascii="Arial" w:hAnsi="Arial" w:cs="Arial"/>
        </w:rPr>
        <w:t xml:space="preserve">výslovně </w:t>
      </w:r>
      <w:r w:rsidRPr="00910DC6">
        <w:rPr>
          <w:rFonts w:ascii="Arial" w:hAnsi="Arial" w:cs="Arial"/>
        </w:rPr>
        <w:t xml:space="preserve">uvedeno jinak. </w:t>
      </w:r>
    </w:p>
    <w:p w14:paraId="16B2822A" w14:textId="77777777" w:rsidR="004B3694" w:rsidRPr="00910DC6" w:rsidRDefault="004B3694" w:rsidP="004B3694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Příloha č. 1 této smlouvy může být změněna jen na základě dohody obou smluvních stran. Změna přílohy č. 2 a 3 může být provedena příslušnou smluvní stranou jednostranně s tím, že účinnost takové změny nastane dnem doručení písemného oznámení o změně druhé smluvní straně, nebo okamžikem použití změněných údajů druhou smluvní stranou, a to v souvislosti s touto smlouvou.</w:t>
      </w:r>
    </w:p>
    <w:p w14:paraId="59383F7A" w14:textId="77777777" w:rsidR="004B3694" w:rsidRPr="00910DC6" w:rsidRDefault="004B3694" w:rsidP="00124674">
      <w:pPr>
        <w:pStyle w:val="Odstavecseseznamem"/>
        <w:numPr>
          <w:ilvl w:val="0"/>
          <w:numId w:val="2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Pro doručování písemností v souvislosti s touto smlouvu se použije přiměřeně ustanovení o doručování výpovědi v čl. 7. této smlouvy.</w:t>
      </w:r>
    </w:p>
    <w:p w14:paraId="5DE80A54" w14:textId="77777777" w:rsidR="004B3694" w:rsidRPr="00910DC6" w:rsidRDefault="004B3694" w:rsidP="00124674">
      <w:pPr>
        <w:pStyle w:val="Odstavecseseznamem"/>
        <w:numPr>
          <w:ilvl w:val="0"/>
          <w:numId w:val="2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Pokud by se jakékoliv ustanovení této smlouvy ukázalo jako neplatné nebo neúčinné, nemá to vliv na platnost nebo účinnost zbývajících částí této smlouvy.</w:t>
      </w:r>
    </w:p>
    <w:p w14:paraId="29E11EA5" w14:textId="77777777" w:rsidR="004B3694" w:rsidRPr="00910DC6" w:rsidRDefault="004B3694" w:rsidP="00124674">
      <w:pPr>
        <w:pStyle w:val="Odstavecseseznamem"/>
        <w:numPr>
          <w:ilvl w:val="0"/>
          <w:numId w:val="2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Smluvní strany se zavazují veškeré spory vzniklé z této smlouvy primárně řešit smírnou cestou, a to i formou osobního jednání. Pokud však nedojde ke smírnému řešení sporu vyplývajícího z této smlouvy, je příslušný k řešení takového sporu věcně příslušný soud, který je místně příslušný dle příslušného zákona podle sídla </w:t>
      </w:r>
      <w:r w:rsidR="00DE7AD4"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</w:rPr>
        <w:t>.</w:t>
      </w:r>
    </w:p>
    <w:p w14:paraId="3C616986" w14:textId="77777777" w:rsidR="004B3694" w:rsidRPr="00910DC6" w:rsidRDefault="004B3694" w:rsidP="00124674">
      <w:pPr>
        <w:pStyle w:val="Odstavecseseznamem"/>
        <w:numPr>
          <w:ilvl w:val="0"/>
          <w:numId w:val="2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lastRenderedPageBreak/>
        <w:t>Tato smlouva je vyhotovena ve dvou stejnopisech s platností originálu, z nichž po jednom obdrží obě smluvní strany.</w:t>
      </w:r>
    </w:p>
    <w:p w14:paraId="0019FB65" w14:textId="77777777" w:rsidR="004B3694" w:rsidRPr="00910DC6" w:rsidRDefault="004B3694" w:rsidP="00124674">
      <w:pPr>
        <w:pStyle w:val="Odstavecseseznamem"/>
        <w:numPr>
          <w:ilvl w:val="0"/>
          <w:numId w:val="24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Smluvní strany souhlasně prohlašují, že si smlouvu pozorně přečetly, že její obsah je srozumitelný a určitý a že jim nejsou známy žádné důvody, pro které by tato smlouva nemohla být uzavřena a závazky z ní řádně splněny, nebo které by způsobovaly neplatnost této smlouvy. Na znamení toho, že s obsahem této smlouvy bez výhrad a ze své svobodné a vážné vůle souhlasí, připojují smluvní strany své podpisy.</w:t>
      </w:r>
    </w:p>
    <w:p w14:paraId="7FCE10A1" w14:textId="77777777" w:rsidR="004B3694" w:rsidRPr="00910DC6" w:rsidRDefault="004B3694" w:rsidP="004B3694">
      <w:pPr>
        <w:spacing w:after="120" w:line="240" w:lineRule="auto"/>
        <w:jc w:val="both"/>
        <w:rPr>
          <w:rFonts w:ascii="Arial" w:hAnsi="Arial" w:cs="Arial"/>
        </w:rPr>
      </w:pPr>
    </w:p>
    <w:p w14:paraId="1F60E083" w14:textId="77777777" w:rsidR="004B3694" w:rsidRPr="00910DC6" w:rsidRDefault="004B3694" w:rsidP="004B3694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V Praze dne:</w:t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  <w:t>V ……</w:t>
      </w:r>
      <w:r w:rsidR="004557B5" w:rsidRPr="00910DC6">
        <w:rPr>
          <w:rFonts w:ascii="Arial" w:hAnsi="Arial" w:cs="Arial"/>
        </w:rPr>
        <w:t>……</w:t>
      </w:r>
      <w:r w:rsidRPr="00910DC6">
        <w:rPr>
          <w:rFonts w:ascii="Arial" w:hAnsi="Arial" w:cs="Arial"/>
        </w:rPr>
        <w:t xml:space="preserve">. dne:  </w:t>
      </w:r>
    </w:p>
    <w:p w14:paraId="6291B19E" w14:textId="77777777" w:rsidR="004B3694" w:rsidRPr="00910DC6" w:rsidRDefault="004B3694" w:rsidP="004B3694">
      <w:pPr>
        <w:spacing w:after="0" w:line="240" w:lineRule="auto"/>
        <w:jc w:val="both"/>
        <w:rPr>
          <w:rFonts w:ascii="Arial" w:hAnsi="Arial" w:cs="Arial"/>
        </w:rPr>
      </w:pPr>
    </w:p>
    <w:p w14:paraId="0A57E4CD" w14:textId="77777777" w:rsidR="004B3694" w:rsidRPr="00910DC6" w:rsidRDefault="004B3694" w:rsidP="004B3694">
      <w:pPr>
        <w:spacing w:after="0" w:line="240" w:lineRule="auto"/>
        <w:jc w:val="both"/>
        <w:rPr>
          <w:rFonts w:ascii="Arial" w:hAnsi="Arial" w:cs="Arial"/>
        </w:rPr>
      </w:pPr>
    </w:p>
    <w:p w14:paraId="68F13D40" w14:textId="77777777" w:rsidR="004B3694" w:rsidRPr="00910DC6" w:rsidRDefault="004B3694" w:rsidP="004B3694">
      <w:pPr>
        <w:spacing w:after="0" w:line="240" w:lineRule="auto"/>
        <w:jc w:val="both"/>
        <w:rPr>
          <w:rFonts w:ascii="Arial" w:hAnsi="Arial" w:cs="Arial"/>
        </w:rPr>
      </w:pPr>
    </w:p>
    <w:p w14:paraId="09C7A39C" w14:textId="77777777" w:rsidR="004B3694" w:rsidRPr="00910DC6" w:rsidRDefault="004B3694" w:rsidP="004B3694">
      <w:pPr>
        <w:spacing w:after="0" w:line="240" w:lineRule="auto"/>
        <w:jc w:val="both"/>
        <w:rPr>
          <w:rFonts w:ascii="Arial" w:hAnsi="Arial" w:cs="Arial"/>
        </w:rPr>
      </w:pPr>
    </w:p>
    <w:p w14:paraId="4ADC459A" w14:textId="77777777" w:rsidR="004B3694" w:rsidRPr="00910DC6" w:rsidRDefault="004B3694" w:rsidP="004B3694">
      <w:pPr>
        <w:spacing w:after="0" w:line="240" w:lineRule="auto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……………………………………….</w:t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  <w:t>………………………………………</w:t>
      </w:r>
    </w:p>
    <w:p w14:paraId="7F670C0B" w14:textId="00CD7E76" w:rsidR="004B3694" w:rsidRPr="00910DC6" w:rsidRDefault="004B3694" w:rsidP="00910DC6">
      <w:pPr>
        <w:spacing w:after="0" w:line="240" w:lineRule="auto"/>
        <w:ind w:left="6381" w:hanging="5672"/>
        <w:rPr>
          <w:rFonts w:ascii="Arial" w:hAnsi="Arial" w:cs="Arial"/>
        </w:rPr>
      </w:pPr>
      <w:r w:rsidRPr="00910DC6">
        <w:rPr>
          <w:rFonts w:ascii="Arial" w:hAnsi="Arial" w:cs="Arial"/>
          <w:b/>
        </w:rPr>
        <w:t>Carl Zeiss spol. s r.o.</w:t>
      </w:r>
      <w:r w:rsidRPr="00910DC6">
        <w:rPr>
          <w:rFonts w:ascii="Arial" w:hAnsi="Arial" w:cs="Arial"/>
          <w:b/>
        </w:rPr>
        <w:tab/>
      </w:r>
      <w:r w:rsidR="00CF59E0" w:rsidRPr="00910DC6">
        <w:rPr>
          <w:rFonts w:ascii="Arial" w:hAnsi="Arial" w:cs="Arial"/>
          <w:b/>
        </w:rPr>
        <w:t xml:space="preserve">Nemocnice Kyjov, </w:t>
      </w:r>
      <w:r w:rsidR="00CF59E0" w:rsidRPr="00910DC6">
        <w:rPr>
          <w:rFonts w:ascii="Arial" w:hAnsi="Arial" w:cs="Arial"/>
          <w:b/>
        </w:rPr>
        <w:br/>
        <w:t>příspěvková organizace</w:t>
      </w:r>
    </w:p>
    <w:p w14:paraId="2F45FFCD" w14:textId="77777777" w:rsidR="00183328" w:rsidRPr="00910DC6" w:rsidRDefault="00183328" w:rsidP="00EF6D00">
      <w:pPr>
        <w:rPr>
          <w:rFonts w:ascii="Arial" w:hAnsi="Arial" w:cs="Arial"/>
        </w:rPr>
      </w:pPr>
      <w:r w:rsidRPr="00910DC6">
        <w:rPr>
          <w:rFonts w:ascii="Arial" w:hAnsi="Arial" w:cs="Arial"/>
        </w:rPr>
        <w:br w:type="page"/>
      </w:r>
      <w:r w:rsidRPr="00910DC6">
        <w:rPr>
          <w:rFonts w:ascii="Arial" w:hAnsi="Arial" w:cs="Arial"/>
          <w:b/>
        </w:rPr>
        <w:lastRenderedPageBreak/>
        <w:t>Příloha č. 1 – Rozsah dodaného systému FORUM</w:t>
      </w:r>
      <w:r w:rsidRPr="00910DC6">
        <w:rPr>
          <w:rFonts w:ascii="Arial" w:hAnsi="Arial" w:cs="Arial"/>
          <w:b/>
          <w:vertAlign w:val="superscript"/>
        </w:rPr>
        <w:t>®</w:t>
      </w:r>
    </w:p>
    <w:p w14:paraId="2B73346A" w14:textId="70FC349F" w:rsidR="00183328" w:rsidRPr="00910DC6" w:rsidRDefault="003C23AC" w:rsidP="00825A7E">
      <w:pPr>
        <w:pStyle w:val="Zkladntext"/>
        <w:spacing w:before="30"/>
        <w:ind w:left="2" w:hanging="1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ZEISS nainstaluje program ZEISS FORUM® Server na HW klienta, jehož minimální a optimální technické parametry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klient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obdržel,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stejně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tak,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jako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cílových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uživatelských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stanic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nebo</w:t>
      </w:r>
      <w:r w:rsidRPr="00910DC6">
        <w:rPr>
          <w:rFonts w:ascii="Arial" w:hAnsi="Arial" w:cs="Arial"/>
          <w:spacing w:val="-5"/>
        </w:rPr>
        <w:t xml:space="preserve"> </w:t>
      </w:r>
      <w:r w:rsidRPr="00910DC6">
        <w:rPr>
          <w:rFonts w:ascii="Arial" w:hAnsi="Arial" w:cs="Arial"/>
        </w:rPr>
        <w:t>terminálového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serveru,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kde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budou provozovány programy FORUM Viewer a ZEISS Cataract Suite. ZEISS nakonfiguruje přístroje pro připojení</w:t>
      </w:r>
      <w:r w:rsidR="00825A7E"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</w:rPr>
        <w:t>s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  <w:spacing w:val="-6"/>
        </w:rPr>
        <w:t xml:space="preserve"> </w:t>
      </w:r>
      <w:r w:rsidRPr="00910DC6">
        <w:rPr>
          <w:rFonts w:ascii="Arial" w:hAnsi="Arial" w:cs="Arial"/>
        </w:rPr>
        <w:t>FORUM.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provede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zaškolení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uživatelů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(lékařů</w:t>
      </w:r>
      <w:r w:rsidRPr="00910DC6">
        <w:rPr>
          <w:rFonts w:ascii="Arial" w:hAnsi="Arial" w:cs="Arial"/>
          <w:spacing w:val="-3"/>
        </w:rPr>
        <w:t xml:space="preserve"> </w:t>
      </w:r>
      <w:r w:rsidR="00825A7E" w:rsidRPr="00910DC6">
        <w:rPr>
          <w:rFonts w:ascii="Arial" w:hAnsi="Arial" w:cs="Arial"/>
          <w:spacing w:val="-3"/>
        </w:rPr>
        <w:br/>
      </w:r>
      <w:r w:rsidRPr="00910DC6">
        <w:rPr>
          <w:rFonts w:ascii="Arial" w:hAnsi="Arial" w:cs="Arial"/>
        </w:rPr>
        <w:t>a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sester)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na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práci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v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systému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FORUM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a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ZEISS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Cataract Suite. ZEISS provede zaškolení obsluhy na workflow mezi přístroji ZEISS a systémem FORUM. ZEISS zaškolí klíčové uživatele na pokročilou správu systému FORUM</w:t>
      </w:r>
      <w:r w:rsidR="00825A7E" w:rsidRPr="00910DC6">
        <w:rPr>
          <w:rFonts w:ascii="Arial" w:hAnsi="Arial" w:cs="Arial"/>
        </w:rPr>
        <w:t>.</w:t>
      </w:r>
    </w:p>
    <w:p w14:paraId="571B562E" w14:textId="77777777" w:rsidR="003C23AC" w:rsidRPr="00910DC6" w:rsidRDefault="003C23AC" w:rsidP="003C23AC">
      <w:pPr>
        <w:spacing w:after="120" w:line="240" w:lineRule="auto"/>
        <w:jc w:val="both"/>
        <w:rPr>
          <w:rFonts w:ascii="Arial" w:hAnsi="Arial" w:cs="Arial"/>
        </w:rPr>
      </w:pPr>
    </w:p>
    <w:p w14:paraId="45FE3311" w14:textId="075E8EB9" w:rsidR="003C23AC" w:rsidRPr="00910DC6" w:rsidRDefault="003C23AC" w:rsidP="003C23AC">
      <w:pPr>
        <w:spacing w:after="120" w:line="240" w:lineRule="auto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Workflow </w:t>
      </w:r>
    </w:p>
    <w:p w14:paraId="42112DE5" w14:textId="77777777" w:rsidR="003C23AC" w:rsidRPr="00910DC6" w:rsidRDefault="003C23AC" w:rsidP="003C23AC">
      <w:pPr>
        <w:pStyle w:val="Zkladntext"/>
        <w:spacing w:before="27"/>
        <w:ind w:left="1"/>
        <w:rPr>
          <w:rFonts w:ascii="Arial" w:hAnsi="Arial" w:cs="Arial"/>
        </w:rPr>
      </w:pPr>
      <w:r w:rsidRPr="00910DC6">
        <w:rPr>
          <w:rFonts w:ascii="Arial" w:hAnsi="Arial" w:cs="Arial"/>
          <w:u w:val="single"/>
        </w:rPr>
        <w:t xml:space="preserve">Pro obsluhu </w:t>
      </w:r>
      <w:r w:rsidRPr="00910DC6">
        <w:rPr>
          <w:rFonts w:ascii="Arial" w:hAnsi="Arial" w:cs="Arial"/>
          <w:spacing w:val="-2"/>
          <w:u w:val="single"/>
        </w:rPr>
        <w:t>(všeobecně):</w:t>
      </w:r>
    </w:p>
    <w:p w14:paraId="281A8DEC" w14:textId="77777777" w:rsidR="003C23AC" w:rsidRPr="00910DC6" w:rsidRDefault="003C23AC" w:rsidP="003C23AC">
      <w:pPr>
        <w:pStyle w:val="Zkladntext"/>
        <w:spacing w:before="183"/>
        <w:rPr>
          <w:rFonts w:ascii="Arial" w:hAnsi="Arial" w:cs="Arial"/>
        </w:rPr>
      </w:pPr>
    </w:p>
    <w:p w14:paraId="1DC36782" w14:textId="77777777" w:rsidR="003C23AC" w:rsidRPr="00910DC6" w:rsidRDefault="003C23AC" w:rsidP="00825A7E">
      <w:pPr>
        <w:pStyle w:val="Odstavecseseznamem"/>
        <w:widowControl w:val="0"/>
        <w:numPr>
          <w:ilvl w:val="1"/>
          <w:numId w:val="27"/>
        </w:numPr>
        <w:tabs>
          <w:tab w:val="left" w:pos="720"/>
        </w:tabs>
        <w:autoSpaceDE w:val="0"/>
        <w:autoSpaceDN w:val="0"/>
        <w:spacing w:after="0" w:line="240" w:lineRule="auto"/>
        <w:ind w:left="720" w:hanging="353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Informace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o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pacientech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se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zadávají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v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NIS AMIS</w:t>
      </w:r>
      <w:r w:rsidRPr="00910DC6">
        <w:rPr>
          <w:rFonts w:ascii="Arial" w:hAnsi="Arial" w:cs="Arial"/>
          <w:lang w:val="en-GB"/>
        </w:rPr>
        <w:t>*HD</w:t>
      </w:r>
      <w:r w:rsidRPr="00910DC6">
        <w:rPr>
          <w:rFonts w:ascii="Arial" w:hAnsi="Arial" w:cs="Arial"/>
        </w:rPr>
        <w:t xml:space="preserve"> a worklist distribuuje systém HARMONY</w:t>
      </w:r>
    </w:p>
    <w:p w14:paraId="6C66B8B8" w14:textId="1F14811B" w:rsidR="003C23AC" w:rsidRPr="00910DC6" w:rsidRDefault="003C23AC" w:rsidP="00825A7E">
      <w:pPr>
        <w:pStyle w:val="Odstavecseseznamem"/>
        <w:widowControl w:val="0"/>
        <w:numPr>
          <w:ilvl w:val="1"/>
          <w:numId w:val="27"/>
        </w:numPr>
        <w:tabs>
          <w:tab w:val="left" w:pos="721"/>
        </w:tabs>
        <w:autoSpaceDE w:val="0"/>
        <w:autoSpaceDN w:val="0"/>
        <w:spacing w:after="0" w:line="240" w:lineRule="auto"/>
        <w:ind w:left="721" w:right="197" w:hanging="344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Po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spuštění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přístroje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IOL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Master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a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popřípadě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přihlášení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do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systému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uživatelským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přístupem,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v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přístroji obsluha vyhledá pacienta v databázi nebo v DICOM worklistu</w:t>
      </w:r>
      <w:r w:rsidR="00825A7E" w:rsidRPr="00910DC6">
        <w:rPr>
          <w:rFonts w:ascii="Arial" w:hAnsi="Arial" w:cs="Arial"/>
        </w:rPr>
        <w:t xml:space="preserve">. </w:t>
      </w:r>
      <w:r w:rsidRPr="00910DC6">
        <w:rPr>
          <w:rFonts w:ascii="Arial" w:hAnsi="Arial" w:cs="Arial"/>
        </w:rPr>
        <w:t>Obsluha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poté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naměřená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a</w:t>
      </w:r>
      <w:r w:rsidRPr="00910DC6">
        <w:rPr>
          <w:rFonts w:ascii="Arial" w:hAnsi="Arial" w:cs="Arial"/>
          <w:spacing w:val="-5"/>
        </w:rPr>
        <w:t xml:space="preserve"> </w:t>
      </w:r>
      <w:r w:rsidRPr="00910DC6">
        <w:rPr>
          <w:rFonts w:ascii="Arial" w:hAnsi="Arial" w:cs="Arial"/>
        </w:rPr>
        <w:t>zanalyzovaná</w:t>
      </w:r>
      <w:r w:rsidRPr="00910DC6">
        <w:rPr>
          <w:rFonts w:ascii="Arial" w:hAnsi="Arial" w:cs="Arial"/>
          <w:spacing w:val="-5"/>
        </w:rPr>
        <w:t xml:space="preserve"> </w:t>
      </w:r>
      <w:r w:rsidRPr="00910DC6">
        <w:rPr>
          <w:rFonts w:ascii="Arial" w:hAnsi="Arial" w:cs="Arial"/>
        </w:rPr>
        <w:t>data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odesílá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do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systému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  <w:spacing w:val="-2"/>
        </w:rPr>
        <w:t>FORUM.</w:t>
      </w:r>
    </w:p>
    <w:p w14:paraId="3BC96A86" w14:textId="77777777" w:rsidR="003C23AC" w:rsidRPr="00910DC6" w:rsidRDefault="003C23AC" w:rsidP="00825A7E">
      <w:pPr>
        <w:pStyle w:val="Odstavecseseznamem"/>
        <w:widowControl w:val="0"/>
        <w:numPr>
          <w:ilvl w:val="1"/>
          <w:numId w:val="27"/>
        </w:numPr>
        <w:tabs>
          <w:tab w:val="left" w:pos="722"/>
        </w:tabs>
        <w:autoSpaceDE w:val="0"/>
        <w:autoSpaceDN w:val="0"/>
        <w:spacing w:after="0" w:line="240" w:lineRule="auto"/>
        <w:ind w:right="10" w:hanging="366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Pro odeslání zprávy/reportu z IOL Master do CALLISTO Eye obsluha vyhledá pacienta v databázi systému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FORUM</w:t>
      </w:r>
      <w:r w:rsidRPr="00910DC6">
        <w:rPr>
          <w:rFonts w:ascii="Arial" w:hAnsi="Arial" w:cs="Arial"/>
          <w:spacing w:val="-1"/>
        </w:rPr>
        <w:t xml:space="preserve"> </w:t>
      </w:r>
      <w:r w:rsidRPr="00910DC6">
        <w:rPr>
          <w:rFonts w:ascii="Arial" w:hAnsi="Arial" w:cs="Arial"/>
        </w:rPr>
        <w:t>a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jeho zprávu/report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z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IOL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Masteru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uvolní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pro CALLISTO Eye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v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daný</w:t>
      </w:r>
      <w:r w:rsidRPr="00910DC6">
        <w:rPr>
          <w:rFonts w:ascii="Arial" w:hAnsi="Arial" w:cs="Arial"/>
          <w:spacing w:val="-1"/>
        </w:rPr>
        <w:t xml:space="preserve"> </w:t>
      </w:r>
      <w:r w:rsidRPr="00910DC6">
        <w:rPr>
          <w:rFonts w:ascii="Arial" w:hAnsi="Arial" w:cs="Arial"/>
        </w:rPr>
        <w:t>den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operace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nebo nebo na konkrétní den operace pomocí objednávkového procesu ve worklistu systému FORUM.</w:t>
      </w:r>
    </w:p>
    <w:p w14:paraId="39166913" w14:textId="77777777" w:rsidR="00825A7E" w:rsidRPr="00910DC6" w:rsidRDefault="00825A7E" w:rsidP="00825A7E">
      <w:pPr>
        <w:widowControl w:val="0"/>
        <w:tabs>
          <w:tab w:val="left" w:pos="722"/>
        </w:tabs>
        <w:autoSpaceDE w:val="0"/>
        <w:autoSpaceDN w:val="0"/>
        <w:spacing w:after="0" w:line="240" w:lineRule="auto"/>
        <w:ind w:right="10"/>
        <w:jc w:val="both"/>
        <w:rPr>
          <w:rFonts w:ascii="Arial" w:hAnsi="Arial" w:cs="Arial"/>
        </w:rPr>
      </w:pPr>
    </w:p>
    <w:p w14:paraId="39085DF0" w14:textId="77777777" w:rsidR="003C23AC" w:rsidRPr="00910DC6" w:rsidRDefault="003C23AC" w:rsidP="003C23AC">
      <w:pPr>
        <w:pStyle w:val="Zkladntext"/>
        <w:spacing w:line="264" w:lineRule="exact"/>
        <w:ind w:left="2"/>
        <w:rPr>
          <w:rFonts w:ascii="Arial" w:hAnsi="Arial" w:cs="Arial"/>
        </w:rPr>
      </w:pPr>
      <w:r w:rsidRPr="00910DC6">
        <w:rPr>
          <w:rFonts w:ascii="Arial" w:hAnsi="Arial" w:cs="Arial"/>
          <w:u w:val="single"/>
        </w:rPr>
        <w:t xml:space="preserve">Pro </w:t>
      </w:r>
      <w:r w:rsidRPr="00910DC6">
        <w:rPr>
          <w:rFonts w:ascii="Arial" w:hAnsi="Arial" w:cs="Arial"/>
          <w:spacing w:val="-2"/>
          <w:u w:val="single"/>
        </w:rPr>
        <w:t>lékaře:</w:t>
      </w:r>
    </w:p>
    <w:p w14:paraId="594DF1B8" w14:textId="09DF7122" w:rsidR="003C23AC" w:rsidRPr="00910DC6" w:rsidRDefault="003C23AC" w:rsidP="00C77467">
      <w:pPr>
        <w:pStyle w:val="Odstavecseseznamem"/>
        <w:widowControl w:val="0"/>
        <w:numPr>
          <w:ilvl w:val="0"/>
          <w:numId w:val="26"/>
        </w:numPr>
        <w:tabs>
          <w:tab w:val="left" w:pos="720"/>
          <w:tab w:val="left" w:pos="722"/>
        </w:tabs>
        <w:autoSpaceDE w:val="0"/>
        <w:autoSpaceDN w:val="0"/>
        <w:spacing w:before="180" w:after="0" w:line="240" w:lineRule="auto"/>
        <w:ind w:right="228"/>
        <w:contextualSpacing w:val="0"/>
        <w:jc w:val="both"/>
        <w:rPr>
          <w:rFonts w:ascii="Arial" w:hAnsi="Arial" w:cs="Arial"/>
        </w:rPr>
      </w:pPr>
      <w:r w:rsidRPr="00910DC6">
        <w:rPr>
          <w:rFonts w:ascii="Arial" w:hAnsi="Arial" w:cs="Arial"/>
        </w:rPr>
        <w:t>Po změření pacienta a odeslání jeho výsledků do FÓRA obsluhou, lékař pracuje v programu FORUM Viewer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kde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zobrazuje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tyto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data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dle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potřeb</w:t>
      </w:r>
      <w:r w:rsidRPr="00910DC6">
        <w:rPr>
          <w:rFonts w:ascii="Arial" w:hAnsi="Arial" w:cs="Arial"/>
          <w:spacing w:val="-2"/>
        </w:rPr>
        <w:t xml:space="preserve"> </w:t>
      </w:r>
      <w:r w:rsidRPr="00910DC6">
        <w:rPr>
          <w:rFonts w:ascii="Arial" w:hAnsi="Arial" w:cs="Arial"/>
        </w:rPr>
        <w:t>pro</w:t>
      </w:r>
      <w:r w:rsidRPr="00910DC6">
        <w:rPr>
          <w:rFonts w:ascii="Arial" w:hAnsi="Arial" w:cs="Arial"/>
          <w:spacing w:val="-1"/>
        </w:rPr>
        <w:t xml:space="preserve"> </w:t>
      </w:r>
      <w:r w:rsidRPr="00910DC6">
        <w:rPr>
          <w:rFonts w:ascii="Arial" w:hAnsi="Arial" w:cs="Arial"/>
        </w:rPr>
        <w:t>diagnostiku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v</w:t>
      </w:r>
      <w:r w:rsidRPr="00910DC6">
        <w:rPr>
          <w:rFonts w:ascii="Arial" w:hAnsi="Arial" w:cs="Arial"/>
          <w:spacing w:val="-4"/>
        </w:rPr>
        <w:t xml:space="preserve"> </w:t>
      </w:r>
      <w:r w:rsidRPr="00910DC6">
        <w:rPr>
          <w:rFonts w:ascii="Arial" w:hAnsi="Arial" w:cs="Arial"/>
        </w:rPr>
        <w:t>základním</w:t>
      </w:r>
      <w:r w:rsidRPr="00910DC6">
        <w:rPr>
          <w:rFonts w:ascii="Arial" w:hAnsi="Arial" w:cs="Arial"/>
          <w:spacing w:val="-1"/>
        </w:rPr>
        <w:t xml:space="preserve"> </w:t>
      </w:r>
      <w:r w:rsidRPr="00910DC6">
        <w:rPr>
          <w:rFonts w:ascii="Arial" w:hAnsi="Arial" w:cs="Arial"/>
        </w:rPr>
        <w:t>režimu</w:t>
      </w:r>
      <w:r w:rsidRPr="00910DC6">
        <w:rPr>
          <w:rFonts w:ascii="Arial" w:hAnsi="Arial" w:cs="Arial"/>
          <w:spacing w:val="-5"/>
        </w:rPr>
        <w:t xml:space="preserve"> </w:t>
      </w:r>
      <w:r w:rsidRPr="00910DC6">
        <w:rPr>
          <w:rFonts w:ascii="Arial" w:hAnsi="Arial" w:cs="Arial"/>
        </w:rPr>
        <w:t>a</w:t>
      </w:r>
      <w:r w:rsidRPr="00910DC6">
        <w:rPr>
          <w:rFonts w:ascii="Arial" w:hAnsi="Arial" w:cs="Arial"/>
          <w:spacing w:val="-3"/>
        </w:rPr>
        <w:t xml:space="preserve"> </w:t>
      </w:r>
      <w:r w:rsidRPr="00910DC6">
        <w:rPr>
          <w:rFonts w:ascii="Arial" w:hAnsi="Arial" w:cs="Arial"/>
        </w:rPr>
        <w:t>zobrazuje</w:t>
      </w:r>
      <w:r w:rsidRPr="00910DC6">
        <w:rPr>
          <w:rFonts w:ascii="Arial" w:hAnsi="Arial" w:cs="Arial"/>
          <w:spacing w:val="-5"/>
        </w:rPr>
        <w:t xml:space="preserve"> </w:t>
      </w:r>
      <w:r w:rsidRPr="00910DC6">
        <w:rPr>
          <w:rFonts w:ascii="Arial" w:hAnsi="Arial" w:cs="Arial"/>
        </w:rPr>
        <w:t xml:space="preserve">jednotlivá </w:t>
      </w:r>
      <w:bookmarkStart w:id="2" w:name="4._Výchozí_podmínky"/>
      <w:bookmarkEnd w:id="2"/>
      <w:r w:rsidRPr="00910DC6">
        <w:rPr>
          <w:rFonts w:ascii="Arial" w:hAnsi="Arial" w:cs="Arial"/>
          <w:spacing w:val="-2"/>
        </w:rPr>
        <w:t>vyšetření. Data budou přeposílána tzv. forwardována do PACS HARMONY, kde je lékař bude také moci zobrazit.</w:t>
      </w:r>
    </w:p>
    <w:p w14:paraId="5491E342" w14:textId="77777777" w:rsidR="003C23AC" w:rsidRPr="00910DC6" w:rsidRDefault="003C23AC" w:rsidP="003C23AC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leNormal"/>
        <w:tblW w:w="9204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744"/>
        <w:gridCol w:w="947"/>
        <w:gridCol w:w="1033"/>
        <w:gridCol w:w="990"/>
      </w:tblGrid>
      <w:tr w:rsidR="00A106C0" w:rsidRPr="00910DC6" w14:paraId="7D756DEF" w14:textId="77777777" w:rsidTr="00A106C0">
        <w:trPr>
          <w:trHeight w:val="678"/>
        </w:trPr>
        <w:tc>
          <w:tcPr>
            <w:tcW w:w="1490" w:type="dxa"/>
            <w:shd w:val="clear" w:color="auto" w:fill="F1F1F1"/>
          </w:tcPr>
          <w:p w14:paraId="1D612CCE" w14:textId="77777777" w:rsidR="00A106C0" w:rsidRPr="00910DC6" w:rsidRDefault="00A106C0" w:rsidP="00B3346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910DC6">
              <w:rPr>
                <w:rFonts w:ascii="Arial" w:hAnsi="Arial" w:cs="Arial"/>
                <w:b/>
                <w:spacing w:val="-2"/>
                <w:sz w:val="20"/>
              </w:rPr>
              <w:t>Software</w:t>
            </w:r>
          </w:p>
        </w:tc>
        <w:tc>
          <w:tcPr>
            <w:tcW w:w="4744" w:type="dxa"/>
            <w:shd w:val="clear" w:color="auto" w:fill="F1F1F1"/>
          </w:tcPr>
          <w:p w14:paraId="3400A05F" w14:textId="77777777" w:rsidR="00A106C0" w:rsidRPr="00910DC6" w:rsidRDefault="00A106C0" w:rsidP="00B33467">
            <w:pPr>
              <w:pStyle w:val="TableParagraph"/>
              <w:ind w:left="108"/>
              <w:rPr>
                <w:rFonts w:ascii="Arial" w:hAnsi="Arial" w:cs="Arial"/>
                <w:b/>
                <w:sz w:val="20"/>
              </w:rPr>
            </w:pPr>
            <w:r w:rsidRPr="00910DC6">
              <w:rPr>
                <w:rFonts w:ascii="Arial" w:hAnsi="Arial" w:cs="Arial"/>
                <w:b/>
                <w:sz w:val="20"/>
              </w:rPr>
              <w:t>Licence</w:t>
            </w:r>
            <w:r w:rsidRPr="00910DC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b/>
                <w:sz w:val="20"/>
              </w:rPr>
              <w:t>(vč.</w:t>
            </w:r>
            <w:r w:rsidRPr="00910DC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b/>
                <w:sz w:val="20"/>
              </w:rPr>
              <w:t>stručného</w:t>
            </w:r>
            <w:r w:rsidRPr="00910DC6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b/>
                <w:spacing w:val="-2"/>
                <w:sz w:val="20"/>
              </w:rPr>
              <w:t>popisu)</w:t>
            </w:r>
          </w:p>
        </w:tc>
        <w:tc>
          <w:tcPr>
            <w:tcW w:w="947" w:type="dxa"/>
            <w:shd w:val="clear" w:color="auto" w:fill="F1F1F1"/>
          </w:tcPr>
          <w:p w14:paraId="17152592" w14:textId="77777777" w:rsidR="00A106C0" w:rsidRPr="00910DC6" w:rsidRDefault="00A106C0" w:rsidP="00B33467">
            <w:pPr>
              <w:pStyle w:val="TableParagraph"/>
              <w:ind w:left="106"/>
              <w:rPr>
                <w:rFonts w:ascii="Arial" w:hAnsi="Arial" w:cs="Arial"/>
                <w:b/>
                <w:sz w:val="20"/>
              </w:rPr>
            </w:pPr>
            <w:r w:rsidRPr="00910DC6">
              <w:rPr>
                <w:rFonts w:ascii="Arial" w:hAnsi="Arial" w:cs="Arial"/>
                <w:b/>
                <w:spacing w:val="-2"/>
                <w:sz w:val="20"/>
              </w:rPr>
              <w:t>Verze</w:t>
            </w:r>
          </w:p>
        </w:tc>
        <w:tc>
          <w:tcPr>
            <w:tcW w:w="1033" w:type="dxa"/>
            <w:shd w:val="clear" w:color="auto" w:fill="F1F1F1"/>
          </w:tcPr>
          <w:p w14:paraId="214F0957" w14:textId="77777777" w:rsidR="00A106C0" w:rsidRPr="00910DC6" w:rsidRDefault="00A106C0" w:rsidP="00B33467">
            <w:pPr>
              <w:pStyle w:val="TableParagraph"/>
              <w:spacing w:line="259" w:lineRule="auto"/>
              <w:ind w:left="110"/>
              <w:rPr>
                <w:rFonts w:ascii="Arial" w:hAnsi="Arial" w:cs="Arial"/>
                <w:b/>
                <w:sz w:val="20"/>
              </w:rPr>
            </w:pPr>
            <w:r w:rsidRPr="00910DC6">
              <w:rPr>
                <w:rFonts w:ascii="Arial" w:hAnsi="Arial" w:cs="Arial"/>
                <w:b/>
                <w:spacing w:val="-2"/>
                <w:sz w:val="20"/>
              </w:rPr>
              <w:t xml:space="preserve">Stávající </w:t>
            </w:r>
            <w:r w:rsidRPr="00910DC6">
              <w:rPr>
                <w:rFonts w:ascii="Arial" w:hAnsi="Arial" w:cs="Arial"/>
                <w:b/>
                <w:spacing w:val="-4"/>
                <w:sz w:val="20"/>
              </w:rPr>
              <w:t>počet</w:t>
            </w:r>
          </w:p>
        </w:tc>
        <w:tc>
          <w:tcPr>
            <w:tcW w:w="990" w:type="dxa"/>
            <w:shd w:val="clear" w:color="auto" w:fill="F1F1F1"/>
          </w:tcPr>
          <w:p w14:paraId="70260407" w14:textId="77777777" w:rsidR="00A106C0" w:rsidRPr="00910DC6" w:rsidRDefault="00A106C0" w:rsidP="00B33467">
            <w:pPr>
              <w:pStyle w:val="TableParagraph"/>
              <w:spacing w:line="259" w:lineRule="auto"/>
              <w:ind w:left="111"/>
              <w:rPr>
                <w:rFonts w:ascii="Arial" w:hAnsi="Arial" w:cs="Arial"/>
                <w:b/>
                <w:sz w:val="20"/>
              </w:rPr>
            </w:pPr>
            <w:r w:rsidRPr="00910DC6">
              <w:rPr>
                <w:rFonts w:ascii="Arial" w:hAnsi="Arial" w:cs="Arial"/>
                <w:b/>
                <w:spacing w:val="-4"/>
                <w:sz w:val="20"/>
              </w:rPr>
              <w:t>Nový počet</w:t>
            </w:r>
          </w:p>
        </w:tc>
      </w:tr>
      <w:tr w:rsidR="00A106C0" w:rsidRPr="00910DC6" w14:paraId="7C1CCF2B" w14:textId="77777777" w:rsidTr="00A106C0">
        <w:trPr>
          <w:trHeight w:val="1194"/>
        </w:trPr>
        <w:tc>
          <w:tcPr>
            <w:tcW w:w="1490" w:type="dxa"/>
          </w:tcPr>
          <w:p w14:paraId="1D077186" w14:textId="77777777" w:rsidR="00A106C0" w:rsidRPr="00910DC6" w:rsidRDefault="00A106C0" w:rsidP="00B33467">
            <w:pPr>
              <w:pStyle w:val="TableParagraph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z w:val="20"/>
              </w:rPr>
              <w:t>FORUM</w:t>
            </w:r>
            <w:r w:rsidRPr="00910D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pacing w:val="-10"/>
                <w:sz w:val="20"/>
              </w:rPr>
              <w:t>®</w:t>
            </w:r>
          </w:p>
        </w:tc>
        <w:tc>
          <w:tcPr>
            <w:tcW w:w="4744" w:type="dxa"/>
          </w:tcPr>
          <w:p w14:paraId="419AD35B" w14:textId="77777777" w:rsidR="00A106C0" w:rsidRPr="00910DC6" w:rsidRDefault="00A106C0" w:rsidP="00B33467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z w:val="20"/>
              </w:rPr>
              <w:t>FORUM</w:t>
            </w:r>
            <w:r w:rsidRPr="00910D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®</w:t>
            </w:r>
            <w:r w:rsidRPr="00910DC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Archive</w:t>
            </w:r>
            <w:r w:rsidRPr="00910DC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a</w:t>
            </w:r>
            <w:r w:rsidRPr="00910DC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pacing w:val="-2"/>
                <w:sz w:val="20"/>
              </w:rPr>
              <w:t>Viewer</w:t>
            </w:r>
          </w:p>
          <w:p w14:paraId="6BAB344E" w14:textId="77777777" w:rsidR="00A106C0" w:rsidRPr="00910DC6" w:rsidRDefault="00A106C0" w:rsidP="00B33467">
            <w:pPr>
              <w:pStyle w:val="TableParagraph"/>
              <w:spacing w:before="19" w:line="259" w:lineRule="auto"/>
              <w:ind w:left="108" w:right="46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z w:val="20"/>
              </w:rPr>
              <w:t>Balíček základní licence se 3 licencemi Viewer (plovoucí)</w:t>
            </w:r>
            <w:r w:rsidRPr="00910D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a</w:t>
            </w:r>
            <w:r w:rsidRPr="00910DC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3</w:t>
            </w:r>
            <w:r w:rsidRPr="00910DC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přístrojovými</w:t>
            </w:r>
            <w:r w:rsidRPr="00910D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licencemi</w:t>
            </w:r>
            <w:r w:rsidRPr="00910D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DICOM</w:t>
            </w:r>
            <w:r w:rsidRPr="00910D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pro přístroje CZM</w:t>
            </w:r>
          </w:p>
        </w:tc>
        <w:tc>
          <w:tcPr>
            <w:tcW w:w="947" w:type="dxa"/>
          </w:tcPr>
          <w:p w14:paraId="220283E8" w14:textId="77777777" w:rsidR="00A106C0" w:rsidRPr="00910DC6" w:rsidRDefault="00A106C0" w:rsidP="00B33467">
            <w:pPr>
              <w:pStyle w:val="TableParagraph"/>
              <w:ind w:left="265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pacing w:val="-2"/>
                <w:sz w:val="20"/>
              </w:rPr>
              <w:t>4.4.1</w:t>
            </w:r>
          </w:p>
        </w:tc>
        <w:tc>
          <w:tcPr>
            <w:tcW w:w="1033" w:type="dxa"/>
          </w:tcPr>
          <w:p w14:paraId="558B2097" w14:textId="77777777" w:rsidR="00A106C0" w:rsidRPr="00910DC6" w:rsidRDefault="00A106C0" w:rsidP="00B33467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pacing w:val="-10"/>
                <w:sz w:val="20"/>
              </w:rPr>
              <w:t>0</w:t>
            </w:r>
          </w:p>
        </w:tc>
        <w:tc>
          <w:tcPr>
            <w:tcW w:w="990" w:type="dxa"/>
          </w:tcPr>
          <w:p w14:paraId="556E1B5E" w14:textId="77777777" w:rsidR="00A106C0" w:rsidRPr="00910DC6" w:rsidRDefault="00A106C0" w:rsidP="00B33467">
            <w:pPr>
              <w:pStyle w:val="TableParagraph"/>
              <w:ind w:left="17"/>
              <w:jc w:val="center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</w:tr>
      <w:tr w:rsidR="00A106C0" w:rsidRPr="00910DC6" w14:paraId="5396C925" w14:textId="77777777" w:rsidTr="00A106C0">
        <w:trPr>
          <w:trHeight w:val="419"/>
        </w:trPr>
        <w:tc>
          <w:tcPr>
            <w:tcW w:w="1490" w:type="dxa"/>
          </w:tcPr>
          <w:p w14:paraId="7844A5A5" w14:textId="77777777" w:rsidR="00A106C0" w:rsidRPr="00910DC6" w:rsidRDefault="00A106C0" w:rsidP="00B33467">
            <w:pPr>
              <w:pStyle w:val="TableParagraph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z w:val="20"/>
              </w:rPr>
              <w:t>FORUM</w:t>
            </w:r>
            <w:r w:rsidRPr="00910D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pacing w:val="-10"/>
                <w:sz w:val="20"/>
              </w:rPr>
              <w:t>®</w:t>
            </w:r>
          </w:p>
        </w:tc>
        <w:tc>
          <w:tcPr>
            <w:tcW w:w="4744" w:type="dxa"/>
          </w:tcPr>
          <w:p w14:paraId="7C93A30C" w14:textId="77777777" w:rsidR="00A106C0" w:rsidRPr="00910DC6" w:rsidRDefault="00A106C0" w:rsidP="00B33467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z w:val="20"/>
              </w:rPr>
              <w:t>FORUM</w:t>
            </w:r>
            <w:r w:rsidRPr="00910DC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®</w:t>
            </w:r>
            <w:r w:rsidRPr="00910DC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FORUM</w:t>
            </w:r>
            <w:r w:rsidRPr="00910DC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Viewer</w:t>
            </w:r>
            <w:r w:rsidRPr="00910D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user</w:t>
            </w:r>
            <w:r w:rsidRPr="00910D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licence</w:t>
            </w:r>
            <w:r w:rsidRPr="00910D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pacing w:val="-2"/>
                <w:sz w:val="20"/>
              </w:rPr>
              <w:t>(floating)</w:t>
            </w:r>
          </w:p>
        </w:tc>
        <w:tc>
          <w:tcPr>
            <w:tcW w:w="947" w:type="dxa"/>
          </w:tcPr>
          <w:p w14:paraId="46E30A28" w14:textId="77777777" w:rsidR="00A106C0" w:rsidRPr="00910DC6" w:rsidRDefault="00A106C0" w:rsidP="00B334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dxa"/>
          </w:tcPr>
          <w:p w14:paraId="0F0971AF" w14:textId="77777777" w:rsidR="00A106C0" w:rsidRPr="00910DC6" w:rsidRDefault="00A106C0" w:rsidP="00B33467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pacing w:val="-10"/>
                <w:sz w:val="20"/>
              </w:rPr>
              <w:t>0</w:t>
            </w:r>
          </w:p>
        </w:tc>
        <w:tc>
          <w:tcPr>
            <w:tcW w:w="990" w:type="dxa"/>
          </w:tcPr>
          <w:p w14:paraId="785AEF2F" w14:textId="77777777" w:rsidR="00A106C0" w:rsidRPr="00910DC6" w:rsidRDefault="00A106C0" w:rsidP="00B33467">
            <w:pPr>
              <w:pStyle w:val="TableParagraph"/>
              <w:ind w:left="17"/>
              <w:jc w:val="center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</w:tr>
      <w:tr w:rsidR="00A106C0" w:rsidRPr="00910DC6" w14:paraId="2C960488" w14:textId="77777777" w:rsidTr="00A106C0">
        <w:trPr>
          <w:trHeight w:val="486"/>
        </w:trPr>
        <w:tc>
          <w:tcPr>
            <w:tcW w:w="1490" w:type="dxa"/>
          </w:tcPr>
          <w:p w14:paraId="5AAF8002" w14:textId="77777777" w:rsidR="00A106C0" w:rsidRPr="00910DC6" w:rsidRDefault="00A106C0" w:rsidP="00B33467">
            <w:pPr>
              <w:pStyle w:val="TableParagraph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z w:val="20"/>
              </w:rPr>
              <w:t>FORUM</w:t>
            </w:r>
            <w:r w:rsidRPr="00910D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pacing w:val="-10"/>
                <w:sz w:val="20"/>
              </w:rPr>
              <w:t>®</w:t>
            </w:r>
          </w:p>
        </w:tc>
        <w:tc>
          <w:tcPr>
            <w:tcW w:w="4744" w:type="dxa"/>
          </w:tcPr>
          <w:p w14:paraId="19CEB854" w14:textId="77777777" w:rsidR="00A106C0" w:rsidRPr="00910DC6" w:rsidRDefault="00A106C0" w:rsidP="00B33467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z w:val="20"/>
              </w:rPr>
              <w:t>FORUM</w:t>
            </w:r>
            <w:r w:rsidRPr="00910DC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®</w:t>
            </w:r>
            <w:r w:rsidRPr="00910DC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CZM</w:t>
            </w:r>
            <w:r w:rsidRPr="00910DC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Instrument</w:t>
            </w:r>
            <w:r w:rsidRPr="00910DC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license</w:t>
            </w:r>
            <w:r w:rsidRPr="00910DC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z w:val="20"/>
              </w:rPr>
              <w:t>DICOM</w:t>
            </w:r>
            <w:r w:rsidRPr="00910DC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pacing w:val="-2"/>
                <w:sz w:val="20"/>
              </w:rPr>
              <w:t>interface</w:t>
            </w:r>
          </w:p>
        </w:tc>
        <w:tc>
          <w:tcPr>
            <w:tcW w:w="947" w:type="dxa"/>
          </w:tcPr>
          <w:p w14:paraId="2A821BB3" w14:textId="77777777" w:rsidR="00A106C0" w:rsidRPr="00910DC6" w:rsidRDefault="00A106C0" w:rsidP="00B334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dxa"/>
          </w:tcPr>
          <w:p w14:paraId="5C6D69CF" w14:textId="77777777" w:rsidR="00A106C0" w:rsidRPr="00910DC6" w:rsidRDefault="00A106C0" w:rsidP="00B33467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pacing w:val="-10"/>
                <w:sz w:val="20"/>
              </w:rPr>
              <w:t>0</w:t>
            </w:r>
          </w:p>
        </w:tc>
        <w:tc>
          <w:tcPr>
            <w:tcW w:w="990" w:type="dxa"/>
          </w:tcPr>
          <w:p w14:paraId="6C81047C" w14:textId="77777777" w:rsidR="00A106C0" w:rsidRPr="00910DC6" w:rsidRDefault="00A106C0" w:rsidP="00B33467">
            <w:pPr>
              <w:pStyle w:val="TableParagraph"/>
              <w:ind w:left="17"/>
              <w:jc w:val="center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pacing w:val="-10"/>
                <w:sz w:val="20"/>
              </w:rPr>
              <w:t>3</w:t>
            </w:r>
          </w:p>
        </w:tc>
      </w:tr>
      <w:tr w:rsidR="00A106C0" w:rsidRPr="00910DC6" w14:paraId="7222A5C3" w14:textId="77777777" w:rsidTr="00A106C0">
        <w:trPr>
          <w:trHeight w:val="486"/>
        </w:trPr>
        <w:tc>
          <w:tcPr>
            <w:tcW w:w="1490" w:type="dxa"/>
          </w:tcPr>
          <w:p w14:paraId="12389613" w14:textId="77777777" w:rsidR="00A106C0" w:rsidRPr="00910DC6" w:rsidRDefault="00A106C0" w:rsidP="00B33467">
            <w:pPr>
              <w:pStyle w:val="TableParagraph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z w:val="20"/>
              </w:rPr>
              <w:t>FORUM</w:t>
            </w:r>
            <w:r w:rsidRPr="00910DC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10DC6">
              <w:rPr>
                <w:rFonts w:ascii="Arial" w:hAnsi="Arial" w:cs="Arial"/>
                <w:spacing w:val="-10"/>
                <w:sz w:val="20"/>
              </w:rPr>
              <w:t>®</w:t>
            </w:r>
          </w:p>
        </w:tc>
        <w:tc>
          <w:tcPr>
            <w:tcW w:w="4744" w:type="dxa"/>
          </w:tcPr>
          <w:p w14:paraId="1FE20104" w14:textId="77777777" w:rsidR="00A106C0" w:rsidRPr="00910DC6" w:rsidRDefault="00A106C0" w:rsidP="00B33467">
            <w:pPr>
              <w:pStyle w:val="TableParagraph"/>
              <w:ind w:left="108"/>
              <w:rPr>
                <w:rFonts w:ascii="Arial" w:hAnsi="Arial" w:cs="Arial"/>
                <w:sz w:val="20"/>
              </w:rPr>
            </w:pPr>
            <w:r w:rsidRPr="00910DC6">
              <w:rPr>
                <w:rFonts w:ascii="Arial" w:hAnsi="Arial" w:cs="Arial"/>
                <w:sz w:val="20"/>
              </w:rPr>
              <w:t>3rd device licence pro forwarding dat z IOL do PACS HARMONY</w:t>
            </w:r>
          </w:p>
        </w:tc>
        <w:tc>
          <w:tcPr>
            <w:tcW w:w="947" w:type="dxa"/>
          </w:tcPr>
          <w:p w14:paraId="3C4DAD14" w14:textId="77777777" w:rsidR="00A106C0" w:rsidRPr="00910DC6" w:rsidRDefault="00A106C0" w:rsidP="00B334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33" w:type="dxa"/>
          </w:tcPr>
          <w:p w14:paraId="0AF59BB4" w14:textId="77777777" w:rsidR="00A106C0" w:rsidRPr="00910DC6" w:rsidRDefault="00A106C0" w:rsidP="00B33467">
            <w:pPr>
              <w:pStyle w:val="TableParagraph"/>
              <w:ind w:left="15"/>
              <w:jc w:val="center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990" w:type="dxa"/>
          </w:tcPr>
          <w:p w14:paraId="0B630E27" w14:textId="77777777" w:rsidR="00A106C0" w:rsidRPr="00910DC6" w:rsidRDefault="00A106C0" w:rsidP="00B33467">
            <w:pPr>
              <w:pStyle w:val="TableParagraph"/>
              <w:ind w:left="17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910DC6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</w:tr>
    </w:tbl>
    <w:p w14:paraId="41D3B1D3" w14:textId="77777777" w:rsidR="002D0909" w:rsidRPr="00910DC6" w:rsidRDefault="002D0909">
      <w:pPr>
        <w:rPr>
          <w:rFonts w:ascii="Arial" w:hAnsi="Arial" w:cs="Arial"/>
        </w:rPr>
      </w:pPr>
      <w:r w:rsidRPr="00910DC6">
        <w:rPr>
          <w:rFonts w:ascii="Arial" w:hAnsi="Arial" w:cs="Arial"/>
        </w:rPr>
        <w:br w:type="page"/>
      </w:r>
    </w:p>
    <w:p w14:paraId="7159CCE8" w14:textId="77777777" w:rsidR="002D0909" w:rsidRPr="00910DC6" w:rsidRDefault="002D0909" w:rsidP="00A8177D">
      <w:pPr>
        <w:rPr>
          <w:rFonts w:ascii="Arial" w:hAnsi="Arial" w:cs="Arial"/>
        </w:rPr>
      </w:pPr>
      <w:r w:rsidRPr="00910DC6">
        <w:rPr>
          <w:rFonts w:ascii="Arial" w:hAnsi="Arial" w:cs="Arial"/>
          <w:b/>
        </w:rPr>
        <w:lastRenderedPageBreak/>
        <w:t>Příloha č. 2 – Odpovědné osoby</w:t>
      </w:r>
      <w:r w:rsidR="008A326D" w:rsidRPr="00910DC6">
        <w:rPr>
          <w:rFonts w:ascii="Arial" w:hAnsi="Arial" w:cs="Arial"/>
          <w:b/>
        </w:rPr>
        <w:t xml:space="preserve"> klienta</w:t>
      </w:r>
    </w:p>
    <w:p w14:paraId="1D16D7A5" w14:textId="77777777" w:rsidR="002D0909" w:rsidRPr="00910DC6" w:rsidRDefault="002D0909" w:rsidP="00A8177D">
      <w:pPr>
        <w:rPr>
          <w:rFonts w:ascii="Arial" w:hAnsi="Arial" w:cs="Arial"/>
        </w:rPr>
      </w:pPr>
    </w:p>
    <w:p w14:paraId="105B960F" w14:textId="77777777" w:rsidR="002D0909" w:rsidRPr="00910DC6" w:rsidRDefault="002D0909" w:rsidP="002D0909">
      <w:pPr>
        <w:spacing w:after="0"/>
        <w:rPr>
          <w:rFonts w:ascii="Arial" w:hAnsi="Arial" w:cs="Arial"/>
          <w:i/>
        </w:rPr>
      </w:pPr>
      <w:r w:rsidRPr="00910DC6">
        <w:rPr>
          <w:rFonts w:ascii="Arial" w:hAnsi="Arial" w:cs="Arial"/>
          <w:i/>
        </w:rPr>
        <w:t>Klíčový uživatel klienta:</w:t>
      </w:r>
    </w:p>
    <w:p w14:paraId="24986B02" w14:textId="4817C9F0" w:rsidR="002D0909" w:rsidRPr="00910DC6" w:rsidRDefault="002C5D9D" w:rsidP="002D0909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064DEFFD" w14:textId="0E9A807D" w:rsidR="002D0909" w:rsidRPr="00910DC6" w:rsidRDefault="002D0909" w:rsidP="002D0909">
      <w:pPr>
        <w:spacing w:after="0"/>
        <w:rPr>
          <w:rFonts w:ascii="Arial" w:hAnsi="Arial" w:cs="Arial"/>
        </w:rPr>
      </w:pPr>
      <w:r w:rsidRPr="00910DC6">
        <w:rPr>
          <w:rFonts w:ascii="Arial" w:hAnsi="Arial" w:cs="Arial"/>
        </w:rPr>
        <w:t>tel.:</w:t>
      </w:r>
      <w:r w:rsidR="00BC4465" w:rsidRPr="00910DC6">
        <w:rPr>
          <w:rFonts w:ascii="Arial" w:hAnsi="Arial" w:cs="Arial"/>
        </w:rPr>
        <w:t xml:space="preserve"> </w:t>
      </w:r>
      <w:proofErr w:type="spellStart"/>
      <w:r w:rsidR="002C5D9D">
        <w:rPr>
          <w:rFonts w:ascii="Arial" w:hAnsi="Arial" w:cs="Arial"/>
        </w:rPr>
        <w:t>xxx</w:t>
      </w:r>
      <w:proofErr w:type="spellEnd"/>
    </w:p>
    <w:p w14:paraId="76FC8297" w14:textId="7B751D96" w:rsidR="002D0909" w:rsidRPr="00910DC6" w:rsidRDefault="002D0909" w:rsidP="00A8177D">
      <w:pPr>
        <w:rPr>
          <w:rFonts w:ascii="Arial" w:hAnsi="Arial" w:cs="Arial"/>
        </w:rPr>
      </w:pPr>
      <w:r w:rsidRPr="00910DC6">
        <w:rPr>
          <w:rFonts w:ascii="Arial" w:hAnsi="Arial" w:cs="Arial"/>
        </w:rPr>
        <w:t>email:</w:t>
      </w:r>
      <w:r w:rsidR="00BC4465" w:rsidRPr="00910DC6">
        <w:rPr>
          <w:rFonts w:ascii="Arial" w:hAnsi="Arial" w:cs="Arial"/>
        </w:rPr>
        <w:t xml:space="preserve"> </w:t>
      </w:r>
      <w:proofErr w:type="spellStart"/>
      <w:r w:rsidR="002C5D9D">
        <w:rPr>
          <w:rFonts w:ascii="Arial" w:hAnsi="Arial" w:cs="Arial"/>
        </w:rPr>
        <w:t>xxx</w:t>
      </w:r>
      <w:proofErr w:type="spellEnd"/>
    </w:p>
    <w:p w14:paraId="502AD836" w14:textId="77777777" w:rsidR="002D0909" w:rsidRPr="00910DC6" w:rsidRDefault="002D0909" w:rsidP="00A8177D">
      <w:pPr>
        <w:rPr>
          <w:rFonts w:ascii="Arial" w:hAnsi="Arial" w:cs="Arial"/>
        </w:rPr>
      </w:pPr>
    </w:p>
    <w:p w14:paraId="088CAED2" w14:textId="77777777" w:rsidR="002D0909" w:rsidRPr="00910DC6" w:rsidRDefault="002D0909" w:rsidP="00A8177D">
      <w:pPr>
        <w:rPr>
          <w:rFonts w:ascii="Arial" w:hAnsi="Arial" w:cs="Arial"/>
        </w:rPr>
      </w:pPr>
    </w:p>
    <w:p w14:paraId="181B59C0" w14:textId="77777777" w:rsidR="002D0909" w:rsidRPr="00910DC6" w:rsidRDefault="002D0909" w:rsidP="002D0909">
      <w:pPr>
        <w:spacing w:after="0"/>
        <w:rPr>
          <w:rFonts w:ascii="Arial" w:hAnsi="Arial" w:cs="Arial"/>
          <w:i/>
          <w:iCs/>
        </w:rPr>
      </w:pPr>
      <w:r w:rsidRPr="00910DC6">
        <w:rPr>
          <w:rFonts w:ascii="Arial" w:hAnsi="Arial" w:cs="Arial"/>
          <w:i/>
          <w:iCs/>
        </w:rPr>
        <w:t>Osoba oprávněná za klienta předávat Z</w:t>
      </w:r>
      <w:r w:rsidR="00DE7AD4" w:rsidRPr="00910DC6">
        <w:rPr>
          <w:rFonts w:ascii="Arial" w:hAnsi="Arial" w:cs="Arial"/>
          <w:i/>
          <w:iCs/>
        </w:rPr>
        <w:t>EISS</w:t>
      </w:r>
      <w:r w:rsidRPr="00910DC6">
        <w:rPr>
          <w:rFonts w:ascii="Arial" w:hAnsi="Arial" w:cs="Arial"/>
          <w:i/>
          <w:iCs/>
        </w:rPr>
        <w:t xml:space="preserve"> požadavky na servis:</w:t>
      </w:r>
    </w:p>
    <w:p w14:paraId="6C4EDBB6" w14:textId="22E12939" w:rsidR="002D0909" w:rsidRPr="00910DC6" w:rsidRDefault="00BC4465" w:rsidP="002D0909">
      <w:pPr>
        <w:spacing w:after="0"/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Mgr. </w:t>
      </w:r>
      <w:proofErr w:type="spellStart"/>
      <w:r w:rsidR="002C5D9D">
        <w:rPr>
          <w:rFonts w:ascii="Arial" w:hAnsi="Arial" w:cs="Arial"/>
        </w:rPr>
        <w:t>xxx</w:t>
      </w:r>
      <w:proofErr w:type="spellEnd"/>
    </w:p>
    <w:p w14:paraId="284FC177" w14:textId="7CF4F08C" w:rsidR="002D0909" w:rsidRPr="00910DC6" w:rsidRDefault="002D0909" w:rsidP="002D0909">
      <w:pPr>
        <w:spacing w:after="0"/>
        <w:rPr>
          <w:rFonts w:ascii="Arial" w:hAnsi="Arial" w:cs="Arial"/>
        </w:rPr>
      </w:pPr>
      <w:r w:rsidRPr="00910DC6">
        <w:rPr>
          <w:rFonts w:ascii="Arial" w:hAnsi="Arial" w:cs="Arial"/>
        </w:rPr>
        <w:t>tel.:</w:t>
      </w:r>
      <w:r w:rsidR="00BC4465" w:rsidRPr="00910DC6">
        <w:rPr>
          <w:rFonts w:ascii="Arial" w:hAnsi="Arial" w:cs="Arial"/>
        </w:rPr>
        <w:t xml:space="preserve"> </w:t>
      </w:r>
      <w:proofErr w:type="spellStart"/>
      <w:r w:rsidR="002C5D9D">
        <w:rPr>
          <w:rFonts w:ascii="Arial" w:hAnsi="Arial" w:cs="Arial"/>
        </w:rPr>
        <w:t>xxx</w:t>
      </w:r>
      <w:proofErr w:type="spellEnd"/>
    </w:p>
    <w:p w14:paraId="16BDBEE3" w14:textId="2BFFE31F" w:rsidR="008A326D" w:rsidRPr="00910DC6" w:rsidRDefault="002D0909" w:rsidP="00A8177D">
      <w:pPr>
        <w:rPr>
          <w:rFonts w:ascii="Arial" w:hAnsi="Arial" w:cs="Arial"/>
        </w:rPr>
      </w:pPr>
      <w:r w:rsidRPr="00910DC6">
        <w:rPr>
          <w:rFonts w:ascii="Arial" w:hAnsi="Arial" w:cs="Arial"/>
        </w:rPr>
        <w:t>email:</w:t>
      </w:r>
      <w:r w:rsidR="00BC4465" w:rsidRPr="00910DC6">
        <w:rPr>
          <w:rFonts w:ascii="Arial" w:hAnsi="Arial" w:cs="Arial"/>
        </w:rPr>
        <w:t xml:space="preserve"> </w:t>
      </w:r>
      <w:proofErr w:type="spellStart"/>
      <w:r w:rsidR="002C5D9D">
        <w:rPr>
          <w:rFonts w:ascii="Arial" w:hAnsi="Arial" w:cs="Arial"/>
        </w:rPr>
        <w:t>xxx</w:t>
      </w:r>
      <w:proofErr w:type="spellEnd"/>
    </w:p>
    <w:p w14:paraId="0850B6FA" w14:textId="77777777" w:rsidR="008A326D" w:rsidRPr="00910DC6" w:rsidRDefault="008A326D" w:rsidP="00A8177D">
      <w:pPr>
        <w:rPr>
          <w:rFonts w:ascii="Arial" w:hAnsi="Arial" w:cs="Arial"/>
        </w:rPr>
      </w:pPr>
    </w:p>
    <w:p w14:paraId="1B884441" w14:textId="77777777" w:rsidR="008A326D" w:rsidRPr="00910DC6" w:rsidRDefault="008A326D">
      <w:pPr>
        <w:rPr>
          <w:rFonts w:ascii="Arial" w:hAnsi="Arial" w:cs="Arial"/>
        </w:rPr>
      </w:pPr>
      <w:r w:rsidRPr="00910DC6">
        <w:rPr>
          <w:rFonts w:ascii="Arial" w:hAnsi="Arial" w:cs="Arial"/>
        </w:rPr>
        <w:br w:type="page"/>
      </w:r>
    </w:p>
    <w:p w14:paraId="55AF2444" w14:textId="77777777" w:rsidR="008A326D" w:rsidRPr="00910DC6" w:rsidRDefault="008A326D" w:rsidP="00A8177D">
      <w:pPr>
        <w:rPr>
          <w:rFonts w:ascii="Arial" w:hAnsi="Arial" w:cs="Arial"/>
        </w:rPr>
      </w:pPr>
      <w:r w:rsidRPr="00910DC6">
        <w:rPr>
          <w:rFonts w:ascii="Arial" w:hAnsi="Arial" w:cs="Arial"/>
          <w:b/>
        </w:rPr>
        <w:lastRenderedPageBreak/>
        <w:t>Příloha č. 3 – Kontaktní údaje Zeiss</w:t>
      </w:r>
    </w:p>
    <w:p w14:paraId="3B0F1673" w14:textId="77777777" w:rsidR="008A326D" w:rsidRPr="00910DC6" w:rsidRDefault="008A326D" w:rsidP="00A8177D">
      <w:pPr>
        <w:rPr>
          <w:rFonts w:ascii="Arial" w:hAnsi="Arial" w:cs="Arial"/>
        </w:rPr>
      </w:pPr>
    </w:p>
    <w:p w14:paraId="4CDD1A22" w14:textId="30278591" w:rsidR="008A326D" w:rsidRPr="00910DC6" w:rsidRDefault="008A326D" w:rsidP="008A326D">
      <w:pPr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Telefonní linka: </w:t>
      </w:r>
      <w:proofErr w:type="spellStart"/>
      <w:r w:rsidR="002C5D9D">
        <w:rPr>
          <w:rFonts w:ascii="Arial" w:hAnsi="Arial" w:cs="Arial"/>
        </w:rPr>
        <w:t>xxxx</w:t>
      </w:r>
      <w:proofErr w:type="spellEnd"/>
    </w:p>
    <w:p w14:paraId="59407AD1" w14:textId="77777777" w:rsidR="008A326D" w:rsidRPr="00910DC6" w:rsidRDefault="002C219E" w:rsidP="008A326D">
      <w:pPr>
        <w:rPr>
          <w:rFonts w:ascii="Arial" w:hAnsi="Arial" w:cs="Arial"/>
        </w:rPr>
      </w:pPr>
      <w:r w:rsidRPr="00910DC6">
        <w:rPr>
          <w:rFonts w:ascii="Arial" w:hAnsi="Arial" w:cs="Arial"/>
        </w:rPr>
        <w:t>p</w:t>
      </w:r>
      <w:r w:rsidR="00DB389D" w:rsidRPr="00910DC6">
        <w:rPr>
          <w:rFonts w:ascii="Arial" w:hAnsi="Arial" w:cs="Arial"/>
        </w:rPr>
        <w:t>ondělí–čtvrtek</w:t>
      </w:r>
      <w:r w:rsidR="00DB389D" w:rsidRPr="00910DC6">
        <w:rPr>
          <w:rFonts w:ascii="Arial" w:hAnsi="Arial" w:cs="Arial"/>
        </w:rPr>
        <w:tab/>
      </w:r>
      <w:r w:rsidR="008A326D" w:rsidRPr="00910DC6">
        <w:rPr>
          <w:rFonts w:ascii="Arial" w:hAnsi="Arial" w:cs="Arial"/>
        </w:rPr>
        <w:t>od 8:00 do 17:00 (GMT +1.00)</w:t>
      </w:r>
    </w:p>
    <w:p w14:paraId="19B4966B" w14:textId="77777777" w:rsidR="00DB389D" w:rsidRPr="00910DC6" w:rsidRDefault="002C219E" w:rsidP="008A326D">
      <w:pPr>
        <w:rPr>
          <w:rFonts w:ascii="Arial" w:hAnsi="Arial" w:cs="Arial"/>
        </w:rPr>
      </w:pPr>
      <w:r w:rsidRPr="00910DC6">
        <w:rPr>
          <w:rFonts w:ascii="Arial" w:hAnsi="Arial" w:cs="Arial"/>
        </w:rPr>
        <w:t>pátek</w:t>
      </w:r>
      <w:r w:rsidR="00DB389D" w:rsidRPr="00910DC6">
        <w:rPr>
          <w:rFonts w:ascii="Arial" w:hAnsi="Arial" w:cs="Arial"/>
        </w:rPr>
        <w:tab/>
      </w:r>
      <w:r w:rsidR="00DB389D" w:rsidRPr="00910DC6">
        <w:rPr>
          <w:rFonts w:ascii="Arial" w:hAnsi="Arial" w:cs="Arial"/>
        </w:rPr>
        <w:tab/>
      </w:r>
      <w:r w:rsidR="00DB389D" w:rsidRPr="00910DC6">
        <w:rPr>
          <w:rFonts w:ascii="Arial" w:hAnsi="Arial" w:cs="Arial"/>
        </w:rPr>
        <w:tab/>
        <w:t>od 8:00 do 14:00 (GMT +1.00)</w:t>
      </w:r>
    </w:p>
    <w:p w14:paraId="3FFB4F54" w14:textId="77777777" w:rsidR="008A326D" w:rsidRPr="00910DC6" w:rsidRDefault="008A326D" w:rsidP="008A326D">
      <w:pPr>
        <w:rPr>
          <w:rFonts w:ascii="Arial" w:hAnsi="Arial" w:cs="Arial"/>
        </w:rPr>
      </w:pPr>
    </w:p>
    <w:p w14:paraId="7734A90E" w14:textId="182DD9E8" w:rsidR="00686C33" w:rsidRPr="00910DC6" w:rsidRDefault="00686C33" w:rsidP="00686C33">
      <w:pPr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Hlášení poruch: se provádí přes on-line rozhraní ZEISS </w:t>
      </w:r>
      <w:proofErr w:type="spellStart"/>
      <w:r w:rsidRPr="00910DC6">
        <w:rPr>
          <w:rFonts w:ascii="Arial" w:hAnsi="Arial" w:cs="Arial"/>
        </w:rPr>
        <w:t>Portal</w:t>
      </w:r>
      <w:proofErr w:type="spellEnd"/>
      <w:r w:rsidRPr="00910DC6">
        <w:rPr>
          <w:rFonts w:ascii="Arial" w:hAnsi="Arial" w:cs="Arial"/>
        </w:rPr>
        <w:t xml:space="preserve"> </w:t>
      </w:r>
    </w:p>
    <w:p w14:paraId="3A46864E" w14:textId="50098486" w:rsidR="00686C33" w:rsidRPr="00910DC6" w:rsidRDefault="00686C33" w:rsidP="00686C33">
      <w:pPr>
        <w:rPr>
          <w:rFonts w:ascii="Arial" w:hAnsi="Arial" w:cs="Arial"/>
        </w:rPr>
      </w:pPr>
      <w:r w:rsidRPr="00910DC6">
        <w:rPr>
          <w:rFonts w:ascii="Arial" w:hAnsi="Arial" w:cs="Arial"/>
        </w:rPr>
        <w:t xml:space="preserve">Nebo emailem na </w:t>
      </w:r>
      <w:hyperlink r:id="rId11" w:history="1">
        <w:proofErr w:type="spellStart"/>
        <w:r w:rsidR="002C5D9D">
          <w:rPr>
            <w:rStyle w:val="Hypertextovodkaz"/>
            <w:rFonts w:ascii="Arial" w:hAnsi="Arial" w:cs="Arial"/>
            <w:lang w:eastAsia="cs-CZ"/>
          </w:rPr>
          <w:t>xxx</w:t>
        </w:r>
        <w:proofErr w:type="spellEnd"/>
      </w:hyperlink>
    </w:p>
    <w:p w14:paraId="3E9B40DE" w14:textId="77777777" w:rsidR="00686C33" w:rsidRPr="00910DC6" w:rsidRDefault="00686C33" w:rsidP="00686C33">
      <w:pPr>
        <w:rPr>
          <w:rFonts w:ascii="Arial" w:hAnsi="Arial" w:cs="Arial"/>
        </w:rPr>
      </w:pPr>
      <w:r w:rsidRPr="00910DC6">
        <w:rPr>
          <w:rFonts w:ascii="Arial" w:hAnsi="Arial" w:cs="Arial"/>
        </w:rPr>
        <w:t>(pouze pro komunikaci po telefonickém kontaktu, nebo pro hlášení méně závažných problémů)</w:t>
      </w:r>
    </w:p>
    <w:p w14:paraId="6E93E323" w14:textId="77777777" w:rsidR="008A326D" w:rsidRPr="00910DC6" w:rsidRDefault="008A326D" w:rsidP="008A326D">
      <w:pPr>
        <w:rPr>
          <w:rFonts w:ascii="Arial" w:hAnsi="Arial" w:cs="Arial"/>
          <w:u w:val="single"/>
        </w:rPr>
      </w:pPr>
    </w:p>
    <w:p w14:paraId="3A7DA01D" w14:textId="77777777" w:rsidR="008A326D" w:rsidRPr="00910DC6" w:rsidRDefault="008A326D" w:rsidP="008A326D">
      <w:pPr>
        <w:rPr>
          <w:rFonts w:ascii="Arial" w:hAnsi="Arial" w:cs="Arial"/>
        </w:rPr>
      </w:pPr>
      <w:r w:rsidRPr="00910DC6">
        <w:rPr>
          <w:rFonts w:ascii="Arial" w:hAnsi="Arial" w:cs="Arial"/>
          <w:u w:val="single"/>
        </w:rPr>
        <w:t>Vzdálený přístup (VPN)</w:t>
      </w:r>
      <w:r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</w:rPr>
        <w:tab/>
        <w:t>od 8.00 do 16.30 (GMT +1.00)</w:t>
      </w:r>
      <w:r w:rsidR="00DA47ED" w:rsidRPr="00910DC6">
        <w:rPr>
          <w:rFonts w:ascii="Arial" w:hAnsi="Arial" w:cs="Arial"/>
        </w:rPr>
        <w:t xml:space="preserve"> v pracovní dny</w:t>
      </w:r>
    </w:p>
    <w:p w14:paraId="00744FAE" w14:textId="77777777" w:rsidR="008A326D" w:rsidRPr="00910DC6" w:rsidRDefault="008A326D" w:rsidP="008A326D">
      <w:pPr>
        <w:rPr>
          <w:rFonts w:ascii="Arial" w:hAnsi="Arial" w:cs="Arial"/>
          <w:u w:val="single"/>
        </w:rPr>
      </w:pPr>
    </w:p>
    <w:p w14:paraId="09218335" w14:textId="77777777" w:rsidR="008A326D" w:rsidRPr="00303B10" w:rsidRDefault="008A326D" w:rsidP="009C1D99">
      <w:pPr>
        <w:ind w:left="2835" w:hanging="2835"/>
        <w:rPr>
          <w:rFonts w:ascii="Arial" w:hAnsi="Arial" w:cs="Arial"/>
        </w:rPr>
      </w:pPr>
      <w:r w:rsidRPr="00910DC6">
        <w:rPr>
          <w:rFonts w:ascii="Arial" w:hAnsi="Arial" w:cs="Arial"/>
          <w:u w:val="single"/>
        </w:rPr>
        <w:t>Servis na místě</w:t>
      </w:r>
      <w:r w:rsidRPr="00910DC6">
        <w:rPr>
          <w:rFonts w:ascii="Arial" w:hAnsi="Arial" w:cs="Arial"/>
        </w:rPr>
        <w:t xml:space="preserve"> </w:t>
      </w:r>
      <w:r w:rsidRPr="00910DC6">
        <w:rPr>
          <w:rFonts w:ascii="Arial" w:hAnsi="Arial" w:cs="Arial"/>
        </w:rPr>
        <w:tab/>
      </w:r>
      <w:r w:rsidRPr="00910DC6">
        <w:rPr>
          <w:rFonts w:ascii="Arial" w:hAnsi="Arial" w:cs="Arial"/>
        </w:rPr>
        <w:tab/>
        <w:t>od 9 do 16:00 hodin</w:t>
      </w:r>
      <w:r w:rsidR="00DA47ED" w:rsidRPr="00910DC6">
        <w:rPr>
          <w:rFonts w:ascii="Arial" w:hAnsi="Arial" w:cs="Arial"/>
        </w:rPr>
        <w:t xml:space="preserve"> v pracovní dny</w:t>
      </w:r>
      <w:r w:rsidRPr="00910DC6">
        <w:rPr>
          <w:rFonts w:ascii="Arial" w:hAnsi="Arial" w:cs="Arial"/>
        </w:rPr>
        <w:t xml:space="preserve"> (místního času); nebo jinak, po dohodě s klientem</w:t>
      </w:r>
    </w:p>
    <w:p w14:paraId="65B3362F" w14:textId="77777777" w:rsidR="008A326D" w:rsidRPr="00303B10" w:rsidRDefault="008A326D" w:rsidP="008A326D">
      <w:pPr>
        <w:rPr>
          <w:rFonts w:ascii="Arial" w:hAnsi="Arial" w:cs="Arial"/>
        </w:rPr>
      </w:pPr>
    </w:p>
    <w:p w14:paraId="27329BAE" w14:textId="77777777" w:rsidR="008A326D" w:rsidRPr="00303B10" w:rsidRDefault="008A326D" w:rsidP="00A8177D">
      <w:pPr>
        <w:rPr>
          <w:rFonts w:ascii="Arial" w:hAnsi="Arial" w:cs="Arial"/>
        </w:rPr>
      </w:pPr>
    </w:p>
    <w:p w14:paraId="5B8B21E6" w14:textId="77777777" w:rsidR="008A326D" w:rsidRPr="00303B10" w:rsidRDefault="008A326D" w:rsidP="00A8177D">
      <w:pPr>
        <w:rPr>
          <w:rFonts w:ascii="Arial" w:hAnsi="Arial" w:cs="Arial"/>
        </w:rPr>
      </w:pPr>
    </w:p>
    <w:sectPr w:rsidR="008A326D" w:rsidRPr="00303B10" w:rsidSect="00910D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1134" w:bottom="1560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8BFA" w14:textId="77777777" w:rsidR="005E5666" w:rsidRDefault="005E5666" w:rsidP="00AC2CE7">
      <w:pPr>
        <w:spacing w:after="0" w:line="240" w:lineRule="auto"/>
      </w:pPr>
      <w:r>
        <w:separator/>
      </w:r>
    </w:p>
  </w:endnote>
  <w:endnote w:type="continuationSeparator" w:id="0">
    <w:p w14:paraId="267DB434" w14:textId="77777777" w:rsidR="005E5666" w:rsidRDefault="005E5666" w:rsidP="00AC2CE7">
      <w:pPr>
        <w:spacing w:after="0" w:line="240" w:lineRule="auto"/>
      </w:pPr>
      <w:r>
        <w:continuationSeparator/>
      </w:r>
    </w:p>
  </w:endnote>
  <w:endnote w:type="continuationNotice" w:id="1">
    <w:p w14:paraId="543DA39D" w14:textId="77777777" w:rsidR="005E5666" w:rsidRDefault="005E5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EISS Frutiger Next W1G">
    <w:altName w:val="Calibri"/>
    <w:charset w:val="EE"/>
    <w:family w:val="swiss"/>
    <w:pitch w:val="variable"/>
    <w:sig w:usb0="A00002FF" w:usb1="5000205B" w:usb2="0000000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268F" w14:textId="77777777" w:rsidR="00686C33" w:rsidRDefault="00686C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3627" w14:textId="77777777" w:rsidR="00422BC5" w:rsidRDefault="00422BC5" w:rsidP="00422BC5">
    <w:pPr>
      <w:pStyle w:val="Zpat"/>
    </w:pPr>
    <w:r>
      <w:rPr>
        <w:color w:val="4472C4" w:themeColor="accent1"/>
        <w:sz w:val="20"/>
        <w:szCs w:val="20"/>
      </w:rPr>
      <w:tab/>
      <w:t>Servisní smlouva FORUM</w:t>
    </w:r>
    <w:r>
      <w:rPr>
        <w:rFonts w:cstheme="minorHAnsi"/>
        <w:color w:val="4472C4" w:themeColor="accent1"/>
        <w:sz w:val="20"/>
        <w:szCs w:val="20"/>
      </w:rPr>
      <w:t>®</w:t>
    </w:r>
    <w:r>
      <w:rPr>
        <w:rFonts w:cstheme="minorHAnsi"/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3FC61D95" w14:textId="77777777" w:rsidR="00F468B8" w:rsidRPr="002C748D" w:rsidRDefault="00F468B8">
    <w:pPr>
      <w:pStyle w:val="Zpat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6102" w14:textId="77777777" w:rsidR="00686C33" w:rsidRDefault="00686C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A816" w14:textId="77777777" w:rsidR="005E5666" w:rsidRDefault="005E5666" w:rsidP="00AC2CE7">
      <w:pPr>
        <w:spacing w:after="0" w:line="240" w:lineRule="auto"/>
      </w:pPr>
      <w:r>
        <w:separator/>
      </w:r>
    </w:p>
  </w:footnote>
  <w:footnote w:type="continuationSeparator" w:id="0">
    <w:p w14:paraId="63AB1F6B" w14:textId="77777777" w:rsidR="005E5666" w:rsidRDefault="005E5666" w:rsidP="00AC2CE7">
      <w:pPr>
        <w:spacing w:after="0" w:line="240" w:lineRule="auto"/>
      </w:pPr>
      <w:r>
        <w:continuationSeparator/>
      </w:r>
    </w:p>
  </w:footnote>
  <w:footnote w:type="continuationNotice" w:id="1">
    <w:p w14:paraId="77875C3E" w14:textId="77777777" w:rsidR="005E5666" w:rsidRDefault="005E5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DD3E" w14:textId="77777777" w:rsidR="00686C33" w:rsidRDefault="00686C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4861" w14:textId="77777777" w:rsidR="00F468B8" w:rsidRDefault="00F468B8" w:rsidP="008F5A0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195832D" wp14:editId="3FD63EFF">
          <wp:simplePos x="0" y="0"/>
          <wp:positionH relativeFrom="column">
            <wp:posOffset>5642610</wp:posOffset>
          </wp:positionH>
          <wp:positionV relativeFrom="paragraph">
            <wp:posOffset>-635</wp:posOffset>
          </wp:positionV>
          <wp:extent cx="470535" cy="472440"/>
          <wp:effectExtent l="0" t="0" r="5715" b="3810"/>
          <wp:wrapTopAndBottom/>
          <wp:docPr id="2126948088" name="Obrázek 2126948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iss_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3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3146" w14:textId="77777777" w:rsidR="00686C33" w:rsidRDefault="00686C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8E8"/>
    <w:multiLevelType w:val="hybridMultilevel"/>
    <w:tmpl w:val="5658D9F2"/>
    <w:lvl w:ilvl="0" w:tplc="965CBB34">
      <w:start w:val="1"/>
      <w:numFmt w:val="decimal"/>
      <w:lvlText w:val="9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03F"/>
    <w:multiLevelType w:val="hybridMultilevel"/>
    <w:tmpl w:val="419EDD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4A4"/>
    <w:multiLevelType w:val="hybridMultilevel"/>
    <w:tmpl w:val="A5F093B2"/>
    <w:lvl w:ilvl="0" w:tplc="932441D2">
      <w:start w:val="1"/>
      <w:numFmt w:val="lowerLetter"/>
      <w:lvlText w:val="%1)"/>
      <w:lvlJc w:val="left"/>
      <w:pPr>
        <w:ind w:left="722" w:hanging="361"/>
        <w:jc w:val="left"/>
      </w:pPr>
      <w:rPr>
        <w:rFonts w:ascii="ZEISS Frutiger Next W1G" w:eastAsia="ZEISS Frutiger Next W1G" w:hAnsi="ZEISS Frutiger Next W1G" w:cs="ZEISS Frutiger Next W1G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F24DB58">
      <w:numFmt w:val="bullet"/>
      <w:lvlText w:val="•"/>
      <w:lvlJc w:val="left"/>
      <w:pPr>
        <w:ind w:left="1668" w:hanging="361"/>
      </w:pPr>
      <w:rPr>
        <w:rFonts w:hint="default"/>
        <w:lang w:val="cs-CZ" w:eastAsia="en-US" w:bidi="ar-SA"/>
      </w:rPr>
    </w:lvl>
    <w:lvl w:ilvl="2" w:tplc="45484CEA">
      <w:numFmt w:val="bullet"/>
      <w:lvlText w:val="•"/>
      <w:lvlJc w:val="left"/>
      <w:pPr>
        <w:ind w:left="2617" w:hanging="361"/>
      </w:pPr>
      <w:rPr>
        <w:rFonts w:hint="default"/>
        <w:lang w:val="cs-CZ" w:eastAsia="en-US" w:bidi="ar-SA"/>
      </w:rPr>
    </w:lvl>
    <w:lvl w:ilvl="3" w:tplc="4140BA80">
      <w:numFmt w:val="bullet"/>
      <w:lvlText w:val="•"/>
      <w:lvlJc w:val="left"/>
      <w:pPr>
        <w:ind w:left="3565" w:hanging="361"/>
      </w:pPr>
      <w:rPr>
        <w:rFonts w:hint="default"/>
        <w:lang w:val="cs-CZ" w:eastAsia="en-US" w:bidi="ar-SA"/>
      </w:rPr>
    </w:lvl>
    <w:lvl w:ilvl="4" w:tplc="652A89CA">
      <w:numFmt w:val="bullet"/>
      <w:lvlText w:val="•"/>
      <w:lvlJc w:val="left"/>
      <w:pPr>
        <w:ind w:left="4514" w:hanging="361"/>
      </w:pPr>
      <w:rPr>
        <w:rFonts w:hint="default"/>
        <w:lang w:val="cs-CZ" w:eastAsia="en-US" w:bidi="ar-SA"/>
      </w:rPr>
    </w:lvl>
    <w:lvl w:ilvl="5" w:tplc="8C12151C">
      <w:numFmt w:val="bullet"/>
      <w:lvlText w:val="•"/>
      <w:lvlJc w:val="left"/>
      <w:pPr>
        <w:ind w:left="5463" w:hanging="361"/>
      </w:pPr>
      <w:rPr>
        <w:rFonts w:hint="default"/>
        <w:lang w:val="cs-CZ" w:eastAsia="en-US" w:bidi="ar-SA"/>
      </w:rPr>
    </w:lvl>
    <w:lvl w:ilvl="6" w:tplc="168A33C0">
      <w:numFmt w:val="bullet"/>
      <w:lvlText w:val="•"/>
      <w:lvlJc w:val="left"/>
      <w:pPr>
        <w:ind w:left="6411" w:hanging="361"/>
      </w:pPr>
      <w:rPr>
        <w:rFonts w:hint="default"/>
        <w:lang w:val="cs-CZ" w:eastAsia="en-US" w:bidi="ar-SA"/>
      </w:rPr>
    </w:lvl>
    <w:lvl w:ilvl="7" w:tplc="DC2412BA">
      <w:numFmt w:val="bullet"/>
      <w:lvlText w:val="•"/>
      <w:lvlJc w:val="left"/>
      <w:pPr>
        <w:ind w:left="7360" w:hanging="361"/>
      </w:pPr>
      <w:rPr>
        <w:rFonts w:hint="default"/>
        <w:lang w:val="cs-CZ" w:eastAsia="en-US" w:bidi="ar-SA"/>
      </w:rPr>
    </w:lvl>
    <w:lvl w:ilvl="8" w:tplc="E86873AA">
      <w:numFmt w:val="bullet"/>
      <w:lvlText w:val="•"/>
      <w:lvlJc w:val="left"/>
      <w:pPr>
        <w:ind w:left="8309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0A516887"/>
    <w:multiLevelType w:val="hybridMultilevel"/>
    <w:tmpl w:val="36D4C15A"/>
    <w:lvl w:ilvl="0" w:tplc="380CA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559BA"/>
    <w:multiLevelType w:val="hybridMultilevel"/>
    <w:tmpl w:val="C06C925A"/>
    <w:lvl w:ilvl="0" w:tplc="02828CE4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1B9211A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6BDF"/>
    <w:multiLevelType w:val="hybridMultilevel"/>
    <w:tmpl w:val="2DA21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72C0"/>
    <w:multiLevelType w:val="hybridMultilevel"/>
    <w:tmpl w:val="D06C4FE8"/>
    <w:lvl w:ilvl="0" w:tplc="FAD8F37E">
      <w:start w:val="1"/>
      <w:numFmt w:val="decimal"/>
      <w:lvlText w:val="7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55E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1D1AAC"/>
    <w:multiLevelType w:val="hybridMultilevel"/>
    <w:tmpl w:val="57AA7250"/>
    <w:lvl w:ilvl="0" w:tplc="08867FD2">
      <w:start w:val="1"/>
      <w:numFmt w:val="decimal"/>
      <w:lvlText w:val="%1."/>
      <w:lvlJc w:val="left"/>
      <w:pPr>
        <w:ind w:left="655" w:hanging="339"/>
      </w:pPr>
      <w:rPr>
        <w:rFonts w:hint="default"/>
        <w:b/>
        <w:bCs/>
        <w:spacing w:val="0"/>
        <w:w w:val="100"/>
      </w:rPr>
    </w:lvl>
    <w:lvl w:ilvl="1" w:tplc="EDE2A1DA">
      <w:numFmt w:val="bullet"/>
      <w:lvlText w:val=""/>
      <w:lvlJc w:val="left"/>
      <w:pPr>
        <w:ind w:left="1037" w:hanging="360"/>
      </w:pPr>
      <w:rPr>
        <w:rFonts w:hint="default"/>
        <w:w w:val="100"/>
      </w:rPr>
    </w:lvl>
    <w:lvl w:ilvl="2" w:tplc="E12C180C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CF7681FA">
      <w:numFmt w:val="bullet"/>
      <w:lvlText w:val="•"/>
      <w:lvlJc w:val="left"/>
      <w:pPr>
        <w:ind w:left="3112" w:hanging="360"/>
      </w:pPr>
      <w:rPr>
        <w:rFonts w:hint="default"/>
      </w:rPr>
    </w:lvl>
    <w:lvl w:ilvl="4" w:tplc="EA044822"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9932C01E">
      <w:numFmt w:val="bullet"/>
      <w:lvlText w:val="•"/>
      <w:lvlJc w:val="left"/>
      <w:pPr>
        <w:ind w:left="5185" w:hanging="360"/>
      </w:pPr>
      <w:rPr>
        <w:rFonts w:hint="default"/>
      </w:rPr>
    </w:lvl>
    <w:lvl w:ilvl="6" w:tplc="E350056C">
      <w:numFmt w:val="bullet"/>
      <w:lvlText w:val="•"/>
      <w:lvlJc w:val="left"/>
      <w:pPr>
        <w:ind w:left="6221" w:hanging="360"/>
      </w:pPr>
      <w:rPr>
        <w:rFonts w:hint="default"/>
      </w:rPr>
    </w:lvl>
    <w:lvl w:ilvl="7" w:tplc="49FA8D92">
      <w:numFmt w:val="bullet"/>
      <w:lvlText w:val="•"/>
      <w:lvlJc w:val="left"/>
      <w:pPr>
        <w:ind w:left="7257" w:hanging="360"/>
      </w:pPr>
      <w:rPr>
        <w:rFonts w:hint="default"/>
      </w:rPr>
    </w:lvl>
    <w:lvl w:ilvl="8" w:tplc="951A6C84"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9" w15:restartNumberingAfterBreak="0">
    <w:nsid w:val="32274E61"/>
    <w:multiLevelType w:val="hybridMultilevel"/>
    <w:tmpl w:val="AAA07034"/>
    <w:lvl w:ilvl="0" w:tplc="3BC8D256">
      <w:start w:val="1"/>
      <w:numFmt w:val="decimal"/>
      <w:lvlText w:val="3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78650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97B7D"/>
    <w:multiLevelType w:val="hybridMultilevel"/>
    <w:tmpl w:val="B72ED154"/>
    <w:lvl w:ilvl="0" w:tplc="15245C06">
      <w:start w:val="1"/>
      <w:numFmt w:val="decimal"/>
      <w:lvlText w:val="5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B6EFE"/>
    <w:multiLevelType w:val="hybridMultilevel"/>
    <w:tmpl w:val="D1845278"/>
    <w:lvl w:ilvl="0" w:tplc="606A2A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92CE3"/>
    <w:multiLevelType w:val="hybridMultilevel"/>
    <w:tmpl w:val="56F686FA"/>
    <w:lvl w:ilvl="0" w:tplc="CB203570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CFC6892"/>
    <w:multiLevelType w:val="hybridMultilevel"/>
    <w:tmpl w:val="36D4C15A"/>
    <w:lvl w:ilvl="0" w:tplc="380CA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24B6A"/>
    <w:multiLevelType w:val="hybridMultilevel"/>
    <w:tmpl w:val="B2ACED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904B87"/>
    <w:multiLevelType w:val="hybridMultilevel"/>
    <w:tmpl w:val="6D8887D2"/>
    <w:lvl w:ilvl="0" w:tplc="FF2024B4">
      <w:start w:val="1"/>
      <w:numFmt w:val="decimal"/>
      <w:lvlText w:val="4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501D5"/>
    <w:multiLevelType w:val="hybridMultilevel"/>
    <w:tmpl w:val="97484DDE"/>
    <w:lvl w:ilvl="0" w:tplc="606A2A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D1F0D"/>
    <w:multiLevelType w:val="multilevel"/>
    <w:tmpl w:val="D628502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847E96"/>
    <w:multiLevelType w:val="hybridMultilevel"/>
    <w:tmpl w:val="DFDECAEE"/>
    <w:lvl w:ilvl="0" w:tplc="FFFFFFFF">
      <w:start w:val="1"/>
      <w:numFmt w:val="bullet"/>
      <w:pStyle w:val="Aufzhlung1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94DA2"/>
    <w:multiLevelType w:val="hybridMultilevel"/>
    <w:tmpl w:val="FC948324"/>
    <w:lvl w:ilvl="0" w:tplc="380CA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E42C5"/>
    <w:multiLevelType w:val="hybridMultilevel"/>
    <w:tmpl w:val="FAC4F77E"/>
    <w:lvl w:ilvl="0" w:tplc="040CAE3E">
      <w:start w:val="1"/>
      <w:numFmt w:val="decimal"/>
      <w:lvlText w:val="8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963E7"/>
    <w:multiLevelType w:val="hybridMultilevel"/>
    <w:tmpl w:val="A15CCD92"/>
    <w:lvl w:ilvl="0" w:tplc="E10E8E00">
      <w:start w:val="1"/>
      <w:numFmt w:val="decimal"/>
      <w:lvlText w:val="%1."/>
      <w:lvlJc w:val="left"/>
      <w:pPr>
        <w:ind w:left="346" w:hanging="345"/>
        <w:jc w:val="left"/>
      </w:pPr>
      <w:rPr>
        <w:rFonts w:ascii="ZEISS Frutiger Next W1G" w:eastAsia="ZEISS Frutiger Next W1G" w:hAnsi="ZEISS Frutiger Next W1G" w:cs="ZEISS Frutiger Next W1G" w:hint="default"/>
        <w:b w:val="0"/>
        <w:bCs w:val="0"/>
        <w:i w:val="0"/>
        <w:iCs w:val="0"/>
        <w:color w:val="2E5395"/>
        <w:spacing w:val="-1"/>
        <w:w w:val="99"/>
        <w:sz w:val="32"/>
        <w:szCs w:val="32"/>
        <w:lang w:val="cs-CZ" w:eastAsia="en-US" w:bidi="ar-SA"/>
      </w:rPr>
    </w:lvl>
    <w:lvl w:ilvl="1" w:tplc="1D5A770E">
      <w:start w:val="1"/>
      <w:numFmt w:val="lowerLetter"/>
      <w:lvlText w:val="%2)"/>
      <w:lvlJc w:val="left"/>
      <w:pPr>
        <w:ind w:left="722" w:hanging="355"/>
        <w:jc w:val="left"/>
      </w:pPr>
      <w:rPr>
        <w:rFonts w:ascii="ZEISS Frutiger Next W1G" w:eastAsia="ZEISS Frutiger Next W1G" w:hAnsi="ZEISS Frutiger Next W1G" w:cs="ZEISS Frutiger Next W1G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 w:tplc="D16A4F56">
      <w:numFmt w:val="bullet"/>
      <w:lvlText w:val="•"/>
      <w:lvlJc w:val="left"/>
      <w:pPr>
        <w:ind w:left="1774" w:hanging="355"/>
      </w:pPr>
      <w:rPr>
        <w:rFonts w:hint="default"/>
        <w:lang w:val="cs-CZ" w:eastAsia="en-US" w:bidi="ar-SA"/>
      </w:rPr>
    </w:lvl>
    <w:lvl w:ilvl="3" w:tplc="0A1ADAC0">
      <w:numFmt w:val="bullet"/>
      <w:lvlText w:val="•"/>
      <w:lvlJc w:val="left"/>
      <w:pPr>
        <w:ind w:left="2828" w:hanging="355"/>
      </w:pPr>
      <w:rPr>
        <w:rFonts w:hint="default"/>
        <w:lang w:val="cs-CZ" w:eastAsia="en-US" w:bidi="ar-SA"/>
      </w:rPr>
    </w:lvl>
    <w:lvl w:ilvl="4" w:tplc="9E12BD54">
      <w:numFmt w:val="bullet"/>
      <w:lvlText w:val="•"/>
      <w:lvlJc w:val="left"/>
      <w:pPr>
        <w:ind w:left="3882" w:hanging="355"/>
      </w:pPr>
      <w:rPr>
        <w:rFonts w:hint="default"/>
        <w:lang w:val="cs-CZ" w:eastAsia="en-US" w:bidi="ar-SA"/>
      </w:rPr>
    </w:lvl>
    <w:lvl w:ilvl="5" w:tplc="CFDCCECE">
      <w:numFmt w:val="bullet"/>
      <w:lvlText w:val="•"/>
      <w:lvlJc w:val="left"/>
      <w:pPr>
        <w:ind w:left="4936" w:hanging="355"/>
      </w:pPr>
      <w:rPr>
        <w:rFonts w:hint="default"/>
        <w:lang w:val="cs-CZ" w:eastAsia="en-US" w:bidi="ar-SA"/>
      </w:rPr>
    </w:lvl>
    <w:lvl w:ilvl="6" w:tplc="61904192">
      <w:numFmt w:val="bullet"/>
      <w:lvlText w:val="•"/>
      <w:lvlJc w:val="left"/>
      <w:pPr>
        <w:ind w:left="5990" w:hanging="355"/>
      </w:pPr>
      <w:rPr>
        <w:rFonts w:hint="default"/>
        <w:lang w:val="cs-CZ" w:eastAsia="en-US" w:bidi="ar-SA"/>
      </w:rPr>
    </w:lvl>
    <w:lvl w:ilvl="7" w:tplc="FA740186">
      <w:numFmt w:val="bullet"/>
      <w:lvlText w:val="•"/>
      <w:lvlJc w:val="left"/>
      <w:pPr>
        <w:ind w:left="7044" w:hanging="355"/>
      </w:pPr>
      <w:rPr>
        <w:rFonts w:hint="default"/>
        <w:lang w:val="cs-CZ" w:eastAsia="en-US" w:bidi="ar-SA"/>
      </w:rPr>
    </w:lvl>
    <w:lvl w:ilvl="8" w:tplc="B1825BFE">
      <w:numFmt w:val="bullet"/>
      <w:lvlText w:val="•"/>
      <w:lvlJc w:val="left"/>
      <w:pPr>
        <w:ind w:left="8098" w:hanging="355"/>
      </w:pPr>
      <w:rPr>
        <w:rFonts w:hint="default"/>
        <w:lang w:val="cs-CZ" w:eastAsia="en-US" w:bidi="ar-SA"/>
      </w:rPr>
    </w:lvl>
  </w:abstractNum>
  <w:abstractNum w:abstractNumId="22" w15:restartNumberingAfterBreak="0">
    <w:nsid w:val="76171AE6"/>
    <w:multiLevelType w:val="hybridMultilevel"/>
    <w:tmpl w:val="9326ADDA"/>
    <w:lvl w:ilvl="0" w:tplc="F528C6D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E3110"/>
    <w:multiLevelType w:val="hybridMultilevel"/>
    <w:tmpl w:val="B3601F16"/>
    <w:lvl w:ilvl="0" w:tplc="00C85162">
      <w:numFmt w:val="bullet"/>
      <w:lvlText w:val=""/>
      <w:lvlJc w:val="left"/>
      <w:pPr>
        <w:ind w:left="601" w:hanging="28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A266D62">
      <w:numFmt w:val="bullet"/>
      <w:lvlText w:val="•"/>
      <w:lvlJc w:val="left"/>
      <w:pPr>
        <w:ind w:left="1576" w:hanging="285"/>
      </w:pPr>
      <w:rPr>
        <w:rFonts w:hint="default"/>
      </w:rPr>
    </w:lvl>
    <w:lvl w:ilvl="2" w:tplc="B87AA19A">
      <w:numFmt w:val="bullet"/>
      <w:lvlText w:val="•"/>
      <w:lvlJc w:val="left"/>
      <w:pPr>
        <w:ind w:left="2553" w:hanging="285"/>
      </w:pPr>
      <w:rPr>
        <w:rFonts w:hint="default"/>
      </w:rPr>
    </w:lvl>
    <w:lvl w:ilvl="3" w:tplc="1876C580">
      <w:numFmt w:val="bullet"/>
      <w:lvlText w:val="•"/>
      <w:lvlJc w:val="left"/>
      <w:pPr>
        <w:ind w:left="3529" w:hanging="285"/>
      </w:pPr>
      <w:rPr>
        <w:rFonts w:hint="default"/>
      </w:rPr>
    </w:lvl>
    <w:lvl w:ilvl="4" w:tplc="7A3A7F6A">
      <w:numFmt w:val="bullet"/>
      <w:lvlText w:val="•"/>
      <w:lvlJc w:val="left"/>
      <w:pPr>
        <w:ind w:left="4506" w:hanging="285"/>
      </w:pPr>
      <w:rPr>
        <w:rFonts w:hint="default"/>
      </w:rPr>
    </w:lvl>
    <w:lvl w:ilvl="5" w:tplc="8182E3FA">
      <w:numFmt w:val="bullet"/>
      <w:lvlText w:val="•"/>
      <w:lvlJc w:val="left"/>
      <w:pPr>
        <w:ind w:left="5483" w:hanging="285"/>
      </w:pPr>
      <w:rPr>
        <w:rFonts w:hint="default"/>
      </w:rPr>
    </w:lvl>
    <w:lvl w:ilvl="6" w:tplc="8A06AFC4">
      <w:numFmt w:val="bullet"/>
      <w:lvlText w:val="•"/>
      <w:lvlJc w:val="left"/>
      <w:pPr>
        <w:ind w:left="6459" w:hanging="285"/>
      </w:pPr>
      <w:rPr>
        <w:rFonts w:hint="default"/>
      </w:rPr>
    </w:lvl>
    <w:lvl w:ilvl="7" w:tplc="6D82AA12">
      <w:numFmt w:val="bullet"/>
      <w:lvlText w:val="•"/>
      <w:lvlJc w:val="left"/>
      <w:pPr>
        <w:ind w:left="7436" w:hanging="285"/>
      </w:pPr>
      <w:rPr>
        <w:rFonts w:hint="default"/>
      </w:rPr>
    </w:lvl>
    <w:lvl w:ilvl="8" w:tplc="080CF8F4">
      <w:numFmt w:val="bullet"/>
      <w:lvlText w:val="•"/>
      <w:lvlJc w:val="left"/>
      <w:pPr>
        <w:ind w:left="8413" w:hanging="285"/>
      </w:pPr>
      <w:rPr>
        <w:rFonts w:hint="default"/>
      </w:rPr>
    </w:lvl>
  </w:abstractNum>
  <w:abstractNum w:abstractNumId="24" w15:restartNumberingAfterBreak="0">
    <w:nsid w:val="79D8261D"/>
    <w:multiLevelType w:val="hybridMultilevel"/>
    <w:tmpl w:val="17DA4780"/>
    <w:lvl w:ilvl="0" w:tplc="0A105FE0">
      <w:start w:val="1"/>
      <w:numFmt w:val="decimal"/>
      <w:lvlText w:val="6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7C58D6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350D3"/>
    <w:multiLevelType w:val="hybridMultilevel"/>
    <w:tmpl w:val="E7B25820"/>
    <w:lvl w:ilvl="0" w:tplc="606A2A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55823">
    <w:abstractNumId w:val="19"/>
  </w:num>
  <w:num w:numId="2" w16cid:durableId="747385303">
    <w:abstractNumId w:val="3"/>
  </w:num>
  <w:num w:numId="3" w16cid:durableId="996617899">
    <w:abstractNumId w:val="5"/>
  </w:num>
  <w:num w:numId="4" w16cid:durableId="1524830804">
    <w:abstractNumId w:val="22"/>
  </w:num>
  <w:num w:numId="5" w16cid:durableId="913319235">
    <w:abstractNumId w:val="13"/>
  </w:num>
  <w:num w:numId="6" w16cid:durableId="1798646677">
    <w:abstractNumId w:val="23"/>
  </w:num>
  <w:num w:numId="7" w16cid:durableId="1078795492">
    <w:abstractNumId w:val="16"/>
  </w:num>
  <w:num w:numId="8" w16cid:durableId="1703628107">
    <w:abstractNumId w:val="8"/>
  </w:num>
  <w:num w:numId="9" w16cid:durableId="1065183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081347">
    <w:abstractNumId w:val="25"/>
  </w:num>
  <w:num w:numId="11" w16cid:durableId="11740778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165906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5561504">
    <w:abstractNumId w:val="11"/>
  </w:num>
  <w:num w:numId="14" w16cid:durableId="1966306865">
    <w:abstractNumId w:val="12"/>
  </w:num>
  <w:num w:numId="15" w16cid:durableId="2136212717">
    <w:abstractNumId w:val="17"/>
  </w:num>
  <w:num w:numId="16" w16cid:durableId="940842659">
    <w:abstractNumId w:val="4"/>
  </w:num>
  <w:num w:numId="17" w16cid:durableId="1654288668">
    <w:abstractNumId w:val="9"/>
  </w:num>
  <w:num w:numId="18" w16cid:durableId="2063745915">
    <w:abstractNumId w:val="15"/>
  </w:num>
  <w:num w:numId="19" w16cid:durableId="963389417">
    <w:abstractNumId w:val="1"/>
  </w:num>
  <w:num w:numId="20" w16cid:durableId="1377467885">
    <w:abstractNumId w:val="10"/>
  </w:num>
  <w:num w:numId="21" w16cid:durableId="2066563475">
    <w:abstractNumId w:val="24"/>
  </w:num>
  <w:num w:numId="22" w16cid:durableId="762605828">
    <w:abstractNumId w:val="6"/>
  </w:num>
  <w:num w:numId="23" w16cid:durableId="793912194">
    <w:abstractNumId w:val="20"/>
  </w:num>
  <w:num w:numId="24" w16cid:durableId="258032049">
    <w:abstractNumId w:val="0"/>
  </w:num>
  <w:num w:numId="25" w16cid:durableId="574507857">
    <w:abstractNumId w:val="14"/>
  </w:num>
  <w:num w:numId="26" w16cid:durableId="2086607514">
    <w:abstractNumId w:val="2"/>
  </w:num>
  <w:num w:numId="27" w16cid:durableId="15200456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278BB"/>
    <w:rsid w:val="00040F31"/>
    <w:rsid w:val="00076615"/>
    <w:rsid w:val="000900DE"/>
    <w:rsid w:val="00094119"/>
    <w:rsid w:val="000D1253"/>
    <w:rsid w:val="0011713C"/>
    <w:rsid w:val="00124674"/>
    <w:rsid w:val="00154A5B"/>
    <w:rsid w:val="0017529F"/>
    <w:rsid w:val="00177225"/>
    <w:rsid w:val="00183328"/>
    <w:rsid w:val="00184DE5"/>
    <w:rsid w:val="001A276B"/>
    <w:rsid w:val="001B0B98"/>
    <w:rsid w:val="001C1B6A"/>
    <w:rsid w:val="001D7C9F"/>
    <w:rsid w:val="001E0168"/>
    <w:rsid w:val="001E3281"/>
    <w:rsid w:val="001F2C00"/>
    <w:rsid w:val="0024619A"/>
    <w:rsid w:val="00276C77"/>
    <w:rsid w:val="00277BE8"/>
    <w:rsid w:val="002813A4"/>
    <w:rsid w:val="00296871"/>
    <w:rsid w:val="002A10E5"/>
    <w:rsid w:val="002A4322"/>
    <w:rsid w:val="002A5CA7"/>
    <w:rsid w:val="002C219E"/>
    <w:rsid w:val="002C2538"/>
    <w:rsid w:val="002C3D2F"/>
    <w:rsid w:val="002C5D9D"/>
    <w:rsid w:val="002C748D"/>
    <w:rsid w:val="002D0909"/>
    <w:rsid w:val="00300D5C"/>
    <w:rsid w:val="00301A37"/>
    <w:rsid w:val="00303B10"/>
    <w:rsid w:val="0030657F"/>
    <w:rsid w:val="00315232"/>
    <w:rsid w:val="00317DCE"/>
    <w:rsid w:val="003202E0"/>
    <w:rsid w:val="00334A58"/>
    <w:rsid w:val="00342AE7"/>
    <w:rsid w:val="003528D4"/>
    <w:rsid w:val="0035401F"/>
    <w:rsid w:val="00357BE4"/>
    <w:rsid w:val="003A1087"/>
    <w:rsid w:val="003A2F7A"/>
    <w:rsid w:val="003A6C2B"/>
    <w:rsid w:val="003B1BCD"/>
    <w:rsid w:val="003C23AC"/>
    <w:rsid w:val="003C2F19"/>
    <w:rsid w:val="003E47AF"/>
    <w:rsid w:val="003E65CE"/>
    <w:rsid w:val="003F62F0"/>
    <w:rsid w:val="0040581F"/>
    <w:rsid w:val="00413190"/>
    <w:rsid w:val="004134F1"/>
    <w:rsid w:val="00420C3B"/>
    <w:rsid w:val="00422BC5"/>
    <w:rsid w:val="004230C6"/>
    <w:rsid w:val="0042619D"/>
    <w:rsid w:val="0043344F"/>
    <w:rsid w:val="00433FDB"/>
    <w:rsid w:val="004557B5"/>
    <w:rsid w:val="00465B80"/>
    <w:rsid w:val="00471022"/>
    <w:rsid w:val="0048225C"/>
    <w:rsid w:val="004A4091"/>
    <w:rsid w:val="004B3694"/>
    <w:rsid w:val="004C11A9"/>
    <w:rsid w:val="004C2B90"/>
    <w:rsid w:val="004D0452"/>
    <w:rsid w:val="004E10C9"/>
    <w:rsid w:val="005014EA"/>
    <w:rsid w:val="00503052"/>
    <w:rsid w:val="00506749"/>
    <w:rsid w:val="00507703"/>
    <w:rsid w:val="00516DF1"/>
    <w:rsid w:val="00530852"/>
    <w:rsid w:val="00534918"/>
    <w:rsid w:val="00540A6C"/>
    <w:rsid w:val="00552481"/>
    <w:rsid w:val="005530D3"/>
    <w:rsid w:val="0056024F"/>
    <w:rsid w:val="005652C6"/>
    <w:rsid w:val="0056667A"/>
    <w:rsid w:val="00572F9E"/>
    <w:rsid w:val="005A3F1C"/>
    <w:rsid w:val="005A5A3B"/>
    <w:rsid w:val="005B1BC8"/>
    <w:rsid w:val="005B2FF5"/>
    <w:rsid w:val="005B4FAC"/>
    <w:rsid w:val="005C278E"/>
    <w:rsid w:val="005D009D"/>
    <w:rsid w:val="005D47B8"/>
    <w:rsid w:val="005E0A37"/>
    <w:rsid w:val="005E5666"/>
    <w:rsid w:val="00601781"/>
    <w:rsid w:val="00605C79"/>
    <w:rsid w:val="006213F5"/>
    <w:rsid w:val="006274C8"/>
    <w:rsid w:val="00643E1C"/>
    <w:rsid w:val="006443B5"/>
    <w:rsid w:val="006817C0"/>
    <w:rsid w:val="00686C33"/>
    <w:rsid w:val="00693B0A"/>
    <w:rsid w:val="006A3C36"/>
    <w:rsid w:val="006A643F"/>
    <w:rsid w:val="006B108F"/>
    <w:rsid w:val="006B275A"/>
    <w:rsid w:val="006C5DED"/>
    <w:rsid w:val="006D320A"/>
    <w:rsid w:val="0072499E"/>
    <w:rsid w:val="0072571D"/>
    <w:rsid w:val="0073313E"/>
    <w:rsid w:val="00734AD3"/>
    <w:rsid w:val="007458FF"/>
    <w:rsid w:val="00757407"/>
    <w:rsid w:val="007671C0"/>
    <w:rsid w:val="00773CA3"/>
    <w:rsid w:val="00786344"/>
    <w:rsid w:val="00792DB8"/>
    <w:rsid w:val="007942F8"/>
    <w:rsid w:val="007F3F35"/>
    <w:rsid w:val="007F7C8F"/>
    <w:rsid w:val="008216BA"/>
    <w:rsid w:val="00825A7E"/>
    <w:rsid w:val="00844A24"/>
    <w:rsid w:val="00846339"/>
    <w:rsid w:val="00857413"/>
    <w:rsid w:val="0087254E"/>
    <w:rsid w:val="00882C1D"/>
    <w:rsid w:val="008904DE"/>
    <w:rsid w:val="00890DBC"/>
    <w:rsid w:val="008A326D"/>
    <w:rsid w:val="008A5EEA"/>
    <w:rsid w:val="008B3CAB"/>
    <w:rsid w:val="008C5281"/>
    <w:rsid w:val="008F5A0F"/>
    <w:rsid w:val="0090660B"/>
    <w:rsid w:val="00910DC6"/>
    <w:rsid w:val="00917113"/>
    <w:rsid w:val="00922298"/>
    <w:rsid w:val="009364CD"/>
    <w:rsid w:val="00946574"/>
    <w:rsid w:val="00956173"/>
    <w:rsid w:val="00964271"/>
    <w:rsid w:val="009671C9"/>
    <w:rsid w:val="009963D4"/>
    <w:rsid w:val="009C1C71"/>
    <w:rsid w:val="009C1D99"/>
    <w:rsid w:val="009C4A19"/>
    <w:rsid w:val="009C5470"/>
    <w:rsid w:val="009E73C9"/>
    <w:rsid w:val="00A04084"/>
    <w:rsid w:val="00A106C0"/>
    <w:rsid w:val="00A1632F"/>
    <w:rsid w:val="00A50809"/>
    <w:rsid w:val="00A569FA"/>
    <w:rsid w:val="00A72727"/>
    <w:rsid w:val="00A77690"/>
    <w:rsid w:val="00A8177D"/>
    <w:rsid w:val="00AA324A"/>
    <w:rsid w:val="00AA4BED"/>
    <w:rsid w:val="00AB1EC7"/>
    <w:rsid w:val="00AC222E"/>
    <w:rsid w:val="00AC2CE7"/>
    <w:rsid w:val="00AD25A6"/>
    <w:rsid w:val="00AE4E6C"/>
    <w:rsid w:val="00AE52D9"/>
    <w:rsid w:val="00AF3676"/>
    <w:rsid w:val="00B51438"/>
    <w:rsid w:val="00B54E3E"/>
    <w:rsid w:val="00B5763A"/>
    <w:rsid w:val="00B61D66"/>
    <w:rsid w:val="00B7453F"/>
    <w:rsid w:val="00B86CF5"/>
    <w:rsid w:val="00B917B1"/>
    <w:rsid w:val="00B94213"/>
    <w:rsid w:val="00BC4465"/>
    <w:rsid w:val="00BD2A49"/>
    <w:rsid w:val="00BD3D36"/>
    <w:rsid w:val="00BE1074"/>
    <w:rsid w:val="00BF322D"/>
    <w:rsid w:val="00C35417"/>
    <w:rsid w:val="00C3591B"/>
    <w:rsid w:val="00C413BA"/>
    <w:rsid w:val="00C45EF6"/>
    <w:rsid w:val="00C77467"/>
    <w:rsid w:val="00C93BC9"/>
    <w:rsid w:val="00C970A6"/>
    <w:rsid w:val="00CB5F6B"/>
    <w:rsid w:val="00CC1C5E"/>
    <w:rsid w:val="00CF59E0"/>
    <w:rsid w:val="00D1106C"/>
    <w:rsid w:val="00D13DB1"/>
    <w:rsid w:val="00D15430"/>
    <w:rsid w:val="00D160D0"/>
    <w:rsid w:val="00D17A8C"/>
    <w:rsid w:val="00D21AF0"/>
    <w:rsid w:val="00D46998"/>
    <w:rsid w:val="00D50EC2"/>
    <w:rsid w:val="00D71634"/>
    <w:rsid w:val="00D76D69"/>
    <w:rsid w:val="00D83EE5"/>
    <w:rsid w:val="00DA1DA2"/>
    <w:rsid w:val="00DA33ED"/>
    <w:rsid w:val="00DA47ED"/>
    <w:rsid w:val="00DB290F"/>
    <w:rsid w:val="00DB389D"/>
    <w:rsid w:val="00DC0508"/>
    <w:rsid w:val="00DC617F"/>
    <w:rsid w:val="00DC76E4"/>
    <w:rsid w:val="00DD3B6F"/>
    <w:rsid w:val="00DD6B0E"/>
    <w:rsid w:val="00DD7705"/>
    <w:rsid w:val="00DE7AD4"/>
    <w:rsid w:val="00E07ADE"/>
    <w:rsid w:val="00E11832"/>
    <w:rsid w:val="00E745E7"/>
    <w:rsid w:val="00E85A88"/>
    <w:rsid w:val="00EA0C3D"/>
    <w:rsid w:val="00EA190C"/>
    <w:rsid w:val="00EB16CE"/>
    <w:rsid w:val="00EB5F23"/>
    <w:rsid w:val="00EB78A1"/>
    <w:rsid w:val="00EC48A3"/>
    <w:rsid w:val="00EC601A"/>
    <w:rsid w:val="00ED1C18"/>
    <w:rsid w:val="00EE7C7D"/>
    <w:rsid w:val="00EF6192"/>
    <w:rsid w:val="00EF62C7"/>
    <w:rsid w:val="00EF6D00"/>
    <w:rsid w:val="00EF7FED"/>
    <w:rsid w:val="00F352D0"/>
    <w:rsid w:val="00F468B8"/>
    <w:rsid w:val="00F47222"/>
    <w:rsid w:val="00F54341"/>
    <w:rsid w:val="00F7036E"/>
    <w:rsid w:val="00F9042A"/>
    <w:rsid w:val="00FA441B"/>
    <w:rsid w:val="00FA66E7"/>
    <w:rsid w:val="00FB34A8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F507E"/>
  <w15:docId w15:val="{94F8255A-779D-4F4D-B9A9-80E802B7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6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40A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540A6C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71022"/>
    <w:rPr>
      <w:rFonts w:asciiTheme="minorHAnsi" w:hAnsiTheme="minorHAns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AE4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C2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CE7"/>
  </w:style>
  <w:style w:type="paragraph" w:styleId="Zpat">
    <w:name w:val="footer"/>
    <w:basedOn w:val="Normln"/>
    <w:link w:val="ZpatChar"/>
    <w:uiPriority w:val="99"/>
    <w:unhideWhenUsed/>
    <w:rsid w:val="00AC2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CE7"/>
  </w:style>
  <w:style w:type="character" w:customStyle="1" w:styleId="Nadpis2Char">
    <w:name w:val="Nadpis 2 Char"/>
    <w:basedOn w:val="Standardnpsmoodstavce"/>
    <w:link w:val="Nadpis2"/>
    <w:uiPriority w:val="9"/>
    <w:rsid w:val="004C2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1"/>
    <w:qFormat/>
    <w:rsid w:val="004E10C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76D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569F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69F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AA4BE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A4BED"/>
    <w:rPr>
      <w:rFonts w:ascii="Verdana" w:eastAsia="Verdana" w:hAnsi="Verdana" w:cs="Verdan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4BED"/>
    <w:pPr>
      <w:numPr>
        <w:ilvl w:val="1"/>
      </w:numPr>
      <w:spacing w:after="0"/>
    </w:pPr>
    <w:rPr>
      <w:rFonts w:eastAsiaTheme="minorEastAsia"/>
      <w:i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A4BED"/>
    <w:rPr>
      <w:rFonts w:eastAsiaTheme="minorEastAsia"/>
      <w:i/>
      <w:color w:val="000000" w:themeColor="text1"/>
      <w:spacing w:val="15"/>
    </w:rPr>
  </w:style>
  <w:style w:type="table" w:customStyle="1" w:styleId="TableNormal1">
    <w:name w:val="Table Normal1"/>
    <w:uiPriority w:val="2"/>
    <w:semiHidden/>
    <w:unhideWhenUsed/>
    <w:qFormat/>
    <w:rsid w:val="00420C3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20C3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customStyle="1" w:styleId="Flietext">
    <w:name w:val="Fließtext"/>
    <w:basedOn w:val="Normln"/>
    <w:rsid w:val="0035401F"/>
    <w:pPr>
      <w:tabs>
        <w:tab w:val="left" w:pos="-993"/>
        <w:tab w:val="left" w:pos="-851"/>
        <w:tab w:val="left" w:pos="709"/>
        <w:tab w:val="left" w:pos="2268"/>
        <w:tab w:val="left" w:pos="5103"/>
        <w:tab w:val="right" w:pos="7371"/>
        <w:tab w:val="left" w:pos="7513"/>
      </w:tabs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berschrift1NS">
    <w:name w:val="Überschrift 1 NS"/>
    <w:basedOn w:val="Nadpis1"/>
    <w:rsid w:val="0035401F"/>
    <w:pPr>
      <w:keepLines w:val="0"/>
      <w:pageBreakBefore/>
      <w:tabs>
        <w:tab w:val="num" w:pos="737"/>
      </w:tabs>
      <w:spacing w:before="0" w:line="240" w:lineRule="auto"/>
      <w:ind w:left="737" w:hanging="737"/>
    </w:pPr>
    <w:rPr>
      <w:rFonts w:ascii="Times New Roman" w:eastAsia="Times New Roman" w:hAnsi="Times New Roman" w:cs="Arial"/>
      <w:b/>
      <w:bCs/>
      <w:color w:val="auto"/>
      <w:kern w:val="32"/>
      <w:sz w:val="28"/>
      <w:lang w:eastAsia="de-DE"/>
    </w:rPr>
  </w:style>
  <w:style w:type="paragraph" w:customStyle="1" w:styleId="Aufzhlung1">
    <w:name w:val="Aufzählung 1"/>
    <w:basedOn w:val="Flietext"/>
    <w:rsid w:val="009C1C71"/>
    <w:pPr>
      <w:numPr>
        <w:numId w:val="11"/>
      </w:numPr>
      <w:spacing w:before="60"/>
    </w:pPr>
  </w:style>
  <w:style w:type="character" w:styleId="Zdraznn">
    <w:name w:val="Emphasis"/>
    <w:basedOn w:val="Standardnpsmoodstavce"/>
    <w:uiPriority w:val="20"/>
    <w:qFormat/>
    <w:rsid w:val="00471022"/>
    <w:rPr>
      <w:i/>
      <w:iCs/>
    </w:rPr>
  </w:style>
  <w:style w:type="character" w:styleId="Zdraznnjemn">
    <w:name w:val="Subtle Emphasis"/>
    <w:basedOn w:val="Standardnpsmoodstavce"/>
    <w:uiPriority w:val="19"/>
    <w:qFormat/>
    <w:rsid w:val="00471022"/>
    <w:rPr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471022"/>
    <w:rPr>
      <w:b/>
      <w:bCs/>
      <w:i/>
      <w:iCs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3F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3F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3F1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F1C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3528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77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ze">
    <w:name w:val="Revision"/>
    <w:hidden/>
    <w:uiPriority w:val="99"/>
    <w:semiHidden/>
    <w:rsid w:val="009C4A1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106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2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2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210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2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.med.cz@zeis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4FE562F7870448593E3BFA36EC417" ma:contentTypeVersion="17" ma:contentTypeDescription="Create a new document." ma:contentTypeScope="" ma:versionID="a0f6323a37ba04b7ef656bfed0cbfe1f">
  <xsd:schema xmlns:xsd="http://www.w3.org/2001/XMLSchema" xmlns:xs="http://www.w3.org/2001/XMLSchema" xmlns:p="http://schemas.microsoft.com/office/2006/metadata/properties" xmlns:ns1="http://schemas.microsoft.com/sharepoint/v3" xmlns:ns2="a6da1760-d769-49d2-9b55-90faa650b635" xmlns:ns3="4648616d-8f21-4409-aaca-3c9329b181ca" targetNamespace="http://schemas.microsoft.com/office/2006/metadata/properties" ma:root="true" ma:fieldsID="3826320302558e0c6aaf0f2da6cf1572" ns1:_="" ns2:_="" ns3:_="">
    <xsd:import namespace="http://schemas.microsoft.com/sharepoint/v3"/>
    <xsd:import namespace="a6da1760-d769-49d2-9b55-90faa650b635"/>
    <xsd:import namespace="4648616d-8f21-4409-aaca-3c9329b18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a1760-d769-49d2-9b55-90faa650b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a18aad-3179-4ae2-b712-780df034f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8616d-8f21-4409-aaca-3c9329b181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779943-08ab-4682-80fd-a48de41f1861}" ma:internalName="TaxCatchAll" ma:showField="CatchAllData" ma:web="4648616d-8f21-4409-aaca-3c9329b18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a1760-d769-49d2-9b55-90faa650b635">
      <Terms xmlns="http://schemas.microsoft.com/office/infopath/2007/PartnerControls"/>
    </lcf76f155ced4ddcb4097134ff3c332f>
    <TaxCatchAll xmlns="4648616d-8f21-4409-aaca-3c9329b181c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980A0-2AAA-45F7-95FE-4FE5B83FE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da1760-d769-49d2-9b55-90faa650b635"/>
    <ds:schemaRef ds:uri="4648616d-8f21-4409-aaca-3c9329b18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ED1E1-C78C-4AC9-8AD4-8CC8C81A6E29}">
  <ds:schemaRefs>
    <ds:schemaRef ds:uri="http://schemas.microsoft.com/office/2006/metadata/properties"/>
    <ds:schemaRef ds:uri="http://schemas.microsoft.com/office/infopath/2007/PartnerControls"/>
    <ds:schemaRef ds:uri="a6da1760-d769-49d2-9b55-90faa650b635"/>
    <ds:schemaRef ds:uri="4648616d-8f21-4409-aaca-3c9329b181c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02E842-37F7-4AC6-8B6A-2F172F956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6A25FD-1F38-482E-8D1F-0ED68C1D75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3532</Words>
  <Characters>20844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Zelenka, Rudolf</dc:creator>
  <cp:lastModifiedBy>Mgr. BLAHOVÁ Blanka</cp:lastModifiedBy>
  <cp:revision>4</cp:revision>
  <dcterms:created xsi:type="dcterms:W3CDTF">2025-09-19T08:47:00Z</dcterms:created>
  <dcterms:modified xsi:type="dcterms:W3CDTF">2025-11-14T09:43:00Z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0x0101007A14FE562F7870448593E3BFA36EC417</vt:lpwstr>
  </property>
</Properties>
</file>