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71C9" w14:textId="6112A0F8" w:rsidR="00CF2FA1" w:rsidRPr="00F03A9F" w:rsidRDefault="00F03A9F" w:rsidP="004435A8">
      <w:pPr>
        <w:tabs>
          <w:tab w:val="left" w:pos="567"/>
          <w:tab w:val="left" w:pos="4678"/>
          <w:tab w:val="left" w:pos="5670"/>
        </w:tabs>
        <w:jc w:val="center"/>
        <w:rPr>
          <w:rFonts w:ascii="Arial Narrow" w:hAnsi="Arial Narrow"/>
          <w:b/>
          <w:sz w:val="28"/>
          <w:szCs w:val="28"/>
        </w:rPr>
      </w:pPr>
      <w:r w:rsidRPr="00F03A9F">
        <w:rPr>
          <w:rFonts w:ascii="Arial Narrow" w:hAnsi="Arial Narrow"/>
          <w:b/>
          <w:bCs/>
          <w:sz w:val="36"/>
          <w:szCs w:val="36"/>
        </w:rPr>
        <w:t>DODATEK č. 1</w:t>
      </w:r>
    </w:p>
    <w:p w14:paraId="0B041A9F" w14:textId="22B62AD4" w:rsidR="00DA402D" w:rsidRPr="00AF7E2A" w:rsidRDefault="00F03A9F" w:rsidP="004435A8">
      <w:pPr>
        <w:tabs>
          <w:tab w:val="left" w:pos="567"/>
          <w:tab w:val="left" w:pos="4678"/>
          <w:tab w:val="left" w:pos="5670"/>
        </w:tabs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ke smlouvě o dílo</w:t>
      </w:r>
      <w:r w:rsidR="00D92591">
        <w:rPr>
          <w:rFonts w:ascii="Arial Narrow" w:hAnsi="Arial Narrow"/>
          <w:b/>
          <w:sz w:val="36"/>
          <w:szCs w:val="36"/>
        </w:rPr>
        <w:t xml:space="preserve"> ze dne 19. 8. 2025</w:t>
      </w:r>
    </w:p>
    <w:p w14:paraId="377DEDC6" w14:textId="5F57BC0C" w:rsidR="008619EF" w:rsidRPr="00AF7E2A" w:rsidRDefault="00AF7E2A" w:rsidP="00082D15">
      <w:pPr>
        <w:tabs>
          <w:tab w:val="left" w:pos="567"/>
          <w:tab w:val="left" w:pos="4678"/>
          <w:tab w:val="left" w:pos="5670"/>
        </w:tabs>
        <w:rPr>
          <w:rFonts w:ascii="Arial Narrow" w:hAnsi="Arial Narrow"/>
          <w:sz w:val="24"/>
          <w:szCs w:val="22"/>
        </w:rPr>
      </w:pPr>
      <w:r w:rsidRPr="00AF7E2A">
        <w:rPr>
          <w:rFonts w:ascii="Arial Narrow" w:hAnsi="Arial Narrow"/>
          <w:sz w:val="24"/>
          <w:szCs w:val="28"/>
        </w:rPr>
        <w:t xml:space="preserve">    </w:t>
      </w:r>
      <w:r>
        <w:rPr>
          <w:rFonts w:ascii="Arial Narrow" w:hAnsi="Arial Narrow"/>
          <w:sz w:val="24"/>
          <w:szCs w:val="28"/>
        </w:rPr>
        <w:t xml:space="preserve">  </w:t>
      </w:r>
      <w:r w:rsidRPr="00AF7E2A">
        <w:rPr>
          <w:rFonts w:ascii="Arial Narrow" w:hAnsi="Arial Narrow"/>
          <w:sz w:val="24"/>
          <w:szCs w:val="28"/>
        </w:rPr>
        <w:t xml:space="preserve"> </w:t>
      </w:r>
      <w:r w:rsidR="00DC1637">
        <w:rPr>
          <w:rFonts w:ascii="Arial Narrow" w:hAnsi="Arial Narrow"/>
          <w:sz w:val="24"/>
          <w:szCs w:val="28"/>
        </w:rPr>
        <w:tab/>
        <w:t xml:space="preserve">                                                          </w:t>
      </w:r>
      <w:r w:rsidRPr="00AF7E2A">
        <w:rPr>
          <w:rFonts w:ascii="Arial Narrow" w:hAnsi="Arial Narrow"/>
          <w:sz w:val="24"/>
          <w:szCs w:val="28"/>
        </w:rPr>
        <w:t xml:space="preserve"> </w:t>
      </w:r>
      <w:r w:rsidR="00F03A9F">
        <w:rPr>
          <w:rFonts w:ascii="Arial Narrow" w:hAnsi="Arial Narrow"/>
          <w:sz w:val="24"/>
          <w:szCs w:val="28"/>
        </w:rPr>
        <w:t xml:space="preserve">  </w:t>
      </w:r>
      <w:r w:rsidR="00DA402D" w:rsidRPr="00AF7E2A">
        <w:rPr>
          <w:rFonts w:ascii="Arial Narrow" w:hAnsi="Arial Narrow"/>
          <w:sz w:val="24"/>
          <w:szCs w:val="28"/>
        </w:rPr>
        <w:t>uzavřen</w:t>
      </w:r>
      <w:r w:rsidR="00D92591">
        <w:rPr>
          <w:rFonts w:ascii="Arial Narrow" w:hAnsi="Arial Narrow"/>
          <w:sz w:val="24"/>
          <w:szCs w:val="28"/>
        </w:rPr>
        <w:t>é</w:t>
      </w:r>
      <w:r w:rsidR="00DA402D" w:rsidRPr="00AF7E2A">
        <w:rPr>
          <w:rFonts w:ascii="Arial Narrow" w:hAnsi="Arial Narrow"/>
          <w:sz w:val="24"/>
          <w:szCs w:val="28"/>
        </w:rPr>
        <w:t xml:space="preserve"> mezi smluvními stranami:</w:t>
      </w:r>
    </w:p>
    <w:p w14:paraId="25739D0B" w14:textId="77777777" w:rsidR="00AF7E2A" w:rsidRPr="00AF7E2A" w:rsidRDefault="00AF7E2A" w:rsidP="00690472">
      <w:pPr>
        <w:tabs>
          <w:tab w:val="left" w:pos="426"/>
          <w:tab w:val="left" w:pos="1843"/>
          <w:tab w:val="left" w:pos="1985"/>
        </w:tabs>
        <w:jc w:val="both"/>
        <w:rPr>
          <w:rFonts w:ascii="Arial Narrow" w:hAnsi="Arial Narrow"/>
          <w:sz w:val="24"/>
          <w:szCs w:val="22"/>
        </w:rPr>
      </w:pPr>
    </w:p>
    <w:p w14:paraId="5F5C81CA" w14:textId="77777777" w:rsidR="009D0EF1" w:rsidRPr="00082D15" w:rsidRDefault="009D0EF1" w:rsidP="00C01A26">
      <w:pPr>
        <w:tabs>
          <w:tab w:val="left" w:pos="426"/>
          <w:tab w:val="left" w:pos="1843"/>
          <w:tab w:val="left" w:pos="1985"/>
        </w:tabs>
        <w:spacing w:line="276" w:lineRule="auto"/>
        <w:rPr>
          <w:rFonts w:ascii="Arial Narrow" w:hAnsi="Arial Narrow"/>
          <w:b/>
          <w:sz w:val="24"/>
          <w:szCs w:val="22"/>
        </w:rPr>
      </w:pPr>
      <w:r w:rsidRPr="00082D15">
        <w:rPr>
          <w:rFonts w:ascii="Arial Narrow" w:hAnsi="Arial Narrow"/>
          <w:b/>
          <w:sz w:val="24"/>
          <w:szCs w:val="22"/>
        </w:rPr>
        <w:t>1.</w:t>
      </w:r>
      <w:r w:rsidRPr="00082D15">
        <w:rPr>
          <w:rFonts w:ascii="Arial Narrow" w:hAnsi="Arial Narrow"/>
          <w:b/>
          <w:sz w:val="24"/>
          <w:szCs w:val="22"/>
        </w:rPr>
        <w:tab/>
        <w:t>Psychiatrická nemocnice Horní Beřkovice</w:t>
      </w:r>
    </w:p>
    <w:p w14:paraId="7AEC1791" w14:textId="0BD25B3E" w:rsidR="009D0EF1" w:rsidRPr="00686794" w:rsidRDefault="00F600D0" w:rsidP="00C01A26">
      <w:pP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r w:rsidR="009D0EF1" w:rsidRPr="00686794">
        <w:rPr>
          <w:rFonts w:ascii="Arial Narrow" w:hAnsi="Arial Narrow"/>
          <w:sz w:val="24"/>
          <w:szCs w:val="22"/>
        </w:rPr>
        <w:t>IČ: 00673552</w:t>
      </w:r>
    </w:p>
    <w:p w14:paraId="4E51192D" w14:textId="04B9E03D" w:rsidR="009D0EF1" w:rsidRPr="00686794" w:rsidRDefault="00F600D0" w:rsidP="00C01A26">
      <w:pP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r w:rsidR="009D0EF1">
        <w:rPr>
          <w:rFonts w:ascii="Arial Narrow" w:hAnsi="Arial Narrow"/>
          <w:sz w:val="24"/>
          <w:szCs w:val="22"/>
        </w:rPr>
        <w:t xml:space="preserve">se sídlem </w:t>
      </w:r>
      <w:r w:rsidR="009D0EF1" w:rsidRPr="00686794">
        <w:rPr>
          <w:rFonts w:ascii="Arial Narrow" w:hAnsi="Arial Narrow"/>
          <w:sz w:val="24"/>
          <w:szCs w:val="22"/>
        </w:rPr>
        <w:t>Podřipská 1, Horní Beřkovice, PSČ: 411 85</w:t>
      </w:r>
    </w:p>
    <w:p w14:paraId="42CA7D4E" w14:textId="77777777" w:rsidR="00252BE5" w:rsidRDefault="00F600D0" w:rsidP="00C01A26">
      <w:pPr>
        <w:pBdr>
          <w:bottom w:val="single" w:sz="6" w:space="1" w:color="auto"/>
        </w:pBd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r w:rsidR="009D0EF1" w:rsidRPr="003213F6">
        <w:rPr>
          <w:rFonts w:ascii="Arial Narrow" w:hAnsi="Arial Narrow"/>
          <w:sz w:val="24"/>
          <w:szCs w:val="22"/>
        </w:rPr>
        <w:t>státní příspěvková organizace zřízená rozhodnutím Ministerstva zdravotnictví – zřizovací listina ze</w:t>
      </w:r>
    </w:p>
    <w:p w14:paraId="4F3721C1" w14:textId="115AEE9F" w:rsidR="00252BE5" w:rsidRDefault="00252BE5" w:rsidP="00C01A26">
      <w:pPr>
        <w:pBdr>
          <w:bottom w:val="single" w:sz="6" w:space="1" w:color="auto"/>
        </w:pBd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r w:rsidR="009D0EF1" w:rsidRPr="003213F6">
        <w:rPr>
          <w:rFonts w:ascii="Arial Narrow" w:hAnsi="Arial Narrow"/>
          <w:sz w:val="24"/>
          <w:szCs w:val="22"/>
        </w:rPr>
        <w:t xml:space="preserve">dne 25. </w:t>
      </w:r>
      <w:r w:rsidR="00CA1113">
        <w:rPr>
          <w:rFonts w:ascii="Arial Narrow" w:hAnsi="Arial Narrow"/>
          <w:sz w:val="24"/>
          <w:szCs w:val="22"/>
        </w:rPr>
        <w:t xml:space="preserve">  </w:t>
      </w:r>
      <w:r>
        <w:rPr>
          <w:rFonts w:ascii="Arial Narrow" w:hAnsi="Arial Narrow"/>
          <w:sz w:val="24"/>
          <w:szCs w:val="22"/>
        </w:rPr>
        <w:t xml:space="preserve">   </w:t>
      </w:r>
      <w:r w:rsidR="009D0EF1" w:rsidRPr="003213F6">
        <w:rPr>
          <w:rFonts w:ascii="Arial Narrow" w:hAnsi="Arial Narrow"/>
          <w:sz w:val="24"/>
          <w:szCs w:val="22"/>
        </w:rPr>
        <w:t>6. 2014, č. j. MZDR 32618/2014-2/FIN, ve znění změn provedených Opatřením</w:t>
      </w:r>
    </w:p>
    <w:p w14:paraId="183FA4CC" w14:textId="1B010649" w:rsidR="009D0EF1" w:rsidRDefault="00252BE5" w:rsidP="00C01A26">
      <w:pPr>
        <w:pBdr>
          <w:bottom w:val="single" w:sz="6" w:space="1" w:color="auto"/>
        </w:pBd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proofErr w:type="gramStart"/>
      <w:r>
        <w:rPr>
          <w:rFonts w:ascii="Arial Narrow" w:hAnsi="Arial Narrow"/>
          <w:sz w:val="24"/>
          <w:szCs w:val="22"/>
        </w:rPr>
        <w:t>m</w:t>
      </w:r>
      <w:r w:rsidR="009D0EF1" w:rsidRPr="003213F6">
        <w:rPr>
          <w:rFonts w:ascii="Arial Narrow" w:hAnsi="Arial Narrow"/>
          <w:sz w:val="24"/>
          <w:szCs w:val="22"/>
        </w:rPr>
        <w:t xml:space="preserve">inisterstva </w:t>
      </w:r>
      <w:r>
        <w:rPr>
          <w:rFonts w:ascii="Arial Narrow" w:hAnsi="Arial Narrow"/>
          <w:sz w:val="24"/>
          <w:szCs w:val="22"/>
        </w:rPr>
        <w:t xml:space="preserve"> </w:t>
      </w:r>
      <w:r w:rsidR="009D0EF1" w:rsidRPr="003213F6">
        <w:rPr>
          <w:rFonts w:ascii="Arial Narrow" w:hAnsi="Arial Narrow"/>
          <w:sz w:val="24"/>
          <w:szCs w:val="22"/>
        </w:rPr>
        <w:t>zdravotnictví</w:t>
      </w:r>
      <w:proofErr w:type="gramEnd"/>
      <w:r w:rsidR="009D0EF1" w:rsidRPr="003213F6">
        <w:rPr>
          <w:rFonts w:ascii="Arial Narrow" w:hAnsi="Arial Narrow"/>
          <w:sz w:val="24"/>
          <w:szCs w:val="22"/>
        </w:rPr>
        <w:t xml:space="preserve"> </w:t>
      </w:r>
      <w:r>
        <w:rPr>
          <w:rFonts w:ascii="Arial Narrow" w:hAnsi="Arial Narrow"/>
          <w:sz w:val="24"/>
          <w:szCs w:val="22"/>
        </w:rPr>
        <w:t xml:space="preserve"> </w:t>
      </w:r>
      <w:r w:rsidR="009D0EF1" w:rsidRPr="003213F6">
        <w:rPr>
          <w:rFonts w:ascii="Arial Narrow" w:hAnsi="Arial Narrow"/>
          <w:sz w:val="24"/>
          <w:szCs w:val="22"/>
        </w:rPr>
        <w:t>ze dne 8. 9. 2022, č. j. MZDR 24237/2022-1/OPŘ</w:t>
      </w:r>
    </w:p>
    <w:p w14:paraId="5CA1EA98" w14:textId="688103E7" w:rsidR="009D0EF1" w:rsidRDefault="00252BE5" w:rsidP="00C01A26">
      <w:pPr>
        <w:pBdr>
          <w:bottom w:val="single" w:sz="6" w:space="1" w:color="auto"/>
        </w:pBd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r w:rsidR="009D0EF1" w:rsidRPr="00686794">
        <w:rPr>
          <w:rFonts w:ascii="Arial Narrow" w:hAnsi="Arial Narrow"/>
          <w:sz w:val="24"/>
          <w:szCs w:val="22"/>
        </w:rPr>
        <w:t>zastoupená: MUDr. Jiřím Tomečkem, MBA, ředitelem</w:t>
      </w:r>
    </w:p>
    <w:p w14:paraId="4AB1A3CF" w14:textId="41FE0167" w:rsidR="003C2068" w:rsidRDefault="00252BE5" w:rsidP="00C01A26">
      <w:pPr>
        <w:pBdr>
          <w:bottom w:val="single" w:sz="6" w:space="1" w:color="auto"/>
        </w:pBd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r w:rsidR="003C2068">
        <w:rPr>
          <w:rFonts w:ascii="Arial Narrow" w:hAnsi="Arial Narrow"/>
          <w:sz w:val="24"/>
          <w:szCs w:val="22"/>
        </w:rPr>
        <w:t>DIČ: CZ00673552</w:t>
      </w:r>
    </w:p>
    <w:p w14:paraId="1BE606D5" w14:textId="245567AE" w:rsidR="003C2068" w:rsidRDefault="00252BE5" w:rsidP="00C01A26">
      <w:pPr>
        <w:pBdr>
          <w:bottom w:val="single" w:sz="6" w:space="1" w:color="auto"/>
        </w:pBd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 </w:t>
      </w:r>
      <w:r w:rsidR="003C2068">
        <w:rPr>
          <w:rFonts w:ascii="Arial Narrow" w:hAnsi="Arial Narrow"/>
          <w:sz w:val="24"/>
          <w:szCs w:val="22"/>
        </w:rPr>
        <w:t xml:space="preserve">adresa pro zasílání faktur:  </w:t>
      </w:r>
      <w:hyperlink r:id="rId8" w:history="1">
        <w:r w:rsidR="003C2068" w:rsidRPr="00B1559A">
          <w:rPr>
            <w:rStyle w:val="Hypertextovodkaz"/>
            <w:rFonts w:ascii="Arial Narrow" w:hAnsi="Arial Narrow"/>
            <w:sz w:val="24"/>
            <w:szCs w:val="22"/>
          </w:rPr>
          <w:t>fakturace@pnhberkovice.cz</w:t>
        </w:r>
      </w:hyperlink>
      <w:r w:rsidR="003C2068">
        <w:rPr>
          <w:rFonts w:ascii="Arial Narrow" w:hAnsi="Arial Narrow"/>
          <w:sz w:val="24"/>
          <w:szCs w:val="22"/>
        </w:rPr>
        <w:br/>
      </w:r>
      <w:r>
        <w:rPr>
          <w:rFonts w:ascii="Arial Narrow" w:hAnsi="Arial Narrow"/>
          <w:sz w:val="24"/>
          <w:szCs w:val="22"/>
        </w:rPr>
        <w:t xml:space="preserve">     </w:t>
      </w:r>
      <w:proofErr w:type="gramStart"/>
      <w:r>
        <w:rPr>
          <w:rFonts w:ascii="Arial Narrow" w:hAnsi="Arial Narrow"/>
          <w:sz w:val="24"/>
          <w:szCs w:val="22"/>
        </w:rPr>
        <w:t xml:space="preserve">   </w:t>
      </w:r>
      <w:r w:rsidR="003C2068">
        <w:rPr>
          <w:rFonts w:ascii="Arial Narrow" w:hAnsi="Arial Narrow"/>
          <w:sz w:val="24"/>
          <w:szCs w:val="22"/>
        </w:rPr>
        <w:t>(</w:t>
      </w:r>
      <w:proofErr w:type="gramEnd"/>
      <w:r w:rsidR="003C2068">
        <w:rPr>
          <w:rFonts w:ascii="Arial Narrow" w:hAnsi="Arial Narrow"/>
          <w:sz w:val="24"/>
          <w:szCs w:val="22"/>
        </w:rPr>
        <w:t>dále jen „objednatel“) na straně jedné</w:t>
      </w:r>
    </w:p>
    <w:p w14:paraId="62A0C98E" w14:textId="77777777" w:rsidR="003C2068" w:rsidRDefault="003C2068" w:rsidP="00CA1113">
      <w:pPr>
        <w:pBdr>
          <w:bottom w:val="single" w:sz="6" w:space="1" w:color="auto"/>
        </w:pBdr>
        <w:tabs>
          <w:tab w:val="left" w:pos="1843"/>
          <w:tab w:val="left" w:pos="4820"/>
          <w:tab w:val="left" w:pos="5670"/>
        </w:tabs>
        <w:spacing w:line="276" w:lineRule="auto"/>
        <w:rPr>
          <w:rFonts w:ascii="Arial Narrow" w:hAnsi="Arial Narrow"/>
          <w:sz w:val="24"/>
          <w:szCs w:val="22"/>
        </w:rPr>
      </w:pPr>
    </w:p>
    <w:p w14:paraId="4D6144EC" w14:textId="77777777" w:rsidR="003C2068" w:rsidRPr="00082D15" w:rsidRDefault="003C2068" w:rsidP="00BC048C">
      <w:pPr>
        <w:tabs>
          <w:tab w:val="left" w:pos="426"/>
          <w:tab w:val="left" w:pos="1843"/>
          <w:tab w:val="left" w:pos="1985"/>
        </w:tabs>
        <w:spacing w:after="120"/>
        <w:jc w:val="both"/>
        <w:rPr>
          <w:rFonts w:ascii="Arial Narrow" w:hAnsi="Arial Narrow"/>
          <w:sz w:val="24"/>
          <w:szCs w:val="22"/>
        </w:rPr>
      </w:pPr>
    </w:p>
    <w:p w14:paraId="279DE0A3" w14:textId="6841EDD7" w:rsidR="008619EF" w:rsidRPr="00252BE5" w:rsidRDefault="00DA402D" w:rsidP="00A0360E">
      <w:pPr>
        <w:tabs>
          <w:tab w:val="left" w:pos="1843"/>
          <w:tab w:val="left" w:pos="2552"/>
          <w:tab w:val="left" w:pos="5103"/>
        </w:tabs>
        <w:jc w:val="both"/>
        <w:rPr>
          <w:rFonts w:ascii="Arial Narrow" w:hAnsi="Arial Narrow"/>
          <w:b/>
          <w:bCs/>
          <w:sz w:val="24"/>
          <w:szCs w:val="22"/>
        </w:rPr>
      </w:pPr>
      <w:r w:rsidRPr="00252BE5">
        <w:rPr>
          <w:rFonts w:ascii="Arial Narrow" w:hAnsi="Arial Narrow"/>
          <w:b/>
          <w:bCs/>
          <w:sz w:val="24"/>
          <w:szCs w:val="22"/>
        </w:rPr>
        <w:t xml:space="preserve">2.    </w:t>
      </w:r>
      <w:r w:rsidR="00AF7E2A" w:rsidRPr="00252BE5">
        <w:rPr>
          <w:rFonts w:ascii="Arial Narrow" w:hAnsi="Arial Narrow"/>
          <w:b/>
          <w:bCs/>
          <w:sz w:val="24"/>
          <w:szCs w:val="22"/>
        </w:rPr>
        <w:t>Označení firmy</w:t>
      </w:r>
      <w:r w:rsidR="00D92591" w:rsidRPr="00252BE5">
        <w:rPr>
          <w:rFonts w:ascii="Arial Narrow" w:hAnsi="Arial Narrow"/>
          <w:b/>
          <w:bCs/>
          <w:sz w:val="24"/>
          <w:szCs w:val="22"/>
        </w:rPr>
        <w:t>: LIMPA s.r.o.</w:t>
      </w:r>
    </w:p>
    <w:p w14:paraId="6EBF8AF4" w14:textId="381F976F" w:rsidR="00DA402D" w:rsidRDefault="00DA402D" w:rsidP="002905F7">
      <w:pPr>
        <w:tabs>
          <w:tab w:val="left" w:pos="1843"/>
          <w:tab w:val="left" w:pos="2552"/>
          <w:tab w:val="left" w:pos="5103"/>
        </w:tabs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</w:t>
      </w:r>
      <w:r w:rsidR="008619EF" w:rsidRPr="00082D15">
        <w:rPr>
          <w:rFonts w:ascii="Arial Narrow" w:hAnsi="Arial Narrow"/>
          <w:sz w:val="24"/>
          <w:szCs w:val="22"/>
        </w:rPr>
        <w:t>IČ</w:t>
      </w:r>
      <w:r w:rsidR="00CF4D4E">
        <w:rPr>
          <w:rFonts w:ascii="Arial Narrow" w:hAnsi="Arial Narrow"/>
          <w:sz w:val="24"/>
          <w:szCs w:val="22"/>
        </w:rPr>
        <w:t>O</w:t>
      </w:r>
      <w:r w:rsidR="008619EF" w:rsidRPr="00082D15">
        <w:rPr>
          <w:rFonts w:ascii="Arial Narrow" w:hAnsi="Arial Narrow"/>
          <w:sz w:val="24"/>
          <w:szCs w:val="22"/>
        </w:rPr>
        <w:t xml:space="preserve">: </w:t>
      </w:r>
      <w:bookmarkStart w:id="0" w:name="_Hlk213055047"/>
      <w:r w:rsidR="00D92591">
        <w:rPr>
          <w:rFonts w:ascii="Arial Narrow" w:hAnsi="Arial Narrow"/>
          <w:sz w:val="24"/>
          <w:szCs w:val="22"/>
        </w:rPr>
        <w:t>28743466</w:t>
      </w:r>
    </w:p>
    <w:bookmarkEnd w:id="0"/>
    <w:p w14:paraId="28F0EFF2" w14:textId="7C475658" w:rsidR="00DA402D" w:rsidRDefault="00DA402D" w:rsidP="00A0360E">
      <w:pPr>
        <w:tabs>
          <w:tab w:val="left" w:pos="1843"/>
          <w:tab w:val="left" w:pos="2552"/>
          <w:tab w:val="left" w:pos="5103"/>
        </w:tabs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</w:t>
      </w:r>
      <w:r w:rsidR="008619EF" w:rsidRPr="00082D15">
        <w:rPr>
          <w:rFonts w:ascii="Arial Narrow" w:hAnsi="Arial Narrow"/>
          <w:sz w:val="24"/>
          <w:szCs w:val="22"/>
        </w:rPr>
        <w:t xml:space="preserve">DIČ: </w:t>
      </w:r>
      <w:r w:rsidR="00D92591">
        <w:rPr>
          <w:rFonts w:ascii="Arial Narrow" w:hAnsi="Arial Narrow"/>
          <w:sz w:val="24"/>
          <w:szCs w:val="22"/>
        </w:rPr>
        <w:t>CZ28743466</w:t>
      </w:r>
      <w:r w:rsidR="008619EF" w:rsidRPr="00082D15">
        <w:rPr>
          <w:rFonts w:ascii="Arial Narrow" w:hAnsi="Arial Narrow"/>
          <w:sz w:val="24"/>
          <w:szCs w:val="22"/>
        </w:rPr>
        <w:tab/>
      </w:r>
    </w:p>
    <w:p w14:paraId="3E31D2B5" w14:textId="4637785A" w:rsidR="008619EF" w:rsidRPr="00082D15" w:rsidRDefault="00DA402D" w:rsidP="00A0360E">
      <w:pPr>
        <w:tabs>
          <w:tab w:val="left" w:pos="1843"/>
          <w:tab w:val="left" w:pos="2552"/>
          <w:tab w:val="left" w:pos="5103"/>
        </w:tabs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</w:t>
      </w:r>
      <w:r w:rsidR="00D92591">
        <w:rPr>
          <w:rFonts w:ascii="Arial Narrow" w:hAnsi="Arial Narrow"/>
          <w:sz w:val="24"/>
          <w:szCs w:val="22"/>
        </w:rPr>
        <w:t>S</w:t>
      </w:r>
      <w:r w:rsidR="008619EF" w:rsidRPr="00082D15">
        <w:rPr>
          <w:rFonts w:ascii="Arial Narrow" w:hAnsi="Arial Narrow"/>
          <w:sz w:val="24"/>
          <w:szCs w:val="22"/>
        </w:rPr>
        <w:t>ídlo</w:t>
      </w:r>
      <w:r w:rsidR="00252BE5">
        <w:rPr>
          <w:rFonts w:ascii="Arial Narrow" w:hAnsi="Arial Narrow"/>
          <w:sz w:val="24"/>
          <w:szCs w:val="22"/>
        </w:rPr>
        <w:t>:</w:t>
      </w:r>
      <w:r w:rsidR="00D92591">
        <w:rPr>
          <w:rFonts w:ascii="Arial Narrow" w:hAnsi="Arial Narrow"/>
          <w:sz w:val="24"/>
          <w:szCs w:val="22"/>
        </w:rPr>
        <w:t xml:space="preserve"> </w:t>
      </w:r>
      <w:proofErr w:type="spellStart"/>
      <w:proofErr w:type="gramStart"/>
      <w:r w:rsidR="00D92591">
        <w:rPr>
          <w:rFonts w:ascii="Arial Narrow" w:hAnsi="Arial Narrow"/>
          <w:sz w:val="24"/>
          <w:szCs w:val="22"/>
        </w:rPr>
        <w:t>Pracnerova</w:t>
      </w:r>
      <w:proofErr w:type="spellEnd"/>
      <w:r w:rsidR="00D92591">
        <w:rPr>
          <w:rFonts w:ascii="Arial Narrow" w:hAnsi="Arial Narrow"/>
          <w:sz w:val="24"/>
          <w:szCs w:val="22"/>
        </w:rPr>
        <w:t xml:space="preserve"> </w:t>
      </w:r>
      <w:r w:rsidR="001E61A8">
        <w:rPr>
          <w:rFonts w:ascii="Arial Narrow" w:hAnsi="Arial Narrow"/>
          <w:sz w:val="24"/>
          <w:szCs w:val="22"/>
        </w:rPr>
        <w:t xml:space="preserve"> </w:t>
      </w:r>
      <w:r w:rsidR="00D92591">
        <w:rPr>
          <w:rFonts w:ascii="Arial Narrow" w:hAnsi="Arial Narrow"/>
          <w:sz w:val="24"/>
          <w:szCs w:val="22"/>
        </w:rPr>
        <w:t>758</w:t>
      </w:r>
      <w:proofErr w:type="gramEnd"/>
      <w:r w:rsidR="00D92591">
        <w:rPr>
          <w:rFonts w:ascii="Arial Narrow" w:hAnsi="Arial Narrow"/>
          <w:sz w:val="24"/>
          <w:szCs w:val="22"/>
        </w:rPr>
        <w:t>, 413 01 Roudnice n./L</w:t>
      </w:r>
      <w:r w:rsidR="008619EF" w:rsidRPr="00082D15">
        <w:rPr>
          <w:rFonts w:ascii="Arial Narrow" w:hAnsi="Arial Narrow"/>
          <w:sz w:val="24"/>
          <w:szCs w:val="22"/>
        </w:rPr>
        <w:t xml:space="preserve"> </w:t>
      </w:r>
      <w:r w:rsidR="00BB4179" w:rsidRPr="00082D15">
        <w:rPr>
          <w:rFonts w:ascii="Arial Narrow" w:hAnsi="Arial Narrow"/>
          <w:sz w:val="24"/>
          <w:szCs w:val="22"/>
        </w:rPr>
        <w:t xml:space="preserve"> </w:t>
      </w:r>
    </w:p>
    <w:p w14:paraId="186D41A6" w14:textId="07D6E1F3" w:rsidR="00BB4179" w:rsidRPr="00082D15" w:rsidRDefault="00DA402D" w:rsidP="00082D15">
      <w:pPr>
        <w:tabs>
          <w:tab w:val="left" w:pos="1843"/>
          <w:tab w:val="left" w:pos="2552"/>
          <w:tab w:val="left" w:pos="5103"/>
        </w:tabs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</w:t>
      </w:r>
      <w:r w:rsidR="008619EF" w:rsidRPr="00082D15">
        <w:rPr>
          <w:rFonts w:ascii="Arial Narrow" w:hAnsi="Arial Narrow"/>
          <w:sz w:val="24"/>
          <w:szCs w:val="22"/>
        </w:rPr>
        <w:t>zápis v</w:t>
      </w:r>
      <w:r w:rsidR="00F600D0">
        <w:rPr>
          <w:rFonts w:ascii="Arial Narrow" w:hAnsi="Arial Narrow"/>
          <w:sz w:val="24"/>
          <w:szCs w:val="22"/>
        </w:rPr>
        <w:t> </w:t>
      </w:r>
      <w:r w:rsidR="008619EF" w:rsidRPr="00082D15">
        <w:rPr>
          <w:rFonts w:ascii="Arial Narrow" w:hAnsi="Arial Narrow"/>
          <w:sz w:val="24"/>
          <w:szCs w:val="22"/>
        </w:rPr>
        <w:t>rejstříku</w:t>
      </w:r>
      <w:r w:rsidR="00F600D0">
        <w:rPr>
          <w:rFonts w:ascii="Arial Narrow" w:hAnsi="Arial Narrow"/>
          <w:sz w:val="24"/>
          <w:szCs w:val="22"/>
        </w:rPr>
        <w:t xml:space="preserve"> vedeném Krajským soudem v Ústí nad Labem, oddíl C, vložka 30157 ze dne 23. 5. 2011</w:t>
      </w:r>
    </w:p>
    <w:p w14:paraId="327C3341" w14:textId="70AA4D71" w:rsidR="00DA402D" w:rsidRDefault="00DA402D" w:rsidP="000F4339">
      <w:pPr>
        <w:tabs>
          <w:tab w:val="left" w:pos="1843"/>
          <w:tab w:val="left" w:pos="2552"/>
          <w:tab w:val="left" w:pos="5103"/>
        </w:tabs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</w:t>
      </w:r>
      <w:r w:rsidR="008619EF" w:rsidRPr="00082D15">
        <w:rPr>
          <w:rFonts w:ascii="Arial Narrow" w:hAnsi="Arial Narrow"/>
          <w:sz w:val="24"/>
          <w:szCs w:val="22"/>
        </w:rPr>
        <w:t>zastoupen</w:t>
      </w:r>
      <w:r w:rsidR="00F600D0">
        <w:rPr>
          <w:rFonts w:ascii="Arial Narrow" w:hAnsi="Arial Narrow"/>
          <w:sz w:val="24"/>
          <w:szCs w:val="22"/>
        </w:rPr>
        <w:t>á: Jitkou Horákovou</w:t>
      </w:r>
      <w:r w:rsidR="008619EF" w:rsidRPr="00082D15">
        <w:rPr>
          <w:rFonts w:ascii="Arial Narrow" w:hAnsi="Arial Narrow"/>
          <w:sz w:val="24"/>
          <w:szCs w:val="22"/>
        </w:rPr>
        <w:tab/>
      </w:r>
    </w:p>
    <w:p w14:paraId="2DA6284C" w14:textId="36C7EC14" w:rsidR="008619EF" w:rsidRPr="00082D15" w:rsidRDefault="00DA402D" w:rsidP="00F600D0">
      <w:pPr>
        <w:tabs>
          <w:tab w:val="left" w:pos="1843"/>
          <w:tab w:val="left" w:pos="2552"/>
          <w:tab w:val="left" w:pos="5103"/>
        </w:tabs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 (</w:t>
      </w:r>
      <w:r w:rsidR="002705C4">
        <w:rPr>
          <w:rFonts w:ascii="Arial Narrow" w:hAnsi="Arial Narrow"/>
          <w:sz w:val="24"/>
          <w:szCs w:val="22"/>
        </w:rPr>
        <w:t>dále jen</w:t>
      </w:r>
      <w:r w:rsidR="008619EF" w:rsidRPr="00082D15">
        <w:rPr>
          <w:rFonts w:ascii="Arial Narrow" w:hAnsi="Arial Narrow"/>
          <w:sz w:val="24"/>
          <w:szCs w:val="22"/>
        </w:rPr>
        <w:t xml:space="preserve"> </w:t>
      </w:r>
      <w:r>
        <w:rPr>
          <w:rFonts w:ascii="Arial Narrow" w:hAnsi="Arial Narrow"/>
          <w:sz w:val="24"/>
          <w:szCs w:val="22"/>
        </w:rPr>
        <w:t>„</w:t>
      </w:r>
      <w:r w:rsidR="008619EF" w:rsidRPr="00082D15">
        <w:rPr>
          <w:rFonts w:ascii="Arial Narrow" w:hAnsi="Arial Narrow"/>
          <w:sz w:val="24"/>
          <w:szCs w:val="22"/>
        </w:rPr>
        <w:t>zhotovitel</w:t>
      </w:r>
      <w:r>
        <w:rPr>
          <w:rFonts w:ascii="Arial Narrow" w:hAnsi="Arial Narrow"/>
          <w:sz w:val="24"/>
          <w:szCs w:val="22"/>
        </w:rPr>
        <w:t>“) na straně druhé</w:t>
      </w:r>
    </w:p>
    <w:p w14:paraId="5A64C632" w14:textId="77777777" w:rsidR="008619EF" w:rsidRPr="00082D15" w:rsidRDefault="008619EF" w:rsidP="00EF6020">
      <w:pPr>
        <w:tabs>
          <w:tab w:val="left" w:pos="567"/>
          <w:tab w:val="left" w:pos="2127"/>
        </w:tabs>
        <w:jc w:val="center"/>
        <w:rPr>
          <w:rFonts w:ascii="Arial Narrow" w:hAnsi="Arial Narrow"/>
          <w:sz w:val="24"/>
          <w:szCs w:val="22"/>
        </w:rPr>
      </w:pPr>
    </w:p>
    <w:p w14:paraId="67145D27" w14:textId="77777777" w:rsidR="00EF6020" w:rsidRPr="00082D15" w:rsidRDefault="00EF6020" w:rsidP="00EF6020">
      <w:pPr>
        <w:tabs>
          <w:tab w:val="left" w:pos="567"/>
          <w:tab w:val="left" w:pos="2127"/>
        </w:tabs>
        <w:jc w:val="center"/>
        <w:rPr>
          <w:rFonts w:ascii="Arial Narrow" w:hAnsi="Arial Narrow"/>
          <w:sz w:val="24"/>
          <w:szCs w:val="22"/>
        </w:rPr>
      </w:pPr>
    </w:p>
    <w:p w14:paraId="13469E14" w14:textId="64D6D504" w:rsidR="008619EF" w:rsidRPr="007B50E7" w:rsidRDefault="00252BE5" w:rsidP="0030378C">
      <w:pPr>
        <w:tabs>
          <w:tab w:val="left" w:pos="567"/>
          <w:tab w:val="left" w:pos="21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B50E7">
        <w:rPr>
          <w:rFonts w:ascii="Arial Narrow" w:hAnsi="Arial Narrow"/>
          <w:b/>
          <w:sz w:val="28"/>
          <w:szCs w:val="28"/>
          <w:u w:val="single"/>
        </w:rPr>
        <w:t>Článek</w:t>
      </w:r>
      <w:r w:rsidR="0030378C">
        <w:rPr>
          <w:rFonts w:ascii="Arial Narrow" w:hAnsi="Arial Narrow"/>
          <w:b/>
          <w:sz w:val="28"/>
          <w:szCs w:val="28"/>
          <w:u w:val="single"/>
        </w:rPr>
        <w:t xml:space="preserve"> 1. </w:t>
      </w:r>
    </w:p>
    <w:p w14:paraId="6A333046" w14:textId="77777777" w:rsidR="00AF7E2A" w:rsidRPr="00252BE5" w:rsidRDefault="00AF7E2A" w:rsidP="003B71AC">
      <w:pPr>
        <w:tabs>
          <w:tab w:val="left" w:pos="567"/>
          <w:tab w:val="left" w:pos="2127"/>
        </w:tabs>
        <w:spacing w:after="80"/>
        <w:jc w:val="center"/>
        <w:rPr>
          <w:rFonts w:ascii="Arial Narrow" w:hAnsi="Arial Narrow"/>
          <w:b/>
          <w:sz w:val="24"/>
          <w:szCs w:val="22"/>
          <w:u w:val="single"/>
        </w:rPr>
      </w:pPr>
    </w:p>
    <w:p w14:paraId="128FAF49" w14:textId="5934D58F" w:rsidR="00C01A26" w:rsidRDefault="004A08B7" w:rsidP="00C01A26">
      <w:pPr>
        <w:pStyle w:val="Odstavecseseznamem"/>
        <w:numPr>
          <w:ilvl w:val="0"/>
          <w:numId w:val="20"/>
        </w:numPr>
        <w:tabs>
          <w:tab w:val="left" w:pos="567"/>
          <w:tab w:val="left" w:pos="2127"/>
        </w:tabs>
        <w:spacing w:line="276" w:lineRule="auto"/>
        <w:ind w:left="357" w:hanging="357"/>
        <w:contextualSpacing w:val="0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>Mezi z</w:t>
      </w:r>
      <w:r w:rsidR="008619EF" w:rsidRPr="00252BE5">
        <w:rPr>
          <w:rFonts w:ascii="Arial Narrow" w:hAnsi="Arial Narrow"/>
          <w:sz w:val="24"/>
          <w:szCs w:val="22"/>
        </w:rPr>
        <w:t>hotovitel</w:t>
      </w:r>
      <w:r>
        <w:rPr>
          <w:rFonts w:ascii="Arial Narrow" w:hAnsi="Arial Narrow"/>
          <w:sz w:val="24"/>
          <w:szCs w:val="22"/>
        </w:rPr>
        <w:t>em</w:t>
      </w:r>
      <w:r w:rsidR="008619EF" w:rsidRPr="00252BE5">
        <w:rPr>
          <w:rFonts w:ascii="Arial Narrow" w:hAnsi="Arial Narrow"/>
          <w:sz w:val="24"/>
          <w:szCs w:val="22"/>
        </w:rPr>
        <w:t xml:space="preserve"> </w:t>
      </w:r>
      <w:r w:rsidR="00252BE5">
        <w:rPr>
          <w:rFonts w:ascii="Arial Narrow" w:hAnsi="Arial Narrow"/>
          <w:sz w:val="24"/>
          <w:szCs w:val="22"/>
        </w:rPr>
        <w:t>a objednatel</w:t>
      </w:r>
      <w:r>
        <w:rPr>
          <w:rFonts w:ascii="Arial Narrow" w:hAnsi="Arial Narrow"/>
          <w:sz w:val="24"/>
          <w:szCs w:val="22"/>
        </w:rPr>
        <w:t xml:space="preserve">em </w:t>
      </w:r>
      <w:proofErr w:type="gramStart"/>
      <w:r>
        <w:rPr>
          <w:rFonts w:ascii="Arial Narrow" w:hAnsi="Arial Narrow"/>
          <w:sz w:val="24"/>
          <w:szCs w:val="22"/>
        </w:rPr>
        <w:t xml:space="preserve">byla </w:t>
      </w:r>
      <w:r w:rsidR="00252BE5">
        <w:rPr>
          <w:rFonts w:ascii="Arial Narrow" w:hAnsi="Arial Narrow"/>
          <w:sz w:val="24"/>
          <w:szCs w:val="22"/>
        </w:rPr>
        <w:t xml:space="preserve"> uzavře</w:t>
      </w:r>
      <w:r>
        <w:rPr>
          <w:rFonts w:ascii="Arial Narrow" w:hAnsi="Arial Narrow"/>
          <w:sz w:val="24"/>
          <w:szCs w:val="22"/>
        </w:rPr>
        <w:t>na</w:t>
      </w:r>
      <w:proofErr w:type="gramEnd"/>
      <w:r>
        <w:rPr>
          <w:rFonts w:ascii="Arial Narrow" w:hAnsi="Arial Narrow"/>
          <w:sz w:val="24"/>
          <w:szCs w:val="22"/>
        </w:rPr>
        <w:t xml:space="preserve"> </w:t>
      </w:r>
      <w:r w:rsidR="001E61A8">
        <w:rPr>
          <w:rFonts w:ascii="Arial Narrow" w:hAnsi="Arial Narrow"/>
          <w:sz w:val="24"/>
          <w:szCs w:val="22"/>
        </w:rPr>
        <w:t xml:space="preserve"> dne 19.8. 2025 smlouv</w:t>
      </w:r>
      <w:r>
        <w:rPr>
          <w:rFonts w:ascii="Arial Narrow" w:hAnsi="Arial Narrow"/>
          <w:sz w:val="24"/>
          <w:szCs w:val="22"/>
        </w:rPr>
        <w:t>a</w:t>
      </w:r>
      <w:r w:rsidR="001E61A8">
        <w:rPr>
          <w:rFonts w:ascii="Arial Narrow" w:hAnsi="Arial Narrow"/>
          <w:sz w:val="24"/>
          <w:szCs w:val="22"/>
        </w:rPr>
        <w:t xml:space="preserve"> o dílo, která byla výsledkem</w:t>
      </w:r>
      <w:r w:rsidR="00C01A26">
        <w:rPr>
          <w:rFonts w:ascii="Arial Narrow" w:hAnsi="Arial Narrow"/>
          <w:sz w:val="24"/>
          <w:szCs w:val="22"/>
        </w:rPr>
        <w:t xml:space="preserve"> výběrového řízení na veřejnou zakázku malého rozsahu s názvem </w:t>
      </w:r>
      <w:r w:rsidR="00C77E37" w:rsidRPr="00252BE5">
        <w:rPr>
          <w:rFonts w:ascii="Arial Narrow" w:hAnsi="Arial Narrow"/>
          <w:b/>
          <w:sz w:val="24"/>
          <w:szCs w:val="22"/>
        </w:rPr>
        <w:t>„</w:t>
      </w:r>
      <w:r w:rsidR="002D1430" w:rsidRPr="00252BE5">
        <w:rPr>
          <w:rFonts w:ascii="Arial Narrow" w:hAnsi="Arial Narrow"/>
          <w:b/>
          <w:bCs/>
          <w:sz w:val="24"/>
          <w:szCs w:val="22"/>
        </w:rPr>
        <w:t>PN</w:t>
      </w:r>
      <w:r w:rsidR="001E61A8">
        <w:rPr>
          <w:rFonts w:ascii="Arial Narrow" w:hAnsi="Arial Narrow"/>
          <w:b/>
          <w:bCs/>
          <w:sz w:val="24"/>
          <w:szCs w:val="22"/>
        </w:rPr>
        <w:t xml:space="preserve"> </w:t>
      </w:r>
      <w:r w:rsidR="002D1430" w:rsidRPr="00252BE5">
        <w:rPr>
          <w:rFonts w:ascii="Arial Narrow" w:hAnsi="Arial Narrow"/>
          <w:b/>
          <w:bCs/>
          <w:sz w:val="24"/>
          <w:szCs w:val="22"/>
        </w:rPr>
        <w:t xml:space="preserve">Horní Beřkovice – </w:t>
      </w:r>
      <w:r w:rsidR="00297D0D" w:rsidRPr="00252BE5">
        <w:rPr>
          <w:rFonts w:ascii="Arial Narrow" w:hAnsi="Arial Narrow"/>
          <w:b/>
          <w:bCs/>
          <w:sz w:val="24"/>
          <w:szCs w:val="22"/>
        </w:rPr>
        <w:t>ú</w:t>
      </w:r>
      <w:r w:rsidR="002D1430" w:rsidRPr="00252BE5">
        <w:rPr>
          <w:rFonts w:ascii="Arial Narrow" w:hAnsi="Arial Narrow"/>
          <w:b/>
          <w:bCs/>
          <w:sz w:val="24"/>
          <w:szCs w:val="22"/>
        </w:rPr>
        <w:t xml:space="preserve">prava zámku PNHoB oddělení </w:t>
      </w:r>
      <w:proofErr w:type="gramStart"/>
      <w:r w:rsidR="002D1430" w:rsidRPr="00252BE5">
        <w:rPr>
          <w:rFonts w:ascii="Arial Narrow" w:hAnsi="Arial Narrow"/>
          <w:b/>
          <w:bCs/>
          <w:sz w:val="24"/>
          <w:szCs w:val="22"/>
        </w:rPr>
        <w:t>7C</w:t>
      </w:r>
      <w:proofErr w:type="gramEnd"/>
      <w:r w:rsidR="002D1430" w:rsidRPr="00252BE5">
        <w:rPr>
          <w:rFonts w:ascii="Arial Narrow" w:hAnsi="Arial Narrow"/>
          <w:b/>
          <w:bCs/>
          <w:sz w:val="24"/>
          <w:szCs w:val="22"/>
        </w:rPr>
        <w:t xml:space="preserve"> a 7D</w:t>
      </w:r>
      <w:r w:rsidR="008619EF" w:rsidRPr="00252BE5">
        <w:rPr>
          <w:rFonts w:ascii="Arial Narrow" w:hAnsi="Arial Narrow"/>
          <w:b/>
          <w:sz w:val="24"/>
          <w:szCs w:val="22"/>
        </w:rPr>
        <w:t>“</w:t>
      </w:r>
      <w:r w:rsidR="00C01A26">
        <w:rPr>
          <w:rFonts w:ascii="Arial Narrow" w:hAnsi="Arial Narrow"/>
          <w:sz w:val="24"/>
          <w:szCs w:val="22"/>
        </w:rPr>
        <w:t>.</w:t>
      </w:r>
    </w:p>
    <w:p w14:paraId="48CFD189" w14:textId="4C2F3649" w:rsidR="008619EF" w:rsidRDefault="00C01A26" w:rsidP="00C01A26">
      <w:pPr>
        <w:pStyle w:val="Odstavecseseznamem"/>
        <w:numPr>
          <w:ilvl w:val="0"/>
          <w:numId w:val="20"/>
        </w:numPr>
        <w:tabs>
          <w:tab w:val="left" w:pos="567"/>
          <w:tab w:val="left" w:pos="2127"/>
        </w:tabs>
        <w:spacing w:line="276" w:lineRule="auto"/>
        <w:ind w:left="357" w:hanging="357"/>
        <w:contextualSpacing w:val="0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V průběhu realizace smlouvy smluvní strany zjistily, že administrativním nedopatřením </w:t>
      </w:r>
      <w:r w:rsidR="00F713BF" w:rsidRPr="00F713BF">
        <w:rPr>
          <w:rFonts w:ascii="Arial Narrow" w:hAnsi="Arial Narrow"/>
          <w:b/>
          <w:bCs/>
          <w:sz w:val="24"/>
          <w:szCs w:val="22"/>
        </w:rPr>
        <w:t xml:space="preserve">byl v bodu 4.9. čl. IV. uzavřené smlouvy </w:t>
      </w:r>
      <w:r w:rsidR="00F713BF">
        <w:rPr>
          <w:rFonts w:ascii="Arial Narrow" w:hAnsi="Arial Narrow"/>
          <w:sz w:val="24"/>
          <w:szCs w:val="22"/>
        </w:rPr>
        <w:t>chybně uveden limit pro „pozastávku</w:t>
      </w:r>
      <w:r w:rsidR="0099783C">
        <w:rPr>
          <w:rFonts w:ascii="Arial Narrow" w:hAnsi="Arial Narrow"/>
          <w:sz w:val="24"/>
          <w:szCs w:val="22"/>
        </w:rPr>
        <w:t>“</w:t>
      </w:r>
      <w:r w:rsidR="00D64162">
        <w:rPr>
          <w:rFonts w:ascii="Arial Narrow" w:hAnsi="Arial Narrow"/>
          <w:sz w:val="24"/>
          <w:szCs w:val="22"/>
        </w:rPr>
        <w:t xml:space="preserve"> </w:t>
      </w:r>
      <w:r w:rsidR="0099783C">
        <w:rPr>
          <w:rFonts w:ascii="Arial Narrow" w:hAnsi="Arial Narrow"/>
          <w:sz w:val="24"/>
          <w:szCs w:val="22"/>
        </w:rPr>
        <w:t xml:space="preserve"> </w:t>
      </w:r>
      <w:r w:rsidR="00F713BF">
        <w:rPr>
          <w:rFonts w:ascii="Arial Narrow" w:hAnsi="Arial Narrow"/>
          <w:sz w:val="24"/>
          <w:szCs w:val="22"/>
        </w:rPr>
        <w:t xml:space="preserve"> 90</w:t>
      </w:r>
      <w:proofErr w:type="gramStart"/>
      <w:r w:rsidR="00F713BF">
        <w:rPr>
          <w:rFonts w:ascii="Arial Narrow" w:hAnsi="Arial Narrow"/>
          <w:sz w:val="24"/>
          <w:szCs w:val="22"/>
        </w:rPr>
        <w:t xml:space="preserve">% </w:t>
      </w:r>
      <w:r w:rsidR="00D64162">
        <w:rPr>
          <w:rFonts w:ascii="Arial Narrow" w:hAnsi="Arial Narrow"/>
          <w:sz w:val="24"/>
          <w:szCs w:val="22"/>
        </w:rPr>
        <w:t>,</w:t>
      </w:r>
      <w:proofErr w:type="gramEnd"/>
      <w:r w:rsidR="00F713BF">
        <w:rPr>
          <w:rFonts w:ascii="Arial Narrow" w:hAnsi="Arial Narrow"/>
          <w:sz w:val="24"/>
          <w:szCs w:val="22"/>
        </w:rPr>
        <w:t xml:space="preserve"> ačkoliv správný limit pro pozastávku </w:t>
      </w:r>
      <w:proofErr w:type="gramStart"/>
      <w:r w:rsidR="00F713BF">
        <w:rPr>
          <w:rFonts w:ascii="Arial Narrow" w:hAnsi="Arial Narrow"/>
          <w:sz w:val="24"/>
          <w:szCs w:val="22"/>
        </w:rPr>
        <w:t xml:space="preserve">je </w:t>
      </w:r>
      <w:r w:rsidR="007B50E7">
        <w:rPr>
          <w:rFonts w:ascii="Arial Narrow" w:hAnsi="Arial Narrow"/>
          <w:sz w:val="24"/>
          <w:szCs w:val="22"/>
        </w:rPr>
        <w:t xml:space="preserve"> </w:t>
      </w:r>
      <w:r w:rsidR="00F713BF">
        <w:rPr>
          <w:rFonts w:ascii="Arial Narrow" w:hAnsi="Arial Narrow"/>
          <w:sz w:val="24"/>
          <w:szCs w:val="22"/>
        </w:rPr>
        <w:t>95</w:t>
      </w:r>
      <w:proofErr w:type="gramEnd"/>
      <w:r w:rsidR="00F713BF">
        <w:rPr>
          <w:rFonts w:ascii="Arial Narrow" w:hAnsi="Arial Narrow"/>
          <w:sz w:val="24"/>
          <w:szCs w:val="22"/>
        </w:rPr>
        <w:t>%, tak jak to vyplývá z předchozího bodu</w:t>
      </w:r>
      <w:r w:rsidR="00BB5D4D">
        <w:rPr>
          <w:rFonts w:ascii="Arial Narrow" w:hAnsi="Arial Narrow"/>
          <w:sz w:val="24"/>
          <w:szCs w:val="22"/>
        </w:rPr>
        <w:t xml:space="preserve"> </w:t>
      </w:r>
      <w:r w:rsidR="00F713BF">
        <w:rPr>
          <w:rFonts w:ascii="Arial Narrow" w:hAnsi="Arial Narrow"/>
          <w:sz w:val="24"/>
          <w:szCs w:val="22"/>
        </w:rPr>
        <w:t>4</w:t>
      </w:r>
      <w:r w:rsidR="007B50E7">
        <w:rPr>
          <w:rFonts w:ascii="Arial Narrow" w:hAnsi="Arial Narrow"/>
          <w:sz w:val="24"/>
          <w:szCs w:val="22"/>
        </w:rPr>
        <w:t>.</w:t>
      </w:r>
      <w:r w:rsidR="004A08B7">
        <w:rPr>
          <w:rFonts w:ascii="Arial Narrow" w:hAnsi="Arial Narrow"/>
          <w:sz w:val="24"/>
          <w:szCs w:val="22"/>
        </w:rPr>
        <w:t xml:space="preserve">8. </w:t>
      </w:r>
      <w:r w:rsidR="00F713BF">
        <w:rPr>
          <w:rFonts w:ascii="Arial Narrow" w:hAnsi="Arial Narrow"/>
          <w:sz w:val="24"/>
          <w:szCs w:val="22"/>
        </w:rPr>
        <w:t>smlouvy.</w:t>
      </w:r>
    </w:p>
    <w:p w14:paraId="23315971" w14:textId="77777777" w:rsidR="0030378C" w:rsidRDefault="0030378C" w:rsidP="0030378C">
      <w:pPr>
        <w:pStyle w:val="Odstavecseseznamem"/>
        <w:tabs>
          <w:tab w:val="left" w:pos="567"/>
          <w:tab w:val="left" w:pos="2127"/>
        </w:tabs>
        <w:spacing w:line="276" w:lineRule="auto"/>
        <w:ind w:left="357"/>
        <w:contextualSpacing w:val="0"/>
        <w:jc w:val="both"/>
        <w:rPr>
          <w:rFonts w:ascii="Arial Narrow" w:hAnsi="Arial Narrow"/>
          <w:sz w:val="24"/>
          <w:szCs w:val="22"/>
        </w:rPr>
      </w:pPr>
    </w:p>
    <w:p w14:paraId="10D4C361" w14:textId="7F3C1B25" w:rsidR="00BB5D4D" w:rsidRPr="0030378C" w:rsidRDefault="007B50E7" w:rsidP="0030378C">
      <w:pPr>
        <w:pStyle w:val="Odstavecseseznamem"/>
        <w:tabs>
          <w:tab w:val="left" w:pos="567"/>
          <w:tab w:val="left" w:pos="2127"/>
        </w:tabs>
        <w:spacing w:line="276" w:lineRule="auto"/>
        <w:ind w:left="357" w:hanging="357"/>
        <w:contextualSpacing w:val="0"/>
        <w:jc w:val="center"/>
        <w:rPr>
          <w:rFonts w:ascii="Arial Narrow" w:hAnsi="Arial Narrow"/>
          <w:b/>
          <w:bCs/>
          <w:sz w:val="28"/>
          <w:szCs w:val="28"/>
          <w:u w:val="words"/>
        </w:rPr>
      </w:pPr>
      <w:r w:rsidRPr="0030378C">
        <w:rPr>
          <w:rFonts w:ascii="Arial Narrow" w:hAnsi="Arial Narrow"/>
          <w:b/>
          <w:bCs/>
          <w:sz w:val="28"/>
          <w:szCs w:val="28"/>
          <w:u w:val="words"/>
        </w:rPr>
        <w:t xml:space="preserve">Článek </w:t>
      </w:r>
      <w:r w:rsidR="0030378C" w:rsidRPr="0030378C">
        <w:rPr>
          <w:rFonts w:ascii="Arial Narrow" w:hAnsi="Arial Narrow"/>
          <w:b/>
          <w:bCs/>
          <w:sz w:val="28"/>
          <w:szCs w:val="28"/>
          <w:u w:val="words"/>
        </w:rPr>
        <w:t>2.</w:t>
      </w:r>
    </w:p>
    <w:p w14:paraId="2C22060D" w14:textId="66BB2581" w:rsidR="008619EF" w:rsidRPr="00082D15" w:rsidRDefault="0030378C" w:rsidP="00BB5A4C">
      <w:pPr>
        <w:tabs>
          <w:tab w:val="left" w:pos="567"/>
          <w:tab w:val="left" w:pos="2127"/>
        </w:tabs>
        <w:jc w:val="center"/>
        <w:rPr>
          <w:rFonts w:ascii="Arial Narrow" w:hAnsi="Arial Narrow"/>
          <w:color w:val="0070C0"/>
          <w:sz w:val="24"/>
          <w:szCs w:val="22"/>
        </w:rPr>
      </w:pPr>
      <w:r>
        <w:rPr>
          <w:rFonts w:ascii="Arial Narrow" w:hAnsi="Arial Narrow"/>
          <w:color w:val="0070C0"/>
          <w:sz w:val="24"/>
          <w:szCs w:val="22"/>
        </w:rPr>
        <w:t>.</w:t>
      </w:r>
    </w:p>
    <w:p w14:paraId="5C99D814" w14:textId="4A427432" w:rsidR="007B50E7" w:rsidRDefault="007B50E7" w:rsidP="007B50E7">
      <w:pPr>
        <w:pStyle w:val="Zkladntext2"/>
        <w:tabs>
          <w:tab w:val="left" w:pos="567"/>
        </w:tabs>
        <w:spacing w:after="0" w:line="276" w:lineRule="auto"/>
        <w:ind w:left="357" w:hanging="357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     S ohledem na výše uvedené se smluvní strany dohodly na </w:t>
      </w:r>
      <w:r w:rsidRPr="009712CB">
        <w:rPr>
          <w:rFonts w:ascii="Arial Narrow" w:hAnsi="Arial Narrow"/>
          <w:b/>
          <w:bCs/>
          <w:sz w:val="24"/>
          <w:szCs w:val="22"/>
        </w:rPr>
        <w:t>novém znění bodu 4.9. čl. IV.</w:t>
      </w:r>
      <w:r>
        <w:rPr>
          <w:rFonts w:ascii="Arial Narrow" w:hAnsi="Arial Narrow"/>
          <w:sz w:val="24"/>
          <w:szCs w:val="22"/>
        </w:rPr>
        <w:t xml:space="preserve">  smlouvy o dílo tak, že zní:</w:t>
      </w:r>
    </w:p>
    <w:p w14:paraId="075BEFE2" w14:textId="77777777" w:rsidR="007B50E7" w:rsidRDefault="007B50E7" w:rsidP="007B50E7">
      <w:pPr>
        <w:pStyle w:val="Zkladntext2"/>
        <w:tabs>
          <w:tab w:val="left" w:pos="567"/>
        </w:tabs>
        <w:spacing w:after="0" w:line="276" w:lineRule="auto"/>
        <w:ind w:left="357" w:hanging="357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ab/>
      </w:r>
    </w:p>
    <w:p w14:paraId="099D972D" w14:textId="72708EA8" w:rsidR="00AA0E43" w:rsidRPr="007B50E7" w:rsidRDefault="007B50E7" w:rsidP="007B50E7">
      <w:pPr>
        <w:pStyle w:val="Zkladntext2"/>
        <w:tabs>
          <w:tab w:val="left" w:pos="567"/>
        </w:tabs>
        <w:spacing w:after="0" w:line="276" w:lineRule="auto"/>
        <w:ind w:left="357" w:hanging="357"/>
        <w:jc w:val="both"/>
        <w:rPr>
          <w:rFonts w:ascii="Arial Narrow" w:hAnsi="Arial Narrow"/>
          <w:i/>
          <w:iCs/>
          <w:sz w:val="24"/>
          <w:szCs w:val="22"/>
        </w:rPr>
      </w:pPr>
      <w:r w:rsidRPr="007B50E7">
        <w:rPr>
          <w:rFonts w:ascii="Arial Narrow" w:hAnsi="Arial Narrow"/>
          <w:i/>
          <w:iCs/>
          <w:sz w:val="24"/>
          <w:szCs w:val="22"/>
        </w:rPr>
        <w:tab/>
        <w:t>„</w:t>
      </w:r>
      <w:proofErr w:type="gramStart"/>
      <w:r w:rsidR="009712CB">
        <w:rPr>
          <w:rFonts w:ascii="Arial Narrow" w:hAnsi="Arial Narrow"/>
          <w:i/>
          <w:iCs/>
          <w:sz w:val="24"/>
          <w:szCs w:val="22"/>
        </w:rPr>
        <w:t>4</w:t>
      </w:r>
      <w:r w:rsidR="009A5A57">
        <w:rPr>
          <w:rFonts w:ascii="Arial Narrow" w:hAnsi="Arial Narrow"/>
          <w:i/>
          <w:iCs/>
          <w:sz w:val="24"/>
          <w:szCs w:val="22"/>
        </w:rPr>
        <w:t>.</w:t>
      </w:r>
      <w:r w:rsidR="009712CB">
        <w:rPr>
          <w:rFonts w:ascii="Arial Narrow" w:hAnsi="Arial Narrow"/>
          <w:i/>
          <w:iCs/>
          <w:sz w:val="24"/>
          <w:szCs w:val="22"/>
        </w:rPr>
        <w:t xml:space="preserve">9.  </w:t>
      </w:r>
      <w:r w:rsidR="00AA0E43" w:rsidRPr="007B50E7">
        <w:rPr>
          <w:rFonts w:ascii="Arial Narrow" w:hAnsi="Arial Narrow"/>
          <w:i/>
          <w:iCs/>
          <w:sz w:val="24"/>
          <w:szCs w:val="22"/>
        </w:rPr>
        <w:t>Strany</w:t>
      </w:r>
      <w:proofErr w:type="gramEnd"/>
      <w:r w:rsidR="00AA0E43" w:rsidRPr="007B50E7">
        <w:rPr>
          <w:rFonts w:ascii="Arial Narrow" w:hAnsi="Arial Narrow"/>
          <w:i/>
          <w:iCs/>
          <w:sz w:val="24"/>
          <w:szCs w:val="22"/>
        </w:rPr>
        <w:t xml:space="preserve"> si výslovně potvrzují, že objednatel nebude v prodlení s úhradou části faktury v případě, kdy tato faktura bude vystavena na částku přesahující dohodnutý limi</w:t>
      </w:r>
      <w:r w:rsidR="00612531" w:rsidRPr="007B50E7">
        <w:rPr>
          <w:rFonts w:ascii="Arial Narrow" w:hAnsi="Arial Narrow"/>
          <w:i/>
          <w:iCs/>
          <w:sz w:val="24"/>
          <w:szCs w:val="22"/>
        </w:rPr>
        <w:t>t pro pozastávku, tj. nad 9</w:t>
      </w:r>
      <w:r w:rsidRPr="007B50E7">
        <w:rPr>
          <w:rFonts w:ascii="Arial Narrow" w:hAnsi="Arial Narrow"/>
          <w:i/>
          <w:iCs/>
          <w:sz w:val="24"/>
          <w:szCs w:val="22"/>
        </w:rPr>
        <w:t>5</w:t>
      </w:r>
      <w:r w:rsidR="00612531" w:rsidRPr="007B50E7">
        <w:rPr>
          <w:rFonts w:ascii="Arial Narrow" w:hAnsi="Arial Narrow"/>
          <w:i/>
          <w:iCs/>
          <w:sz w:val="24"/>
          <w:szCs w:val="22"/>
        </w:rPr>
        <w:t> % z c</w:t>
      </w:r>
      <w:r w:rsidR="00AA0E43" w:rsidRPr="007B50E7">
        <w:rPr>
          <w:rFonts w:ascii="Arial Narrow" w:hAnsi="Arial Narrow"/>
          <w:i/>
          <w:iCs/>
          <w:sz w:val="24"/>
          <w:szCs w:val="22"/>
        </w:rPr>
        <w:t>elkové ceny díla. V takovém případě objednatel uhradí pouze část faktury do limitu 9</w:t>
      </w:r>
      <w:r w:rsidRPr="007B50E7">
        <w:rPr>
          <w:rFonts w:ascii="Arial Narrow" w:hAnsi="Arial Narrow"/>
          <w:i/>
          <w:iCs/>
          <w:sz w:val="24"/>
          <w:szCs w:val="22"/>
        </w:rPr>
        <w:t>5</w:t>
      </w:r>
      <w:r w:rsidR="00AA0E43" w:rsidRPr="007B50E7">
        <w:rPr>
          <w:rFonts w:ascii="Arial Narrow" w:hAnsi="Arial Narrow"/>
          <w:i/>
          <w:iCs/>
          <w:sz w:val="24"/>
          <w:szCs w:val="22"/>
        </w:rPr>
        <w:t xml:space="preserve"> % </w:t>
      </w:r>
      <w:r w:rsidR="00612531" w:rsidRPr="007B50E7">
        <w:rPr>
          <w:rFonts w:ascii="Arial Narrow" w:hAnsi="Arial Narrow"/>
          <w:i/>
          <w:iCs/>
          <w:sz w:val="24"/>
          <w:szCs w:val="22"/>
        </w:rPr>
        <w:t>z c</w:t>
      </w:r>
      <w:r w:rsidR="00AA0E43" w:rsidRPr="007B50E7">
        <w:rPr>
          <w:rFonts w:ascii="Arial Narrow" w:hAnsi="Arial Narrow"/>
          <w:i/>
          <w:iCs/>
          <w:sz w:val="24"/>
          <w:szCs w:val="22"/>
        </w:rPr>
        <w:t>elkové ceny díla. Zbývající část faktury zůs</w:t>
      </w:r>
      <w:r w:rsidR="00612531" w:rsidRPr="007B50E7">
        <w:rPr>
          <w:rFonts w:ascii="Arial Narrow" w:hAnsi="Arial Narrow"/>
          <w:i/>
          <w:iCs/>
          <w:sz w:val="24"/>
          <w:szCs w:val="22"/>
        </w:rPr>
        <w:t>tane neuhrazena a je splatná až</w:t>
      </w:r>
      <w:r w:rsidR="00AA0E43" w:rsidRPr="007B50E7">
        <w:rPr>
          <w:rFonts w:ascii="Arial Narrow" w:hAnsi="Arial Narrow"/>
          <w:i/>
          <w:iCs/>
          <w:sz w:val="24"/>
          <w:szCs w:val="22"/>
        </w:rPr>
        <w:t xml:space="preserve"> po splnění podmínek pro uvolnění pozastávky</w:t>
      </w:r>
      <w:r>
        <w:rPr>
          <w:rFonts w:ascii="Arial Narrow" w:hAnsi="Arial Narrow"/>
          <w:i/>
          <w:iCs/>
          <w:sz w:val="24"/>
          <w:szCs w:val="22"/>
        </w:rPr>
        <w:t>“.</w:t>
      </w:r>
    </w:p>
    <w:p w14:paraId="5FB3852C" w14:textId="39D56F20" w:rsidR="008619EF" w:rsidRDefault="008619EF" w:rsidP="009712CB">
      <w:pPr>
        <w:tabs>
          <w:tab w:val="left" w:pos="567"/>
          <w:tab w:val="left" w:pos="2127"/>
        </w:tabs>
        <w:rPr>
          <w:rFonts w:ascii="Arial Narrow" w:hAnsi="Arial Narrow"/>
          <w:b/>
          <w:sz w:val="24"/>
          <w:szCs w:val="22"/>
        </w:rPr>
      </w:pPr>
    </w:p>
    <w:p w14:paraId="471CF68F" w14:textId="77777777" w:rsidR="009712CB" w:rsidRDefault="009712CB" w:rsidP="00BB5A4C">
      <w:pPr>
        <w:tabs>
          <w:tab w:val="left" w:pos="567"/>
          <w:tab w:val="left" w:pos="2127"/>
        </w:tabs>
        <w:jc w:val="center"/>
        <w:rPr>
          <w:rFonts w:ascii="Arial Narrow" w:hAnsi="Arial Narrow"/>
          <w:b/>
          <w:sz w:val="24"/>
          <w:szCs w:val="22"/>
        </w:rPr>
      </w:pPr>
    </w:p>
    <w:p w14:paraId="4D02D962" w14:textId="77777777" w:rsidR="009712CB" w:rsidRDefault="009712CB" w:rsidP="00BB5A4C">
      <w:pPr>
        <w:tabs>
          <w:tab w:val="left" w:pos="567"/>
          <w:tab w:val="left" w:pos="2127"/>
        </w:tabs>
        <w:jc w:val="center"/>
        <w:rPr>
          <w:rFonts w:ascii="Arial Narrow" w:hAnsi="Arial Narrow"/>
          <w:b/>
          <w:sz w:val="24"/>
          <w:szCs w:val="22"/>
        </w:rPr>
      </w:pPr>
    </w:p>
    <w:p w14:paraId="05194D61" w14:textId="77777777" w:rsidR="009712CB" w:rsidRDefault="009712CB" w:rsidP="00BB5A4C">
      <w:pPr>
        <w:tabs>
          <w:tab w:val="left" w:pos="567"/>
          <w:tab w:val="left" w:pos="2127"/>
        </w:tabs>
        <w:jc w:val="center"/>
        <w:rPr>
          <w:rFonts w:ascii="Arial Narrow" w:hAnsi="Arial Narrow"/>
          <w:b/>
          <w:sz w:val="24"/>
          <w:szCs w:val="22"/>
        </w:rPr>
      </w:pPr>
    </w:p>
    <w:p w14:paraId="21A59DEB" w14:textId="4DA99198" w:rsidR="009712CB" w:rsidRPr="009712CB" w:rsidRDefault="009712CB" w:rsidP="009712CB">
      <w:pPr>
        <w:widowControl w:val="0"/>
        <w:spacing w:before="100" w:beforeAutospacing="1"/>
        <w:ind w:left="3540"/>
        <w:rPr>
          <w:rFonts w:ascii="Arial Narrow" w:hAnsi="Arial Narrow"/>
          <w:b/>
          <w:snapToGrid w:val="0"/>
          <w:sz w:val="28"/>
          <w:szCs w:val="28"/>
          <w:u w:val="single"/>
        </w:rPr>
      </w:pPr>
      <w:r w:rsidRPr="009712CB">
        <w:rPr>
          <w:rFonts w:ascii="Arial Narrow" w:hAnsi="Arial Narrow"/>
          <w:b/>
          <w:snapToGrid w:val="0"/>
          <w:sz w:val="28"/>
          <w:szCs w:val="28"/>
          <w:u w:val="single"/>
        </w:rPr>
        <w:t>Článek 3.</w:t>
      </w:r>
    </w:p>
    <w:p w14:paraId="574695A3" w14:textId="77777777" w:rsidR="009712CB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</w:rPr>
      </w:pPr>
    </w:p>
    <w:p w14:paraId="69A80BD2" w14:textId="49E768BA" w:rsidR="009712CB" w:rsidRPr="00CC481C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Pr="00CC481C">
        <w:rPr>
          <w:rFonts w:ascii="Arial Narrow" w:hAnsi="Arial Narrow"/>
          <w:sz w:val="24"/>
        </w:rPr>
        <w:t xml:space="preserve">Smluvní strany </w:t>
      </w:r>
      <w:r>
        <w:rPr>
          <w:rFonts w:ascii="Arial Narrow" w:hAnsi="Arial Narrow"/>
          <w:sz w:val="24"/>
        </w:rPr>
        <w:t xml:space="preserve">potvrzují, </w:t>
      </w:r>
      <w:r w:rsidRPr="00CC481C">
        <w:rPr>
          <w:rFonts w:ascii="Arial Narrow" w:hAnsi="Arial Narrow"/>
          <w:sz w:val="24"/>
        </w:rPr>
        <w:t>že se ostatní ustanovení smlouvy o dílo nemění.</w:t>
      </w:r>
      <w:r w:rsidRPr="00CC481C">
        <w:rPr>
          <w:rFonts w:ascii="Arial Narrow" w:hAnsi="Arial Narrow" w:cs="Arial"/>
          <w:sz w:val="24"/>
        </w:rPr>
        <w:t xml:space="preserve"> </w:t>
      </w:r>
    </w:p>
    <w:p w14:paraId="6EDA741E" w14:textId="77777777" w:rsidR="009712CB" w:rsidRPr="00CC481C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snapToGrid w:val="0"/>
          <w:sz w:val="24"/>
        </w:rPr>
      </w:pPr>
      <w:r w:rsidRPr="00CC481C">
        <w:rPr>
          <w:snapToGrid w:val="0"/>
          <w:sz w:val="24"/>
        </w:rPr>
        <w:tab/>
      </w:r>
    </w:p>
    <w:p w14:paraId="4DA59444" w14:textId="77777777" w:rsidR="009712CB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b/>
          <w:snapToGrid w:val="0"/>
          <w:sz w:val="24"/>
        </w:rPr>
      </w:pPr>
      <w:r w:rsidRPr="00CC481C">
        <w:rPr>
          <w:rFonts w:ascii="Arial Narrow" w:hAnsi="Arial Narrow"/>
          <w:b/>
          <w:snapToGrid w:val="0"/>
          <w:sz w:val="24"/>
        </w:rPr>
        <w:t xml:space="preserve">      </w:t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  <w:t xml:space="preserve">  </w:t>
      </w:r>
    </w:p>
    <w:p w14:paraId="6435C7CC" w14:textId="77777777" w:rsidR="009712CB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b/>
          <w:snapToGrid w:val="0"/>
          <w:sz w:val="24"/>
        </w:rPr>
      </w:pP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  <w:t xml:space="preserve">        </w:t>
      </w:r>
    </w:p>
    <w:p w14:paraId="7E3EC7CE" w14:textId="77777777" w:rsidR="009712CB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b/>
          <w:snapToGrid w:val="0"/>
          <w:sz w:val="24"/>
        </w:rPr>
      </w:pPr>
    </w:p>
    <w:p w14:paraId="49841CDA" w14:textId="2F0F32B4" w:rsidR="009712CB" w:rsidRPr="009712CB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b/>
          <w:snapToGrid w:val="0"/>
          <w:sz w:val="28"/>
          <w:u w:val="single"/>
        </w:rPr>
      </w:pP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</w:r>
      <w:r>
        <w:rPr>
          <w:rFonts w:ascii="Arial Narrow" w:hAnsi="Arial Narrow"/>
          <w:b/>
          <w:snapToGrid w:val="0"/>
          <w:sz w:val="24"/>
        </w:rPr>
        <w:tab/>
        <w:t xml:space="preserve">               </w:t>
      </w:r>
      <w:r w:rsidRPr="009712CB">
        <w:rPr>
          <w:rFonts w:ascii="Arial Narrow" w:hAnsi="Arial Narrow"/>
          <w:b/>
          <w:snapToGrid w:val="0"/>
          <w:sz w:val="28"/>
          <w:u w:val="single"/>
        </w:rPr>
        <w:t xml:space="preserve">Článek </w:t>
      </w:r>
      <w:r w:rsidR="009A5A57">
        <w:rPr>
          <w:rFonts w:ascii="Arial Narrow" w:hAnsi="Arial Narrow"/>
          <w:b/>
          <w:snapToGrid w:val="0"/>
          <w:sz w:val="28"/>
          <w:u w:val="single"/>
        </w:rPr>
        <w:t>4</w:t>
      </w:r>
      <w:r w:rsidRPr="009712CB">
        <w:rPr>
          <w:rFonts w:ascii="Arial Narrow" w:hAnsi="Arial Narrow"/>
          <w:b/>
          <w:snapToGrid w:val="0"/>
          <w:sz w:val="28"/>
          <w:u w:val="single"/>
        </w:rPr>
        <w:t>.</w:t>
      </w:r>
    </w:p>
    <w:p w14:paraId="6C53AA23" w14:textId="77777777" w:rsidR="009712CB" w:rsidRPr="00CC481C" w:rsidRDefault="009712CB" w:rsidP="009712CB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b/>
          <w:snapToGrid w:val="0"/>
          <w:sz w:val="24"/>
        </w:rPr>
      </w:pPr>
    </w:p>
    <w:p w14:paraId="60B303D6" w14:textId="77777777" w:rsidR="009712CB" w:rsidRPr="00CC481C" w:rsidRDefault="009712CB" w:rsidP="00D64162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line="276" w:lineRule="auto"/>
        <w:ind w:left="357" w:hanging="357"/>
        <w:jc w:val="both"/>
        <w:rPr>
          <w:rFonts w:ascii="Arial Narrow" w:hAnsi="Arial Narrow"/>
          <w:snapToGrid w:val="0"/>
          <w:sz w:val="24"/>
        </w:rPr>
      </w:pPr>
      <w:r w:rsidRPr="00CC481C">
        <w:rPr>
          <w:rFonts w:ascii="Arial Narrow" w:hAnsi="Arial Narrow"/>
          <w:snapToGrid w:val="0"/>
          <w:sz w:val="24"/>
        </w:rPr>
        <w:t>1.  Tento dodatek je vyhotoven ve dvou stejnopisech, z nichž každá ze smluvních stran obdrží jeden.</w:t>
      </w:r>
    </w:p>
    <w:p w14:paraId="4EA72426" w14:textId="77777777" w:rsidR="009712CB" w:rsidRPr="00CC481C" w:rsidRDefault="009712CB" w:rsidP="00D64162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line="276" w:lineRule="auto"/>
        <w:ind w:left="357" w:hanging="357"/>
        <w:jc w:val="both"/>
        <w:rPr>
          <w:rFonts w:ascii="Arial Narrow" w:hAnsi="Arial Narrow"/>
          <w:snapToGrid w:val="0"/>
          <w:sz w:val="24"/>
        </w:rPr>
      </w:pPr>
      <w:r w:rsidRPr="00CC481C">
        <w:rPr>
          <w:rFonts w:ascii="Arial Narrow" w:hAnsi="Arial Narrow"/>
          <w:snapToGrid w:val="0"/>
          <w:sz w:val="24"/>
        </w:rPr>
        <w:t>2. Tento dodatek nabývá platnosti dnem jeho podpisu oběma smluvními stranami a účinnosti zveřejněním v informačním systému veřejné správy „Registr smluv“.</w:t>
      </w:r>
    </w:p>
    <w:p w14:paraId="7D22A5DC" w14:textId="77777777" w:rsidR="009712CB" w:rsidRPr="00CC481C" w:rsidRDefault="009712CB" w:rsidP="00D64162">
      <w:pPr>
        <w:widowControl w:val="0"/>
        <w:spacing w:line="276" w:lineRule="auto"/>
        <w:ind w:left="357" w:hanging="357"/>
        <w:jc w:val="both"/>
        <w:rPr>
          <w:rFonts w:cs="Arial"/>
          <w:snapToGrid w:val="0"/>
          <w:sz w:val="24"/>
        </w:rPr>
      </w:pPr>
    </w:p>
    <w:p w14:paraId="668C1B12" w14:textId="77777777" w:rsidR="00D64162" w:rsidRDefault="00D64162" w:rsidP="009712CB">
      <w:pPr>
        <w:widowControl w:val="0"/>
        <w:jc w:val="both"/>
        <w:rPr>
          <w:rFonts w:cs="Arial"/>
          <w:snapToGrid w:val="0"/>
          <w:sz w:val="24"/>
        </w:rPr>
      </w:pPr>
    </w:p>
    <w:p w14:paraId="592B7661" w14:textId="77777777" w:rsidR="00D64162" w:rsidRDefault="00D64162" w:rsidP="009712CB">
      <w:pPr>
        <w:widowControl w:val="0"/>
        <w:jc w:val="both"/>
        <w:rPr>
          <w:rFonts w:cs="Arial"/>
          <w:snapToGrid w:val="0"/>
          <w:sz w:val="24"/>
        </w:rPr>
      </w:pPr>
    </w:p>
    <w:p w14:paraId="2C5C1B1D" w14:textId="77777777" w:rsidR="00D64162" w:rsidRDefault="00D64162" w:rsidP="009712CB">
      <w:pPr>
        <w:widowControl w:val="0"/>
        <w:jc w:val="both"/>
        <w:rPr>
          <w:rFonts w:cs="Arial"/>
          <w:snapToGrid w:val="0"/>
          <w:sz w:val="24"/>
        </w:rPr>
      </w:pPr>
    </w:p>
    <w:p w14:paraId="3541E3E1" w14:textId="73695E85" w:rsidR="009712CB" w:rsidRPr="00CC481C" w:rsidRDefault="009712CB" w:rsidP="009712CB">
      <w:pPr>
        <w:widowControl w:val="0"/>
        <w:jc w:val="both"/>
        <w:rPr>
          <w:rFonts w:cs="Arial"/>
          <w:snapToGrid w:val="0"/>
          <w:sz w:val="24"/>
        </w:rPr>
      </w:pPr>
      <w:r w:rsidRPr="00CC481C">
        <w:rPr>
          <w:rFonts w:cs="Arial"/>
          <w:snapToGrid w:val="0"/>
          <w:sz w:val="24"/>
        </w:rPr>
        <w:t xml:space="preserve"> </w:t>
      </w:r>
    </w:p>
    <w:p w14:paraId="3BD00B6D" w14:textId="77777777" w:rsidR="009712CB" w:rsidRDefault="009712CB" w:rsidP="009712CB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37532286" w14:textId="77777777" w:rsidR="009712CB" w:rsidRPr="00CC481C" w:rsidRDefault="009712CB" w:rsidP="009712CB">
      <w:pPr>
        <w:rPr>
          <w:rFonts w:ascii="Arial Narrow" w:hAnsi="Arial Narrow"/>
          <w:sz w:val="24"/>
          <w:szCs w:val="24"/>
        </w:rPr>
      </w:pPr>
    </w:p>
    <w:p w14:paraId="0B6044ED" w14:textId="2C5C4568" w:rsidR="009712CB" w:rsidRPr="00CC481C" w:rsidRDefault="009712CB" w:rsidP="009712CB">
      <w:pPr>
        <w:rPr>
          <w:rFonts w:ascii="Arial Narrow" w:hAnsi="Arial Narrow"/>
          <w:sz w:val="24"/>
          <w:szCs w:val="24"/>
        </w:rPr>
      </w:pPr>
      <w:r w:rsidRPr="00CC481C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V Horních Beřkovicích, dne</w:t>
      </w:r>
      <w:r w:rsidR="00815B36">
        <w:rPr>
          <w:rFonts w:ascii="Arial Narrow" w:hAnsi="Arial Narrow"/>
          <w:sz w:val="24"/>
          <w:szCs w:val="24"/>
        </w:rPr>
        <w:t xml:space="preserve"> 14. 11. 2025</w:t>
      </w:r>
      <w:r w:rsidR="00D64162">
        <w:rPr>
          <w:rFonts w:ascii="Arial Narrow" w:hAnsi="Arial Narrow"/>
          <w:sz w:val="24"/>
          <w:szCs w:val="24"/>
        </w:rPr>
        <w:t xml:space="preserve">                        </w:t>
      </w:r>
      <w:r w:rsidRPr="00CC481C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 </w:t>
      </w:r>
      <w:r w:rsidR="00D64162">
        <w:rPr>
          <w:rFonts w:ascii="Arial Narrow" w:hAnsi="Arial Narrow"/>
          <w:sz w:val="24"/>
          <w:szCs w:val="24"/>
        </w:rPr>
        <w:t xml:space="preserve">      </w:t>
      </w:r>
      <w:r>
        <w:rPr>
          <w:rFonts w:ascii="Arial Narrow" w:hAnsi="Arial Narrow"/>
          <w:sz w:val="24"/>
          <w:szCs w:val="24"/>
        </w:rPr>
        <w:t xml:space="preserve">  V</w:t>
      </w:r>
      <w:r w:rsidR="00D64162">
        <w:rPr>
          <w:rFonts w:ascii="Arial Narrow" w:hAnsi="Arial Narrow"/>
          <w:sz w:val="24"/>
          <w:szCs w:val="24"/>
        </w:rPr>
        <w:t> Roudnici nad Labem, dne</w:t>
      </w:r>
      <w:r w:rsidR="00815B36">
        <w:rPr>
          <w:rFonts w:ascii="Arial Narrow" w:hAnsi="Arial Narrow"/>
          <w:sz w:val="24"/>
          <w:szCs w:val="24"/>
        </w:rPr>
        <w:t xml:space="preserve"> 6. 11. 2025</w:t>
      </w:r>
      <w:r w:rsidRPr="00CC481C">
        <w:rPr>
          <w:rFonts w:ascii="Arial Narrow" w:hAnsi="Arial Narrow"/>
          <w:sz w:val="24"/>
          <w:szCs w:val="24"/>
        </w:rPr>
        <w:t xml:space="preserve">               </w:t>
      </w:r>
    </w:p>
    <w:p w14:paraId="0740EE33" w14:textId="77777777" w:rsidR="009712CB" w:rsidRPr="00CC481C" w:rsidRDefault="009712CB" w:rsidP="009712CB">
      <w:pPr>
        <w:rPr>
          <w:sz w:val="24"/>
          <w:szCs w:val="24"/>
        </w:rPr>
      </w:pPr>
    </w:p>
    <w:p w14:paraId="60FED38C" w14:textId="77777777" w:rsidR="009712CB" w:rsidRPr="00CC481C" w:rsidRDefault="009712CB" w:rsidP="009712CB">
      <w:pPr>
        <w:rPr>
          <w:sz w:val="24"/>
          <w:szCs w:val="24"/>
        </w:rPr>
      </w:pPr>
    </w:p>
    <w:p w14:paraId="2B068477" w14:textId="77777777" w:rsidR="009712CB" w:rsidRPr="00CC481C" w:rsidRDefault="009712CB" w:rsidP="009712CB">
      <w:pPr>
        <w:rPr>
          <w:sz w:val="24"/>
          <w:szCs w:val="24"/>
        </w:rPr>
      </w:pPr>
    </w:p>
    <w:p w14:paraId="3414A492" w14:textId="77777777" w:rsidR="009712CB" w:rsidRDefault="009712CB" w:rsidP="009712CB">
      <w:pPr>
        <w:rPr>
          <w:sz w:val="24"/>
          <w:szCs w:val="24"/>
        </w:rPr>
      </w:pPr>
    </w:p>
    <w:p w14:paraId="185B25D3" w14:textId="77777777" w:rsidR="009712CB" w:rsidRDefault="009712CB" w:rsidP="009712CB">
      <w:pPr>
        <w:rPr>
          <w:sz w:val="24"/>
          <w:szCs w:val="24"/>
        </w:rPr>
      </w:pPr>
    </w:p>
    <w:p w14:paraId="7BC6BF01" w14:textId="77777777" w:rsidR="009712CB" w:rsidRDefault="009712CB" w:rsidP="009712CB">
      <w:pPr>
        <w:rPr>
          <w:sz w:val="24"/>
          <w:szCs w:val="24"/>
        </w:rPr>
      </w:pPr>
    </w:p>
    <w:p w14:paraId="75B9208C" w14:textId="77777777" w:rsidR="00D64162" w:rsidRDefault="00D64162" w:rsidP="009712CB">
      <w:pPr>
        <w:rPr>
          <w:sz w:val="24"/>
          <w:szCs w:val="24"/>
        </w:rPr>
      </w:pPr>
    </w:p>
    <w:p w14:paraId="7978EB07" w14:textId="77777777" w:rsidR="00D64162" w:rsidRDefault="00D64162" w:rsidP="009712CB">
      <w:pPr>
        <w:rPr>
          <w:sz w:val="24"/>
          <w:szCs w:val="24"/>
        </w:rPr>
      </w:pPr>
    </w:p>
    <w:p w14:paraId="129A81C7" w14:textId="77777777" w:rsidR="009712CB" w:rsidRPr="00CC481C" w:rsidRDefault="009712CB" w:rsidP="009712CB">
      <w:pPr>
        <w:rPr>
          <w:sz w:val="24"/>
          <w:szCs w:val="24"/>
        </w:rPr>
      </w:pPr>
    </w:p>
    <w:p w14:paraId="4C715EDF" w14:textId="77777777" w:rsidR="009712CB" w:rsidRPr="00CC481C" w:rsidRDefault="009712CB" w:rsidP="009712CB">
      <w:pPr>
        <w:rPr>
          <w:sz w:val="24"/>
          <w:szCs w:val="24"/>
        </w:rPr>
      </w:pPr>
      <w:r w:rsidRPr="00CC481C">
        <w:rPr>
          <w:sz w:val="24"/>
          <w:szCs w:val="24"/>
        </w:rPr>
        <w:t xml:space="preserve">  </w:t>
      </w:r>
    </w:p>
    <w:p w14:paraId="345177F7" w14:textId="63DEBF82" w:rsidR="009712CB" w:rsidRPr="004A08B7" w:rsidRDefault="009712CB" w:rsidP="009712CB">
      <w:pPr>
        <w:rPr>
          <w:rFonts w:ascii="Arial Narrow" w:hAnsi="Arial Narrow"/>
          <w:b/>
          <w:sz w:val="24"/>
          <w:szCs w:val="24"/>
          <w:u w:val="words"/>
        </w:rPr>
      </w:pPr>
      <w:r w:rsidRPr="004A08B7">
        <w:rPr>
          <w:rFonts w:ascii="Arial Narrow" w:hAnsi="Arial Narrow"/>
          <w:b/>
          <w:sz w:val="24"/>
          <w:szCs w:val="24"/>
          <w:u w:val="words"/>
        </w:rPr>
        <w:t xml:space="preserve">           Objednatel                                                                       </w:t>
      </w:r>
      <w:r w:rsidR="009A5A57" w:rsidRPr="004A08B7">
        <w:rPr>
          <w:rFonts w:ascii="Arial Narrow" w:hAnsi="Arial Narrow"/>
          <w:b/>
          <w:sz w:val="24"/>
          <w:szCs w:val="24"/>
          <w:u w:val="words"/>
        </w:rPr>
        <w:t xml:space="preserve"> </w:t>
      </w:r>
      <w:r w:rsidRPr="004A08B7">
        <w:rPr>
          <w:rFonts w:ascii="Arial Narrow" w:hAnsi="Arial Narrow"/>
          <w:b/>
          <w:sz w:val="24"/>
          <w:szCs w:val="24"/>
          <w:u w:val="words"/>
        </w:rPr>
        <w:t>Zhotovitel</w:t>
      </w:r>
    </w:p>
    <w:p w14:paraId="3474083C" w14:textId="77777777" w:rsidR="009712CB" w:rsidRPr="00CC481C" w:rsidRDefault="009712CB" w:rsidP="009712CB">
      <w:pPr>
        <w:rPr>
          <w:b/>
          <w:sz w:val="24"/>
          <w:szCs w:val="24"/>
        </w:rPr>
      </w:pPr>
      <w:r w:rsidRPr="00CC481C">
        <w:rPr>
          <w:b/>
          <w:sz w:val="24"/>
          <w:szCs w:val="24"/>
        </w:rPr>
        <w:t xml:space="preserve">   </w:t>
      </w:r>
    </w:p>
    <w:p w14:paraId="626CC6E7" w14:textId="7893E987" w:rsidR="009712CB" w:rsidRPr="00CC481C" w:rsidRDefault="009712CB" w:rsidP="009712CB">
      <w:pPr>
        <w:tabs>
          <w:tab w:val="center" w:pos="1985"/>
          <w:tab w:val="center" w:pos="7371"/>
        </w:tabs>
        <w:jc w:val="both"/>
        <w:rPr>
          <w:rFonts w:ascii="Arial Narrow" w:hAnsi="Arial Narrow"/>
          <w:sz w:val="24"/>
        </w:rPr>
      </w:pPr>
      <w:r w:rsidRPr="00CC481C">
        <w:rPr>
          <w:rFonts w:ascii="Arial Narrow" w:hAnsi="Arial Narrow"/>
          <w:sz w:val="24"/>
        </w:rPr>
        <w:t xml:space="preserve">   MUDr. Jiří Tomeček, MBA                               </w:t>
      </w:r>
      <w:r>
        <w:rPr>
          <w:rFonts w:ascii="Arial Narrow" w:hAnsi="Arial Narrow"/>
          <w:sz w:val="24"/>
        </w:rPr>
        <w:t xml:space="preserve">                        </w:t>
      </w:r>
      <w:r w:rsidR="009A5A57">
        <w:rPr>
          <w:rFonts w:ascii="Arial Narrow" w:hAnsi="Arial Narrow"/>
          <w:sz w:val="24"/>
        </w:rPr>
        <w:t>Jitka Horáková</w:t>
      </w:r>
    </w:p>
    <w:p w14:paraId="02177559" w14:textId="7365D2D0" w:rsidR="009712CB" w:rsidRDefault="009712CB" w:rsidP="009712CB">
      <w:pPr>
        <w:tabs>
          <w:tab w:val="center" w:pos="1985"/>
          <w:tab w:val="center" w:pos="7371"/>
        </w:tabs>
        <w:jc w:val="both"/>
        <w:rPr>
          <w:rFonts w:ascii="Arial Narrow" w:hAnsi="Arial Narrow"/>
          <w:sz w:val="24"/>
        </w:rPr>
      </w:pPr>
      <w:r w:rsidRPr="00CC481C">
        <w:rPr>
          <w:rFonts w:ascii="Arial Narrow" w:hAnsi="Arial Narrow"/>
          <w:sz w:val="24"/>
        </w:rPr>
        <w:t xml:space="preserve">                  </w:t>
      </w:r>
      <w:r>
        <w:rPr>
          <w:rFonts w:ascii="Arial Narrow" w:hAnsi="Arial Narrow"/>
          <w:sz w:val="24"/>
        </w:rPr>
        <w:t>ředitel</w:t>
      </w:r>
      <w:r>
        <w:rPr>
          <w:rFonts w:ascii="Arial Narrow" w:hAnsi="Arial Narrow"/>
          <w:sz w:val="24"/>
        </w:rPr>
        <w:tab/>
        <w:t xml:space="preserve">                                                                               </w:t>
      </w:r>
      <w:r w:rsidRPr="00CC481C">
        <w:rPr>
          <w:rFonts w:ascii="Arial Narrow" w:hAnsi="Arial Narrow"/>
          <w:sz w:val="24"/>
        </w:rPr>
        <w:t xml:space="preserve">jednatel  </w:t>
      </w:r>
    </w:p>
    <w:p w14:paraId="58FD7A3F" w14:textId="77777777" w:rsidR="009712CB" w:rsidRPr="00CC481C" w:rsidRDefault="009712CB" w:rsidP="009712CB">
      <w:pPr>
        <w:tabs>
          <w:tab w:val="center" w:pos="1985"/>
          <w:tab w:val="center" w:pos="7371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0F47B575" w14:textId="7F765D39" w:rsidR="009712CB" w:rsidRPr="00082D15" w:rsidRDefault="00815B36" w:rsidP="00815B36">
      <w:pPr>
        <w:tabs>
          <w:tab w:val="left" w:pos="567"/>
          <w:tab w:val="left" w:pos="2127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 podepsáno, orazítkováno)                                                     (podepsáno, orazítkováno)</w:t>
      </w:r>
    </w:p>
    <w:p w14:paraId="4D090991" w14:textId="77777777" w:rsidR="009712CB" w:rsidRDefault="009712CB" w:rsidP="009712CB"/>
    <w:p w14:paraId="2049CF0C" w14:textId="77777777" w:rsidR="009712CB" w:rsidRDefault="009712CB" w:rsidP="00BB5A4C">
      <w:pPr>
        <w:tabs>
          <w:tab w:val="left" w:pos="567"/>
          <w:tab w:val="left" w:pos="2127"/>
        </w:tabs>
        <w:jc w:val="center"/>
        <w:rPr>
          <w:rFonts w:ascii="Arial Narrow" w:hAnsi="Arial Narrow"/>
          <w:b/>
          <w:sz w:val="24"/>
          <w:szCs w:val="22"/>
        </w:rPr>
      </w:pPr>
    </w:p>
    <w:p w14:paraId="63CE96D6" w14:textId="77777777" w:rsidR="009712CB" w:rsidRPr="00543208" w:rsidRDefault="009712CB" w:rsidP="00BB5A4C">
      <w:pPr>
        <w:tabs>
          <w:tab w:val="left" w:pos="567"/>
          <w:tab w:val="left" w:pos="2127"/>
        </w:tabs>
        <w:jc w:val="center"/>
        <w:rPr>
          <w:rFonts w:ascii="Arial Narrow" w:hAnsi="Arial Narrow"/>
          <w:b/>
          <w:sz w:val="24"/>
          <w:szCs w:val="22"/>
        </w:rPr>
      </w:pPr>
    </w:p>
    <w:sectPr w:rsidR="009712CB" w:rsidRPr="00543208" w:rsidSect="00974413">
      <w:footerReference w:type="even" r:id="rId9"/>
      <w:footerReference w:type="default" r:id="rId10"/>
      <w:pgSz w:w="11907" w:h="16840" w:code="9"/>
      <w:pgMar w:top="1304" w:right="1021" w:bottom="1021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9FFD" w14:textId="77777777" w:rsidR="00A741FB" w:rsidRDefault="00A741FB">
      <w:r>
        <w:separator/>
      </w:r>
    </w:p>
  </w:endnote>
  <w:endnote w:type="continuationSeparator" w:id="0">
    <w:p w14:paraId="684B9B76" w14:textId="77777777" w:rsidR="00A741FB" w:rsidRDefault="00A741FB">
      <w:r>
        <w:continuationSeparator/>
      </w:r>
    </w:p>
  </w:endnote>
  <w:endnote w:type="continuationNotice" w:id="1">
    <w:p w14:paraId="5B59FCF6" w14:textId="77777777" w:rsidR="00A741FB" w:rsidRDefault="00A74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5F81" w14:textId="77777777" w:rsidR="008619EF" w:rsidRDefault="00DB4F37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19E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BDD7" w14:textId="77777777" w:rsidR="008619EF" w:rsidRDefault="008619EF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F97D" w14:textId="77777777" w:rsidR="008619EF" w:rsidRDefault="00DB4F37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19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25C1">
      <w:rPr>
        <w:rStyle w:val="slostrnky"/>
        <w:noProof/>
      </w:rPr>
      <w:t>11</w:t>
    </w:r>
    <w:r>
      <w:rPr>
        <w:rStyle w:val="slostrnky"/>
      </w:rPr>
      <w:fldChar w:fldCharType="end"/>
    </w:r>
  </w:p>
  <w:p w14:paraId="0BEC14F8" w14:textId="77777777" w:rsidR="008619EF" w:rsidRDefault="008619EF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5502" w14:textId="77777777" w:rsidR="00A741FB" w:rsidRDefault="00A741FB">
      <w:r>
        <w:separator/>
      </w:r>
    </w:p>
  </w:footnote>
  <w:footnote w:type="continuationSeparator" w:id="0">
    <w:p w14:paraId="3A68ABB6" w14:textId="77777777" w:rsidR="00A741FB" w:rsidRDefault="00A741FB">
      <w:r>
        <w:continuationSeparator/>
      </w:r>
    </w:p>
  </w:footnote>
  <w:footnote w:type="continuationNotice" w:id="1">
    <w:p w14:paraId="23FFF7DC" w14:textId="77777777" w:rsidR="00A741FB" w:rsidRDefault="00A741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C490105"/>
    <w:multiLevelType w:val="hybridMultilevel"/>
    <w:tmpl w:val="BA8E5302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217E3DC2"/>
    <w:lvl w:ilvl="0" w:tplc="DF6A69D8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A35A4244"/>
    <w:lvl w:ilvl="0" w:tplc="17800E08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FAB46E1E"/>
    <w:lvl w:ilvl="0" w:tplc="F286A90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D758CDE4"/>
    <w:lvl w:ilvl="0" w:tplc="B062287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67964AA"/>
    <w:multiLevelType w:val="singleLevel"/>
    <w:tmpl w:val="CDEC8A58"/>
    <w:lvl w:ilvl="0">
      <w:start w:val="1"/>
      <w:numFmt w:val="decimal"/>
      <w:lvlText w:val="12.%1."/>
      <w:lvlJc w:val="left"/>
      <w:pPr>
        <w:ind w:left="502" w:hanging="3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F52964"/>
    <w:multiLevelType w:val="hybridMultilevel"/>
    <w:tmpl w:val="D4D0F036"/>
    <w:lvl w:ilvl="0" w:tplc="A6F0F3D4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773BDA"/>
    <w:multiLevelType w:val="hybridMultilevel"/>
    <w:tmpl w:val="D7FC980C"/>
    <w:lvl w:ilvl="0" w:tplc="98CA29B2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E70290"/>
    <w:multiLevelType w:val="multilevel"/>
    <w:tmpl w:val="F1F6019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031E7"/>
    <w:multiLevelType w:val="hybridMultilevel"/>
    <w:tmpl w:val="F3222190"/>
    <w:lvl w:ilvl="0" w:tplc="B31E0750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B2168B"/>
    <w:multiLevelType w:val="hybridMultilevel"/>
    <w:tmpl w:val="66621596"/>
    <w:lvl w:ilvl="0" w:tplc="6756B0B4">
      <w:start w:val="1"/>
      <w:numFmt w:val="ordinal"/>
      <w:lvlText w:val="7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num w:numId="1" w16cid:durableId="660888711">
    <w:abstractNumId w:val="11"/>
  </w:num>
  <w:num w:numId="2" w16cid:durableId="717362746">
    <w:abstractNumId w:val="19"/>
  </w:num>
  <w:num w:numId="3" w16cid:durableId="1125925423">
    <w:abstractNumId w:val="6"/>
  </w:num>
  <w:num w:numId="4" w16cid:durableId="571499821">
    <w:abstractNumId w:val="4"/>
  </w:num>
  <w:num w:numId="5" w16cid:durableId="624123056">
    <w:abstractNumId w:val="0"/>
  </w:num>
  <w:num w:numId="6" w16cid:durableId="1848709850">
    <w:abstractNumId w:val="2"/>
  </w:num>
  <w:num w:numId="7" w16cid:durableId="1561863993">
    <w:abstractNumId w:val="18"/>
  </w:num>
  <w:num w:numId="8" w16cid:durableId="727463602">
    <w:abstractNumId w:val="5"/>
  </w:num>
  <w:num w:numId="9" w16cid:durableId="1790276260">
    <w:abstractNumId w:val="15"/>
  </w:num>
  <w:num w:numId="10" w16cid:durableId="14160472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0053466">
    <w:abstractNumId w:val="14"/>
  </w:num>
  <w:num w:numId="12" w16cid:durableId="452407810">
    <w:abstractNumId w:val="10"/>
  </w:num>
  <w:num w:numId="13" w16cid:durableId="720596948">
    <w:abstractNumId w:val="9"/>
  </w:num>
  <w:num w:numId="14" w16cid:durableId="237833014">
    <w:abstractNumId w:val="13"/>
  </w:num>
  <w:num w:numId="15" w16cid:durableId="237133387">
    <w:abstractNumId w:val="12"/>
  </w:num>
  <w:num w:numId="16" w16cid:durableId="1137065069">
    <w:abstractNumId w:val="3"/>
  </w:num>
  <w:num w:numId="17" w16cid:durableId="612371148">
    <w:abstractNumId w:val="8"/>
  </w:num>
  <w:num w:numId="18" w16cid:durableId="870266916">
    <w:abstractNumId w:val="17"/>
  </w:num>
  <w:num w:numId="19" w16cid:durableId="598564608">
    <w:abstractNumId w:val="16"/>
  </w:num>
  <w:num w:numId="20" w16cid:durableId="146580889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5FB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5FEA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6084"/>
    <w:rsid w:val="00036089"/>
    <w:rsid w:val="0003672E"/>
    <w:rsid w:val="00036DFE"/>
    <w:rsid w:val="000407ED"/>
    <w:rsid w:val="000427B2"/>
    <w:rsid w:val="00042BC1"/>
    <w:rsid w:val="0004356F"/>
    <w:rsid w:val="00043AD1"/>
    <w:rsid w:val="00043ECB"/>
    <w:rsid w:val="00043EE4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69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2C60"/>
    <w:rsid w:val="00082D15"/>
    <w:rsid w:val="00083A6F"/>
    <w:rsid w:val="00083A76"/>
    <w:rsid w:val="00083C28"/>
    <w:rsid w:val="00084086"/>
    <w:rsid w:val="000843E6"/>
    <w:rsid w:val="00084F0E"/>
    <w:rsid w:val="000865D5"/>
    <w:rsid w:val="00087169"/>
    <w:rsid w:val="000871DA"/>
    <w:rsid w:val="00090622"/>
    <w:rsid w:val="00091A35"/>
    <w:rsid w:val="00091CAF"/>
    <w:rsid w:val="00092473"/>
    <w:rsid w:val="0009414A"/>
    <w:rsid w:val="00095071"/>
    <w:rsid w:val="000951F0"/>
    <w:rsid w:val="00095212"/>
    <w:rsid w:val="0009524B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4CE2"/>
    <w:rsid w:val="000A50F9"/>
    <w:rsid w:val="000A5557"/>
    <w:rsid w:val="000A58AF"/>
    <w:rsid w:val="000A782D"/>
    <w:rsid w:val="000B0297"/>
    <w:rsid w:val="000B1CF4"/>
    <w:rsid w:val="000B1F68"/>
    <w:rsid w:val="000B2B67"/>
    <w:rsid w:val="000B6180"/>
    <w:rsid w:val="000B6BF8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5407"/>
    <w:rsid w:val="000C7760"/>
    <w:rsid w:val="000C7766"/>
    <w:rsid w:val="000C7EE2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5267"/>
    <w:rsid w:val="000D5779"/>
    <w:rsid w:val="000D67A8"/>
    <w:rsid w:val="000E0BDA"/>
    <w:rsid w:val="000E153A"/>
    <w:rsid w:val="000E29A6"/>
    <w:rsid w:val="000E3AD2"/>
    <w:rsid w:val="000E3DD7"/>
    <w:rsid w:val="000E4617"/>
    <w:rsid w:val="000E4DF0"/>
    <w:rsid w:val="000E649A"/>
    <w:rsid w:val="000E654B"/>
    <w:rsid w:val="000E6F63"/>
    <w:rsid w:val="000E7653"/>
    <w:rsid w:val="000E7B5E"/>
    <w:rsid w:val="000E7E46"/>
    <w:rsid w:val="000F1DB2"/>
    <w:rsid w:val="000F2913"/>
    <w:rsid w:val="000F38A8"/>
    <w:rsid w:val="000F4075"/>
    <w:rsid w:val="000F4339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C7B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9A3"/>
    <w:rsid w:val="00112F53"/>
    <w:rsid w:val="001143CC"/>
    <w:rsid w:val="001153F4"/>
    <w:rsid w:val="00115F11"/>
    <w:rsid w:val="001162B8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AA5"/>
    <w:rsid w:val="00124F4D"/>
    <w:rsid w:val="0012585C"/>
    <w:rsid w:val="00126176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7BD9"/>
    <w:rsid w:val="00137C22"/>
    <w:rsid w:val="00140C09"/>
    <w:rsid w:val="00140D01"/>
    <w:rsid w:val="0014115B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676C"/>
    <w:rsid w:val="00146E40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1D7B"/>
    <w:rsid w:val="00162010"/>
    <w:rsid w:val="001624AB"/>
    <w:rsid w:val="00162A5D"/>
    <w:rsid w:val="00162BCC"/>
    <w:rsid w:val="001647B6"/>
    <w:rsid w:val="00164814"/>
    <w:rsid w:val="00164B64"/>
    <w:rsid w:val="00164E3F"/>
    <w:rsid w:val="001651F9"/>
    <w:rsid w:val="001657AC"/>
    <w:rsid w:val="001658C0"/>
    <w:rsid w:val="001671F9"/>
    <w:rsid w:val="00170982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CBD"/>
    <w:rsid w:val="00192DDF"/>
    <w:rsid w:val="00193E13"/>
    <w:rsid w:val="001943B5"/>
    <w:rsid w:val="00195C64"/>
    <w:rsid w:val="0019672B"/>
    <w:rsid w:val="0019672F"/>
    <w:rsid w:val="001968B0"/>
    <w:rsid w:val="001A0A70"/>
    <w:rsid w:val="001A0D2E"/>
    <w:rsid w:val="001A2243"/>
    <w:rsid w:val="001A36B1"/>
    <w:rsid w:val="001A3D99"/>
    <w:rsid w:val="001A47CE"/>
    <w:rsid w:val="001A4B59"/>
    <w:rsid w:val="001A5051"/>
    <w:rsid w:val="001A52F9"/>
    <w:rsid w:val="001A5630"/>
    <w:rsid w:val="001A60F5"/>
    <w:rsid w:val="001A6E4E"/>
    <w:rsid w:val="001A747D"/>
    <w:rsid w:val="001B2B0E"/>
    <w:rsid w:val="001B4198"/>
    <w:rsid w:val="001B43D3"/>
    <w:rsid w:val="001B49ED"/>
    <w:rsid w:val="001B4B50"/>
    <w:rsid w:val="001B4CF5"/>
    <w:rsid w:val="001B52F8"/>
    <w:rsid w:val="001B5D62"/>
    <w:rsid w:val="001B6049"/>
    <w:rsid w:val="001B634A"/>
    <w:rsid w:val="001B68A6"/>
    <w:rsid w:val="001B6CCB"/>
    <w:rsid w:val="001B6DEB"/>
    <w:rsid w:val="001B7263"/>
    <w:rsid w:val="001C152D"/>
    <w:rsid w:val="001C2EE5"/>
    <w:rsid w:val="001C5BBA"/>
    <w:rsid w:val="001C6407"/>
    <w:rsid w:val="001C6E74"/>
    <w:rsid w:val="001C6F9C"/>
    <w:rsid w:val="001C71F2"/>
    <w:rsid w:val="001C7448"/>
    <w:rsid w:val="001D040C"/>
    <w:rsid w:val="001D1A3F"/>
    <w:rsid w:val="001D273F"/>
    <w:rsid w:val="001D36DD"/>
    <w:rsid w:val="001D3A2A"/>
    <w:rsid w:val="001D4CBB"/>
    <w:rsid w:val="001D55F0"/>
    <w:rsid w:val="001D56A4"/>
    <w:rsid w:val="001D56EE"/>
    <w:rsid w:val="001E0319"/>
    <w:rsid w:val="001E05C5"/>
    <w:rsid w:val="001E13C2"/>
    <w:rsid w:val="001E200C"/>
    <w:rsid w:val="001E26B0"/>
    <w:rsid w:val="001E30E5"/>
    <w:rsid w:val="001E3167"/>
    <w:rsid w:val="001E3504"/>
    <w:rsid w:val="001E44D9"/>
    <w:rsid w:val="001E4D6A"/>
    <w:rsid w:val="001E55CF"/>
    <w:rsid w:val="001E59BE"/>
    <w:rsid w:val="001E61A8"/>
    <w:rsid w:val="001E6923"/>
    <w:rsid w:val="001E71E3"/>
    <w:rsid w:val="001F2E12"/>
    <w:rsid w:val="001F4A20"/>
    <w:rsid w:val="001F5D43"/>
    <w:rsid w:val="001F5F89"/>
    <w:rsid w:val="001F608B"/>
    <w:rsid w:val="001F6E54"/>
    <w:rsid w:val="001F71FF"/>
    <w:rsid w:val="00200DD3"/>
    <w:rsid w:val="00200F50"/>
    <w:rsid w:val="00201056"/>
    <w:rsid w:val="002033D2"/>
    <w:rsid w:val="002033ED"/>
    <w:rsid w:val="00204498"/>
    <w:rsid w:val="002044D1"/>
    <w:rsid w:val="00204BC8"/>
    <w:rsid w:val="00204D91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65BB"/>
    <w:rsid w:val="00216FF2"/>
    <w:rsid w:val="002171D3"/>
    <w:rsid w:val="002175D3"/>
    <w:rsid w:val="002176C2"/>
    <w:rsid w:val="00217C6A"/>
    <w:rsid w:val="002207FD"/>
    <w:rsid w:val="00222AB6"/>
    <w:rsid w:val="00223F82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C52"/>
    <w:rsid w:val="00234434"/>
    <w:rsid w:val="002345B1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478F6"/>
    <w:rsid w:val="0025041A"/>
    <w:rsid w:val="0025068D"/>
    <w:rsid w:val="002507F7"/>
    <w:rsid w:val="00251E99"/>
    <w:rsid w:val="0025239C"/>
    <w:rsid w:val="00252BE5"/>
    <w:rsid w:val="00254085"/>
    <w:rsid w:val="0025411D"/>
    <w:rsid w:val="002542B2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6D5C"/>
    <w:rsid w:val="00267714"/>
    <w:rsid w:val="0026783C"/>
    <w:rsid w:val="002705C4"/>
    <w:rsid w:val="00270A1C"/>
    <w:rsid w:val="002711C4"/>
    <w:rsid w:val="00271A1E"/>
    <w:rsid w:val="00271AF1"/>
    <w:rsid w:val="00271F5C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70B4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72CA"/>
    <w:rsid w:val="00297BF6"/>
    <w:rsid w:val="00297D0D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43E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6475"/>
    <w:rsid w:val="002C71B1"/>
    <w:rsid w:val="002C7EB2"/>
    <w:rsid w:val="002D1430"/>
    <w:rsid w:val="002D1BD3"/>
    <w:rsid w:val="002D23BB"/>
    <w:rsid w:val="002D2AD7"/>
    <w:rsid w:val="002D2B2B"/>
    <w:rsid w:val="002D3066"/>
    <w:rsid w:val="002D42C4"/>
    <w:rsid w:val="002D538D"/>
    <w:rsid w:val="002D5AED"/>
    <w:rsid w:val="002D5DDD"/>
    <w:rsid w:val="002D73F4"/>
    <w:rsid w:val="002E0F0E"/>
    <w:rsid w:val="002E0F36"/>
    <w:rsid w:val="002E0FB4"/>
    <w:rsid w:val="002E13A2"/>
    <w:rsid w:val="002E174C"/>
    <w:rsid w:val="002E25C1"/>
    <w:rsid w:val="002E443D"/>
    <w:rsid w:val="002E5040"/>
    <w:rsid w:val="002E5828"/>
    <w:rsid w:val="002E614E"/>
    <w:rsid w:val="002E6743"/>
    <w:rsid w:val="002E74DB"/>
    <w:rsid w:val="002F2323"/>
    <w:rsid w:val="002F25D2"/>
    <w:rsid w:val="002F320E"/>
    <w:rsid w:val="002F3297"/>
    <w:rsid w:val="002F339C"/>
    <w:rsid w:val="002F421E"/>
    <w:rsid w:val="002F4937"/>
    <w:rsid w:val="002F5447"/>
    <w:rsid w:val="002F6465"/>
    <w:rsid w:val="002F7BEC"/>
    <w:rsid w:val="00300A2D"/>
    <w:rsid w:val="00300ACD"/>
    <w:rsid w:val="00300BDF"/>
    <w:rsid w:val="003017C4"/>
    <w:rsid w:val="00301AF7"/>
    <w:rsid w:val="00302AFA"/>
    <w:rsid w:val="0030378C"/>
    <w:rsid w:val="00304460"/>
    <w:rsid w:val="0030452C"/>
    <w:rsid w:val="00304A14"/>
    <w:rsid w:val="003051B3"/>
    <w:rsid w:val="00307731"/>
    <w:rsid w:val="00311D04"/>
    <w:rsid w:val="00312742"/>
    <w:rsid w:val="003128D3"/>
    <w:rsid w:val="00312C67"/>
    <w:rsid w:val="00312CE8"/>
    <w:rsid w:val="0031320D"/>
    <w:rsid w:val="00313E51"/>
    <w:rsid w:val="00314390"/>
    <w:rsid w:val="00314A02"/>
    <w:rsid w:val="00314F5B"/>
    <w:rsid w:val="0031545A"/>
    <w:rsid w:val="00315F4F"/>
    <w:rsid w:val="00316525"/>
    <w:rsid w:val="00317407"/>
    <w:rsid w:val="003200B0"/>
    <w:rsid w:val="003211A9"/>
    <w:rsid w:val="00321503"/>
    <w:rsid w:val="0032177D"/>
    <w:rsid w:val="00324A24"/>
    <w:rsid w:val="00325895"/>
    <w:rsid w:val="00326C8B"/>
    <w:rsid w:val="00326D15"/>
    <w:rsid w:val="003278D1"/>
    <w:rsid w:val="003279B3"/>
    <w:rsid w:val="00327AC1"/>
    <w:rsid w:val="00330830"/>
    <w:rsid w:val="00330BAD"/>
    <w:rsid w:val="00330D3C"/>
    <w:rsid w:val="00331DF4"/>
    <w:rsid w:val="0033291A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709"/>
    <w:rsid w:val="00352E4C"/>
    <w:rsid w:val="00353DD6"/>
    <w:rsid w:val="00353E0F"/>
    <w:rsid w:val="00354DBB"/>
    <w:rsid w:val="003562D2"/>
    <w:rsid w:val="003562F2"/>
    <w:rsid w:val="003563DB"/>
    <w:rsid w:val="00356B99"/>
    <w:rsid w:val="003575FF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04E"/>
    <w:rsid w:val="00376197"/>
    <w:rsid w:val="003763AF"/>
    <w:rsid w:val="003763B5"/>
    <w:rsid w:val="003766D3"/>
    <w:rsid w:val="00380506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0C67"/>
    <w:rsid w:val="00392CCF"/>
    <w:rsid w:val="0039338E"/>
    <w:rsid w:val="00393C6C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249C"/>
    <w:rsid w:val="003B40DD"/>
    <w:rsid w:val="003B5189"/>
    <w:rsid w:val="003B5A26"/>
    <w:rsid w:val="003B5EF5"/>
    <w:rsid w:val="003B71AC"/>
    <w:rsid w:val="003B786C"/>
    <w:rsid w:val="003B7B34"/>
    <w:rsid w:val="003B7EFA"/>
    <w:rsid w:val="003C09AC"/>
    <w:rsid w:val="003C2068"/>
    <w:rsid w:val="003C2603"/>
    <w:rsid w:val="003C2F0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C7A"/>
    <w:rsid w:val="003E0049"/>
    <w:rsid w:val="003E135A"/>
    <w:rsid w:val="003E2CBC"/>
    <w:rsid w:val="003E2F1A"/>
    <w:rsid w:val="003E3C13"/>
    <w:rsid w:val="003E3F4B"/>
    <w:rsid w:val="003E4610"/>
    <w:rsid w:val="003E4CA7"/>
    <w:rsid w:val="003E59AC"/>
    <w:rsid w:val="003E60FF"/>
    <w:rsid w:val="003E6C2B"/>
    <w:rsid w:val="003E76AF"/>
    <w:rsid w:val="003E76BE"/>
    <w:rsid w:val="003E77BC"/>
    <w:rsid w:val="003E7F20"/>
    <w:rsid w:val="003F13B8"/>
    <w:rsid w:val="003F2BB2"/>
    <w:rsid w:val="003F3369"/>
    <w:rsid w:val="003F40F8"/>
    <w:rsid w:val="003F64FA"/>
    <w:rsid w:val="003F6540"/>
    <w:rsid w:val="003F778C"/>
    <w:rsid w:val="004000D4"/>
    <w:rsid w:val="004009ED"/>
    <w:rsid w:val="004019DC"/>
    <w:rsid w:val="00401C7C"/>
    <w:rsid w:val="00402E4D"/>
    <w:rsid w:val="004031C6"/>
    <w:rsid w:val="00403443"/>
    <w:rsid w:val="00403884"/>
    <w:rsid w:val="00403886"/>
    <w:rsid w:val="00404981"/>
    <w:rsid w:val="004054C7"/>
    <w:rsid w:val="00406849"/>
    <w:rsid w:val="004069D7"/>
    <w:rsid w:val="0040724A"/>
    <w:rsid w:val="004101C5"/>
    <w:rsid w:val="004105F6"/>
    <w:rsid w:val="00410E56"/>
    <w:rsid w:val="004112BA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35A8"/>
    <w:rsid w:val="0044458B"/>
    <w:rsid w:val="00445396"/>
    <w:rsid w:val="004459D7"/>
    <w:rsid w:val="00445B64"/>
    <w:rsid w:val="004462E2"/>
    <w:rsid w:val="0044652F"/>
    <w:rsid w:val="00450F4F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738"/>
    <w:rsid w:val="004629D6"/>
    <w:rsid w:val="00462AAB"/>
    <w:rsid w:val="00466C43"/>
    <w:rsid w:val="0047095E"/>
    <w:rsid w:val="00471CC8"/>
    <w:rsid w:val="0047217A"/>
    <w:rsid w:val="004744EE"/>
    <w:rsid w:val="00474FA1"/>
    <w:rsid w:val="0047515A"/>
    <w:rsid w:val="00475367"/>
    <w:rsid w:val="00475C45"/>
    <w:rsid w:val="004767A8"/>
    <w:rsid w:val="00476EDC"/>
    <w:rsid w:val="004809F7"/>
    <w:rsid w:val="00480F1E"/>
    <w:rsid w:val="004812B6"/>
    <w:rsid w:val="00481C94"/>
    <w:rsid w:val="00482120"/>
    <w:rsid w:val="00483332"/>
    <w:rsid w:val="004835BF"/>
    <w:rsid w:val="00483C64"/>
    <w:rsid w:val="00485DEF"/>
    <w:rsid w:val="0048607F"/>
    <w:rsid w:val="0048634C"/>
    <w:rsid w:val="004878CC"/>
    <w:rsid w:val="00487A66"/>
    <w:rsid w:val="0049001E"/>
    <w:rsid w:val="0049056C"/>
    <w:rsid w:val="0049059E"/>
    <w:rsid w:val="0049069C"/>
    <w:rsid w:val="00491122"/>
    <w:rsid w:val="00491164"/>
    <w:rsid w:val="0049139F"/>
    <w:rsid w:val="00491C0B"/>
    <w:rsid w:val="00491FAE"/>
    <w:rsid w:val="004924E9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8A2"/>
    <w:rsid w:val="004A0005"/>
    <w:rsid w:val="004A00F5"/>
    <w:rsid w:val="004A026C"/>
    <w:rsid w:val="004A04F1"/>
    <w:rsid w:val="004A08B7"/>
    <w:rsid w:val="004A12B4"/>
    <w:rsid w:val="004A1BE9"/>
    <w:rsid w:val="004A1E2B"/>
    <w:rsid w:val="004A1F77"/>
    <w:rsid w:val="004A3A19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C4"/>
    <w:rsid w:val="004C5EDF"/>
    <w:rsid w:val="004C6096"/>
    <w:rsid w:val="004C6410"/>
    <w:rsid w:val="004C6BF0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4F7F5A"/>
    <w:rsid w:val="005000E3"/>
    <w:rsid w:val="00500948"/>
    <w:rsid w:val="00500F8E"/>
    <w:rsid w:val="00502785"/>
    <w:rsid w:val="00502C53"/>
    <w:rsid w:val="005032A0"/>
    <w:rsid w:val="0050396A"/>
    <w:rsid w:val="00504F03"/>
    <w:rsid w:val="00505056"/>
    <w:rsid w:val="005055AD"/>
    <w:rsid w:val="0050654C"/>
    <w:rsid w:val="0050732B"/>
    <w:rsid w:val="00507A64"/>
    <w:rsid w:val="00507B6B"/>
    <w:rsid w:val="00507F4E"/>
    <w:rsid w:val="005101EA"/>
    <w:rsid w:val="00510795"/>
    <w:rsid w:val="00511AB3"/>
    <w:rsid w:val="00513068"/>
    <w:rsid w:val="00513580"/>
    <w:rsid w:val="00514746"/>
    <w:rsid w:val="005201E3"/>
    <w:rsid w:val="00520909"/>
    <w:rsid w:val="005218DA"/>
    <w:rsid w:val="005234B8"/>
    <w:rsid w:val="00524E37"/>
    <w:rsid w:val="00524F77"/>
    <w:rsid w:val="005251B7"/>
    <w:rsid w:val="005253D5"/>
    <w:rsid w:val="00526A30"/>
    <w:rsid w:val="00526B7B"/>
    <w:rsid w:val="00527911"/>
    <w:rsid w:val="00527A0C"/>
    <w:rsid w:val="00530275"/>
    <w:rsid w:val="00530852"/>
    <w:rsid w:val="00530C88"/>
    <w:rsid w:val="00531622"/>
    <w:rsid w:val="0053343D"/>
    <w:rsid w:val="0053426F"/>
    <w:rsid w:val="0053561F"/>
    <w:rsid w:val="00535BF7"/>
    <w:rsid w:val="005367A1"/>
    <w:rsid w:val="005368B3"/>
    <w:rsid w:val="005369AF"/>
    <w:rsid w:val="00536C2B"/>
    <w:rsid w:val="0053760D"/>
    <w:rsid w:val="00537E91"/>
    <w:rsid w:val="005409CF"/>
    <w:rsid w:val="0054225F"/>
    <w:rsid w:val="00542447"/>
    <w:rsid w:val="00542762"/>
    <w:rsid w:val="005429F5"/>
    <w:rsid w:val="00543208"/>
    <w:rsid w:val="00546FF8"/>
    <w:rsid w:val="0054707F"/>
    <w:rsid w:val="005473FF"/>
    <w:rsid w:val="0055135B"/>
    <w:rsid w:val="00551532"/>
    <w:rsid w:val="005516F3"/>
    <w:rsid w:val="00551DCC"/>
    <w:rsid w:val="00552243"/>
    <w:rsid w:val="00552451"/>
    <w:rsid w:val="00552822"/>
    <w:rsid w:val="00552ED4"/>
    <w:rsid w:val="00552EF1"/>
    <w:rsid w:val="005548B3"/>
    <w:rsid w:val="0055510F"/>
    <w:rsid w:val="00555A4A"/>
    <w:rsid w:val="00556299"/>
    <w:rsid w:val="005575F8"/>
    <w:rsid w:val="00560747"/>
    <w:rsid w:val="0056231A"/>
    <w:rsid w:val="00562D8B"/>
    <w:rsid w:val="00563E2E"/>
    <w:rsid w:val="00564F7A"/>
    <w:rsid w:val="00566DBB"/>
    <w:rsid w:val="00571198"/>
    <w:rsid w:val="005711F2"/>
    <w:rsid w:val="0057167D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0267"/>
    <w:rsid w:val="00592389"/>
    <w:rsid w:val="0059255A"/>
    <w:rsid w:val="00592A0C"/>
    <w:rsid w:val="00592BF1"/>
    <w:rsid w:val="00594BF0"/>
    <w:rsid w:val="0059535A"/>
    <w:rsid w:val="00596055"/>
    <w:rsid w:val="00596582"/>
    <w:rsid w:val="005967AA"/>
    <w:rsid w:val="00596E17"/>
    <w:rsid w:val="0059735F"/>
    <w:rsid w:val="00597CE5"/>
    <w:rsid w:val="00597D81"/>
    <w:rsid w:val="005A0914"/>
    <w:rsid w:val="005A0DB3"/>
    <w:rsid w:val="005A10FD"/>
    <w:rsid w:val="005A1128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8DE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679"/>
    <w:rsid w:val="005B5EC5"/>
    <w:rsid w:val="005B6099"/>
    <w:rsid w:val="005B7C16"/>
    <w:rsid w:val="005C03A1"/>
    <w:rsid w:val="005C1129"/>
    <w:rsid w:val="005C29A8"/>
    <w:rsid w:val="005C30CF"/>
    <w:rsid w:val="005C31ED"/>
    <w:rsid w:val="005C3576"/>
    <w:rsid w:val="005C3753"/>
    <w:rsid w:val="005C47B9"/>
    <w:rsid w:val="005C4EFD"/>
    <w:rsid w:val="005C5DE2"/>
    <w:rsid w:val="005C621E"/>
    <w:rsid w:val="005C759A"/>
    <w:rsid w:val="005D0738"/>
    <w:rsid w:val="005D077A"/>
    <w:rsid w:val="005D1462"/>
    <w:rsid w:val="005D1C46"/>
    <w:rsid w:val="005D261B"/>
    <w:rsid w:val="005D2769"/>
    <w:rsid w:val="005D2A72"/>
    <w:rsid w:val="005D31DF"/>
    <w:rsid w:val="005D3351"/>
    <w:rsid w:val="005D35C4"/>
    <w:rsid w:val="005D44B7"/>
    <w:rsid w:val="005D4C63"/>
    <w:rsid w:val="005D4D4F"/>
    <w:rsid w:val="005D4E92"/>
    <w:rsid w:val="005D4F78"/>
    <w:rsid w:val="005D6021"/>
    <w:rsid w:val="005D6567"/>
    <w:rsid w:val="005E0184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4614"/>
    <w:rsid w:val="005F4D5B"/>
    <w:rsid w:val="005F57F5"/>
    <w:rsid w:val="005F5CD6"/>
    <w:rsid w:val="005F7D93"/>
    <w:rsid w:val="0060009D"/>
    <w:rsid w:val="006001DC"/>
    <w:rsid w:val="006013F7"/>
    <w:rsid w:val="00602644"/>
    <w:rsid w:val="0060268B"/>
    <w:rsid w:val="00603201"/>
    <w:rsid w:val="00603683"/>
    <w:rsid w:val="00603B39"/>
    <w:rsid w:val="00603F1A"/>
    <w:rsid w:val="00604C2B"/>
    <w:rsid w:val="0060593E"/>
    <w:rsid w:val="00605FD9"/>
    <w:rsid w:val="006073A3"/>
    <w:rsid w:val="00607A22"/>
    <w:rsid w:val="00607F2C"/>
    <w:rsid w:val="00610007"/>
    <w:rsid w:val="006106D4"/>
    <w:rsid w:val="00610B92"/>
    <w:rsid w:val="006117E4"/>
    <w:rsid w:val="00612531"/>
    <w:rsid w:val="0061354C"/>
    <w:rsid w:val="0061488F"/>
    <w:rsid w:val="006148AB"/>
    <w:rsid w:val="00614E7E"/>
    <w:rsid w:val="006163ED"/>
    <w:rsid w:val="0061655C"/>
    <w:rsid w:val="00616654"/>
    <w:rsid w:val="006178B3"/>
    <w:rsid w:val="00620373"/>
    <w:rsid w:val="00622565"/>
    <w:rsid w:val="00622941"/>
    <w:rsid w:val="00622E28"/>
    <w:rsid w:val="00623273"/>
    <w:rsid w:val="006232DB"/>
    <w:rsid w:val="00624B23"/>
    <w:rsid w:val="00625139"/>
    <w:rsid w:val="00630003"/>
    <w:rsid w:val="0063162C"/>
    <w:rsid w:val="006323D0"/>
    <w:rsid w:val="006328BF"/>
    <w:rsid w:val="00633B22"/>
    <w:rsid w:val="00633DBC"/>
    <w:rsid w:val="0063436C"/>
    <w:rsid w:val="00634E79"/>
    <w:rsid w:val="0063507F"/>
    <w:rsid w:val="0063605A"/>
    <w:rsid w:val="006364D5"/>
    <w:rsid w:val="0063782B"/>
    <w:rsid w:val="0064000A"/>
    <w:rsid w:val="00640F91"/>
    <w:rsid w:val="00642724"/>
    <w:rsid w:val="00642790"/>
    <w:rsid w:val="006427D9"/>
    <w:rsid w:val="00643501"/>
    <w:rsid w:val="0064460C"/>
    <w:rsid w:val="00645814"/>
    <w:rsid w:val="00645B3B"/>
    <w:rsid w:val="00645DCA"/>
    <w:rsid w:val="006469F3"/>
    <w:rsid w:val="00646BAF"/>
    <w:rsid w:val="00650132"/>
    <w:rsid w:val="00650BDB"/>
    <w:rsid w:val="0065135C"/>
    <w:rsid w:val="0065146E"/>
    <w:rsid w:val="006517DA"/>
    <w:rsid w:val="0065195F"/>
    <w:rsid w:val="006522B2"/>
    <w:rsid w:val="006525D7"/>
    <w:rsid w:val="006527F5"/>
    <w:rsid w:val="00653C5B"/>
    <w:rsid w:val="00653E8D"/>
    <w:rsid w:val="00654E15"/>
    <w:rsid w:val="0065647D"/>
    <w:rsid w:val="006566A0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0DB0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8AF"/>
    <w:rsid w:val="00677B37"/>
    <w:rsid w:val="0068163C"/>
    <w:rsid w:val="00681C7E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472"/>
    <w:rsid w:val="006904D5"/>
    <w:rsid w:val="006906C5"/>
    <w:rsid w:val="006910B3"/>
    <w:rsid w:val="00691B8D"/>
    <w:rsid w:val="00692E28"/>
    <w:rsid w:val="0069388A"/>
    <w:rsid w:val="00696095"/>
    <w:rsid w:val="0069751D"/>
    <w:rsid w:val="00697854"/>
    <w:rsid w:val="006A063E"/>
    <w:rsid w:val="006A13C1"/>
    <w:rsid w:val="006A1BB6"/>
    <w:rsid w:val="006A2CE1"/>
    <w:rsid w:val="006A2FE8"/>
    <w:rsid w:val="006A36DB"/>
    <w:rsid w:val="006A49FB"/>
    <w:rsid w:val="006A4FF2"/>
    <w:rsid w:val="006A61BF"/>
    <w:rsid w:val="006A7473"/>
    <w:rsid w:val="006B0132"/>
    <w:rsid w:val="006B0C64"/>
    <w:rsid w:val="006B3993"/>
    <w:rsid w:val="006B4D76"/>
    <w:rsid w:val="006B67B8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5BC"/>
    <w:rsid w:val="006C4E82"/>
    <w:rsid w:val="006C5560"/>
    <w:rsid w:val="006D0804"/>
    <w:rsid w:val="006D09A1"/>
    <w:rsid w:val="006D22CE"/>
    <w:rsid w:val="006D337C"/>
    <w:rsid w:val="006D3A52"/>
    <w:rsid w:val="006D433B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5477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7002D2"/>
    <w:rsid w:val="0070060D"/>
    <w:rsid w:val="00700B5F"/>
    <w:rsid w:val="0070168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B71"/>
    <w:rsid w:val="00720C8C"/>
    <w:rsid w:val="00720CB3"/>
    <w:rsid w:val="0072225A"/>
    <w:rsid w:val="00722540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50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CB0"/>
    <w:rsid w:val="00760E5B"/>
    <w:rsid w:val="007636DC"/>
    <w:rsid w:val="00764BA0"/>
    <w:rsid w:val="00764D74"/>
    <w:rsid w:val="00767D5A"/>
    <w:rsid w:val="0077062B"/>
    <w:rsid w:val="00770A44"/>
    <w:rsid w:val="00771517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618D"/>
    <w:rsid w:val="0077799D"/>
    <w:rsid w:val="007802B7"/>
    <w:rsid w:val="007803E2"/>
    <w:rsid w:val="00781B4E"/>
    <w:rsid w:val="007826EB"/>
    <w:rsid w:val="00782C3F"/>
    <w:rsid w:val="00782D51"/>
    <w:rsid w:val="00783FCA"/>
    <w:rsid w:val="00784C67"/>
    <w:rsid w:val="00785EFC"/>
    <w:rsid w:val="0079143F"/>
    <w:rsid w:val="00793054"/>
    <w:rsid w:val="00794D00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1110"/>
    <w:rsid w:val="007B372F"/>
    <w:rsid w:val="007B391B"/>
    <w:rsid w:val="007B4A85"/>
    <w:rsid w:val="007B50E7"/>
    <w:rsid w:val="007B57B9"/>
    <w:rsid w:val="007B6880"/>
    <w:rsid w:val="007B7377"/>
    <w:rsid w:val="007C11FB"/>
    <w:rsid w:val="007C1A2F"/>
    <w:rsid w:val="007C1C6C"/>
    <w:rsid w:val="007C1C8F"/>
    <w:rsid w:val="007C2D6C"/>
    <w:rsid w:val="007C337E"/>
    <w:rsid w:val="007C4B17"/>
    <w:rsid w:val="007C5505"/>
    <w:rsid w:val="007C6223"/>
    <w:rsid w:val="007C6FC7"/>
    <w:rsid w:val="007C7362"/>
    <w:rsid w:val="007D00F4"/>
    <w:rsid w:val="007D1EA9"/>
    <w:rsid w:val="007D3610"/>
    <w:rsid w:val="007D61A2"/>
    <w:rsid w:val="007D6496"/>
    <w:rsid w:val="007D66FA"/>
    <w:rsid w:val="007D6A8B"/>
    <w:rsid w:val="007E0223"/>
    <w:rsid w:val="007E046C"/>
    <w:rsid w:val="007E103E"/>
    <w:rsid w:val="007E20D3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15B36"/>
    <w:rsid w:val="00820311"/>
    <w:rsid w:val="00820403"/>
    <w:rsid w:val="0082063D"/>
    <w:rsid w:val="00820725"/>
    <w:rsid w:val="0082076B"/>
    <w:rsid w:val="00822F48"/>
    <w:rsid w:val="00826DBB"/>
    <w:rsid w:val="00827846"/>
    <w:rsid w:val="008307AB"/>
    <w:rsid w:val="008316CE"/>
    <w:rsid w:val="00831CBC"/>
    <w:rsid w:val="00832E81"/>
    <w:rsid w:val="00832EFD"/>
    <w:rsid w:val="008335B3"/>
    <w:rsid w:val="0083504F"/>
    <w:rsid w:val="00835717"/>
    <w:rsid w:val="0083585F"/>
    <w:rsid w:val="00836143"/>
    <w:rsid w:val="008362D0"/>
    <w:rsid w:val="00836C31"/>
    <w:rsid w:val="008404E8"/>
    <w:rsid w:val="00841BEF"/>
    <w:rsid w:val="00842125"/>
    <w:rsid w:val="008427F4"/>
    <w:rsid w:val="00842CE3"/>
    <w:rsid w:val="00843366"/>
    <w:rsid w:val="00843FE1"/>
    <w:rsid w:val="00844541"/>
    <w:rsid w:val="00844D01"/>
    <w:rsid w:val="008463AB"/>
    <w:rsid w:val="0084646B"/>
    <w:rsid w:val="008468A1"/>
    <w:rsid w:val="0084780E"/>
    <w:rsid w:val="00847D29"/>
    <w:rsid w:val="00847DE3"/>
    <w:rsid w:val="0085001F"/>
    <w:rsid w:val="0085085B"/>
    <w:rsid w:val="00851595"/>
    <w:rsid w:val="00853AFE"/>
    <w:rsid w:val="008546EE"/>
    <w:rsid w:val="00854886"/>
    <w:rsid w:val="0085494A"/>
    <w:rsid w:val="00854E33"/>
    <w:rsid w:val="008552E2"/>
    <w:rsid w:val="00856561"/>
    <w:rsid w:val="00856DD6"/>
    <w:rsid w:val="008572FF"/>
    <w:rsid w:val="00857BB4"/>
    <w:rsid w:val="00857F3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2AE"/>
    <w:rsid w:val="00872B47"/>
    <w:rsid w:val="00874476"/>
    <w:rsid w:val="008749E4"/>
    <w:rsid w:val="008751B1"/>
    <w:rsid w:val="00875348"/>
    <w:rsid w:val="00875F56"/>
    <w:rsid w:val="008807CE"/>
    <w:rsid w:val="00880DAF"/>
    <w:rsid w:val="00881102"/>
    <w:rsid w:val="00882575"/>
    <w:rsid w:val="008828B8"/>
    <w:rsid w:val="00882D77"/>
    <w:rsid w:val="00884764"/>
    <w:rsid w:val="00885315"/>
    <w:rsid w:val="0088607B"/>
    <w:rsid w:val="008861F4"/>
    <w:rsid w:val="00886FC7"/>
    <w:rsid w:val="00890C13"/>
    <w:rsid w:val="00891035"/>
    <w:rsid w:val="0089113A"/>
    <w:rsid w:val="0089194F"/>
    <w:rsid w:val="008920D5"/>
    <w:rsid w:val="00892F25"/>
    <w:rsid w:val="00896182"/>
    <w:rsid w:val="008962F1"/>
    <w:rsid w:val="008A02D2"/>
    <w:rsid w:val="008A05B6"/>
    <w:rsid w:val="008A1713"/>
    <w:rsid w:val="008A2001"/>
    <w:rsid w:val="008A42BE"/>
    <w:rsid w:val="008A4A98"/>
    <w:rsid w:val="008A5E64"/>
    <w:rsid w:val="008A6A0E"/>
    <w:rsid w:val="008A74AB"/>
    <w:rsid w:val="008A764F"/>
    <w:rsid w:val="008A7DFB"/>
    <w:rsid w:val="008B0A9D"/>
    <w:rsid w:val="008B0C3F"/>
    <w:rsid w:val="008B0CA4"/>
    <w:rsid w:val="008B0D14"/>
    <w:rsid w:val="008B0E79"/>
    <w:rsid w:val="008B47E3"/>
    <w:rsid w:val="008B4A40"/>
    <w:rsid w:val="008B596B"/>
    <w:rsid w:val="008B5C23"/>
    <w:rsid w:val="008B6717"/>
    <w:rsid w:val="008B7A20"/>
    <w:rsid w:val="008B7E34"/>
    <w:rsid w:val="008C115A"/>
    <w:rsid w:val="008C1201"/>
    <w:rsid w:val="008C1860"/>
    <w:rsid w:val="008C27F4"/>
    <w:rsid w:val="008C29C0"/>
    <w:rsid w:val="008C2A1A"/>
    <w:rsid w:val="008C3319"/>
    <w:rsid w:val="008C6D7E"/>
    <w:rsid w:val="008C730B"/>
    <w:rsid w:val="008C75D2"/>
    <w:rsid w:val="008C78A4"/>
    <w:rsid w:val="008C78E1"/>
    <w:rsid w:val="008D0215"/>
    <w:rsid w:val="008D2269"/>
    <w:rsid w:val="008D237D"/>
    <w:rsid w:val="008D2A52"/>
    <w:rsid w:val="008D3E98"/>
    <w:rsid w:val="008D40ED"/>
    <w:rsid w:val="008D4B7F"/>
    <w:rsid w:val="008D570C"/>
    <w:rsid w:val="008D6FFC"/>
    <w:rsid w:val="008D7274"/>
    <w:rsid w:val="008D7D8E"/>
    <w:rsid w:val="008E18EE"/>
    <w:rsid w:val="008E21B8"/>
    <w:rsid w:val="008E32B3"/>
    <w:rsid w:val="008E36AE"/>
    <w:rsid w:val="008E386C"/>
    <w:rsid w:val="008E3971"/>
    <w:rsid w:val="008E49ED"/>
    <w:rsid w:val="008E49F6"/>
    <w:rsid w:val="008E500A"/>
    <w:rsid w:val="008E6DA6"/>
    <w:rsid w:val="008E7ADF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DD0"/>
    <w:rsid w:val="008F7621"/>
    <w:rsid w:val="008F7C81"/>
    <w:rsid w:val="00900BAD"/>
    <w:rsid w:val="0090112C"/>
    <w:rsid w:val="00901576"/>
    <w:rsid w:val="009018F5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B46"/>
    <w:rsid w:val="00912CBE"/>
    <w:rsid w:val="0091365F"/>
    <w:rsid w:val="0091446F"/>
    <w:rsid w:val="0091574E"/>
    <w:rsid w:val="009221E6"/>
    <w:rsid w:val="009222F3"/>
    <w:rsid w:val="0092243A"/>
    <w:rsid w:val="00922896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1F0A"/>
    <w:rsid w:val="009427D1"/>
    <w:rsid w:val="00942891"/>
    <w:rsid w:val="00943DC4"/>
    <w:rsid w:val="00944331"/>
    <w:rsid w:val="00944B07"/>
    <w:rsid w:val="00945437"/>
    <w:rsid w:val="00946581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116B"/>
    <w:rsid w:val="00962874"/>
    <w:rsid w:val="00963931"/>
    <w:rsid w:val="00963E39"/>
    <w:rsid w:val="009642FA"/>
    <w:rsid w:val="00964981"/>
    <w:rsid w:val="00965104"/>
    <w:rsid w:val="00965921"/>
    <w:rsid w:val="00965AC3"/>
    <w:rsid w:val="00966366"/>
    <w:rsid w:val="00966C73"/>
    <w:rsid w:val="00966D4F"/>
    <w:rsid w:val="009674A0"/>
    <w:rsid w:val="00967B85"/>
    <w:rsid w:val="00971268"/>
    <w:rsid w:val="009712CB"/>
    <w:rsid w:val="00971D19"/>
    <w:rsid w:val="00971D44"/>
    <w:rsid w:val="00973C5F"/>
    <w:rsid w:val="00974413"/>
    <w:rsid w:val="009744C9"/>
    <w:rsid w:val="00975AB3"/>
    <w:rsid w:val="00975C06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3967"/>
    <w:rsid w:val="009943B6"/>
    <w:rsid w:val="00994DEC"/>
    <w:rsid w:val="0099501D"/>
    <w:rsid w:val="00995C47"/>
    <w:rsid w:val="00996F46"/>
    <w:rsid w:val="0099783C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57"/>
    <w:rsid w:val="009A5F2A"/>
    <w:rsid w:val="009A7CB1"/>
    <w:rsid w:val="009B0317"/>
    <w:rsid w:val="009B03CA"/>
    <w:rsid w:val="009B0BAE"/>
    <w:rsid w:val="009B11D0"/>
    <w:rsid w:val="009B14F1"/>
    <w:rsid w:val="009B17E1"/>
    <w:rsid w:val="009B1E25"/>
    <w:rsid w:val="009B2A73"/>
    <w:rsid w:val="009B2F75"/>
    <w:rsid w:val="009B2FB6"/>
    <w:rsid w:val="009B342B"/>
    <w:rsid w:val="009B35F1"/>
    <w:rsid w:val="009B3A6C"/>
    <w:rsid w:val="009B3F53"/>
    <w:rsid w:val="009B558D"/>
    <w:rsid w:val="009B6029"/>
    <w:rsid w:val="009B60BA"/>
    <w:rsid w:val="009B6277"/>
    <w:rsid w:val="009B62C1"/>
    <w:rsid w:val="009B72FB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92B"/>
    <w:rsid w:val="009C69C1"/>
    <w:rsid w:val="009C7020"/>
    <w:rsid w:val="009C7610"/>
    <w:rsid w:val="009C7DFA"/>
    <w:rsid w:val="009D0694"/>
    <w:rsid w:val="009D0EF1"/>
    <w:rsid w:val="009D0FF5"/>
    <w:rsid w:val="009D21BC"/>
    <w:rsid w:val="009D2685"/>
    <w:rsid w:val="009D420A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367E"/>
    <w:rsid w:val="009E42BD"/>
    <w:rsid w:val="009E493C"/>
    <w:rsid w:val="009E6106"/>
    <w:rsid w:val="009E738C"/>
    <w:rsid w:val="009F034E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6801"/>
    <w:rsid w:val="009F76B0"/>
    <w:rsid w:val="00A00238"/>
    <w:rsid w:val="00A017D4"/>
    <w:rsid w:val="00A02980"/>
    <w:rsid w:val="00A02C0B"/>
    <w:rsid w:val="00A034EC"/>
    <w:rsid w:val="00A0360E"/>
    <w:rsid w:val="00A040D8"/>
    <w:rsid w:val="00A04385"/>
    <w:rsid w:val="00A04AE6"/>
    <w:rsid w:val="00A04F23"/>
    <w:rsid w:val="00A05FD3"/>
    <w:rsid w:val="00A07518"/>
    <w:rsid w:val="00A07990"/>
    <w:rsid w:val="00A106AA"/>
    <w:rsid w:val="00A108A8"/>
    <w:rsid w:val="00A119BB"/>
    <w:rsid w:val="00A12543"/>
    <w:rsid w:val="00A1381F"/>
    <w:rsid w:val="00A14077"/>
    <w:rsid w:val="00A14C28"/>
    <w:rsid w:val="00A14E5F"/>
    <w:rsid w:val="00A1551E"/>
    <w:rsid w:val="00A15A3E"/>
    <w:rsid w:val="00A15B6A"/>
    <w:rsid w:val="00A16218"/>
    <w:rsid w:val="00A16481"/>
    <w:rsid w:val="00A17D74"/>
    <w:rsid w:val="00A17EB0"/>
    <w:rsid w:val="00A17F7B"/>
    <w:rsid w:val="00A20782"/>
    <w:rsid w:val="00A20D6F"/>
    <w:rsid w:val="00A21653"/>
    <w:rsid w:val="00A21E54"/>
    <w:rsid w:val="00A24A45"/>
    <w:rsid w:val="00A24D2C"/>
    <w:rsid w:val="00A258AD"/>
    <w:rsid w:val="00A26D5B"/>
    <w:rsid w:val="00A2746B"/>
    <w:rsid w:val="00A27A44"/>
    <w:rsid w:val="00A30478"/>
    <w:rsid w:val="00A31ABA"/>
    <w:rsid w:val="00A31E48"/>
    <w:rsid w:val="00A3305B"/>
    <w:rsid w:val="00A33B49"/>
    <w:rsid w:val="00A34263"/>
    <w:rsid w:val="00A35729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4401"/>
    <w:rsid w:val="00A47815"/>
    <w:rsid w:val="00A50598"/>
    <w:rsid w:val="00A50B5E"/>
    <w:rsid w:val="00A512E7"/>
    <w:rsid w:val="00A51FD3"/>
    <w:rsid w:val="00A525C3"/>
    <w:rsid w:val="00A527DE"/>
    <w:rsid w:val="00A53169"/>
    <w:rsid w:val="00A53476"/>
    <w:rsid w:val="00A54D25"/>
    <w:rsid w:val="00A54FAB"/>
    <w:rsid w:val="00A5712F"/>
    <w:rsid w:val="00A57F76"/>
    <w:rsid w:val="00A60333"/>
    <w:rsid w:val="00A60A5A"/>
    <w:rsid w:val="00A60BC8"/>
    <w:rsid w:val="00A60EBE"/>
    <w:rsid w:val="00A61C4A"/>
    <w:rsid w:val="00A6221E"/>
    <w:rsid w:val="00A65288"/>
    <w:rsid w:val="00A662F4"/>
    <w:rsid w:val="00A662FC"/>
    <w:rsid w:val="00A66EC5"/>
    <w:rsid w:val="00A672A0"/>
    <w:rsid w:val="00A70365"/>
    <w:rsid w:val="00A703BD"/>
    <w:rsid w:val="00A70B4A"/>
    <w:rsid w:val="00A71025"/>
    <w:rsid w:val="00A7137B"/>
    <w:rsid w:val="00A71B58"/>
    <w:rsid w:val="00A723E1"/>
    <w:rsid w:val="00A724EF"/>
    <w:rsid w:val="00A726E0"/>
    <w:rsid w:val="00A741FB"/>
    <w:rsid w:val="00A75881"/>
    <w:rsid w:val="00A75911"/>
    <w:rsid w:val="00A759ED"/>
    <w:rsid w:val="00A75ADA"/>
    <w:rsid w:val="00A80334"/>
    <w:rsid w:val="00A80CE6"/>
    <w:rsid w:val="00A80E88"/>
    <w:rsid w:val="00A82E18"/>
    <w:rsid w:val="00A83C28"/>
    <w:rsid w:val="00A848C8"/>
    <w:rsid w:val="00A84D2C"/>
    <w:rsid w:val="00A855FC"/>
    <w:rsid w:val="00A85978"/>
    <w:rsid w:val="00A866A4"/>
    <w:rsid w:val="00A8674B"/>
    <w:rsid w:val="00A87B2A"/>
    <w:rsid w:val="00A87FCC"/>
    <w:rsid w:val="00A90432"/>
    <w:rsid w:val="00A90D2D"/>
    <w:rsid w:val="00A91389"/>
    <w:rsid w:val="00A916BB"/>
    <w:rsid w:val="00A91AF0"/>
    <w:rsid w:val="00A9679B"/>
    <w:rsid w:val="00A97014"/>
    <w:rsid w:val="00A9761F"/>
    <w:rsid w:val="00A97971"/>
    <w:rsid w:val="00A97C56"/>
    <w:rsid w:val="00AA0109"/>
    <w:rsid w:val="00AA01C4"/>
    <w:rsid w:val="00AA0D2B"/>
    <w:rsid w:val="00AA0E43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7AFB"/>
    <w:rsid w:val="00AB013E"/>
    <w:rsid w:val="00AB046E"/>
    <w:rsid w:val="00AB0CDE"/>
    <w:rsid w:val="00AB115D"/>
    <w:rsid w:val="00AB2B28"/>
    <w:rsid w:val="00AB3473"/>
    <w:rsid w:val="00AB365C"/>
    <w:rsid w:val="00AB3A72"/>
    <w:rsid w:val="00AB3C1C"/>
    <w:rsid w:val="00AB45CF"/>
    <w:rsid w:val="00AB62C3"/>
    <w:rsid w:val="00AB6642"/>
    <w:rsid w:val="00AB7BDD"/>
    <w:rsid w:val="00AC0150"/>
    <w:rsid w:val="00AC0BAF"/>
    <w:rsid w:val="00AC1543"/>
    <w:rsid w:val="00AC16EB"/>
    <w:rsid w:val="00AC1ABA"/>
    <w:rsid w:val="00AC21F2"/>
    <w:rsid w:val="00AC23A2"/>
    <w:rsid w:val="00AC29D0"/>
    <w:rsid w:val="00AC2A50"/>
    <w:rsid w:val="00AC2A56"/>
    <w:rsid w:val="00AC2B1C"/>
    <w:rsid w:val="00AC3C0D"/>
    <w:rsid w:val="00AC44BE"/>
    <w:rsid w:val="00AC55AA"/>
    <w:rsid w:val="00AC585E"/>
    <w:rsid w:val="00AC5990"/>
    <w:rsid w:val="00AC5EAD"/>
    <w:rsid w:val="00AC7F01"/>
    <w:rsid w:val="00AD0CD7"/>
    <w:rsid w:val="00AD0E94"/>
    <w:rsid w:val="00AD1D4D"/>
    <w:rsid w:val="00AD2440"/>
    <w:rsid w:val="00AD2785"/>
    <w:rsid w:val="00AD3451"/>
    <w:rsid w:val="00AD3585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6F5"/>
    <w:rsid w:val="00AE2FD3"/>
    <w:rsid w:val="00AE4414"/>
    <w:rsid w:val="00AE50B9"/>
    <w:rsid w:val="00AE6957"/>
    <w:rsid w:val="00AE6A5F"/>
    <w:rsid w:val="00AE71FC"/>
    <w:rsid w:val="00AF00C9"/>
    <w:rsid w:val="00AF069D"/>
    <w:rsid w:val="00AF14AD"/>
    <w:rsid w:val="00AF1539"/>
    <w:rsid w:val="00AF1882"/>
    <w:rsid w:val="00AF1EDF"/>
    <w:rsid w:val="00AF27C4"/>
    <w:rsid w:val="00AF2A8C"/>
    <w:rsid w:val="00AF33DD"/>
    <w:rsid w:val="00AF40AD"/>
    <w:rsid w:val="00AF7E2A"/>
    <w:rsid w:val="00B00168"/>
    <w:rsid w:val="00B00C41"/>
    <w:rsid w:val="00B01798"/>
    <w:rsid w:val="00B02E15"/>
    <w:rsid w:val="00B035EE"/>
    <w:rsid w:val="00B03636"/>
    <w:rsid w:val="00B047C8"/>
    <w:rsid w:val="00B04861"/>
    <w:rsid w:val="00B04C28"/>
    <w:rsid w:val="00B04F2A"/>
    <w:rsid w:val="00B050AD"/>
    <w:rsid w:val="00B0575E"/>
    <w:rsid w:val="00B06257"/>
    <w:rsid w:val="00B11F9F"/>
    <w:rsid w:val="00B1229D"/>
    <w:rsid w:val="00B1275D"/>
    <w:rsid w:val="00B128A1"/>
    <w:rsid w:val="00B12A99"/>
    <w:rsid w:val="00B12D64"/>
    <w:rsid w:val="00B14CA3"/>
    <w:rsid w:val="00B1564B"/>
    <w:rsid w:val="00B158E7"/>
    <w:rsid w:val="00B15DF0"/>
    <w:rsid w:val="00B16A82"/>
    <w:rsid w:val="00B17CA7"/>
    <w:rsid w:val="00B218D6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B81"/>
    <w:rsid w:val="00B30CD6"/>
    <w:rsid w:val="00B30D1A"/>
    <w:rsid w:val="00B30FF5"/>
    <w:rsid w:val="00B32212"/>
    <w:rsid w:val="00B3250A"/>
    <w:rsid w:val="00B32746"/>
    <w:rsid w:val="00B32FA9"/>
    <w:rsid w:val="00B33C35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F1F"/>
    <w:rsid w:val="00B42D83"/>
    <w:rsid w:val="00B43008"/>
    <w:rsid w:val="00B45537"/>
    <w:rsid w:val="00B47D90"/>
    <w:rsid w:val="00B501BA"/>
    <w:rsid w:val="00B50A95"/>
    <w:rsid w:val="00B5176A"/>
    <w:rsid w:val="00B518D8"/>
    <w:rsid w:val="00B518E9"/>
    <w:rsid w:val="00B52186"/>
    <w:rsid w:val="00B52FFE"/>
    <w:rsid w:val="00B54503"/>
    <w:rsid w:val="00B5517F"/>
    <w:rsid w:val="00B5573C"/>
    <w:rsid w:val="00B55B53"/>
    <w:rsid w:val="00B55E6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70FD3"/>
    <w:rsid w:val="00B71180"/>
    <w:rsid w:val="00B71A61"/>
    <w:rsid w:val="00B71AAA"/>
    <w:rsid w:val="00B72576"/>
    <w:rsid w:val="00B72E51"/>
    <w:rsid w:val="00B74ACD"/>
    <w:rsid w:val="00B74C1B"/>
    <w:rsid w:val="00B74F7B"/>
    <w:rsid w:val="00B76472"/>
    <w:rsid w:val="00B766FC"/>
    <w:rsid w:val="00B76788"/>
    <w:rsid w:val="00B76A2A"/>
    <w:rsid w:val="00B801B8"/>
    <w:rsid w:val="00B80272"/>
    <w:rsid w:val="00B8046B"/>
    <w:rsid w:val="00B80634"/>
    <w:rsid w:val="00B80A1A"/>
    <w:rsid w:val="00B816B9"/>
    <w:rsid w:val="00B82502"/>
    <w:rsid w:val="00B83000"/>
    <w:rsid w:val="00B83C4F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3BBA"/>
    <w:rsid w:val="00B94414"/>
    <w:rsid w:val="00B945B4"/>
    <w:rsid w:val="00B953AE"/>
    <w:rsid w:val="00B9569B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4179"/>
    <w:rsid w:val="00BB486D"/>
    <w:rsid w:val="00BB5031"/>
    <w:rsid w:val="00BB509F"/>
    <w:rsid w:val="00BB5A4C"/>
    <w:rsid w:val="00BB5C47"/>
    <w:rsid w:val="00BB5D4D"/>
    <w:rsid w:val="00BB6151"/>
    <w:rsid w:val="00BB64DE"/>
    <w:rsid w:val="00BB7D44"/>
    <w:rsid w:val="00BB7FCD"/>
    <w:rsid w:val="00BC048C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082D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239D"/>
    <w:rsid w:val="00BE35C5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8B9"/>
    <w:rsid w:val="00BF19F7"/>
    <w:rsid w:val="00BF1CF9"/>
    <w:rsid w:val="00BF2829"/>
    <w:rsid w:val="00BF2AEE"/>
    <w:rsid w:val="00BF30C1"/>
    <w:rsid w:val="00BF4384"/>
    <w:rsid w:val="00BF4C71"/>
    <w:rsid w:val="00BF5663"/>
    <w:rsid w:val="00BF5A58"/>
    <w:rsid w:val="00BF6BC6"/>
    <w:rsid w:val="00BF72E5"/>
    <w:rsid w:val="00BF794E"/>
    <w:rsid w:val="00C00892"/>
    <w:rsid w:val="00C00C5B"/>
    <w:rsid w:val="00C0194B"/>
    <w:rsid w:val="00C01A26"/>
    <w:rsid w:val="00C01C0C"/>
    <w:rsid w:val="00C022B1"/>
    <w:rsid w:val="00C03290"/>
    <w:rsid w:val="00C03DA9"/>
    <w:rsid w:val="00C05F11"/>
    <w:rsid w:val="00C06622"/>
    <w:rsid w:val="00C06DBE"/>
    <w:rsid w:val="00C0765C"/>
    <w:rsid w:val="00C078B0"/>
    <w:rsid w:val="00C07995"/>
    <w:rsid w:val="00C07C0E"/>
    <w:rsid w:val="00C07E66"/>
    <w:rsid w:val="00C112A8"/>
    <w:rsid w:val="00C11B5D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C83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26D26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1E9A"/>
    <w:rsid w:val="00C42480"/>
    <w:rsid w:val="00C4478C"/>
    <w:rsid w:val="00C44803"/>
    <w:rsid w:val="00C457F5"/>
    <w:rsid w:val="00C45D55"/>
    <w:rsid w:val="00C468C7"/>
    <w:rsid w:val="00C46BE0"/>
    <w:rsid w:val="00C4721F"/>
    <w:rsid w:val="00C4739E"/>
    <w:rsid w:val="00C477DF"/>
    <w:rsid w:val="00C47B83"/>
    <w:rsid w:val="00C50494"/>
    <w:rsid w:val="00C50830"/>
    <w:rsid w:val="00C52ACD"/>
    <w:rsid w:val="00C534CF"/>
    <w:rsid w:val="00C53B1D"/>
    <w:rsid w:val="00C53B5D"/>
    <w:rsid w:val="00C55852"/>
    <w:rsid w:val="00C55FE6"/>
    <w:rsid w:val="00C564E2"/>
    <w:rsid w:val="00C61181"/>
    <w:rsid w:val="00C62029"/>
    <w:rsid w:val="00C629D6"/>
    <w:rsid w:val="00C631B6"/>
    <w:rsid w:val="00C63245"/>
    <w:rsid w:val="00C6375D"/>
    <w:rsid w:val="00C64242"/>
    <w:rsid w:val="00C66446"/>
    <w:rsid w:val="00C66ABE"/>
    <w:rsid w:val="00C7094E"/>
    <w:rsid w:val="00C713AF"/>
    <w:rsid w:val="00C71587"/>
    <w:rsid w:val="00C721E4"/>
    <w:rsid w:val="00C7386C"/>
    <w:rsid w:val="00C76112"/>
    <w:rsid w:val="00C7637E"/>
    <w:rsid w:val="00C764DB"/>
    <w:rsid w:val="00C77146"/>
    <w:rsid w:val="00C77E37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2EE0"/>
    <w:rsid w:val="00C93301"/>
    <w:rsid w:val="00C9378F"/>
    <w:rsid w:val="00C943C9"/>
    <w:rsid w:val="00C94562"/>
    <w:rsid w:val="00C952F4"/>
    <w:rsid w:val="00C95648"/>
    <w:rsid w:val="00C96A7A"/>
    <w:rsid w:val="00C97726"/>
    <w:rsid w:val="00CA0808"/>
    <w:rsid w:val="00CA0A37"/>
    <w:rsid w:val="00CA0D91"/>
    <w:rsid w:val="00CA0E3F"/>
    <w:rsid w:val="00CA1113"/>
    <w:rsid w:val="00CA1312"/>
    <w:rsid w:val="00CA146A"/>
    <w:rsid w:val="00CA2189"/>
    <w:rsid w:val="00CA2247"/>
    <w:rsid w:val="00CA25DE"/>
    <w:rsid w:val="00CA3BA2"/>
    <w:rsid w:val="00CA47FC"/>
    <w:rsid w:val="00CA49F6"/>
    <w:rsid w:val="00CA6637"/>
    <w:rsid w:val="00CA69E0"/>
    <w:rsid w:val="00CA7D4D"/>
    <w:rsid w:val="00CA7E20"/>
    <w:rsid w:val="00CB0473"/>
    <w:rsid w:val="00CB0A14"/>
    <w:rsid w:val="00CB0F36"/>
    <w:rsid w:val="00CB11EB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5DE3"/>
    <w:rsid w:val="00CC62B1"/>
    <w:rsid w:val="00CC66BF"/>
    <w:rsid w:val="00CC71EF"/>
    <w:rsid w:val="00CC75FA"/>
    <w:rsid w:val="00CD13E4"/>
    <w:rsid w:val="00CD5464"/>
    <w:rsid w:val="00CD5B9C"/>
    <w:rsid w:val="00CD666E"/>
    <w:rsid w:val="00CD7783"/>
    <w:rsid w:val="00CD7892"/>
    <w:rsid w:val="00CD7C8D"/>
    <w:rsid w:val="00CE040E"/>
    <w:rsid w:val="00CE0722"/>
    <w:rsid w:val="00CE07A7"/>
    <w:rsid w:val="00CE11B3"/>
    <w:rsid w:val="00CE17BF"/>
    <w:rsid w:val="00CE337C"/>
    <w:rsid w:val="00CE3AD0"/>
    <w:rsid w:val="00CE3DF1"/>
    <w:rsid w:val="00CE4097"/>
    <w:rsid w:val="00CE52E0"/>
    <w:rsid w:val="00CE596C"/>
    <w:rsid w:val="00CE5A5D"/>
    <w:rsid w:val="00CE654E"/>
    <w:rsid w:val="00CE6E6D"/>
    <w:rsid w:val="00CE6E99"/>
    <w:rsid w:val="00CE757A"/>
    <w:rsid w:val="00CE7F60"/>
    <w:rsid w:val="00CF045A"/>
    <w:rsid w:val="00CF066D"/>
    <w:rsid w:val="00CF0AD0"/>
    <w:rsid w:val="00CF11C5"/>
    <w:rsid w:val="00CF15EA"/>
    <w:rsid w:val="00CF21E4"/>
    <w:rsid w:val="00CF2FA1"/>
    <w:rsid w:val="00CF415D"/>
    <w:rsid w:val="00CF4D1D"/>
    <w:rsid w:val="00CF4D4E"/>
    <w:rsid w:val="00CF6846"/>
    <w:rsid w:val="00CF6E84"/>
    <w:rsid w:val="00CF6FFC"/>
    <w:rsid w:val="00D00472"/>
    <w:rsid w:val="00D01213"/>
    <w:rsid w:val="00D02ABF"/>
    <w:rsid w:val="00D03035"/>
    <w:rsid w:val="00D03C8A"/>
    <w:rsid w:val="00D05A8C"/>
    <w:rsid w:val="00D05F9F"/>
    <w:rsid w:val="00D06351"/>
    <w:rsid w:val="00D06947"/>
    <w:rsid w:val="00D069C4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051"/>
    <w:rsid w:val="00D14C2A"/>
    <w:rsid w:val="00D14F0F"/>
    <w:rsid w:val="00D1785C"/>
    <w:rsid w:val="00D17D81"/>
    <w:rsid w:val="00D17E63"/>
    <w:rsid w:val="00D17F67"/>
    <w:rsid w:val="00D20053"/>
    <w:rsid w:val="00D21460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23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C48"/>
    <w:rsid w:val="00D54888"/>
    <w:rsid w:val="00D54AA9"/>
    <w:rsid w:val="00D54CF0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32E6"/>
    <w:rsid w:val="00D63E5D"/>
    <w:rsid w:val="00D63E60"/>
    <w:rsid w:val="00D64162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9EA"/>
    <w:rsid w:val="00D72BBE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507"/>
    <w:rsid w:val="00D82936"/>
    <w:rsid w:val="00D83209"/>
    <w:rsid w:val="00D83C80"/>
    <w:rsid w:val="00D842D2"/>
    <w:rsid w:val="00D84E95"/>
    <w:rsid w:val="00D84F2D"/>
    <w:rsid w:val="00D84F87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0D8A"/>
    <w:rsid w:val="00D92591"/>
    <w:rsid w:val="00D925E4"/>
    <w:rsid w:val="00D92981"/>
    <w:rsid w:val="00D94539"/>
    <w:rsid w:val="00D95112"/>
    <w:rsid w:val="00D968E0"/>
    <w:rsid w:val="00D9780C"/>
    <w:rsid w:val="00D97FFD"/>
    <w:rsid w:val="00DA0F74"/>
    <w:rsid w:val="00DA1A9D"/>
    <w:rsid w:val="00DA27E6"/>
    <w:rsid w:val="00DA2A5A"/>
    <w:rsid w:val="00DA2F6F"/>
    <w:rsid w:val="00DA31D3"/>
    <w:rsid w:val="00DA347C"/>
    <w:rsid w:val="00DA3950"/>
    <w:rsid w:val="00DA3EBD"/>
    <w:rsid w:val="00DA402D"/>
    <w:rsid w:val="00DA435D"/>
    <w:rsid w:val="00DA5C6C"/>
    <w:rsid w:val="00DA7D0E"/>
    <w:rsid w:val="00DB0B16"/>
    <w:rsid w:val="00DB0B48"/>
    <w:rsid w:val="00DB174A"/>
    <w:rsid w:val="00DB176A"/>
    <w:rsid w:val="00DB1DFC"/>
    <w:rsid w:val="00DB2E21"/>
    <w:rsid w:val="00DB2EFE"/>
    <w:rsid w:val="00DB3A2C"/>
    <w:rsid w:val="00DB4986"/>
    <w:rsid w:val="00DB4F37"/>
    <w:rsid w:val="00DB54C7"/>
    <w:rsid w:val="00DB585A"/>
    <w:rsid w:val="00DB65E6"/>
    <w:rsid w:val="00DB7D9E"/>
    <w:rsid w:val="00DC00C9"/>
    <w:rsid w:val="00DC02E6"/>
    <w:rsid w:val="00DC03AE"/>
    <w:rsid w:val="00DC0C5E"/>
    <w:rsid w:val="00DC1637"/>
    <w:rsid w:val="00DC1912"/>
    <w:rsid w:val="00DC1AB7"/>
    <w:rsid w:val="00DC2493"/>
    <w:rsid w:val="00DC3061"/>
    <w:rsid w:val="00DC3717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DC8"/>
    <w:rsid w:val="00DD51C3"/>
    <w:rsid w:val="00DD5D36"/>
    <w:rsid w:val="00DD6009"/>
    <w:rsid w:val="00DD6B11"/>
    <w:rsid w:val="00DE0CD5"/>
    <w:rsid w:val="00DE10DA"/>
    <w:rsid w:val="00DE12A8"/>
    <w:rsid w:val="00DE2186"/>
    <w:rsid w:val="00DE276C"/>
    <w:rsid w:val="00DE368B"/>
    <w:rsid w:val="00DE396C"/>
    <w:rsid w:val="00DE4616"/>
    <w:rsid w:val="00DE4B37"/>
    <w:rsid w:val="00DE5EE0"/>
    <w:rsid w:val="00DE7924"/>
    <w:rsid w:val="00DE7B76"/>
    <w:rsid w:val="00DF00C4"/>
    <w:rsid w:val="00DF0DA9"/>
    <w:rsid w:val="00DF168E"/>
    <w:rsid w:val="00DF19F7"/>
    <w:rsid w:val="00DF1AD1"/>
    <w:rsid w:val="00DF1DF5"/>
    <w:rsid w:val="00DF1EDC"/>
    <w:rsid w:val="00DF3ED6"/>
    <w:rsid w:val="00DF4316"/>
    <w:rsid w:val="00DF7240"/>
    <w:rsid w:val="00DF73D4"/>
    <w:rsid w:val="00DF7459"/>
    <w:rsid w:val="00DF7B62"/>
    <w:rsid w:val="00DF7F2B"/>
    <w:rsid w:val="00E0070C"/>
    <w:rsid w:val="00E00C26"/>
    <w:rsid w:val="00E016DD"/>
    <w:rsid w:val="00E0348B"/>
    <w:rsid w:val="00E0354F"/>
    <w:rsid w:val="00E03769"/>
    <w:rsid w:val="00E05904"/>
    <w:rsid w:val="00E05FED"/>
    <w:rsid w:val="00E06CE5"/>
    <w:rsid w:val="00E06F35"/>
    <w:rsid w:val="00E070C4"/>
    <w:rsid w:val="00E10038"/>
    <w:rsid w:val="00E11268"/>
    <w:rsid w:val="00E1208B"/>
    <w:rsid w:val="00E14026"/>
    <w:rsid w:val="00E1488D"/>
    <w:rsid w:val="00E14C05"/>
    <w:rsid w:val="00E14D14"/>
    <w:rsid w:val="00E15557"/>
    <w:rsid w:val="00E15851"/>
    <w:rsid w:val="00E165CD"/>
    <w:rsid w:val="00E202FE"/>
    <w:rsid w:val="00E2276B"/>
    <w:rsid w:val="00E23416"/>
    <w:rsid w:val="00E23F73"/>
    <w:rsid w:val="00E250DB"/>
    <w:rsid w:val="00E25671"/>
    <w:rsid w:val="00E25BC7"/>
    <w:rsid w:val="00E25C41"/>
    <w:rsid w:val="00E26E5A"/>
    <w:rsid w:val="00E2772D"/>
    <w:rsid w:val="00E27D26"/>
    <w:rsid w:val="00E318DB"/>
    <w:rsid w:val="00E31CAD"/>
    <w:rsid w:val="00E3267B"/>
    <w:rsid w:val="00E32A03"/>
    <w:rsid w:val="00E333E2"/>
    <w:rsid w:val="00E3368C"/>
    <w:rsid w:val="00E34869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3FC4"/>
    <w:rsid w:val="00E4428D"/>
    <w:rsid w:val="00E45479"/>
    <w:rsid w:val="00E45B19"/>
    <w:rsid w:val="00E466FE"/>
    <w:rsid w:val="00E47690"/>
    <w:rsid w:val="00E47A7F"/>
    <w:rsid w:val="00E51251"/>
    <w:rsid w:val="00E518F9"/>
    <w:rsid w:val="00E51D07"/>
    <w:rsid w:val="00E54CA4"/>
    <w:rsid w:val="00E54FCD"/>
    <w:rsid w:val="00E55DDC"/>
    <w:rsid w:val="00E55FD6"/>
    <w:rsid w:val="00E56357"/>
    <w:rsid w:val="00E60B2C"/>
    <w:rsid w:val="00E6327D"/>
    <w:rsid w:val="00E6373B"/>
    <w:rsid w:val="00E64442"/>
    <w:rsid w:val="00E64B9B"/>
    <w:rsid w:val="00E667C9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E1"/>
    <w:rsid w:val="00E743A4"/>
    <w:rsid w:val="00E752E0"/>
    <w:rsid w:val="00E76432"/>
    <w:rsid w:val="00E76B87"/>
    <w:rsid w:val="00E80C63"/>
    <w:rsid w:val="00E81267"/>
    <w:rsid w:val="00E8274D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125C"/>
    <w:rsid w:val="00EA15B4"/>
    <w:rsid w:val="00EA2526"/>
    <w:rsid w:val="00EA3417"/>
    <w:rsid w:val="00EA38AF"/>
    <w:rsid w:val="00EA3CD2"/>
    <w:rsid w:val="00EA4133"/>
    <w:rsid w:val="00EA44B0"/>
    <w:rsid w:val="00EA4D6C"/>
    <w:rsid w:val="00EA55ED"/>
    <w:rsid w:val="00EA6531"/>
    <w:rsid w:val="00EA7133"/>
    <w:rsid w:val="00EB22AE"/>
    <w:rsid w:val="00EB23C9"/>
    <w:rsid w:val="00EB2925"/>
    <w:rsid w:val="00EB33A0"/>
    <w:rsid w:val="00EB35BB"/>
    <w:rsid w:val="00EB3691"/>
    <w:rsid w:val="00EB3E49"/>
    <w:rsid w:val="00EB5212"/>
    <w:rsid w:val="00EB71DD"/>
    <w:rsid w:val="00EC00B1"/>
    <w:rsid w:val="00EC3204"/>
    <w:rsid w:val="00EC38F7"/>
    <w:rsid w:val="00EC3C1C"/>
    <w:rsid w:val="00EC44AB"/>
    <w:rsid w:val="00EC59C6"/>
    <w:rsid w:val="00EC5A7B"/>
    <w:rsid w:val="00EC7009"/>
    <w:rsid w:val="00EC7288"/>
    <w:rsid w:val="00EC7839"/>
    <w:rsid w:val="00ED0234"/>
    <w:rsid w:val="00ED11B4"/>
    <w:rsid w:val="00ED1668"/>
    <w:rsid w:val="00ED17F4"/>
    <w:rsid w:val="00ED4533"/>
    <w:rsid w:val="00ED518C"/>
    <w:rsid w:val="00ED51AF"/>
    <w:rsid w:val="00ED5294"/>
    <w:rsid w:val="00ED69F5"/>
    <w:rsid w:val="00ED6DBD"/>
    <w:rsid w:val="00ED6FF3"/>
    <w:rsid w:val="00ED7B27"/>
    <w:rsid w:val="00EE01CF"/>
    <w:rsid w:val="00EE0336"/>
    <w:rsid w:val="00EE1176"/>
    <w:rsid w:val="00EE3BF4"/>
    <w:rsid w:val="00EE405B"/>
    <w:rsid w:val="00EE506A"/>
    <w:rsid w:val="00EE5396"/>
    <w:rsid w:val="00EE5844"/>
    <w:rsid w:val="00EE59AE"/>
    <w:rsid w:val="00EE6683"/>
    <w:rsid w:val="00EE75DE"/>
    <w:rsid w:val="00EF0179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44E3"/>
    <w:rsid w:val="00EF4588"/>
    <w:rsid w:val="00EF4790"/>
    <w:rsid w:val="00EF52FF"/>
    <w:rsid w:val="00EF58D0"/>
    <w:rsid w:val="00EF6020"/>
    <w:rsid w:val="00EF63D0"/>
    <w:rsid w:val="00EF6C03"/>
    <w:rsid w:val="00EF6DAC"/>
    <w:rsid w:val="00EF76C4"/>
    <w:rsid w:val="00EF7DE8"/>
    <w:rsid w:val="00EF7DF9"/>
    <w:rsid w:val="00F001F4"/>
    <w:rsid w:val="00F01517"/>
    <w:rsid w:val="00F02680"/>
    <w:rsid w:val="00F02AB0"/>
    <w:rsid w:val="00F03A9F"/>
    <w:rsid w:val="00F051E9"/>
    <w:rsid w:val="00F053CF"/>
    <w:rsid w:val="00F0694B"/>
    <w:rsid w:val="00F0758B"/>
    <w:rsid w:val="00F106AD"/>
    <w:rsid w:val="00F13E08"/>
    <w:rsid w:val="00F13FC6"/>
    <w:rsid w:val="00F1540D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9B1"/>
    <w:rsid w:val="00F37B7A"/>
    <w:rsid w:val="00F401EF"/>
    <w:rsid w:val="00F4263E"/>
    <w:rsid w:val="00F429C5"/>
    <w:rsid w:val="00F43E4E"/>
    <w:rsid w:val="00F4423E"/>
    <w:rsid w:val="00F44459"/>
    <w:rsid w:val="00F449FE"/>
    <w:rsid w:val="00F46F22"/>
    <w:rsid w:val="00F4724B"/>
    <w:rsid w:val="00F47435"/>
    <w:rsid w:val="00F47FA6"/>
    <w:rsid w:val="00F50D6C"/>
    <w:rsid w:val="00F513A9"/>
    <w:rsid w:val="00F520D8"/>
    <w:rsid w:val="00F52207"/>
    <w:rsid w:val="00F52676"/>
    <w:rsid w:val="00F536A5"/>
    <w:rsid w:val="00F5377D"/>
    <w:rsid w:val="00F5383F"/>
    <w:rsid w:val="00F53E65"/>
    <w:rsid w:val="00F53EA1"/>
    <w:rsid w:val="00F54893"/>
    <w:rsid w:val="00F56309"/>
    <w:rsid w:val="00F56832"/>
    <w:rsid w:val="00F56A81"/>
    <w:rsid w:val="00F56B42"/>
    <w:rsid w:val="00F56B5A"/>
    <w:rsid w:val="00F57261"/>
    <w:rsid w:val="00F5749E"/>
    <w:rsid w:val="00F57613"/>
    <w:rsid w:val="00F57D7B"/>
    <w:rsid w:val="00F600D0"/>
    <w:rsid w:val="00F60244"/>
    <w:rsid w:val="00F605CA"/>
    <w:rsid w:val="00F605DE"/>
    <w:rsid w:val="00F61C8E"/>
    <w:rsid w:val="00F6218B"/>
    <w:rsid w:val="00F62C8B"/>
    <w:rsid w:val="00F6507F"/>
    <w:rsid w:val="00F6578D"/>
    <w:rsid w:val="00F665ED"/>
    <w:rsid w:val="00F669E0"/>
    <w:rsid w:val="00F67226"/>
    <w:rsid w:val="00F70F28"/>
    <w:rsid w:val="00F713BF"/>
    <w:rsid w:val="00F7235C"/>
    <w:rsid w:val="00F73C02"/>
    <w:rsid w:val="00F748C9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306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7C0"/>
    <w:rsid w:val="00F95C35"/>
    <w:rsid w:val="00F95F1A"/>
    <w:rsid w:val="00F96992"/>
    <w:rsid w:val="00F96B8B"/>
    <w:rsid w:val="00FA0956"/>
    <w:rsid w:val="00FA12AA"/>
    <w:rsid w:val="00FA4654"/>
    <w:rsid w:val="00FA56D6"/>
    <w:rsid w:val="00FA5FB5"/>
    <w:rsid w:val="00FA6891"/>
    <w:rsid w:val="00FA6ED4"/>
    <w:rsid w:val="00FA74B8"/>
    <w:rsid w:val="00FA7EE4"/>
    <w:rsid w:val="00FB02A1"/>
    <w:rsid w:val="00FB0966"/>
    <w:rsid w:val="00FB0B43"/>
    <w:rsid w:val="00FB0C8E"/>
    <w:rsid w:val="00FB16EC"/>
    <w:rsid w:val="00FB1F3E"/>
    <w:rsid w:val="00FB4FA4"/>
    <w:rsid w:val="00FB52E4"/>
    <w:rsid w:val="00FB6EDC"/>
    <w:rsid w:val="00FB74D6"/>
    <w:rsid w:val="00FC092D"/>
    <w:rsid w:val="00FC09F7"/>
    <w:rsid w:val="00FC0B04"/>
    <w:rsid w:val="00FC0DFE"/>
    <w:rsid w:val="00FC14BD"/>
    <w:rsid w:val="00FC25C5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560"/>
    <w:rsid w:val="00FD7CB7"/>
    <w:rsid w:val="00FE007D"/>
    <w:rsid w:val="00FE13AD"/>
    <w:rsid w:val="00FE25B1"/>
    <w:rsid w:val="00FE2CEA"/>
    <w:rsid w:val="00FE3233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1C8A0"/>
  <w15:docId w15:val="{E833FA91-EDF0-4DE0-B520-E7C88ED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06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013F7"/>
  </w:style>
  <w:style w:type="character" w:customStyle="1" w:styleId="TextkomenteChar">
    <w:name w:val="Text komentáře Char"/>
    <w:basedOn w:val="Standardnpsmoodstavce"/>
    <w:link w:val="Textkomente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24C7-D61A-4B62-896C-3AC22D45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JUDr. Olga Knoblochová</cp:lastModifiedBy>
  <cp:revision>2</cp:revision>
  <cp:lastPrinted>2025-11-03T11:28:00Z</cp:lastPrinted>
  <dcterms:created xsi:type="dcterms:W3CDTF">2025-11-14T08:19:00Z</dcterms:created>
  <dcterms:modified xsi:type="dcterms:W3CDTF">2025-11-14T08:19:00Z</dcterms:modified>
</cp:coreProperties>
</file>