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5B3" w:rsidRPr="00985EA3" w:rsidRDefault="008D45B3" w:rsidP="009B244E">
      <w:pPr>
        <w:pStyle w:val="Nadpis2"/>
        <w:rPr>
          <w:rFonts w:cs="Arial"/>
          <w:sz w:val="28"/>
          <w:szCs w:val="28"/>
        </w:rPr>
      </w:pPr>
      <w:r w:rsidRPr="00985EA3">
        <w:rPr>
          <w:rFonts w:cs="Arial"/>
          <w:sz w:val="28"/>
          <w:szCs w:val="28"/>
        </w:rPr>
        <w:t>SMLOUVA</w:t>
      </w:r>
    </w:p>
    <w:p w:rsidR="008D45B3" w:rsidRPr="00985EA3" w:rsidRDefault="008D45B3" w:rsidP="009B244E">
      <w:pPr>
        <w:pStyle w:val="Normln0"/>
        <w:jc w:val="center"/>
        <w:rPr>
          <w:rFonts w:ascii="Arial" w:hAnsi="Arial" w:cs="Arial"/>
          <w:b/>
          <w:sz w:val="22"/>
          <w:szCs w:val="22"/>
        </w:rPr>
      </w:pPr>
      <w:r w:rsidRPr="00985EA3">
        <w:rPr>
          <w:rFonts w:ascii="Arial" w:hAnsi="Arial" w:cs="Arial"/>
          <w:b/>
          <w:sz w:val="22"/>
          <w:szCs w:val="22"/>
        </w:rPr>
        <w:t xml:space="preserve">I. </w:t>
      </w:r>
    </w:p>
    <w:p w:rsidR="008D45B3" w:rsidRPr="00985EA3" w:rsidRDefault="008D45B3" w:rsidP="009B244E">
      <w:pPr>
        <w:pStyle w:val="Normln0"/>
        <w:jc w:val="center"/>
        <w:rPr>
          <w:rFonts w:ascii="Arial" w:hAnsi="Arial" w:cs="Arial"/>
          <w:b/>
          <w:sz w:val="22"/>
          <w:szCs w:val="22"/>
        </w:rPr>
      </w:pPr>
      <w:r w:rsidRPr="00985EA3">
        <w:rPr>
          <w:rFonts w:ascii="Arial" w:hAnsi="Arial" w:cs="Arial"/>
          <w:b/>
          <w:sz w:val="22"/>
          <w:szCs w:val="22"/>
        </w:rPr>
        <w:t>Subjekty</w:t>
      </w:r>
    </w:p>
    <w:p w:rsidR="004F3B36" w:rsidRPr="00F01FF1" w:rsidRDefault="004F3B36" w:rsidP="004F3B36">
      <w:pPr>
        <w:pStyle w:val="Normln0"/>
        <w:ind w:right="-468"/>
        <w:rPr>
          <w:rFonts w:ascii="Arial" w:hAnsi="Arial" w:cs="Arial"/>
          <w:b/>
          <w:sz w:val="22"/>
          <w:szCs w:val="22"/>
        </w:rPr>
      </w:pPr>
      <w:r>
        <w:rPr>
          <w:rFonts w:ascii="Arial" w:hAnsi="Arial" w:cs="Arial"/>
          <w:b/>
          <w:sz w:val="22"/>
          <w:szCs w:val="22"/>
        </w:rPr>
        <w:t>DIVADLO KOMEDIOGRAF s.r.o.</w:t>
      </w:r>
    </w:p>
    <w:p w:rsidR="004F3B36" w:rsidRPr="00F01FF1" w:rsidRDefault="004F3B36" w:rsidP="004F3B36">
      <w:pPr>
        <w:pStyle w:val="Normln0"/>
        <w:ind w:right="-468"/>
        <w:jc w:val="both"/>
        <w:rPr>
          <w:rFonts w:ascii="Arial" w:hAnsi="Arial" w:cs="Arial"/>
          <w:sz w:val="22"/>
          <w:szCs w:val="22"/>
        </w:rPr>
      </w:pPr>
      <w:r w:rsidRPr="00F01FF1">
        <w:rPr>
          <w:rFonts w:ascii="Arial" w:hAnsi="Arial" w:cs="Arial"/>
          <w:sz w:val="22"/>
          <w:szCs w:val="22"/>
        </w:rPr>
        <w:t xml:space="preserve">se sídlem: </w:t>
      </w:r>
      <w:r>
        <w:rPr>
          <w:rFonts w:ascii="Arial" w:hAnsi="Arial" w:cs="Arial"/>
          <w:sz w:val="22"/>
          <w:szCs w:val="22"/>
        </w:rPr>
        <w:t>Skořepka 213/12, 6020 0 Brno,</w:t>
      </w:r>
      <w:r w:rsidRPr="00F01FF1">
        <w:rPr>
          <w:rFonts w:ascii="Arial" w:hAnsi="Arial" w:cs="Arial"/>
          <w:sz w:val="22"/>
          <w:szCs w:val="22"/>
        </w:rPr>
        <w:t xml:space="preserve"> zastoupená: Monikou Tanečkovou,</w:t>
      </w:r>
    </w:p>
    <w:p w:rsidR="004F3B36" w:rsidRDefault="004F3B36" w:rsidP="004F3B36">
      <w:pPr>
        <w:pStyle w:val="Normln0"/>
        <w:ind w:right="-468"/>
        <w:jc w:val="both"/>
        <w:rPr>
          <w:rFonts w:ascii="Arial" w:hAnsi="Arial" w:cs="Arial"/>
          <w:sz w:val="22"/>
          <w:szCs w:val="22"/>
        </w:rPr>
      </w:pPr>
      <w:r w:rsidRPr="00F01FF1">
        <w:rPr>
          <w:rFonts w:ascii="Arial" w:hAnsi="Arial" w:cs="Arial"/>
          <w:sz w:val="22"/>
          <w:szCs w:val="22"/>
        </w:rPr>
        <w:t xml:space="preserve">IČO: </w:t>
      </w:r>
      <w:r>
        <w:rPr>
          <w:rFonts w:ascii="Arial" w:hAnsi="Arial" w:cs="Arial"/>
          <w:sz w:val="22"/>
          <w:szCs w:val="22"/>
        </w:rPr>
        <w:t>23554843</w:t>
      </w:r>
      <w:r w:rsidRPr="00F01FF1">
        <w:rPr>
          <w:rFonts w:ascii="Arial" w:hAnsi="Arial" w:cs="Arial"/>
          <w:sz w:val="22"/>
          <w:szCs w:val="22"/>
        </w:rPr>
        <w:t xml:space="preserve">, DIČ: CZ </w:t>
      </w:r>
      <w:r>
        <w:rPr>
          <w:rFonts w:ascii="Arial" w:hAnsi="Arial" w:cs="Arial"/>
          <w:sz w:val="22"/>
          <w:szCs w:val="22"/>
        </w:rPr>
        <w:t>23554843</w:t>
      </w:r>
    </w:p>
    <w:p w:rsidR="004F3B36" w:rsidRDefault="004F3B36" w:rsidP="004F3B36">
      <w:pPr>
        <w:pStyle w:val="Normln0"/>
        <w:ind w:right="-468"/>
        <w:jc w:val="both"/>
        <w:rPr>
          <w:rFonts w:ascii="Arial" w:hAnsi="Arial" w:cs="Arial"/>
          <w:sz w:val="22"/>
          <w:szCs w:val="22"/>
        </w:rPr>
      </w:pPr>
      <w:r>
        <w:rPr>
          <w:rFonts w:ascii="Arial" w:hAnsi="Arial" w:cs="Arial"/>
          <w:sz w:val="22"/>
          <w:szCs w:val="22"/>
        </w:rPr>
        <w:t xml:space="preserve">Kontaktní adresa: </w:t>
      </w:r>
      <w:r w:rsidR="006E3C78">
        <w:rPr>
          <w:rFonts w:ascii="Arial" w:hAnsi="Arial" w:cs="Arial"/>
          <w:sz w:val="22"/>
          <w:szCs w:val="22"/>
        </w:rPr>
        <w:t>XXXXXXXXXXXXXXXXXXXXXXX</w:t>
      </w:r>
    </w:p>
    <w:p w:rsidR="004F3B36" w:rsidRPr="00F01FF1" w:rsidRDefault="004F3B36" w:rsidP="004F3B36">
      <w:pPr>
        <w:pStyle w:val="Normln0"/>
        <w:ind w:right="-468"/>
        <w:jc w:val="both"/>
        <w:rPr>
          <w:rFonts w:ascii="Arial" w:hAnsi="Arial" w:cs="Arial"/>
          <w:sz w:val="22"/>
          <w:szCs w:val="22"/>
        </w:rPr>
      </w:pPr>
      <w:r>
        <w:rPr>
          <w:rFonts w:ascii="Arial" w:hAnsi="Arial" w:cs="Arial"/>
          <w:sz w:val="22"/>
          <w:szCs w:val="22"/>
        </w:rPr>
        <w:t xml:space="preserve">e: </w:t>
      </w:r>
      <w:r w:rsidR="00481CAB">
        <w:rPr>
          <w:rStyle w:val="Hypertextovodkaz"/>
          <w:rFonts w:ascii="Arial" w:hAnsi="Arial" w:cs="Arial"/>
          <w:sz w:val="22"/>
          <w:szCs w:val="22"/>
        </w:rPr>
        <w:t>XXXXXXXXXX</w:t>
      </w:r>
      <w:r w:rsidR="006E3C78">
        <w:rPr>
          <w:rFonts w:ascii="Arial" w:hAnsi="Arial" w:cs="Arial"/>
          <w:sz w:val="22"/>
          <w:szCs w:val="22"/>
        </w:rPr>
        <w:t>, t: XXXXXXXXXX</w:t>
      </w:r>
    </w:p>
    <w:p w:rsidR="004F3B36" w:rsidRPr="00F01FF1" w:rsidRDefault="004F3B36" w:rsidP="004F3B36">
      <w:pPr>
        <w:pStyle w:val="Normln0"/>
        <w:ind w:right="-468"/>
        <w:jc w:val="both"/>
        <w:rPr>
          <w:rFonts w:ascii="Arial" w:hAnsi="Arial" w:cs="Arial"/>
          <w:sz w:val="22"/>
          <w:szCs w:val="22"/>
        </w:rPr>
      </w:pPr>
      <w:r w:rsidRPr="00F01FF1">
        <w:rPr>
          <w:rFonts w:ascii="Arial" w:hAnsi="Arial" w:cs="Arial"/>
          <w:sz w:val="22"/>
          <w:szCs w:val="22"/>
        </w:rPr>
        <w:t>(dále jen agentura)</w:t>
      </w:r>
    </w:p>
    <w:p w:rsidR="008D45B3" w:rsidRPr="00985EA3" w:rsidRDefault="001C2A01" w:rsidP="009B244E">
      <w:pPr>
        <w:pStyle w:val="Normln0"/>
        <w:jc w:val="both"/>
        <w:rPr>
          <w:rFonts w:ascii="Arial" w:hAnsi="Arial" w:cs="Arial"/>
          <w:sz w:val="22"/>
          <w:szCs w:val="22"/>
        </w:rPr>
      </w:pPr>
      <w:r w:rsidRPr="00985EA3">
        <w:rPr>
          <w:rFonts w:ascii="Arial" w:hAnsi="Arial" w:cs="Arial"/>
          <w:sz w:val="22"/>
          <w:szCs w:val="22"/>
        </w:rPr>
        <w:t>a</w:t>
      </w:r>
    </w:p>
    <w:p w:rsidR="00260A07" w:rsidRPr="00A02244" w:rsidRDefault="00A02244" w:rsidP="00F3792A">
      <w:pPr>
        <w:shd w:val="clear" w:color="auto" w:fill="FFFFFF"/>
        <w:rPr>
          <w:rFonts w:ascii="Arial" w:hAnsi="Arial" w:cs="Arial"/>
          <w:b/>
          <w:sz w:val="22"/>
          <w:szCs w:val="22"/>
        </w:rPr>
      </w:pPr>
      <w:r w:rsidRPr="00A02244">
        <w:rPr>
          <w:rFonts w:ascii="Arial" w:hAnsi="Arial" w:cs="Arial"/>
          <w:b/>
          <w:sz w:val="22"/>
          <w:szCs w:val="22"/>
        </w:rPr>
        <w:t>Městské divadlo Český Krumlov o.p.s.</w:t>
      </w:r>
    </w:p>
    <w:p w:rsidR="00A02244" w:rsidRDefault="00A02244" w:rsidP="00F3792A">
      <w:pPr>
        <w:shd w:val="clear" w:color="auto" w:fill="FFFFFF"/>
        <w:rPr>
          <w:rFonts w:ascii="Arial" w:hAnsi="Arial" w:cs="Arial"/>
          <w:sz w:val="22"/>
          <w:szCs w:val="22"/>
        </w:rPr>
      </w:pPr>
      <w:r>
        <w:rPr>
          <w:rFonts w:ascii="Arial" w:hAnsi="Arial" w:cs="Arial"/>
          <w:sz w:val="22"/>
          <w:szCs w:val="22"/>
        </w:rPr>
        <w:t>Horní brána</w:t>
      </w:r>
    </w:p>
    <w:p w:rsidR="00A02244" w:rsidRDefault="00A02244" w:rsidP="00F3792A">
      <w:pPr>
        <w:shd w:val="clear" w:color="auto" w:fill="FFFFFF"/>
        <w:rPr>
          <w:rFonts w:ascii="Arial" w:hAnsi="Arial" w:cs="Arial"/>
          <w:sz w:val="22"/>
          <w:szCs w:val="22"/>
        </w:rPr>
      </w:pPr>
      <w:r>
        <w:rPr>
          <w:rFonts w:ascii="Arial" w:hAnsi="Arial" w:cs="Arial"/>
          <w:sz w:val="22"/>
          <w:szCs w:val="22"/>
        </w:rPr>
        <w:t>Ulice Horní 2, 381 01 Český Krumlov</w:t>
      </w:r>
    </w:p>
    <w:p w:rsidR="00A02244" w:rsidRDefault="00A02244" w:rsidP="00F3792A">
      <w:pPr>
        <w:shd w:val="clear" w:color="auto" w:fill="FFFFFF"/>
        <w:rPr>
          <w:rFonts w:ascii="Arial" w:hAnsi="Arial" w:cs="Arial"/>
          <w:sz w:val="22"/>
          <w:szCs w:val="22"/>
        </w:rPr>
      </w:pPr>
      <w:r>
        <w:rPr>
          <w:rFonts w:ascii="Arial" w:hAnsi="Arial" w:cs="Arial"/>
          <w:sz w:val="22"/>
          <w:szCs w:val="22"/>
        </w:rPr>
        <w:t xml:space="preserve">Zastoupené: panem ředitelem Janem </w:t>
      </w:r>
      <w:proofErr w:type="spellStart"/>
      <w:r>
        <w:rPr>
          <w:rFonts w:ascii="Arial" w:hAnsi="Arial" w:cs="Arial"/>
          <w:sz w:val="22"/>
          <w:szCs w:val="22"/>
        </w:rPr>
        <w:t>Vozábalem</w:t>
      </w:r>
      <w:proofErr w:type="spellEnd"/>
      <w:r>
        <w:rPr>
          <w:rFonts w:ascii="Arial" w:hAnsi="Arial" w:cs="Arial"/>
          <w:sz w:val="22"/>
          <w:szCs w:val="22"/>
        </w:rPr>
        <w:t xml:space="preserve">, t: </w:t>
      </w:r>
      <w:r w:rsidR="006E3C78">
        <w:rPr>
          <w:rFonts w:ascii="Arial" w:hAnsi="Arial" w:cs="Arial"/>
          <w:sz w:val="22"/>
          <w:szCs w:val="22"/>
        </w:rPr>
        <w:t>XXXXXXXXXXXXXXXXXXXX</w:t>
      </w:r>
    </w:p>
    <w:p w:rsidR="00A02244" w:rsidRDefault="00A02244" w:rsidP="00A02244">
      <w:pPr>
        <w:shd w:val="clear" w:color="auto" w:fill="FFFFFF"/>
        <w:rPr>
          <w:rFonts w:ascii="Arial" w:hAnsi="Arial" w:cs="Arial"/>
          <w:sz w:val="22"/>
          <w:szCs w:val="22"/>
        </w:rPr>
      </w:pPr>
      <w:r>
        <w:rPr>
          <w:rFonts w:ascii="Arial" w:hAnsi="Arial" w:cs="Arial"/>
          <w:sz w:val="22"/>
          <w:szCs w:val="22"/>
        </w:rPr>
        <w:t>IČ: 6500 6267</w:t>
      </w:r>
    </w:p>
    <w:p w:rsidR="00A02244" w:rsidRDefault="00A02244" w:rsidP="00A02244">
      <w:pPr>
        <w:shd w:val="clear" w:color="auto" w:fill="FFFFFF"/>
        <w:rPr>
          <w:rFonts w:ascii="Arial" w:hAnsi="Arial" w:cs="Arial"/>
          <w:sz w:val="22"/>
          <w:szCs w:val="22"/>
        </w:rPr>
      </w:pPr>
      <w:r>
        <w:rPr>
          <w:rFonts w:ascii="Arial" w:hAnsi="Arial" w:cs="Arial"/>
          <w:sz w:val="22"/>
          <w:szCs w:val="22"/>
        </w:rPr>
        <w:t xml:space="preserve">Kontaktní osoba: </w:t>
      </w:r>
      <w:r w:rsidR="006E3C78">
        <w:rPr>
          <w:rFonts w:ascii="Arial" w:hAnsi="Arial" w:cs="Arial"/>
          <w:sz w:val="22"/>
          <w:szCs w:val="22"/>
        </w:rPr>
        <w:t>XXXXXXXXXXXXXXXXXXXXXXXXXXXXX</w:t>
      </w:r>
    </w:p>
    <w:p w:rsidR="00260A07" w:rsidRDefault="0070725E" w:rsidP="00A02244">
      <w:pPr>
        <w:shd w:val="clear" w:color="auto" w:fill="FFFFFF"/>
        <w:rPr>
          <w:rFonts w:ascii="Arial" w:hAnsi="Arial" w:cs="Arial"/>
          <w:color w:val="161531"/>
          <w:sz w:val="22"/>
          <w:szCs w:val="22"/>
        </w:rPr>
      </w:pPr>
      <w:r>
        <w:rPr>
          <w:rFonts w:ascii="Arial" w:hAnsi="Arial" w:cs="Arial"/>
          <w:sz w:val="22"/>
          <w:szCs w:val="22"/>
        </w:rPr>
        <w:t>spisová značka</w:t>
      </w:r>
      <w:r w:rsidR="00A02244">
        <w:rPr>
          <w:rFonts w:ascii="Arial" w:hAnsi="Arial" w:cs="Arial"/>
          <w:sz w:val="22"/>
          <w:szCs w:val="22"/>
        </w:rPr>
        <w:t>: O 1 vedená u Krajského soudu v Českých Budějovicích ze dne 1. dubna 1996</w:t>
      </w:r>
    </w:p>
    <w:p w:rsidR="00967865" w:rsidRPr="005E3405" w:rsidRDefault="00967865" w:rsidP="005E3405">
      <w:pPr>
        <w:autoSpaceDE w:val="0"/>
        <w:autoSpaceDN w:val="0"/>
        <w:adjustRightInd w:val="0"/>
        <w:rPr>
          <w:rFonts w:ascii="Arial" w:hAnsi="Arial" w:cs="Arial"/>
          <w:sz w:val="22"/>
          <w:szCs w:val="22"/>
        </w:rPr>
      </w:pPr>
      <w:r w:rsidRPr="005E3405">
        <w:rPr>
          <w:rFonts w:ascii="Arial" w:hAnsi="Arial" w:cs="Arial"/>
          <w:sz w:val="22"/>
          <w:szCs w:val="22"/>
        </w:rPr>
        <w:t>(objednavatel)</w:t>
      </w:r>
    </w:p>
    <w:p w:rsidR="008D45B3" w:rsidRPr="00A02244" w:rsidRDefault="008D45B3" w:rsidP="009B244E">
      <w:pPr>
        <w:pStyle w:val="Normln0"/>
        <w:ind w:firstLine="180"/>
        <w:jc w:val="center"/>
        <w:rPr>
          <w:rFonts w:ascii="Arial" w:hAnsi="Arial" w:cs="Arial"/>
          <w:b/>
        </w:rPr>
      </w:pPr>
      <w:r w:rsidRPr="00A02244">
        <w:rPr>
          <w:rFonts w:ascii="Arial" w:hAnsi="Arial" w:cs="Arial"/>
          <w:b/>
        </w:rPr>
        <w:t>II.</w:t>
      </w:r>
    </w:p>
    <w:p w:rsidR="008D45B3" w:rsidRPr="00A02244" w:rsidRDefault="008D45B3" w:rsidP="009B244E">
      <w:pPr>
        <w:pStyle w:val="Normln0"/>
        <w:ind w:firstLine="180"/>
        <w:jc w:val="center"/>
        <w:rPr>
          <w:rFonts w:ascii="Arial" w:hAnsi="Arial" w:cs="Arial"/>
          <w:b/>
        </w:rPr>
      </w:pPr>
      <w:r w:rsidRPr="00A02244">
        <w:rPr>
          <w:rFonts w:ascii="Arial" w:hAnsi="Arial" w:cs="Arial"/>
          <w:b/>
        </w:rPr>
        <w:t>Předmět smlouvy</w:t>
      </w:r>
    </w:p>
    <w:p w:rsidR="008D45B3" w:rsidRPr="00A02244" w:rsidRDefault="008D45B3" w:rsidP="009B244E">
      <w:pPr>
        <w:pStyle w:val="Normln0"/>
        <w:ind w:firstLine="708"/>
        <w:jc w:val="both"/>
        <w:rPr>
          <w:rFonts w:ascii="Arial" w:hAnsi="Arial" w:cs="Arial"/>
        </w:rPr>
      </w:pPr>
      <w:r w:rsidRPr="00A02244">
        <w:rPr>
          <w:rFonts w:ascii="Arial" w:hAnsi="Arial" w:cs="Arial"/>
        </w:rPr>
        <w:t>Předmětem smlouvy</w:t>
      </w:r>
      <w:r w:rsidR="00AB57B9" w:rsidRPr="00A02244">
        <w:rPr>
          <w:rFonts w:ascii="Arial" w:hAnsi="Arial" w:cs="Arial"/>
        </w:rPr>
        <w:t xml:space="preserve"> </w:t>
      </w:r>
      <w:r w:rsidRPr="00A02244">
        <w:rPr>
          <w:rFonts w:ascii="Arial" w:hAnsi="Arial" w:cs="Arial"/>
        </w:rPr>
        <w:t xml:space="preserve">je sehrání divadelního představení </w:t>
      </w:r>
      <w:r w:rsidR="005F2676" w:rsidRPr="00A02244">
        <w:rPr>
          <w:rFonts w:ascii="Arial" w:hAnsi="Arial" w:cs="Arial"/>
          <w:b/>
        </w:rPr>
        <w:t>MIMO MÍSU, ale spolu</w:t>
      </w:r>
      <w:r w:rsidRPr="00A02244">
        <w:rPr>
          <w:rFonts w:ascii="Arial" w:hAnsi="Arial" w:cs="Arial"/>
        </w:rPr>
        <w:t xml:space="preserve"> v režii </w:t>
      </w:r>
      <w:r w:rsidR="00C24CD8" w:rsidRPr="00A02244">
        <w:rPr>
          <w:rFonts w:ascii="Arial" w:hAnsi="Arial" w:cs="Arial"/>
        </w:rPr>
        <w:t>L. Baláka</w:t>
      </w:r>
      <w:r w:rsidR="009B244E" w:rsidRPr="00A02244">
        <w:rPr>
          <w:rFonts w:ascii="Arial" w:hAnsi="Arial" w:cs="Arial"/>
        </w:rPr>
        <w:t xml:space="preserve"> a obsazení </w:t>
      </w:r>
      <w:r w:rsidR="005F2676" w:rsidRPr="00A02244">
        <w:rPr>
          <w:rFonts w:ascii="Arial" w:hAnsi="Arial" w:cs="Arial"/>
        </w:rPr>
        <w:t>Dana Batulková a Veronika Freimanová</w:t>
      </w:r>
      <w:r w:rsidR="009B244E" w:rsidRPr="00A02244">
        <w:rPr>
          <w:rFonts w:ascii="Arial" w:hAnsi="Arial" w:cs="Arial"/>
        </w:rPr>
        <w:t>.</w:t>
      </w:r>
    </w:p>
    <w:p w:rsidR="008D45B3" w:rsidRPr="00A02244" w:rsidRDefault="008D45B3" w:rsidP="009B244E">
      <w:pPr>
        <w:pStyle w:val="Normln0"/>
        <w:ind w:firstLine="180"/>
        <w:jc w:val="center"/>
        <w:rPr>
          <w:rFonts w:ascii="Arial" w:hAnsi="Arial" w:cs="Arial"/>
          <w:b/>
        </w:rPr>
      </w:pPr>
      <w:r w:rsidRPr="00A02244">
        <w:rPr>
          <w:rFonts w:ascii="Arial" w:hAnsi="Arial" w:cs="Arial"/>
          <w:b/>
        </w:rPr>
        <w:t>III.</w:t>
      </w:r>
    </w:p>
    <w:p w:rsidR="008D45B3" w:rsidRPr="00A02244" w:rsidRDefault="008D45B3" w:rsidP="009B244E">
      <w:pPr>
        <w:pStyle w:val="Nadpis10"/>
        <w:ind w:firstLine="180"/>
        <w:rPr>
          <w:rFonts w:cs="Arial"/>
          <w:b w:val="0"/>
        </w:rPr>
      </w:pPr>
      <w:r w:rsidRPr="00A02244">
        <w:rPr>
          <w:rFonts w:cs="Arial"/>
        </w:rPr>
        <w:t>Práva a povinnosti</w:t>
      </w:r>
    </w:p>
    <w:p w:rsidR="008D45B3" w:rsidRPr="00A02244" w:rsidRDefault="008D45B3" w:rsidP="0033469E">
      <w:pPr>
        <w:pStyle w:val="Normln0"/>
        <w:ind w:firstLine="708"/>
        <w:jc w:val="both"/>
        <w:rPr>
          <w:rFonts w:ascii="Arial" w:hAnsi="Arial" w:cs="Arial"/>
          <w:b/>
        </w:rPr>
      </w:pPr>
      <w:r w:rsidRPr="00A02244">
        <w:rPr>
          <w:rFonts w:ascii="Arial" w:hAnsi="Arial" w:cs="Arial"/>
        </w:rPr>
        <w:t>Agentura se zavazuje zajistit</w:t>
      </w:r>
      <w:r w:rsidR="00B96FFA" w:rsidRPr="00A02244">
        <w:rPr>
          <w:rFonts w:ascii="Arial" w:hAnsi="Arial" w:cs="Arial"/>
        </w:rPr>
        <w:t xml:space="preserve"> </w:t>
      </w:r>
      <w:r w:rsidRPr="00A02244">
        <w:rPr>
          <w:rFonts w:ascii="Arial" w:hAnsi="Arial" w:cs="Arial"/>
        </w:rPr>
        <w:t>sehrání výše</w:t>
      </w:r>
      <w:r w:rsidR="00B96FFA" w:rsidRPr="00A02244">
        <w:rPr>
          <w:rFonts w:ascii="Arial" w:hAnsi="Arial" w:cs="Arial"/>
        </w:rPr>
        <w:t xml:space="preserve"> </w:t>
      </w:r>
      <w:r w:rsidRPr="00A02244">
        <w:rPr>
          <w:rFonts w:ascii="Arial" w:hAnsi="Arial" w:cs="Arial"/>
        </w:rPr>
        <w:t xml:space="preserve">uvedeného představení </w:t>
      </w:r>
      <w:r w:rsidR="00E91C5D" w:rsidRPr="00A02244">
        <w:rPr>
          <w:rFonts w:ascii="Arial" w:hAnsi="Arial" w:cs="Arial"/>
        </w:rPr>
        <w:t xml:space="preserve">na scéně </w:t>
      </w:r>
      <w:r w:rsidR="005F2676" w:rsidRPr="00A02244">
        <w:rPr>
          <w:rFonts w:ascii="Arial" w:hAnsi="Arial" w:cs="Arial"/>
        </w:rPr>
        <w:t xml:space="preserve">Městského </w:t>
      </w:r>
      <w:r w:rsidR="00A02244" w:rsidRPr="00A02244">
        <w:rPr>
          <w:rFonts w:ascii="Arial" w:hAnsi="Arial" w:cs="Arial"/>
        </w:rPr>
        <w:t>divadla c Českém Krumlově</w:t>
      </w:r>
      <w:r w:rsidR="00260A07" w:rsidRPr="00A02244">
        <w:rPr>
          <w:rFonts w:ascii="Arial" w:hAnsi="Arial" w:cs="Arial"/>
        </w:rPr>
        <w:t xml:space="preserve"> </w:t>
      </w:r>
      <w:r w:rsidR="00CE57AB" w:rsidRPr="00A02244">
        <w:rPr>
          <w:rFonts w:ascii="Arial" w:hAnsi="Arial" w:cs="Arial"/>
        </w:rPr>
        <w:t>d</w:t>
      </w:r>
      <w:r w:rsidR="009C0086" w:rsidRPr="00A02244">
        <w:rPr>
          <w:rFonts w:ascii="Arial" w:hAnsi="Arial" w:cs="Arial"/>
        </w:rPr>
        <w:t>ne</w:t>
      </w:r>
      <w:r w:rsidR="009C0086" w:rsidRPr="00A02244">
        <w:rPr>
          <w:rFonts w:ascii="Arial" w:hAnsi="Arial" w:cs="Arial"/>
          <w:b/>
        </w:rPr>
        <w:t xml:space="preserve"> </w:t>
      </w:r>
      <w:r w:rsidR="00A02244" w:rsidRPr="00A02244">
        <w:rPr>
          <w:rFonts w:ascii="Arial" w:hAnsi="Arial" w:cs="Arial"/>
          <w:b/>
        </w:rPr>
        <w:t>11</w:t>
      </w:r>
      <w:r w:rsidR="005F2676" w:rsidRPr="00A02244">
        <w:rPr>
          <w:rFonts w:ascii="Arial" w:hAnsi="Arial" w:cs="Arial"/>
          <w:b/>
        </w:rPr>
        <w:t xml:space="preserve">. </w:t>
      </w:r>
      <w:r w:rsidR="00A02244" w:rsidRPr="00A02244">
        <w:rPr>
          <w:rFonts w:ascii="Arial" w:hAnsi="Arial" w:cs="Arial"/>
          <w:b/>
        </w:rPr>
        <w:t>listopadu</w:t>
      </w:r>
      <w:r w:rsidR="0033469E" w:rsidRPr="00A02244">
        <w:rPr>
          <w:rFonts w:ascii="Arial" w:hAnsi="Arial" w:cs="Arial"/>
          <w:b/>
        </w:rPr>
        <w:t xml:space="preserve"> </w:t>
      </w:r>
      <w:r w:rsidR="006E1CBD" w:rsidRPr="00A02244">
        <w:rPr>
          <w:rFonts w:ascii="Arial" w:hAnsi="Arial" w:cs="Arial"/>
          <w:b/>
        </w:rPr>
        <w:t>20</w:t>
      </w:r>
      <w:r w:rsidR="0033469E" w:rsidRPr="00A02244">
        <w:rPr>
          <w:rFonts w:ascii="Arial" w:hAnsi="Arial" w:cs="Arial"/>
          <w:b/>
        </w:rPr>
        <w:t>2</w:t>
      </w:r>
      <w:r w:rsidR="00967865" w:rsidRPr="00A02244">
        <w:rPr>
          <w:rFonts w:ascii="Arial" w:hAnsi="Arial" w:cs="Arial"/>
          <w:b/>
        </w:rPr>
        <w:t>5</w:t>
      </w:r>
      <w:r w:rsidR="006E1CBD" w:rsidRPr="00A02244">
        <w:rPr>
          <w:rFonts w:ascii="Arial" w:hAnsi="Arial" w:cs="Arial"/>
          <w:b/>
        </w:rPr>
        <w:t xml:space="preserve"> </w:t>
      </w:r>
      <w:r w:rsidR="006F2BA7" w:rsidRPr="00A02244">
        <w:rPr>
          <w:rFonts w:ascii="Arial" w:hAnsi="Arial" w:cs="Arial"/>
          <w:b/>
        </w:rPr>
        <w:t>v</w:t>
      </w:r>
      <w:r w:rsidR="00906B6D" w:rsidRPr="00A02244">
        <w:rPr>
          <w:rFonts w:ascii="Arial" w:hAnsi="Arial" w:cs="Arial"/>
          <w:b/>
        </w:rPr>
        <w:t> </w:t>
      </w:r>
      <w:r w:rsidR="001E78D1" w:rsidRPr="00A02244">
        <w:rPr>
          <w:rFonts w:ascii="Arial" w:hAnsi="Arial" w:cs="Arial"/>
          <w:b/>
        </w:rPr>
        <w:t>19</w:t>
      </w:r>
      <w:r w:rsidR="00906B6D" w:rsidRPr="00A02244">
        <w:rPr>
          <w:rFonts w:ascii="Arial" w:hAnsi="Arial" w:cs="Arial"/>
          <w:b/>
        </w:rPr>
        <w:t>:</w:t>
      </w:r>
      <w:r w:rsidR="0062409A">
        <w:rPr>
          <w:rFonts w:ascii="Arial" w:hAnsi="Arial" w:cs="Arial"/>
          <w:b/>
        </w:rPr>
        <w:t xml:space="preserve">30 </w:t>
      </w:r>
      <w:r w:rsidRPr="00A02244">
        <w:rPr>
          <w:rFonts w:ascii="Arial" w:hAnsi="Arial" w:cs="Arial"/>
          <w:b/>
        </w:rPr>
        <w:t xml:space="preserve">hod. v délce představení </w:t>
      </w:r>
      <w:r w:rsidR="00B80AE1" w:rsidRPr="00A02244">
        <w:rPr>
          <w:rFonts w:ascii="Arial" w:hAnsi="Arial" w:cs="Arial"/>
          <w:b/>
        </w:rPr>
        <w:t>1</w:t>
      </w:r>
      <w:r w:rsidRPr="00A02244">
        <w:rPr>
          <w:rFonts w:ascii="Arial" w:hAnsi="Arial" w:cs="Arial"/>
          <w:b/>
        </w:rPr>
        <w:t>:</w:t>
      </w:r>
      <w:r w:rsidR="00B80AE1" w:rsidRPr="00A02244">
        <w:rPr>
          <w:rFonts w:ascii="Arial" w:hAnsi="Arial" w:cs="Arial"/>
          <w:b/>
        </w:rPr>
        <w:t>3</w:t>
      </w:r>
      <w:r w:rsidRPr="00A02244">
        <w:rPr>
          <w:rFonts w:ascii="Arial" w:hAnsi="Arial" w:cs="Arial"/>
          <w:b/>
        </w:rPr>
        <w:t>0 hod.</w:t>
      </w:r>
      <w:r w:rsidR="0070725E">
        <w:rPr>
          <w:rFonts w:ascii="Arial" w:hAnsi="Arial" w:cs="Arial"/>
          <w:b/>
        </w:rPr>
        <w:t xml:space="preserve"> </w:t>
      </w:r>
      <w:r w:rsidR="00260A07" w:rsidRPr="00A02244">
        <w:rPr>
          <w:rFonts w:ascii="Arial" w:hAnsi="Arial" w:cs="Arial"/>
          <w:b/>
        </w:rPr>
        <w:t>+ přestávka.</w:t>
      </w:r>
      <w:r w:rsidR="007E066C" w:rsidRPr="00A02244">
        <w:rPr>
          <w:rFonts w:ascii="Arial" w:hAnsi="Arial" w:cs="Arial"/>
          <w:b/>
        </w:rPr>
        <w:t xml:space="preserve"> </w:t>
      </w:r>
      <w:r w:rsidRPr="00A02244">
        <w:rPr>
          <w:rFonts w:ascii="Arial" w:hAnsi="Arial" w:cs="Arial"/>
        </w:rPr>
        <w:t xml:space="preserve">Za tím účelem dopraví do </w:t>
      </w:r>
      <w:r w:rsidR="00967865" w:rsidRPr="00A02244">
        <w:rPr>
          <w:rFonts w:ascii="Arial" w:hAnsi="Arial" w:cs="Arial"/>
        </w:rPr>
        <w:t xml:space="preserve">místa určení </w:t>
      </w:r>
      <w:r w:rsidRPr="00A02244">
        <w:rPr>
          <w:rFonts w:ascii="Arial" w:hAnsi="Arial" w:cs="Arial"/>
        </w:rPr>
        <w:t>vlastními dopravními prostředky dekorace, rekvizity, kostýmy. Agentura dále zajistí dopravu uměleckého souboru a technických pracovníků.</w:t>
      </w:r>
    </w:p>
    <w:p w:rsidR="008D45B3" w:rsidRPr="00A02244" w:rsidRDefault="008D45B3" w:rsidP="009B244E">
      <w:pPr>
        <w:pStyle w:val="Normln0"/>
        <w:ind w:firstLine="708"/>
        <w:jc w:val="both"/>
        <w:rPr>
          <w:rFonts w:ascii="Arial" w:hAnsi="Arial" w:cs="Arial"/>
          <w:b/>
        </w:rPr>
      </w:pPr>
      <w:r w:rsidRPr="00A02244">
        <w:rPr>
          <w:rFonts w:ascii="Arial" w:hAnsi="Arial" w:cs="Arial"/>
          <w:b/>
        </w:rPr>
        <w:t>Technické podmínky:</w:t>
      </w:r>
    </w:p>
    <w:p w:rsidR="00260A07" w:rsidRPr="00A02244" w:rsidRDefault="00260A07" w:rsidP="00260A07">
      <w:pPr>
        <w:pStyle w:val="Normln0"/>
        <w:ind w:firstLine="708"/>
        <w:jc w:val="both"/>
        <w:rPr>
          <w:rFonts w:ascii="Arial" w:hAnsi="Arial" w:cs="Arial"/>
        </w:rPr>
      </w:pPr>
      <w:r w:rsidRPr="00A02244">
        <w:rPr>
          <w:rFonts w:ascii="Arial" w:hAnsi="Arial" w:cs="Arial"/>
        </w:rPr>
        <w:t>1. technika: (příjezd, vykládka, stavba, svícení, zvučení) – vše dle osobní telefonické domluvy v den představení nejdříve mezi 17.</w:t>
      </w:r>
      <w:r w:rsidR="0070725E">
        <w:rPr>
          <w:rFonts w:ascii="Arial" w:hAnsi="Arial" w:cs="Arial"/>
        </w:rPr>
        <w:t>00</w:t>
      </w:r>
      <w:r w:rsidRPr="00A02244">
        <w:rPr>
          <w:rFonts w:ascii="Arial" w:hAnsi="Arial" w:cs="Arial"/>
        </w:rPr>
        <w:t xml:space="preserve">hod., kontakt na zvukaře a osvětlovače </w:t>
      </w:r>
      <w:r w:rsidR="006E3C78">
        <w:rPr>
          <w:rFonts w:ascii="Arial" w:hAnsi="Arial" w:cs="Arial"/>
        </w:rPr>
        <w:t>XXXXXXXXX</w:t>
      </w:r>
      <w:r w:rsidRPr="00A02244">
        <w:rPr>
          <w:rFonts w:ascii="Arial" w:hAnsi="Arial" w:cs="Arial"/>
        </w:rPr>
        <w:t xml:space="preserve"> nebo </w:t>
      </w:r>
      <w:r w:rsidR="006E3C78">
        <w:rPr>
          <w:rFonts w:ascii="Arial" w:hAnsi="Arial" w:cs="Arial"/>
        </w:rPr>
        <w:t>XXXXXXXXXXXXX</w:t>
      </w:r>
    </w:p>
    <w:p w:rsidR="00260A07" w:rsidRPr="00A02244" w:rsidRDefault="00260A07" w:rsidP="00260A07">
      <w:pPr>
        <w:pStyle w:val="Normln0"/>
        <w:ind w:firstLine="708"/>
        <w:jc w:val="both"/>
        <w:rPr>
          <w:rFonts w:ascii="Arial" w:hAnsi="Arial" w:cs="Arial"/>
        </w:rPr>
      </w:pPr>
      <w:r w:rsidRPr="00A02244">
        <w:rPr>
          <w:rFonts w:ascii="Arial" w:hAnsi="Arial" w:cs="Arial"/>
        </w:rPr>
        <w:t>2. herecký soubor: zkouška proběhne dle osobní telefonické domluvy v den představení v daném prostoru, nejdříve v 18:00hod.</w:t>
      </w:r>
    </w:p>
    <w:p w:rsidR="00260A07" w:rsidRPr="00A02244" w:rsidRDefault="00260A07" w:rsidP="00260A07">
      <w:pPr>
        <w:pStyle w:val="Normln0"/>
        <w:ind w:firstLine="708"/>
        <w:jc w:val="both"/>
        <w:rPr>
          <w:rFonts w:ascii="Arial" w:hAnsi="Arial" w:cs="Arial"/>
        </w:rPr>
      </w:pPr>
      <w:r w:rsidRPr="00A02244">
        <w:rPr>
          <w:rFonts w:ascii="Arial" w:hAnsi="Arial" w:cs="Arial"/>
        </w:rPr>
        <w:t>3. technické podmínky jsou nedílnou součástí smlouvy</w:t>
      </w:r>
    </w:p>
    <w:p w:rsidR="00B80AE1" w:rsidRPr="00A02244" w:rsidRDefault="00B80AE1" w:rsidP="009B244E">
      <w:pPr>
        <w:pStyle w:val="Normln0"/>
        <w:ind w:firstLine="708"/>
        <w:jc w:val="both"/>
        <w:rPr>
          <w:rFonts w:ascii="Arial" w:hAnsi="Arial" w:cs="Arial"/>
          <w:sz w:val="10"/>
          <w:szCs w:val="10"/>
        </w:rPr>
      </w:pPr>
    </w:p>
    <w:p w:rsidR="008D45B3" w:rsidRPr="00A02244" w:rsidRDefault="008D45B3" w:rsidP="00A02244">
      <w:pPr>
        <w:pStyle w:val="Normln0"/>
        <w:ind w:firstLine="708"/>
        <w:jc w:val="both"/>
        <w:rPr>
          <w:rFonts w:ascii="Arial" w:hAnsi="Arial" w:cs="Arial"/>
        </w:rPr>
      </w:pPr>
      <w:r w:rsidRPr="00A02244">
        <w:rPr>
          <w:rFonts w:ascii="Arial" w:hAnsi="Arial" w:cs="Arial"/>
        </w:rPr>
        <w:t>Objedn</w:t>
      </w:r>
      <w:r w:rsidR="00967865" w:rsidRPr="00A02244">
        <w:rPr>
          <w:rFonts w:ascii="Arial" w:hAnsi="Arial" w:cs="Arial"/>
        </w:rPr>
        <w:t>avatel</w:t>
      </w:r>
      <w:r w:rsidRPr="00A02244">
        <w:rPr>
          <w:rFonts w:ascii="Arial" w:hAnsi="Arial" w:cs="Arial"/>
        </w:rPr>
        <w:t xml:space="preserve"> je povin</w:t>
      </w:r>
      <w:r w:rsidR="00967865" w:rsidRPr="00A02244">
        <w:rPr>
          <w:rFonts w:ascii="Arial" w:hAnsi="Arial" w:cs="Arial"/>
        </w:rPr>
        <w:t>en</w:t>
      </w:r>
      <w:r w:rsidRPr="00A02244">
        <w:rPr>
          <w:rFonts w:ascii="Arial" w:hAnsi="Arial" w:cs="Arial"/>
        </w:rPr>
        <w:t xml:space="preserve"> zajistit vhodné pracovní prostředí (šatny, umývárny) dle dispozic agentury.</w:t>
      </w:r>
    </w:p>
    <w:p w:rsidR="00A35F1C" w:rsidRPr="00A02244" w:rsidRDefault="008D45B3" w:rsidP="009B244E">
      <w:pPr>
        <w:pStyle w:val="Normln0"/>
        <w:ind w:firstLine="708"/>
        <w:jc w:val="both"/>
        <w:rPr>
          <w:rFonts w:ascii="Arial" w:hAnsi="Arial" w:cs="Arial"/>
          <w:b/>
        </w:rPr>
      </w:pPr>
      <w:r w:rsidRPr="00A02244">
        <w:rPr>
          <w:rFonts w:ascii="Arial" w:hAnsi="Arial" w:cs="Arial"/>
          <w:b/>
        </w:rPr>
        <w:t>Objedn</w:t>
      </w:r>
      <w:r w:rsidR="00967865" w:rsidRPr="00A02244">
        <w:rPr>
          <w:rFonts w:ascii="Arial" w:hAnsi="Arial" w:cs="Arial"/>
          <w:b/>
        </w:rPr>
        <w:t>avatel</w:t>
      </w:r>
      <w:r w:rsidRPr="00A02244">
        <w:rPr>
          <w:rFonts w:ascii="Arial" w:hAnsi="Arial" w:cs="Arial"/>
          <w:b/>
        </w:rPr>
        <w:t xml:space="preserve"> se zavazuje zaplatit Agentuře</w:t>
      </w:r>
      <w:r w:rsidRPr="00A02244">
        <w:rPr>
          <w:rFonts w:ascii="Arial" w:hAnsi="Arial" w:cs="Arial"/>
        </w:rPr>
        <w:t xml:space="preserve"> dle dohody obou subjektů</w:t>
      </w:r>
      <w:r w:rsidR="00A35F1C" w:rsidRPr="00A02244">
        <w:rPr>
          <w:rFonts w:ascii="Arial" w:hAnsi="Arial" w:cs="Arial"/>
        </w:rPr>
        <w:t xml:space="preserve"> </w:t>
      </w:r>
      <w:r w:rsidR="00A35F1C" w:rsidRPr="00A02244">
        <w:rPr>
          <w:rFonts w:ascii="Arial" w:hAnsi="Arial" w:cs="Arial"/>
          <w:b/>
        </w:rPr>
        <w:t>h</w:t>
      </w:r>
      <w:r w:rsidRPr="00A02244">
        <w:rPr>
          <w:rFonts w:ascii="Arial" w:hAnsi="Arial" w:cs="Arial"/>
          <w:b/>
        </w:rPr>
        <w:t>onorář:</w:t>
      </w:r>
    </w:p>
    <w:p w:rsidR="008D45B3" w:rsidRPr="00A02244" w:rsidRDefault="00F85104" w:rsidP="009B244E">
      <w:pPr>
        <w:pStyle w:val="Normln0"/>
        <w:jc w:val="both"/>
        <w:rPr>
          <w:rFonts w:ascii="Arial" w:hAnsi="Arial" w:cs="Arial"/>
          <w:b/>
          <w:bCs/>
        </w:rPr>
      </w:pPr>
      <w:r w:rsidRPr="00A02244">
        <w:rPr>
          <w:rFonts w:ascii="Arial" w:hAnsi="Arial" w:cs="Arial"/>
          <w:b/>
        </w:rPr>
        <w:t xml:space="preserve">fixní částka </w:t>
      </w:r>
      <w:r w:rsidR="005F2676" w:rsidRPr="00A02244">
        <w:rPr>
          <w:rFonts w:ascii="Arial" w:hAnsi="Arial" w:cs="Arial"/>
          <w:b/>
        </w:rPr>
        <w:t>5</w:t>
      </w:r>
      <w:r w:rsidR="00A02244" w:rsidRPr="00A02244">
        <w:rPr>
          <w:rFonts w:ascii="Arial" w:hAnsi="Arial" w:cs="Arial"/>
          <w:b/>
        </w:rPr>
        <w:t>9</w:t>
      </w:r>
      <w:r w:rsidR="009266ED" w:rsidRPr="00A02244">
        <w:rPr>
          <w:rFonts w:ascii="Arial" w:hAnsi="Arial" w:cs="Arial"/>
          <w:b/>
        </w:rPr>
        <w:t>.</w:t>
      </w:r>
      <w:r w:rsidR="001C2A01" w:rsidRPr="00A02244">
        <w:rPr>
          <w:rFonts w:ascii="Arial" w:hAnsi="Arial" w:cs="Arial"/>
          <w:b/>
        </w:rPr>
        <w:t xml:space="preserve">000,- </w:t>
      </w:r>
      <w:r w:rsidR="008D45B3" w:rsidRPr="00A02244">
        <w:rPr>
          <w:rFonts w:ascii="Arial" w:hAnsi="Arial" w:cs="Arial"/>
          <w:b/>
        </w:rPr>
        <w:t xml:space="preserve">Kč </w:t>
      </w:r>
      <w:r w:rsidR="00001755" w:rsidRPr="00A02244">
        <w:rPr>
          <w:rFonts w:ascii="Arial" w:hAnsi="Arial" w:cs="Arial"/>
          <w:b/>
        </w:rPr>
        <w:t xml:space="preserve">+ </w:t>
      </w:r>
      <w:r w:rsidR="00260A07" w:rsidRPr="00A02244">
        <w:rPr>
          <w:rFonts w:ascii="Arial" w:hAnsi="Arial" w:cs="Arial"/>
          <w:b/>
        </w:rPr>
        <w:t xml:space="preserve">21% </w:t>
      </w:r>
      <w:r w:rsidR="00001755" w:rsidRPr="00A02244">
        <w:rPr>
          <w:rFonts w:ascii="Arial" w:hAnsi="Arial" w:cs="Arial"/>
          <w:b/>
        </w:rPr>
        <w:t>DPH</w:t>
      </w:r>
      <w:r w:rsidR="00260A07" w:rsidRPr="00A02244">
        <w:rPr>
          <w:rFonts w:ascii="Arial" w:hAnsi="Arial" w:cs="Arial"/>
          <w:b/>
        </w:rPr>
        <w:t xml:space="preserve"> + doprava (</w:t>
      </w:r>
      <w:r w:rsidR="00A02244" w:rsidRPr="00A02244">
        <w:rPr>
          <w:rFonts w:ascii="Arial" w:hAnsi="Arial" w:cs="Arial"/>
          <w:b/>
        </w:rPr>
        <w:t>20</w:t>
      </w:r>
      <w:r w:rsidR="00260A07" w:rsidRPr="00A02244">
        <w:rPr>
          <w:rFonts w:ascii="Arial" w:hAnsi="Arial" w:cs="Arial"/>
          <w:b/>
        </w:rPr>
        <w:t>,-Kč á km).</w:t>
      </w:r>
    </w:p>
    <w:p w:rsidR="00001755" w:rsidRPr="00A02244" w:rsidRDefault="00001755" w:rsidP="00001755">
      <w:pPr>
        <w:pStyle w:val="Normln0"/>
        <w:ind w:firstLine="708"/>
        <w:jc w:val="both"/>
        <w:rPr>
          <w:rFonts w:ascii="Arial" w:hAnsi="Arial" w:cs="Arial"/>
          <w:b/>
          <w:bCs/>
        </w:rPr>
      </w:pPr>
      <w:r w:rsidRPr="00A02244">
        <w:rPr>
          <w:rFonts w:ascii="Arial" w:hAnsi="Arial" w:cs="Arial"/>
          <w:b/>
          <w:bCs/>
        </w:rPr>
        <w:t>(honorář je včetně nákladů na dopravu dekorace a umělců, autorských honorářů)</w:t>
      </w:r>
    </w:p>
    <w:p w:rsidR="00001755" w:rsidRPr="00A02244" w:rsidRDefault="00001755" w:rsidP="00001755">
      <w:pPr>
        <w:pStyle w:val="Normln0"/>
        <w:ind w:firstLine="708"/>
        <w:jc w:val="both"/>
        <w:rPr>
          <w:rFonts w:ascii="Arial" w:hAnsi="Arial" w:cs="Arial"/>
          <w:b/>
          <w:bCs/>
          <w:sz w:val="10"/>
          <w:szCs w:val="10"/>
        </w:rPr>
      </w:pPr>
    </w:p>
    <w:p w:rsidR="008D45B3" w:rsidRPr="00A02244" w:rsidRDefault="008D45B3" w:rsidP="00985EA3">
      <w:pPr>
        <w:pStyle w:val="Normln0"/>
        <w:ind w:firstLine="708"/>
        <w:jc w:val="both"/>
        <w:rPr>
          <w:rFonts w:ascii="Arial" w:hAnsi="Arial" w:cs="Arial"/>
        </w:rPr>
      </w:pPr>
      <w:r w:rsidRPr="00A02244">
        <w:rPr>
          <w:rFonts w:ascii="Arial" w:hAnsi="Arial" w:cs="Arial"/>
        </w:rPr>
        <w:t>Celková smluvená částka bude zaplacena na základě faktury vystavené Agenturou. F</w:t>
      </w:r>
      <w:r w:rsidR="006F6F56" w:rsidRPr="00A02244">
        <w:rPr>
          <w:rFonts w:ascii="Arial" w:hAnsi="Arial" w:cs="Arial"/>
        </w:rPr>
        <w:t>aktura je splatná do 14</w:t>
      </w:r>
      <w:r w:rsidRPr="00A02244">
        <w:rPr>
          <w:rFonts w:ascii="Arial" w:hAnsi="Arial" w:cs="Arial"/>
        </w:rPr>
        <w:t xml:space="preserve"> dnů po doručení. Právo fakturovat vzniká okamžikem realizace představení. Penále za prodlení z neplacení faktury činí 0,5 % z dlužné částky za každý den prodlení. Penále z prodlení faktury se neplatí za dobu, po kterou bylo zdržení proveditelné platby způsobeno peněžním ústavem. </w:t>
      </w:r>
    </w:p>
    <w:p w:rsidR="008D45B3" w:rsidRPr="00A02244" w:rsidRDefault="008D45B3" w:rsidP="009B244E">
      <w:pPr>
        <w:pStyle w:val="Normln0"/>
        <w:ind w:firstLine="180"/>
        <w:jc w:val="center"/>
        <w:rPr>
          <w:rFonts w:ascii="Arial" w:hAnsi="Arial" w:cs="Arial"/>
          <w:b/>
        </w:rPr>
      </w:pPr>
      <w:r w:rsidRPr="00A02244">
        <w:rPr>
          <w:rFonts w:ascii="Arial" w:hAnsi="Arial" w:cs="Arial"/>
          <w:b/>
        </w:rPr>
        <w:t>IV.</w:t>
      </w:r>
    </w:p>
    <w:p w:rsidR="008D45B3" w:rsidRPr="00A02244" w:rsidRDefault="008D45B3" w:rsidP="009B244E">
      <w:pPr>
        <w:pStyle w:val="Normln0"/>
        <w:ind w:firstLine="180"/>
        <w:jc w:val="center"/>
        <w:rPr>
          <w:rFonts w:ascii="Arial" w:hAnsi="Arial" w:cs="Arial"/>
          <w:b/>
        </w:rPr>
      </w:pPr>
      <w:r w:rsidRPr="00A02244">
        <w:rPr>
          <w:rFonts w:ascii="Arial" w:hAnsi="Arial" w:cs="Arial"/>
          <w:b/>
        </w:rPr>
        <w:t>Náhrada škody</w:t>
      </w:r>
    </w:p>
    <w:p w:rsidR="001A7BA0" w:rsidRPr="00A02244" w:rsidRDefault="001A7BA0" w:rsidP="001A7BA0">
      <w:pPr>
        <w:pStyle w:val="Textkomente"/>
        <w:ind w:firstLine="708"/>
        <w:rPr>
          <w:rFonts w:ascii="Arial" w:hAnsi="Arial" w:cs="Arial"/>
        </w:rPr>
      </w:pPr>
      <w:r w:rsidRPr="00A02244">
        <w:rPr>
          <w:rFonts w:ascii="Arial" w:hAnsi="Arial" w:cs="Arial"/>
        </w:rPr>
        <w:t>V ostatních otázkách se náhrada škody řídí příslušnými ustanoveními zákona č. 89/2012 Sb., občanský zákoník, v platném znění.</w:t>
      </w:r>
    </w:p>
    <w:p w:rsidR="00D37D18" w:rsidRPr="00A02244" w:rsidRDefault="00D37D18" w:rsidP="00D37D18">
      <w:pPr>
        <w:pStyle w:val="Odstavecseseznamem"/>
        <w:spacing w:after="0" w:line="240" w:lineRule="auto"/>
        <w:ind w:left="0" w:firstLine="708"/>
        <w:jc w:val="both"/>
        <w:rPr>
          <w:rFonts w:ascii="Arial" w:hAnsi="Arial" w:cs="Arial"/>
          <w:sz w:val="20"/>
          <w:szCs w:val="20"/>
        </w:rPr>
      </w:pPr>
      <w:r w:rsidRPr="00A02244">
        <w:rPr>
          <w:rFonts w:ascii="Arial" w:hAnsi="Arial" w:cs="Arial"/>
          <w:sz w:val="20"/>
          <w:szCs w:val="20"/>
        </w:rPr>
        <w:t>V případě, že se představení neuskuteční z vážných či nepředvídatelných důvodů na straně Objednatele i Dodavatele (tzv. zásah „Vyšší moci“ nebo uzavření kulturního zařízení či omezení kapacity míst z důvodu pandemie covid-19), smluvní strany prohlašují, že nebudou požadovat náhradu za ušlý zisk nebo jakoukoli finanční kompenzaci.</w:t>
      </w:r>
    </w:p>
    <w:p w:rsidR="008D45B3" w:rsidRPr="00A02244" w:rsidRDefault="008D45B3" w:rsidP="009B244E">
      <w:pPr>
        <w:pStyle w:val="Normln0"/>
        <w:ind w:firstLine="180"/>
        <w:jc w:val="center"/>
        <w:rPr>
          <w:rFonts w:ascii="Arial" w:hAnsi="Arial" w:cs="Arial"/>
          <w:b/>
        </w:rPr>
      </w:pPr>
      <w:r w:rsidRPr="00A02244">
        <w:rPr>
          <w:rFonts w:ascii="Arial" w:hAnsi="Arial" w:cs="Arial"/>
          <w:b/>
        </w:rPr>
        <w:t>V.</w:t>
      </w:r>
    </w:p>
    <w:p w:rsidR="008D45B3" w:rsidRPr="00A02244" w:rsidRDefault="008D45B3" w:rsidP="009B244E">
      <w:pPr>
        <w:pStyle w:val="Normln0"/>
        <w:ind w:firstLine="180"/>
        <w:jc w:val="center"/>
        <w:rPr>
          <w:rFonts w:ascii="Arial" w:hAnsi="Arial" w:cs="Arial"/>
          <w:b/>
        </w:rPr>
      </w:pPr>
      <w:r w:rsidRPr="00A02244">
        <w:rPr>
          <w:rFonts w:ascii="Arial" w:hAnsi="Arial" w:cs="Arial"/>
          <w:b/>
        </w:rPr>
        <w:t>Závěrečná ustanovení</w:t>
      </w:r>
    </w:p>
    <w:p w:rsidR="008D45B3" w:rsidRPr="00A02244" w:rsidRDefault="008D45B3" w:rsidP="009B244E">
      <w:pPr>
        <w:pStyle w:val="Normln0"/>
        <w:ind w:firstLine="180"/>
        <w:jc w:val="both"/>
        <w:rPr>
          <w:rFonts w:ascii="Arial" w:hAnsi="Arial" w:cs="Arial"/>
        </w:rPr>
      </w:pPr>
      <w:r w:rsidRPr="00A02244">
        <w:rPr>
          <w:rFonts w:ascii="Arial" w:hAnsi="Arial" w:cs="Arial"/>
        </w:rPr>
        <w:t>Tato smlouva je vyhotovena ve dvou stejnopisech, přičemž každá ze smluvních stran obdrží po jednom vyhotovení. Jakékoliv změny či doplňky této smlouvy jsou možné pouze písemným dodatkem. Smlouva nabývá platnosti dnem podpisu obou smluvních stran.</w:t>
      </w:r>
    </w:p>
    <w:p w:rsidR="00967865" w:rsidRPr="00A02244" w:rsidRDefault="00967865" w:rsidP="009B244E">
      <w:pPr>
        <w:pStyle w:val="Normln0"/>
        <w:ind w:firstLine="180"/>
        <w:rPr>
          <w:rFonts w:ascii="Arial" w:hAnsi="Arial" w:cs="Arial"/>
        </w:rPr>
      </w:pPr>
    </w:p>
    <w:p w:rsidR="008D45B3" w:rsidRPr="00A02244" w:rsidRDefault="008D45B3" w:rsidP="009B244E">
      <w:pPr>
        <w:pStyle w:val="Normln0"/>
        <w:ind w:firstLine="180"/>
        <w:rPr>
          <w:rFonts w:ascii="Arial" w:hAnsi="Arial" w:cs="Arial"/>
        </w:rPr>
      </w:pPr>
      <w:r w:rsidRPr="00A02244">
        <w:rPr>
          <w:rFonts w:ascii="Arial" w:hAnsi="Arial" w:cs="Arial"/>
        </w:rPr>
        <w:t xml:space="preserve">V </w:t>
      </w:r>
      <w:r w:rsidR="007E066C" w:rsidRPr="00A02244">
        <w:rPr>
          <w:rFonts w:ascii="Arial" w:hAnsi="Arial" w:cs="Arial"/>
        </w:rPr>
        <w:t>Prostějově</w:t>
      </w:r>
      <w:r w:rsidRPr="00A02244">
        <w:rPr>
          <w:rFonts w:ascii="Arial" w:hAnsi="Arial" w:cs="Arial"/>
        </w:rPr>
        <w:t xml:space="preserve"> </w:t>
      </w:r>
      <w:proofErr w:type="gramStart"/>
      <w:r w:rsidRPr="00A02244">
        <w:rPr>
          <w:rFonts w:ascii="Arial" w:hAnsi="Arial" w:cs="Arial"/>
        </w:rPr>
        <w:t xml:space="preserve">dne </w:t>
      </w:r>
      <w:r w:rsidR="0070725E">
        <w:rPr>
          <w:rFonts w:ascii="Arial" w:hAnsi="Arial" w:cs="Arial"/>
        </w:rPr>
        <w:t xml:space="preserve">          </w:t>
      </w:r>
      <w:r w:rsidR="00260A07" w:rsidRPr="00A02244">
        <w:rPr>
          <w:rFonts w:ascii="Arial" w:hAnsi="Arial" w:cs="Arial"/>
        </w:rPr>
        <w:t xml:space="preserve"> </w:t>
      </w:r>
      <w:r w:rsidRPr="00A02244">
        <w:rPr>
          <w:rFonts w:ascii="Arial" w:hAnsi="Arial" w:cs="Arial"/>
        </w:rPr>
        <w:t>20</w:t>
      </w:r>
      <w:r w:rsidR="009913AF" w:rsidRPr="00A02244">
        <w:rPr>
          <w:rFonts w:ascii="Arial" w:hAnsi="Arial" w:cs="Arial"/>
        </w:rPr>
        <w:t>2</w:t>
      </w:r>
      <w:r w:rsidR="005F2676" w:rsidRPr="00A02244">
        <w:rPr>
          <w:rFonts w:ascii="Arial" w:hAnsi="Arial" w:cs="Arial"/>
        </w:rPr>
        <w:t>5</w:t>
      </w:r>
      <w:proofErr w:type="gramEnd"/>
      <w:r w:rsidR="005B2124" w:rsidRPr="00A02244">
        <w:rPr>
          <w:rFonts w:ascii="Arial" w:hAnsi="Arial" w:cs="Arial"/>
        </w:rPr>
        <w:tab/>
      </w:r>
      <w:r w:rsidR="00260A07" w:rsidRPr="00A02244">
        <w:rPr>
          <w:rFonts w:ascii="Arial" w:hAnsi="Arial" w:cs="Arial"/>
        </w:rPr>
        <w:tab/>
      </w:r>
      <w:r w:rsidRPr="00A02244">
        <w:rPr>
          <w:rFonts w:ascii="Arial" w:hAnsi="Arial" w:cs="Arial"/>
        </w:rPr>
        <w:tab/>
      </w:r>
      <w:r w:rsidR="00F34055" w:rsidRPr="00A02244">
        <w:rPr>
          <w:rFonts w:ascii="Arial" w:hAnsi="Arial" w:cs="Arial"/>
        </w:rPr>
        <w:t>V</w:t>
      </w:r>
      <w:r w:rsidR="00A02244" w:rsidRPr="00A02244">
        <w:rPr>
          <w:rFonts w:ascii="Arial" w:hAnsi="Arial" w:cs="Arial"/>
        </w:rPr>
        <w:t> Českém Krumlově</w:t>
      </w:r>
      <w:r w:rsidR="005F2676" w:rsidRPr="00A02244">
        <w:rPr>
          <w:rFonts w:ascii="Arial" w:hAnsi="Arial" w:cs="Arial"/>
        </w:rPr>
        <w:t xml:space="preserve"> </w:t>
      </w:r>
      <w:r w:rsidRPr="00A02244">
        <w:rPr>
          <w:rFonts w:ascii="Arial" w:hAnsi="Arial" w:cs="Arial"/>
        </w:rPr>
        <w:t>dne</w:t>
      </w:r>
      <w:r w:rsidR="00001755" w:rsidRPr="00A02244">
        <w:rPr>
          <w:rFonts w:ascii="Arial" w:hAnsi="Arial" w:cs="Arial"/>
        </w:rPr>
        <w:tab/>
      </w:r>
      <w:r w:rsidR="00001755" w:rsidRPr="00A02244">
        <w:rPr>
          <w:rFonts w:ascii="Arial" w:hAnsi="Arial" w:cs="Arial"/>
        </w:rPr>
        <w:tab/>
      </w:r>
      <w:r w:rsidR="00001755" w:rsidRPr="00A02244">
        <w:rPr>
          <w:rFonts w:ascii="Arial" w:hAnsi="Arial" w:cs="Arial"/>
        </w:rPr>
        <w:tab/>
      </w:r>
      <w:r w:rsidR="00B80AE1" w:rsidRPr="00A02244">
        <w:rPr>
          <w:rFonts w:ascii="Arial" w:hAnsi="Arial" w:cs="Arial"/>
        </w:rPr>
        <w:t xml:space="preserve"> </w:t>
      </w:r>
      <w:r w:rsidR="00774451" w:rsidRPr="00A02244">
        <w:rPr>
          <w:rFonts w:ascii="Arial" w:hAnsi="Arial" w:cs="Arial"/>
        </w:rPr>
        <w:t>2</w:t>
      </w:r>
      <w:r w:rsidRPr="00A02244">
        <w:rPr>
          <w:rFonts w:ascii="Arial" w:hAnsi="Arial" w:cs="Arial"/>
        </w:rPr>
        <w:t>0</w:t>
      </w:r>
      <w:r w:rsidR="00C474F5" w:rsidRPr="00A02244">
        <w:rPr>
          <w:rFonts w:ascii="Arial" w:hAnsi="Arial" w:cs="Arial"/>
        </w:rPr>
        <w:t>2</w:t>
      </w:r>
      <w:r w:rsidR="005F2676" w:rsidRPr="00A02244">
        <w:rPr>
          <w:rFonts w:ascii="Arial" w:hAnsi="Arial" w:cs="Arial"/>
        </w:rPr>
        <w:t>5</w:t>
      </w:r>
    </w:p>
    <w:p w:rsidR="00967865" w:rsidRPr="00A02244" w:rsidRDefault="00967865" w:rsidP="009B244E">
      <w:pPr>
        <w:rPr>
          <w:rFonts w:ascii="Arial" w:hAnsi="Arial" w:cs="Arial"/>
          <w:sz w:val="20"/>
          <w:szCs w:val="20"/>
        </w:rPr>
      </w:pPr>
    </w:p>
    <w:p w:rsidR="00967865" w:rsidRPr="00A02244" w:rsidRDefault="00967865" w:rsidP="009B244E">
      <w:pPr>
        <w:rPr>
          <w:rFonts w:ascii="Arial" w:hAnsi="Arial" w:cs="Arial"/>
          <w:sz w:val="20"/>
          <w:szCs w:val="20"/>
        </w:rPr>
      </w:pPr>
    </w:p>
    <w:p w:rsidR="008D45B3" w:rsidRPr="00A02244" w:rsidRDefault="006F6F56" w:rsidP="009B244E">
      <w:pPr>
        <w:pStyle w:val="Normln0"/>
        <w:jc w:val="both"/>
        <w:rPr>
          <w:rFonts w:ascii="Arial" w:hAnsi="Arial" w:cs="Arial"/>
        </w:rPr>
      </w:pPr>
      <w:r w:rsidRPr="00A02244">
        <w:rPr>
          <w:rFonts w:ascii="Arial" w:hAnsi="Arial" w:cs="Arial"/>
        </w:rPr>
        <w:t>…………………………………….</w:t>
      </w:r>
      <w:r w:rsidRPr="00A02244">
        <w:rPr>
          <w:rFonts w:ascii="Arial" w:hAnsi="Arial" w:cs="Arial"/>
        </w:rPr>
        <w:tab/>
      </w:r>
      <w:r w:rsidRPr="00A02244">
        <w:rPr>
          <w:rFonts w:ascii="Arial" w:hAnsi="Arial" w:cs="Arial"/>
        </w:rPr>
        <w:tab/>
      </w:r>
      <w:r w:rsidR="00260A07" w:rsidRPr="00A02244">
        <w:rPr>
          <w:rFonts w:ascii="Arial" w:hAnsi="Arial" w:cs="Arial"/>
        </w:rPr>
        <w:tab/>
      </w:r>
      <w:r w:rsidRPr="00A02244">
        <w:rPr>
          <w:rFonts w:ascii="Arial" w:hAnsi="Arial" w:cs="Arial"/>
        </w:rPr>
        <w:t>………………………………</w:t>
      </w:r>
      <w:r w:rsidR="00BB3C8B" w:rsidRPr="00A02244">
        <w:rPr>
          <w:rFonts w:ascii="Arial" w:hAnsi="Arial" w:cs="Arial"/>
        </w:rPr>
        <w:t>………………</w:t>
      </w:r>
      <w:r w:rsidRPr="00A02244">
        <w:rPr>
          <w:rFonts w:ascii="Arial" w:hAnsi="Arial" w:cs="Arial"/>
        </w:rPr>
        <w:t>….</w:t>
      </w:r>
    </w:p>
    <w:p w:rsidR="00C948D1" w:rsidRPr="00A02244" w:rsidRDefault="003A78E2" w:rsidP="003A78E2">
      <w:pPr>
        <w:pStyle w:val="Normln0"/>
        <w:jc w:val="both"/>
        <w:rPr>
          <w:rFonts w:ascii="Arial" w:hAnsi="Arial" w:cs="Arial"/>
        </w:rPr>
      </w:pPr>
      <w:r w:rsidRPr="00A02244">
        <w:rPr>
          <w:rFonts w:ascii="Arial" w:hAnsi="Arial" w:cs="Arial"/>
        </w:rPr>
        <w:t>Agentura</w:t>
      </w:r>
      <w:r w:rsidR="006F6F56" w:rsidRPr="00A02244">
        <w:rPr>
          <w:rFonts w:ascii="Arial" w:hAnsi="Arial" w:cs="Arial"/>
        </w:rPr>
        <w:tab/>
      </w:r>
      <w:r w:rsidR="00BB3C8B" w:rsidRPr="00A02244">
        <w:rPr>
          <w:rFonts w:ascii="Arial" w:hAnsi="Arial" w:cs="Arial"/>
        </w:rPr>
        <w:tab/>
      </w:r>
      <w:r w:rsidR="00481CAB">
        <w:rPr>
          <w:rFonts w:ascii="Arial" w:hAnsi="Arial" w:cs="Arial"/>
        </w:rPr>
        <w:tab/>
      </w:r>
      <w:r w:rsidR="00481CAB">
        <w:rPr>
          <w:rFonts w:ascii="Arial" w:hAnsi="Arial" w:cs="Arial"/>
        </w:rPr>
        <w:tab/>
      </w:r>
      <w:r w:rsidR="00BB3C8B" w:rsidRPr="00A02244">
        <w:rPr>
          <w:rFonts w:ascii="Arial" w:hAnsi="Arial" w:cs="Arial"/>
        </w:rPr>
        <w:tab/>
      </w:r>
      <w:r w:rsidR="00260A07" w:rsidRPr="00A02244">
        <w:rPr>
          <w:rFonts w:ascii="Arial" w:hAnsi="Arial" w:cs="Arial"/>
        </w:rPr>
        <w:tab/>
      </w:r>
      <w:r w:rsidR="00260A07" w:rsidRPr="00A02244">
        <w:rPr>
          <w:rStyle w:val="Siln"/>
          <w:rFonts w:ascii="Arial" w:hAnsi="Arial" w:cs="Arial"/>
          <w:b w:val="0"/>
          <w:color w:val="161531"/>
          <w:bdr w:val="none" w:sz="0" w:space="0" w:color="auto" w:frame="1"/>
          <w:shd w:val="clear" w:color="auto" w:fill="FFFFFF"/>
        </w:rPr>
        <w:t xml:space="preserve">Za </w:t>
      </w:r>
      <w:r w:rsidR="00260A07" w:rsidRPr="00A02244">
        <w:rPr>
          <w:rFonts w:ascii="Arial" w:hAnsi="Arial" w:cs="Arial"/>
          <w:color w:val="222222"/>
        </w:rPr>
        <w:t xml:space="preserve">Městské </w:t>
      </w:r>
      <w:r w:rsidR="00A02244">
        <w:rPr>
          <w:rFonts w:ascii="Arial" w:hAnsi="Arial" w:cs="Arial"/>
          <w:color w:val="222222"/>
        </w:rPr>
        <w:t>divadlo</w:t>
      </w:r>
    </w:p>
    <w:p w:rsidR="006E3C78" w:rsidRDefault="006E3C78" w:rsidP="005F2676">
      <w:pPr>
        <w:autoSpaceDE w:val="0"/>
        <w:autoSpaceDN w:val="0"/>
        <w:adjustRightInd w:val="0"/>
        <w:rPr>
          <w:rFonts w:ascii="Arial" w:hAnsi="Arial" w:cs="Arial"/>
          <w:b/>
          <w:color w:val="000000"/>
          <w:u w:val="single"/>
        </w:rPr>
      </w:pPr>
    </w:p>
    <w:p w:rsidR="005F2676" w:rsidRPr="0044062A" w:rsidRDefault="005F2676" w:rsidP="005F2676">
      <w:pPr>
        <w:autoSpaceDE w:val="0"/>
        <w:autoSpaceDN w:val="0"/>
        <w:adjustRightInd w:val="0"/>
        <w:rPr>
          <w:rFonts w:ascii="Arial" w:hAnsi="Arial" w:cs="Arial"/>
          <w:b/>
          <w:color w:val="000000"/>
          <w:u w:val="single"/>
        </w:rPr>
      </w:pPr>
      <w:proofErr w:type="spellStart"/>
      <w:r w:rsidRPr="0044062A">
        <w:rPr>
          <w:rFonts w:ascii="Arial" w:hAnsi="Arial" w:cs="Arial"/>
          <w:b/>
          <w:color w:val="000000"/>
          <w:u w:val="single"/>
        </w:rPr>
        <w:lastRenderedPageBreak/>
        <w:t>Rider</w:t>
      </w:r>
      <w:proofErr w:type="spellEnd"/>
      <w:r w:rsidRPr="0044062A">
        <w:rPr>
          <w:rFonts w:ascii="Arial" w:hAnsi="Arial" w:cs="Arial"/>
          <w:b/>
          <w:color w:val="000000"/>
          <w:u w:val="single"/>
        </w:rPr>
        <w:t xml:space="preserve"> </w:t>
      </w:r>
      <w:r>
        <w:rPr>
          <w:rFonts w:ascii="Arial" w:hAnsi="Arial" w:cs="Arial"/>
          <w:b/>
          <w:color w:val="000000"/>
          <w:u w:val="single"/>
        </w:rPr>
        <w:t>MIMO MÍSU, ale spolu</w:t>
      </w:r>
      <w:r w:rsidRPr="0044062A">
        <w:rPr>
          <w:rFonts w:ascii="Arial" w:hAnsi="Arial" w:cs="Arial"/>
          <w:b/>
          <w:color w:val="000000"/>
          <w:u w:val="single"/>
        </w:rPr>
        <w:t xml:space="preserve">: </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Technika, zvuk, světla</w:t>
      </w:r>
    </w:p>
    <w:p w:rsidR="005F2676" w:rsidRPr="0044062A" w:rsidRDefault="005F2676" w:rsidP="005F2676">
      <w:pPr>
        <w:autoSpaceDE w:val="0"/>
        <w:autoSpaceDN w:val="0"/>
        <w:adjustRightInd w:val="0"/>
        <w:rPr>
          <w:rFonts w:ascii="Arial" w:hAnsi="Arial" w:cs="Arial"/>
          <w:color w:val="000000"/>
          <w:u w:val="single"/>
        </w:rPr>
      </w:pPr>
    </w:p>
    <w:p w:rsidR="005F2676" w:rsidRPr="0044062A" w:rsidRDefault="005F2676" w:rsidP="005F2676">
      <w:pPr>
        <w:autoSpaceDE w:val="0"/>
        <w:autoSpaceDN w:val="0"/>
        <w:adjustRightInd w:val="0"/>
        <w:rPr>
          <w:rFonts w:ascii="Arial" w:hAnsi="Arial" w:cs="Arial"/>
          <w:color w:val="000000"/>
          <w:u w:val="single"/>
        </w:rPr>
      </w:pPr>
      <w:r w:rsidRPr="0044062A">
        <w:rPr>
          <w:rFonts w:ascii="Arial" w:hAnsi="Arial" w:cs="Arial"/>
          <w:color w:val="000000"/>
          <w:u w:val="single"/>
        </w:rPr>
        <w:t xml:space="preserve">Technika: </w:t>
      </w:r>
    </w:p>
    <w:p w:rsidR="005F2676" w:rsidRPr="0044062A" w:rsidRDefault="005F2676" w:rsidP="005F2676">
      <w:pPr>
        <w:autoSpaceDE w:val="0"/>
        <w:autoSpaceDN w:val="0"/>
        <w:adjustRightInd w:val="0"/>
        <w:rPr>
          <w:rFonts w:ascii="Arial" w:hAnsi="Arial" w:cs="Arial"/>
          <w:color w:val="000000"/>
        </w:rPr>
      </w:pPr>
      <w:proofErr w:type="spellStart"/>
      <w:proofErr w:type="gramStart"/>
      <w:r w:rsidRPr="0044062A">
        <w:rPr>
          <w:rFonts w:ascii="Arial" w:hAnsi="Arial" w:cs="Arial"/>
          <w:color w:val="000000"/>
        </w:rPr>
        <w:t>Min.hrací</w:t>
      </w:r>
      <w:proofErr w:type="spellEnd"/>
      <w:proofErr w:type="gramEnd"/>
      <w:r w:rsidRPr="0044062A">
        <w:rPr>
          <w:rFonts w:ascii="Arial" w:hAnsi="Arial" w:cs="Arial"/>
          <w:color w:val="000000"/>
        </w:rPr>
        <w:t xml:space="preserve"> prostor 6m šířka x 3,5m hloubka</w:t>
      </w:r>
      <w:bookmarkStart w:id="0" w:name="_GoBack"/>
      <w:bookmarkEnd w:id="0"/>
    </w:p>
    <w:p w:rsidR="001272C6" w:rsidRDefault="005F2676" w:rsidP="005F2676">
      <w:pPr>
        <w:autoSpaceDE w:val="0"/>
        <w:autoSpaceDN w:val="0"/>
        <w:adjustRightInd w:val="0"/>
        <w:rPr>
          <w:rFonts w:ascii="Arial" w:hAnsi="Arial" w:cs="Arial"/>
          <w:color w:val="000000"/>
        </w:rPr>
      </w:pPr>
      <w:r w:rsidRPr="0044062A">
        <w:rPr>
          <w:rFonts w:ascii="Arial" w:hAnsi="Arial" w:cs="Arial"/>
          <w:color w:val="000000"/>
        </w:rPr>
        <w:t>Máme vlastní konstrukci na scénu</w:t>
      </w:r>
      <w:r w:rsidR="001272C6">
        <w:rPr>
          <w:rFonts w:ascii="Arial" w:hAnsi="Arial" w:cs="Arial"/>
          <w:color w:val="000000"/>
        </w:rPr>
        <w:t xml:space="preserve">. </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Pokud není možnost vrtání do podlahy (vrtáme minimálně), pak prosím o zajištění tahových závaží (zátěž, kvicht)</w:t>
      </w:r>
    </w:p>
    <w:p w:rsidR="005F2676" w:rsidRPr="0044062A" w:rsidRDefault="005F2676" w:rsidP="005F2676">
      <w:pPr>
        <w:autoSpaceDE w:val="0"/>
        <w:autoSpaceDN w:val="0"/>
        <w:adjustRightInd w:val="0"/>
        <w:rPr>
          <w:rFonts w:ascii="Arial" w:hAnsi="Arial" w:cs="Arial"/>
          <w:color w:val="000000"/>
        </w:rPr>
      </w:pPr>
    </w:p>
    <w:p w:rsidR="005F2676" w:rsidRPr="0044062A" w:rsidRDefault="005F2676" w:rsidP="005F2676">
      <w:pPr>
        <w:autoSpaceDE w:val="0"/>
        <w:autoSpaceDN w:val="0"/>
        <w:adjustRightInd w:val="0"/>
        <w:rPr>
          <w:rFonts w:ascii="Arial" w:hAnsi="Arial" w:cs="Arial"/>
          <w:color w:val="000000"/>
          <w:u w:val="single"/>
        </w:rPr>
      </w:pPr>
      <w:r w:rsidRPr="0044062A">
        <w:rPr>
          <w:rFonts w:ascii="Arial" w:hAnsi="Arial" w:cs="Arial"/>
          <w:color w:val="000000"/>
          <w:u w:val="single"/>
        </w:rPr>
        <w:t>Zvuk:</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Přední: PA systém o dostatečném výkonu vzhledem k velikosti sálu pro čistý a kvalitní přednes</w:t>
      </w:r>
      <w:r w:rsidR="001272C6">
        <w:rPr>
          <w:rFonts w:ascii="Arial" w:hAnsi="Arial" w:cs="Arial"/>
          <w:color w:val="000000"/>
        </w:rPr>
        <w:t xml:space="preserve"> </w:t>
      </w:r>
      <w:r w:rsidRPr="0044062A">
        <w:rPr>
          <w:rFonts w:ascii="Arial" w:hAnsi="Arial" w:cs="Arial"/>
          <w:color w:val="000000"/>
        </w:rPr>
        <w:t>reprodukované hudby.</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Zadní: 2x zadní repro používané pro odposlech zapojené na samostatném výstupu se stejnými</w:t>
      </w:r>
      <w:r w:rsidR="001272C6">
        <w:rPr>
          <w:rFonts w:ascii="Arial" w:hAnsi="Arial" w:cs="Arial"/>
          <w:color w:val="000000"/>
        </w:rPr>
        <w:t xml:space="preserve"> </w:t>
      </w:r>
      <w:r w:rsidRPr="0044062A">
        <w:rPr>
          <w:rFonts w:ascii="Arial" w:hAnsi="Arial" w:cs="Arial"/>
          <w:color w:val="000000"/>
        </w:rPr>
        <w:t>podmínkami pro kvalitu reprodukce jako přední repro.</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Mixážní pult: 2x IN XLR, 2x Stereo OUT</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 xml:space="preserve">Neakceptujeme pulty ovládané </w:t>
      </w:r>
      <w:proofErr w:type="spellStart"/>
      <w:r w:rsidRPr="0044062A">
        <w:rPr>
          <w:rFonts w:ascii="Arial" w:hAnsi="Arial" w:cs="Arial"/>
          <w:color w:val="000000"/>
        </w:rPr>
        <w:t>tabletem</w:t>
      </w:r>
      <w:proofErr w:type="spellEnd"/>
      <w:r w:rsidRPr="0044062A">
        <w:rPr>
          <w:rFonts w:ascii="Arial" w:hAnsi="Arial" w:cs="Arial"/>
          <w:color w:val="000000"/>
        </w:rPr>
        <w:t>.</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 xml:space="preserve">Představení je odbavováno z počítače se software </w:t>
      </w:r>
      <w:proofErr w:type="spellStart"/>
      <w:r w:rsidRPr="0044062A">
        <w:rPr>
          <w:rFonts w:ascii="Arial" w:hAnsi="Arial" w:cs="Arial"/>
          <w:color w:val="000000"/>
        </w:rPr>
        <w:t>Qlab</w:t>
      </w:r>
      <w:proofErr w:type="spellEnd"/>
      <w:r w:rsidRPr="0044062A">
        <w:rPr>
          <w:rFonts w:ascii="Arial" w:hAnsi="Arial" w:cs="Arial"/>
          <w:color w:val="000000"/>
        </w:rPr>
        <w:t>. Výstup 2x XLR (Vlastní)</w:t>
      </w:r>
    </w:p>
    <w:p w:rsidR="005F2676" w:rsidRPr="0044062A" w:rsidRDefault="005F2676" w:rsidP="005F2676">
      <w:pPr>
        <w:autoSpaceDE w:val="0"/>
        <w:autoSpaceDN w:val="0"/>
        <w:adjustRightInd w:val="0"/>
        <w:rPr>
          <w:rFonts w:ascii="Arial" w:hAnsi="Arial" w:cs="Arial"/>
          <w:color w:val="000000"/>
        </w:rPr>
      </w:pPr>
    </w:p>
    <w:p w:rsidR="005F2676" w:rsidRPr="0044062A" w:rsidRDefault="005F2676" w:rsidP="005F2676">
      <w:pPr>
        <w:autoSpaceDE w:val="0"/>
        <w:autoSpaceDN w:val="0"/>
        <w:adjustRightInd w:val="0"/>
        <w:rPr>
          <w:rFonts w:ascii="Arial" w:hAnsi="Arial" w:cs="Arial"/>
          <w:color w:val="000000"/>
          <w:u w:val="single"/>
        </w:rPr>
      </w:pPr>
      <w:r w:rsidRPr="0044062A">
        <w:rPr>
          <w:rFonts w:ascii="Arial" w:hAnsi="Arial" w:cs="Arial"/>
          <w:color w:val="000000"/>
          <w:u w:val="single"/>
        </w:rPr>
        <w:t>Světla:</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8x konvenční divadelní svítidlo typu PC o výkonu min 1000w (FHR 1000 nebo podobné)</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10x konvenční divadelní svítidlo typu PC o výkonu 500w (FHR500 nebo podobné)</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V rámci jeviště je možné použít svítidla typu PAR ovšem pouze v případě jeviště do rozměru 7x5m</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4x filtr 201 Full CT Blue</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 xml:space="preserve">viz. </w:t>
      </w:r>
      <w:proofErr w:type="spellStart"/>
      <w:r w:rsidRPr="0044062A">
        <w:rPr>
          <w:rFonts w:ascii="Arial" w:hAnsi="Arial" w:cs="Arial"/>
          <w:color w:val="000000"/>
        </w:rPr>
        <w:t>Light</w:t>
      </w:r>
      <w:proofErr w:type="spellEnd"/>
      <w:r w:rsidRPr="0044062A">
        <w:rPr>
          <w:rFonts w:ascii="Arial" w:hAnsi="Arial" w:cs="Arial"/>
          <w:color w:val="000000"/>
        </w:rPr>
        <w:t xml:space="preserve"> Plot str.</w:t>
      </w:r>
      <w:r w:rsidR="0070725E">
        <w:rPr>
          <w:rFonts w:ascii="Arial" w:hAnsi="Arial" w:cs="Arial"/>
          <w:color w:val="000000"/>
        </w:rPr>
        <w:t xml:space="preserve"> </w:t>
      </w:r>
      <w:r w:rsidRPr="0044062A">
        <w:rPr>
          <w:rFonts w:ascii="Arial" w:hAnsi="Arial" w:cs="Arial"/>
          <w:color w:val="000000"/>
        </w:rPr>
        <w:t>2</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 xml:space="preserve">Ovládací konzole s možností programování </w:t>
      </w:r>
      <w:proofErr w:type="spellStart"/>
      <w:r w:rsidRPr="0044062A">
        <w:rPr>
          <w:rFonts w:ascii="Arial" w:hAnsi="Arial" w:cs="Arial"/>
          <w:color w:val="000000"/>
        </w:rPr>
        <w:t>submasterů</w:t>
      </w:r>
      <w:proofErr w:type="spellEnd"/>
      <w:r w:rsidRPr="0044062A">
        <w:rPr>
          <w:rFonts w:ascii="Arial" w:hAnsi="Arial" w:cs="Arial"/>
          <w:color w:val="000000"/>
        </w:rPr>
        <w:t>. (Cca 6x)</w:t>
      </w:r>
    </w:p>
    <w:p w:rsidR="005F2676" w:rsidRPr="0044062A" w:rsidRDefault="005F2676" w:rsidP="005F2676">
      <w:pPr>
        <w:autoSpaceDE w:val="0"/>
        <w:autoSpaceDN w:val="0"/>
        <w:adjustRightInd w:val="0"/>
        <w:rPr>
          <w:rFonts w:ascii="Arial" w:hAnsi="Arial" w:cs="Arial"/>
          <w:color w:val="FF0000"/>
        </w:rPr>
      </w:pPr>
    </w:p>
    <w:p w:rsidR="005F2676" w:rsidRPr="0044062A" w:rsidRDefault="005F2676" w:rsidP="005F2676">
      <w:pPr>
        <w:autoSpaceDE w:val="0"/>
        <w:autoSpaceDN w:val="0"/>
        <w:adjustRightInd w:val="0"/>
        <w:rPr>
          <w:rFonts w:ascii="Arial" w:hAnsi="Arial" w:cs="Arial"/>
        </w:rPr>
      </w:pPr>
      <w:r w:rsidRPr="0044062A">
        <w:rPr>
          <w:rFonts w:ascii="Arial" w:hAnsi="Arial" w:cs="Arial"/>
        </w:rPr>
        <w:t>Ovládání zvuku světel i projekce z jednoho místa výhodou. (možno i z kabiny)</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V případě domluvy jsme schopni si některé věci přivézt.</w:t>
      </w:r>
    </w:p>
    <w:p w:rsidR="005F2676" w:rsidRPr="0044062A" w:rsidRDefault="005F2676" w:rsidP="005F2676">
      <w:pPr>
        <w:autoSpaceDE w:val="0"/>
        <w:autoSpaceDN w:val="0"/>
        <w:adjustRightInd w:val="0"/>
        <w:rPr>
          <w:rFonts w:ascii="Arial" w:hAnsi="Arial" w:cs="Arial"/>
          <w:color w:val="000000"/>
        </w:rPr>
      </w:pPr>
    </w:p>
    <w:p w:rsidR="005F2676" w:rsidRPr="0044062A" w:rsidRDefault="005F2676" w:rsidP="005F2676">
      <w:pPr>
        <w:autoSpaceDE w:val="0"/>
        <w:autoSpaceDN w:val="0"/>
        <w:adjustRightInd w:val="0"/>
        <w:rPr>
          <w:rFonts w:ascii="Arial" w:hAnsi="Arial" w:cs="Arial"/>
        </w:rPr>
      </w:pPr>
      <w:r w:rsidRPr="0044062A">
        <w:rPr>
          <w:rFonts w:ascii="Arial" w:hAnsi="Arial" w:cs="Arial"/>
          <w:b/>
          <w:bCs/>
          <w:u w:val="single"/>
        </w:rPr>
        <w:t>Uzamykatelná šatna</w:t>
      </w:r>
      <w:r w:rsidRPr="0044062A">
        <w:rPr>
          <w:rFonts w:ascii="Arial" w:hAnsi="Arial" w:cs="Arial"/>
          <w:b/>
          <w:bCs/>
        </w:rPr>
        <w:t xml:space="preserve"> </w:t>
      </w:r>
      <w:r w:rsidRPr="0044062A">
        <w:rPr>
          <w:rFonts w:ascii="Arial" w:hAnsi="Arial" w:cs="Arial"/>
        </w:rPr>
        <w:t>(popř. taková, kam je vstup pouze z pódia, popř. nepřetržitě hlídaný</w:t>
      </w:r>
    </w:p>
    <w:p w:rsidR="005F2676" w:rsidRPr="0044062A" w:rsidRDefault="005F2676" w:rsidP="005F2676">
      <w:pPr>
        <w:autoSpaceDE w:val="0"/>
        <w:autoSpaceDN w:val="0"/>
        <w:adjustRightInd w:val="0"/>
        <w:rPr>
          <w:rFonts w:ascii="Arial" w:hAnsi="Arial" w:cs="Arial"/>
        </w:rPr>
      </w:pPr>
      <w:r w:rsidRPr="0044062A">
        <w:rPr>
          <w:rFonts w:ascii="Arial" w:hAnsi="Arial" w:cs="Arial"/>
        </w:rPr>
        <w:t>vstup) s dostatkem míst na sezení a odložení věcí pro 4 osoby</w:t>
      </w:r>
    </w:p>
    <w:p w:rsidR="005F2676" w:rsidRPr="0044062A" w:rsidRDefault="005F2676" w:rsidP="005F2676">
      <w:pPr>
        <w:autoSpaceDE w:val="0"/>
        <w:autoSpaceDN w:val="0"/>
        <w:adjustRightInd w:val="0"/>
        <w:rPr>
          <w:rFonts w:ascii="Arial" w:hAnsi="Arial" w:cs="Arial"/>
          <w:b/>
          <w:bCs/>
        </w:rPr>
      </w:pPr>
      <w:r w:rsidRPr="0044062A">
        <w:rPr>
          <w:rFonts w:ascii="Arial" w:hAnsi="Arial" w:cs="Arial"/>
          <w:b/>
          <w:bCs/>
          <w:u w:val="single"/>
        </w:rPr>
        <w:t>Parkování</w:t>
      </w:r>
      <w:r w:rsidRPr="0044062A">
        <w:rPr>
          <w:rFonts w:ascii="Arial" w:hAnsi="Arial" w:cs="Arial"/>
          <w:b/>
          <w:bCs/>
        </w:rPr>
        <w:t xml:space="preserve"> pro jednu dodávku a jedno osobní auto</w:t>
      </w:r>
    </w:p>
    <w:p w:rsidR="005F2676" w:rsidRPr="0044062A" w:rsidRDefault="005F2676" w:rsidP="005F2676">
      <w:pPr>
        <w:autoSpaceDE w:val="0"/>
        <w:autoSpaceDN w:val="0"/>
        <w:adjustRightInd w:val="0"/>
        <w:rPr>
          <w:rFonts w:ascii="Arial" w:hAnsi="Arial" w:cs="Arial"/>
        </w:rPr>
      </w:pPr>
      <w:r w:rsidRPr="0044062A">
        <w:rPr>
          <w:rFonts w:ascii="Arial" w:hAnsi="Arial" w:cs="Arial"/>
          <w:b/>
          <w:u w:val="single"/>
        </w:rPr>
        <w:t>Přístup</w:t>
      </w:r>
      <w:r w:rsidRPr="0044062A">
        <w:rPr>
          <w:rFonts w:ascii="Arial" w:hAnsi="Arial" w:cs="Arial"/>
        </w:rPr>
        <w:t xml:space="preserve"> do divadla pro stavbu scény 2 hod. před začátkem představení.</w:t>
      </w:r>
    </w:p>
    <w:p w:rsidR="005F2676" w:rsidRPr="0044062A" w:rsidRDefault="005F2676" w:rsidP="005F2676">
      <w:pPr>
        <w:autoSpaceDE w:val="0"/>
        <w:autoSpaceDN w:val="0"/>
        <w:adjustRightInd w:val="0"/>
        <w:rPr>
          <w:rFonts w:ascii="Arial" w:hAnsi="Arial" w:cs="Arial"/>
          <w:b/>
          <w:bCs/>
          <w:u w:val="single"/>
        </w:rPr>
      </w:pPr>
      <w:r w:rsidRPr="0044062A">
        <w:rPr>
          <w:rFonts w:ascii="Arial" w:hAnsi="Arial" w:cs="Arial"/>
          <w:b/>
          <w:bCs/>
          <w:u w:val="single"/>
        </w:rPr>
        <w:t>Občerstvení do šatny</w:t>
      </w:r>
    </w:p>
    <w:p w:rsidR="005F2676" w:rsidRPr="0044062A" w:rsidRDefault="005F2676" w:rsidP="005F2676">
      <w:pPr>
        <w:autoSpaceDE w:val="0"/>
        <w:autoSpaceDN w:val="0"/>
        <w:adjustRightInd w:val="0"/>
        <w:rPr>
          <w:rFonts w:ascii="Arial" w:hAnsi="Arial" w:cs="Arial"/>
        </w:rPr>
      </w:pPr>
      <w:r w:rsidRPr="0044062A">
        <w:rPr>
          <w:rFonts w:ascii="Arial" w:hAnsi="Arial" w:cs="Arial"/>
          <w:bCs/>
        </w:rPr>
        <w:t>Není nutné, ale b</w:t>
      </w:r>
      <w:r w:rsidRPr="0044062A">
        <w:rPr>
          <w:rFonts w:ascii="Arial" w:hAnsi="Arial" w:cs="Arial"/>
        </w:rPr>
        <w:t xml:space="preserve">udeme rádi za </w:t>
      </w:r>
    </w:p>
    <w:p w:rsidR="005F2676" w:rsidRPr="0044062A" w:rsidRDefault="005F2676" w:rsidP="005F2676">
      <w:pPr>
        <w:autoSpaceDE w:val="0"/>
        <w:autoSpaceDN w:val="0"/>
        <w:adjustRightInd w:val="0"/>
        <w:rPr>
          <w:rFonts w:ascii="Arial" w:hAnsi="Arial" w:cs="Arial"/>
        </w:rPr>
      </w:pPr>
      <w:r w:rsidRPr="0044062A">
        <w:rPr>
          <w:rFonts w:ascii="Arial" w:hAnsi="Arial" w:cs="Arial"/>
        </w:rPr>
        <w:t>• 4 x neperlivá voda</w:t>
      </w:r>
    </w:p>
    <w:p w:rsidR="005F2676" w:rsidRPr="0044062A" w:rsidRDefault="005F2676" w:rsidP="005F2676">
      <w:pPr>
        <w:autoSpaceDE w:val="0"/>
        <w:autoSpaceDN w:val="0"/>
        <w:adjustRightInd w:val="0"/>
        <w:rPr>
          <w:rFonts w:ascii="Arial" w:hAnsi="Arial" w:cs="Arial"/>
        </w:rPr>
      </w:pPr>
      <w:r w:rsidRPr="0044062A">
        <w:rPr>
          <w:rFonts w:ascii="Arial" w:hAnsi="Arial" w:cs="Arial"/>
        </w:rPr>
        <w:t>• Káva, čaj dle možností</w:t>
      </w: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rPr>
        <w:t>• Základní pohoštění (jídlo) – necháme se překvapit:)</w:t>
      </w:r>
    </w:p>
    <w:p w:rsidR="005F2676" w:rsidRPr="0044062A" w:rsidRDefault="005F2676" w:rsidP="005F2676">
      <w:pPr>
        <w:autoSpaceDE w:val="0"/>
        <w:autoSpaceDN w:val="0"/>
        <w:adjustRightInd w:val="0"/>
        <w:rPr>
          <w:rFonts w:ascii="Arial" w:hAnsi="Arial" w:cs="Arial"/>
          <w:color w:val="000000"/>
        </w:rPr>
      </w:pPr>
    </w:p>
    <w:p w:rsidR="005F2676" w:rsidRPr="0044062A" w:rsidRDefault="005F2676" w:rsidP="005F2676">
      <w:pPr>
        <w:autoSpaceDE w:val="0"/>
        <w:autoSpaceDN w:val="0"/>
        <w:adjustRightInd w:val="0"/>
        <w:rPr>
          <w:rFonts w:ascii="Arial" w:hAnsi="Arial" w:cs="Arial"/>
          <w:color w:val="000000"/>
        </w:rPr>
      </w:pPr>
      <w:r w:rsidRPr="0044062A">
        <w:rPr>
          <w:rFonts w:ascii="Arial" w:hAnsi="Arial" w:cs="Arial"/>
          <w:color w:val="000000"/>
        </w:rPr>
        <w:t>Po celou dobu přípravy a představení je potřeba jeden člověk znalý techniky a prostoru na pomoc.</w:t>
      </w:r>
    </w:p>
    <w:p w:rsidR="005F2676" w:rsidRDefault="005F2676" w:rsidP="005F2676">
      <w:pPr>
        <w:autoSpaceDE w:val="0"/>
        <w:autoSpaceDN w:val="0"/>
        <w:adjustRightInd w:val="0"/>
        <w:rPr>
          <w:rFonts w:ascii="Arial" w:hAnsi="Arial" w:cs="Arial"/>
          <w:color w:val="000000"/>
        </w:rPr>
      </w:pPr>
      <w:r w:rsidRPr="0044062A">
        <w:rPr>
          <w:rFonts w:ascii="Arial" w:hAnsi="Arial" w:cs="Arial"/>
          <w:color w:val="000000"/>
        </w:rPr>
        <w:t xml:space="preserve">Kontakt: </w:t>
      </w:r>
    </w:p>
    <w:p w:rsidR="005F2676" w:rsidRDefault="006E3C78" w:rsidP="005F2676">
      <w:pPr>
        <w:autoSpaceDE w:val="0"/>
        <w:autoSpaceDN w:val="0"/>
        <w:adjustRightInd w:val="0"/>
        <w:rPr>
          <w:rFonts w:ascii="Arial" w:hAnsi="Arial" w:cs="Arial"/>
          <w:color w:val="000000"/>
        </w:rPr>
      </w:pPr>
      <w:r>
        <w:rPr>
          <w:rFonts w:ascii="Arial" w:hAnsi="Arial" w:cs="Arial"/>
          <w:color w:val="000000"/>
        </w:rPr>
        <w:t>XXXXXXXXX</w:t>
      </w:r>
    </w:p>
    <w:p w:rsidR="00260A07" w:rsidRPr="00260A07" w:rsidRDefault="006E3C78" w:rsidP="00260A07">
      <w:pPr>
        <w:pStyle w:val="Normln0"/>
        <w:jc w:val="both"/>
        <w:rPr>
          <w:rFonts w:ascii="Arial" w:hAnsi="Arial" w:cs="Arial"/>
          <w:sz w:val="24"/>
          <w:szCs w:val="24"/>
        </w:rPr>
      </w:pPr>
      <w:r>
        <w:rPr>
          <w:rFonts w:ascii="Arial" w:hAnsi="Arial" w:cs="Arial"/>
          <w:sz w:val="24"/>
          <w:szCs w:val="24"/>
        </w:rPr>
        <w:t xml:space="preserve">XXXXXXXXX </w:t>
      </w:r>
    </w:p>
    <w:p w:rsidR="00260A07" w:rsidRDefault="00260A07" w:rsidP="005F2676">
      <w:pPr>
        <w:autoSpaceDE w:val="0"/>
        <w:autoSpaceDN w:val="0"/>
        <w:adjustRightInd w:val="0"/>
        <w:rPr>
          <w:rFonts w:ascii="Arial" w:hAnsi="Arial" w:cs="Arial"/>
          <w:color w:val="000000"/>
        </w:rPr>
      </w:pPr>
    </w:p>
    <w:p w:rsidR="005F2676" w:rsidRPr="0044062A" w:rsidRDefault="005F2676" w:rsidP="005F2676">
      <w:pPr>
        <w:rPr>
          <w:rFonts w:ascii="Arial" w:hAnsi="Arial" w:cs="Arial"/>
        </w:rPr>
      </w:pPr>
      <w:r w:rsidRPr="0044062A">
        <w:rPr>
          <w:rFonts w:ascii="Arial" w:hAnsi="Arial" w:cs="Arial"/>
        </w:rPr>
        <w:t>Těšíme se na spolupráci :-)</w:t>
      </w:r>
    </w:p>
    <w:p w:rsidR="00FB56F6" w:rsidRPr="00985EA3" w:rsidRDefault="00FB56F6" w:rsidP="005F2676">
      <w:pPr>
        <w:rPr>
          <w:rFonts w:ascii="Arial" w:hAnsi="Arial" w:cs="Arial"/>
          <w:sz w:val="22"/>
          <w:szCs w:val="22"/>
        </w:rPr>
      </w:pPr>
    </w:p>
    <w:sectPr w:rsidR="00FB56F6" w:rsidRPr="00985EA3" w:rsidSect="003F6EFA">
      <w:pgSz w:w="11906" w:h="16838"/>
      <w:pgMar w:top="1134"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C0305"/>
    <w:multiLevelType w:val="hybridMultilevel"/>
    <w:tmpl w:val="E5DCE36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6F"/>
    <w:rsid w:val="00001755"/>
    <w:rsid w:val="000158B2"/>
    <w:rsid w:val="000261A3"/>
    <w:rsid w:val="00052AE5"/>
    <w:rsid w:val="00064480"/>
    <w:rsid w:val="001272C6"/>
    <w:rsid w:val="001324D2"/>
    <w:rsid w:val="00132EEC"/>
    <w:rsid w:val="001A7BA0"/>
    <w:rsid w:val="001B0A78"/>
    <w:rsid w:val="001B1FD4"/>
    <w:rsid w:val="001B4943"/>
    <w:rsid w:val="001C2A01"/>
    <w:rsid w:val="001D3AB4"/>
    <w:rsid w:val="001E78D1"/>
    <w:rsid w:val="00201A64"/>
    <w:rsid w:val="00260A07"/>
    <w:rsid w:val="00292A88"/>
    <w:rsid w:val="002D4CF3"/>
    <w:rsid w:val="0033469E"/>
    <w:rsid w:val="003870F1"/>
    <w:rsid w:val="003A78E2"/>
    <w:rsid w:val="003D0152"/>
    <w:rsid w:val="003D38A7"/>
    <w:rsid w:val="003F6EFA"/>
    <w:rsid w:val="00481CAB"/>
    <w:rsid w:val="004F3B36"/>
    <w:rsid w:val="00530C34"/>
    <w:rsid w:val="0053240E"/>
    <w:rsid w:val="00585E07"/>
    <w:rsid w:val="005B2124"/>
    <w:rsid w:val="005E3405"/>
    <w:rsid w:val="005F2676"/>
    <w:rsid w:val="0062409A"/>
    <w:rsid w:val="006525BF"/>
    <w:rsid w:val="00660161"/>
    <w:rsid w:val="006E030A"/>
    <w:rsid w:val="006E1CBD"/>
    <w:rsid w:val="006E3C78"/>
    <w:rsid w:val="006E7DAD"/>
    <w:rsid w:val="006F2BA7"/>
    <w:rsid w:val="006F6F56"/>
    <w:rsid w:val="0070725E"/>
    <w:rsid w:val="007138A2"/>
    <w:rsid w:val="00730238"/>
    <w:rsid w:val="00737DA9"/>
    <w:rsid w:val="00765DDE"/>
    <w:rsid w:val="007730D6"/>
    <w:rsid w:val="00774451"/>
    <w:rsid w:val="007E066C"/>
    <w:rsid w:val="00806DF9"/>
    <w:rsid w:val="008330B1"/>
    <w:rsid w:val="008347C3"/>
    <w:rsid w:val="00871186"/>
    <w:rsid w:val="008D45B3"/>
    <w:rsid w:val="00906B6D"/>
    <w:rsid w:val="009266ED"/>
    <w:rsid w:val="00967865"/>
    <w:rsid w:val="00974CD2"/>
    <w:rsid w:val="00985EA3"/>
    <w:rsid w:val="009913AF"/>
    <w:rsid w:val="009B244E"/>
    <w:rsid w:val="009C0086"/>
    <w:rsid w:val="009F5831"/>
    <w:rsid w:val="00A02244"/>
    <w:rsid w:val="00A05D65"/>
    <w:rsid w:val="00A35F1C"/>
    <w:rsid w:val="00A81205"/>
    <w:rsid w:val="00A83322"/>
    <w:rsid w:val="00AB57B9"/>
    <w:rsid w:val="00AD57F9"/>
    <w:rsid w:val="00B17AD0"/>
    <w:rsid w:val="00B26901"/>
    <w:rsid w:val="00B346E8"/>
    <w:rsid w:val="00B80AE1"/>
    <w:rsid w:val="00B80FE7"/>
    <w:rsid w:val="00B92D28"/>
    <w:rsid w:val="00B96FFA"/>
    <w:rsid w:val="00BA2DCF"/>
    <w:rsid w:val="00BB00F0"/>
    <w:rsid w:val="00BB3C8B"/>
    <w:rsid w:val="00BC6B94"/>
    <w:rsid w:val="00BD0442"/>
    <w:rsid w:val="00BE7411"/>
    <w:rsid w:val="00C22F7B"/>
    <w:rsid w:val="00C24CD8"/>
    <w:rsid w:val="00C474F5"/>
    <w:rsid w:val="00C5481C"/>
    <w:rsid w:val="00C948D1"/>
    <w:rsid w:val="00CD3C61"/>
    <w:rsid w:val="00CE57AB"/>
    <w:rsid w:val="00CF71CE"/>
    <w:rsid w:val="00D0348D"/>
    <w:rsid w:val="00D10DC8"/>
    <w:rsid w:val="00D37D18"/>
    <w:rsid w:val="00D646DE"/>
    <w:rsid w:val="00D83005"/>
    <w:rsid w:val="00D96433"/>
    <w:rsid w:val="00DB568E"/>
    <w:rsid w:val="00DC2587"/>
    <w:rsid w:val="00DC5562"/>
    <w:rsid w:val="00DE3F8D"/>
    <w:rsid w:val="00E423CE"/>
    <w:rsid w:val="00E46805"/>
    <w:rsid w:val="00E608B9"/>
    <w:rsid w:val="00E91C5D"/>
    <w:rsid w:val="00EA2CA5"/>
    <w:rsid w:val="00EA4A59"/>
    <w:rsid w:val="00F34055"/>
    <w:rsid w:val="00F3792A"/>
    <w:rsid w:val="00F72FBB"/>
    <w:rsid w:val="00F85104"/>
    <w:rsid w:val="00F945D2"/>
    <w:rsid w:val="00FB56F6"/>
    <w:rsid w:val="00FD1B0A"/>
    <w:rsid w:val="00FF3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33AB26-342B-452A-B009-F8FACF59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48D1"/>
    <w:rPr>
      <w:sz w:val="24"/>
      <w:szCs w:val="24"/>
    </w:rPr>
  </w:style>
  <w:style w:type="paragraph" w:styleId="Nadpis1">
    <w:name w:val="heading 1"/>
    <w:basedOn w:val="Normln"/>
    <w:link w:val="Nadpis1Char"/>
    <w:uiPriority w:val="9"/>
    <w:qFormat/>
    <w:rsid w:val="00F34055"/>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pPr>
      <w:widowControl w:val="0"/>
    </w:pPr>
    <w:rPr>
      <w:sz w:val="20"/>
      <w:szCs w:val="20"/>
    </w:rPr>
  </w:style>
  <w:style w:type="paragraph" w:customStyle="1" w:styleId="Nadpis2">
    <w:name w:val="Nadpis 2~"/>
    <w:basedOn w:val="Normln0"/>
    <w:pPr>
      <w:jc w:val="center"/>
    </w:pPr>
    <w:rPr>
      <w:rFonts w:ascii="Arial" w:hAnsi="Arial"/>
      <w:b/>
      <w:spacing w:val="110"/>
      <w:sz w:val="32"/>
    </w:rPr>
  </w:style>
  <w:style w:type="paragraph" w:customStyle="1" w:styleId="Nadpis10">
    <w:name w:val="Nadpis 1~"/>
    <w:basedOn w:val="Normln0"/>
    <w:pPr>
      <w:jc w:val="center"/>
    </w:pPr>
    <w:rPr>
      <w:rFonts w:ascii="Arial" w:hAnsi="Arial"/>
      <w:b/>
    </w:rPr>
  </w:style>
  <w:style w:type="paragraph" w:styleId="Normlnweb">
    <w:name w:val="Normal (Web)"/>
    <w:basedOn w:val="Normln"/>
    <w:uiPriority w:val="99"/>
    <w:pPr>
      <w:spacing w:before="100" w:beforeAutospacing="1" w:after="100" w:afterAutospacing="1"/>
    </w:pPr>
  </w:style>
  <w:style w:type="character" w:styleId="Siln">
    <w:name w:val="Strong"/>
    <w:uiPriority w:val="22"/>
    <w:qFormat/>
    <w:rPr>
      <w:b/>
      <w:bCs/>
    </w:rPr>
  </w:style>
  <w:style w:type="character" w:styleId="Hypertextovodkaz">
    <w:name w:val="Hyperlink"/>
    <w:uiPriority w:val="99"/>
    <w:rPr>
      <w:color w:val="0000FF"/>
      <w:u w:val="single"/>
    </w:rPr>
  </w:style>
  <w:style w:type="character" w:customStyle="1" w:styleId="Nadpis1Char">
    <w:name w:val="Nadpis 1 Char"/>
    <w:link w:val="Nadpis1"/>
    <w:uiPriority w:val="9"/>
    <w:rsid w:val="00F34055"/>
    <w:rPr>
      <w:b/>
      <w:bCs/>
      <w:kern w:val="36"/>
      <w:sz w:val="48"/>
      <w:szCs w:val="48"/>
    </w:rPr>
  </w:style>
  <w:style w:type="character" w:customStyle="1" w:styleId="Zvraznn">
    <w:name w:val="Zvýraznění"/>
    <w:uiPriority w:val="20"/>
    <w:qFormat/>
    <w:rsid w:val="00906B6D"/>
    <w:rPr>
      <w:i/>
      <w:iCs/>
    </w:rPr>
  </w:style>
  <w:style w:type="character" w:customStyle="1" w:styleId="st">
    <w:name w:val="st"/>
    <w:rsid w:val="00A35F1C"/>
  </w:style>
  <w:style w:type="paragraph" w:styleId="Textkomente">
    <w:name w:val="annotation text"/>
    <w:basedOn w:val="Normln"/>
    <w:link w:val="TextkomenteChar"/>
    <w:uiPriority w:val="99"/>
    <w:semiHidden/>
    <w:unhideWhenUsed/>
    <w:rsid w:val="001A7BA0"/>
    <w:rPr>
      <w:sz w:val="20"/>
      <w:szCs w:val="20"/>
    </w:rPr>
  </w:style>
  <w:style w:type="character" w:customStyle="1" w:styleId="TextkomenteChar">
    <w:name w:val="Text komentáře Char"/>
    <w:basedOn w:val="Standardnpsmoodstavce"/>
    <w:link w:val="Textkomente"/>
    <w:uiPriority w:val="99"/>
    <w:semiHidden/>
    <w:rsid w:val="001A7BA0"/>
  </w:style>
  <w:style w:type="paragraph" w:styleId="Odstavecseseznamem">
    <w:name w:val="List Paragraph"/>
    <w:basedOn w:val="Normln"/>
    <w:uiPriority w:val="34"/>
    <w:qFormat/>
    <w:rsid w:val="00D37D18"/>
    <w:pPr>
      <w:spacing w:after="160" w:line="259" w:lineRule="auto"/>
      <w:ind w:left="720"/>
      <w:contextualSpacing/>
    </w:pPr>
    <w:rPr>
      <w:rFonts w:ascii="Calibri" w:eastAsia="Calibri" w:hAnsi="Calibri"/>
      <w:sz w:val="22"/>
      <w:szCs w:val="22"/>
      <w:lang w:eastAsia="en-US"/>
    </w:rPr>
  </w:style>
  <w:style w:type="character" w:customStyle="1" w:styleId="data">
    <w:name w:val="data"/>
    <w:rsid w:val="0096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52069">
      <w:bodyDiv w:val="1"/>
      <w:marLeft w:val="0"/>
      <w:marRight w:val="0"/>
      <w:marTop w:val="0"/>
      <w:marBottom w:val="0"/>
      <w:divBdr>
        <w:top w:val="none" w:sz="0" w:space="0" w:color="auto"/>
        <w:left w:val="none" w:sz="0" w:space="0" w:color="auto"/>
        <w:bottom w:val="none" w:sz="0" w:space="0" w:color="auto"/>
        <w:right w:val="none" w:sz="0" w:space="0" w:color="auto"/>
      </w:divBdr>
    </w:div>
    <w:div w:id="506022874">
      <w:bodyDiv w:val="1"/>
      <w:marLeft w:val="0"/>
      <w:marRight w:val="0"/>
      <w:marTop w:val="0"/>
      <w:marBottom w:val="0"/>
      <w:divBdr>
        <w:top w:val="none" w:sz="0" w:space="0" w:color="auto"/>
        <w:left w:val="none" w:sz="0" w:space="0" w:color="auto"/>
        <w:bottom w:val="none" w:sz="0" w:space="0" w:color="auto"/>
        <w:right w:val="none" w:sz="0" w:space="0" w:color="auto"/>
      </w:divBdr>
    </w:div>
    <w:div w:id="639304966">
      <w:bodyDiv w:val="1"/>
      <w:marLeft w:val="0"/>
      <w:marRight w:val="0"/>
      <w:marTop w:val="0"/>
      <w:marBottom w:val="0"/>
      <w:divBdr>
        <w:top w:val="none" w:sz="0" w:space="0" w:color="auto"/>
        <w:left w:val="none" w:sz="0" w:space="0" w:color="auto"/>
        <w:bottom w:val="none" w:sz="0" w:space="0" w:color="auto"/>
        <w:right w:val="none" w:sz="0" w:space="0" w:color="auto"/>
      </w:divBdr>
      <w:divsChild>
        <w:div w:id="342781934">
          <w:marLeft w:val="0"/>
          <w:marRight w:val="0"/>
          <w:marTop w:val="0"/>
          <w:marBottom w:val="0"/>
          <w:divBdr>
            <w:top w:val="none" w:sz="0" w:space="0" w:color="auto"/>
            <w:left w:val="none" w:sz="0" w:space="0" w:color="auto"/>
            <w:bottom w:val="none" w:sz="0" w:space="0" w:color="auto"/>
            <w:right w:val="none" w:sz="0" w:space="0" w:color="auto"/>
          </w:divBdr>
        </w:div>
        <w:div w:id="1359893687">
          <w:marLeft w:val="0"/>
          <w:marRight w:val="0"/>
          <w:marTop w:val="0"/>
          <w:marBottom w:val="0"/>
          <w:divBdr>
            <w:top w:val="none" w:sz="0" w:space="0" w:color="auto"/>
            <w:left w:val="none" w:sz="0" w:space="0" w:color="auto"/>
            <w:bottom w:val="none" w:sz="0" w:space="0" w:color="auto"/>
            <w:right w:val="none" w:sz="0" w:space="0" w:color="auto"/>
          </w:divBdr>
          <w:divsChild>
            <w:div w:id="1742870849">
              <w:marLeft w:val="0"/>
              <w:marRight w:val="0"/>
              <w:marTop w:val="0"/>
              <w:marBottom w:val="0"/>
              <w:divBdr>
                <w:top w:val="none" w:sz="0" w:space="0" w:color="auto"/>
                <w:left w:val="none" w:sz="0" w:space="0" w:color="auto"/>
                <w:bottom w:val="none" w:sz="0" w:space="0" w:color="auto"/>
                <w:right w:val="none" w:sz="0" w:space="0" w:color="auto"/>
              </w:divBdr>
              <w:divsChild>
                <w:div w:id="682050820">
                  <w:marLeft w:val="0"/>
                  <w:marRight w:val="0"/>
                  <w:marTop w:val="0"/>
                  <w:marBottom w:val="0"/>
                  <w:divBdr>
                    <w:top w:val="none" w:sz="0" w:space="0" w:color="auto"/>
                    <w:left w:val="none" w:sz="0" w:space="0" w:color="auto"/>
                    <w:bottom w:val="none" w:sz="0" w:space="0" w:color="auto"/>
                    <w:right w:val="none" w:sz="0" w:space="0" w:color="auto"/>
                  </w:divBdr>
                  <w:divsChild>
                    <w:div w:id="1331059248">
                      <w:marLeft w:val="0"/>
                      <w:marRight w:val="0"/>
                      <w:marTop w:val="0"/>
                      <w:marBottom w:val="0"/>
                      <w:divBdr>
                        <w:top w:val="none" w:sz="0" w:space="0" w:color="auto"/>
                        <w:left w:val="none" w:sz="0" w:space="0" w:color="auto"/>
                        <w:bottom w:val="none" w:sz="0" w:space="0" w:color="auto"/>
                        <w:right w:val="none" w:sz="0" w:space="0" w:color="auto"/>
                      </w:divBdr>
                    </w:div>
                    <w:div w:id="18559201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8475749">
                          <w:marLeft w:val="0"/>
                          <w:marRight w:val="0"/>
                          <w:marTop w:val="0"/>
                          <w:marBottom w:val="0"/>
                          <w:divBdr>
                            <w:top w:val="none" w:sz="0" w:space="0" w:color="auto"/>
                            <w:left w:val="none" w:sz="0" w:space="0" w:color="auto"/>
                            <w:bottom w:val="none" w:sz="0" w:space="0" w:color="auto"/>
                            <w:right w:val="none" w:sz="0" w:space="0" w:color="auto"/>
                          </w:divBdr>
                          <w:divsChild>
                            <w:div w:id="17045602">
                              <w:marLeft w:val="0"/>
                              <w:marRight w:val="0"/>
                              <w:marTop w:val="0"/>
                              <w:marBottom w:val="0"/>
                              <w:divBdr>
                                <w:top w:val="none" w:sz="0" w:space="0" w:color="auto"/>
                                <w:left w:val="none" w:sz="0" w:space="0" w:color="auto"/>
                                <w:bottom w:val="none" w:sz="0" w:space="0" w:color="auto"/>
                                <w:right w:val="none" w:sz="0" w:space="0" w:color="auto"/>
                              </w:divBdr>
                              <w:divsChild>
                                <w:div w:id="6559625">
                                  <w:marLeft w:val="0"/>
                                  <w:marRight w:val="0"/>
                                  <w:marTop w:val="0"/>
                                  <w:marBottom w:val="0"/>
                                  <w:divBdr>
                                    <w:top w:val="none" w:sz="0" w:space="0" w:color="auto"/>
                                    <w:left w:val="none" w:sz="0" w:space="0" w:color="auto"/>
                                    <w:bottom w:val="none" w:sz="0" w:space="0" w:color="auto"/>
                                    <w:right w:val="none" w:sz="0" w:space="0" w:color="auto"/>
                                  </w:divBdr>
                                  <w:divsChild>
                                    <w:div w:id="1949462829">
                                      <w:marLeft w:val="0"/>
                                      <w:marRight w:val="0"/>
                                      <w:marTop w:val="0"/>
                                      <w:marBottom w:val="0"/>
                                      <w:divBdr>
                                        <w:top w:val="none" w:sz="0" w:space="0" w:color="auto"/>
                                        <w:left w:val="none" w:sz="0" w:space="0" w:color="auto"/>
                                        <w:bottom w:val="none" w:sz="0" w:space="0" w:color="auto"/>
                                        <w:right w:val="none" w:sz="0" w:space="0" w:color="auto"/>
                                      </w:divBdr>
                                    </w:div>
                                  </w:divsChild>
                                </w:div>
                                <w:div w:id="43874349">
                                  <w:marLeft w:val="0"/>
                                  <w:marRight w:val="0"/>
                                  <w:marTop w:val="0"/>
                                  <w:marBottom w:val="0"/>
                                  <w:divBdr>
                                    <w:top w:val="none" w:sz="0" w:space="0" w:color="auto"/>
                                    <w:left w:val="none" w:sz="0" w:space="0" w:color="auto"/>
                                    <w:bottom w:val="none" w:sz="0" w:space="0" w:color="auto"/>
                                    <w:right w:val="none" w:sz="0" w:space="0" w:color="auto"/>
                                  </w:divBdr>
                                </w:div>
                              </w:divsChild>
                            </w:div>
                            <w:div w:id="1884441346">
                              <w:marLeft w:val="0"/>
                              <w:marRight w:val="0"/>
                              <w:marTop w:val="0"/>
                              <w:marBottom w:val="0"/>
                              <w:divBdr>
                                <w:top w:val="none" w:sz="0" w:space="0" w:color="auto"/>
                                <w:left w:val="none" w:sz="0" w:space="0" w:color="auto"/>
                                <w:bottom w:val="none" w:sz="0" w:space="0" w:color="auto"/>
                                <w:right w:val="none" w:sz="0" w:space="0" w:color="auto"/>
                              </w:divBdr>
                              <w:divsChild>
                                <w:div w:id="1466580612">
                                  <w:marLeft w:val="0"/>
                                  <w:marRight w:val="0"/>
                                  <w:marTop w:val="0"/>
                                  <w:marBottom w:val="0"/>
                                  <w:divBdr>
                                    <w:top w:val="none" w:sz="0" w:space="0" w:color="auto"/>
                                    <w:left w:val="none" w:sz="0" w:space="0" w:color="auto"/>
                                    <w:bottom w:val="none" w:sz="0" w:space="0" w:color="auto"/>
                                    <w:right w:val="none" w:sz="0" w:space="0" w:color="auto"/>
                                  </w:divBdr>
                                  <w:divsChild>
                                    <w:div w:id="1359623210">
                                      <w:marLeft w:val="0"/>
                                      <w:marRight w:val="0"/>
                                      <w:marTop w:val="0"/>
                                      <w:marBottom w:val="0"/>
                                      <w:divBdr>
                                        <w:top w:val="none" w:sz="0" w:space="0" w:color="auto"/>
                                        <w:left w:val="none" w:sz="0" w:space="0" w:color="auto"/>
                                        <w:bottom w:val="none" w:sz="0" w:space="0" w:color="auto"/>
                                        <w:right w:val="none" w:sz="0" w:space="0" w:color="auto"/>
                                      </w:divBdr>
                                      <w:divsChild>
                                        <w:div w:id="805586974">
                                          <w:marLeft w:val="0"/>
                                          <w:marRight w:val="0"/>
                                          <w:marTop w:val="0"/>
                                          <w:marBottom w:val="0"/>
                                          <w:divBdr>
                                            <w:top w:val="none" w:sz="0" w:space="0" w:color="auto"/>
                                            <w:left w:val="none" w:sz="0" w:space="0" w:color="auto"/>
                                            <w:bottom w:val="none" w:sz="0" w:space="0" w:color="auto"/>
                                            <w:right w:val="none" w:sz="0" w:space="0" w:color="auto"/>
                                          </w:divBdr>
                                          <w:divsChild>
                                            <w:div w:id="21084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108000">
                  <w:marLeft w:val="0"/>
                  <w:marRight w:val="0"/>
                  <w:marTop w:val="0"/>
                  <w:marBottom w:val="0"/>
                  <w:divBdr>
                    <w:top w:val="none" w:sz="0" w:space="0" w:color="auto"/>
                    <w:left w:val="none" w:sz="0" w:space="0" w:color="auto"/>
                    <w:bottom w:val="none" w:sz="0" w:space="0" w:color="auto"/>
                    <w:right w:val="none" w:sz="0" w:space="0" w:color="auto"/>
                  </w:divBdr>
                  <w:divsChild>
                    <w:div w:id="256598933">
                      <w:marLeft w:val="0"/>
                      <w:marRight w:val="0"/>
                      <w:marTop w:val="0"/>
                      <w:marBottom w:val="0"/>
                      <w:divBdr>
                        <w:top w:val="none" w:sz="0" w:space="0" w:color="auto"/>
                        <w:left w:val="none" w:sz="0" w:space="0" w:color="auto"/>
                        <w:bottom w:val="none" w:sz="0" w:space="0" w:color="auto"/>
                        <w:right w:val="none" w:sz="0" w:space="0" w:color="auto"/>
                      </w:divBdr>
                      <w:divsChild>
                        <w:div w:id="10067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0999">
      <w:bodyDiv w:val="1"/>
      <w:marLeft w:val="0"/>
      <w:marRight w:val="0"/>
      <w:marTop w:val="0"/>
      <w:marBottom w:val="0"/>
      <w:divBdr>
        <w:top w:val="none" w:sz="0" w:space="0" w:color="auto"/>
        <w:left w:val="none" w:sz="0" w:space="0" w:color="auto"/>
        <w:bottom w:val="none" w:sz="0" w:space="0" w:color="auto"/>
        <w:right w:val="none" w:sz="0" w:space="0" w:color="auto"/>
      </w:divBdr>
      <w:divsChild>
        <w:div w:id="781724819">
          <w:marLeft w:val="0"/>
          <w:marRight w:val="0"/>
          <w:marTop w:val="0"/>
          <w:marBottom w:val="0"/>
          <w:divBdr>
            <w:top w:val="none" w:sz="0" w:space="0" w:color="auto"/>
            <w:left w:val="none" w:sz="0" w:space="0" w:color="auto"/>
            <w:bottom w:val="none" w:sz="0" w:space="0" w:color="auto"/>
            <w:right w:val="none" w:sz="0" w:space="0" w:color="auto"/>
          </w:divBdr>
        </w:div>
      </w:divsChild>
    </w:div>
    <w:div w:id="889272288">
      <w:bodyDiv w:val="1"/>
      <w:marLeft w:val="0"/>
      <w:marRight w:val="0"/>
      <w:marTop w:val="0"/>
      <w:marBottom w:val="0"/>
      <w:divBdr>
        <w:top w:val="none" w:sz="0" w:space="0" w:color="auto"/>
        <w:left w:val="none" w:sz="0" w:space="0" w:color="auto"/>
        <w:bottom w:val="none" w:sz="0" w:space="0" w:color="auto"/>
        <w:right w:val="none" w:sz="0" w:space="0" w:color="auto"/>
      </w:divBdr>
    </w:div>
    <w:div w:id="1028063547">
      <w:bodyDiv w:val="1"/>
      <w:marLeft w:val="0"/>
      <w:marRight w:val="0"/>
      <w:marTop w:val="0"/>
      <w:marBottom w:val="0"/>
      <w:divBdr>
        <w:top w:val="none" w:sz="0" w:space="0" w:color="auto"/>
        <w:left w:val="none" w:sz="0" w:space="0" w:color="auto"/>
        <w:bottom w:val="none" w:sz="0" w:space="0" w:color="auto"/>
        <w:right w:val="none" w:sz="0" w:space="0" w:color="auto"/>
      </w:divBdr>
    </w:div>
    <w:div w:id="1265311023">
      <w:bodyDiv w:val="1"/>
      <w:marLeft w:val="0"/>
      <w:marRight w:val="0"/>
      <w:marTop w:val="0"/>
      <w:marBottom w:val="0"/>
      <w:divBdr>
        <w:top w:val="none" w:sz="0" w:space="0" w:color="auto"/>
        <w:left w:val="none" w:sz="0" w:space="0" w:color="auto"/>
        <w:bottom w:val="none" w:sz="0" w:space="0" w:color="auto"/>
        <w:right w:val="none" w:sz="0" w:space="0" w:color="auto"/>
      </w:divBdr>
    </w:div>
    <w:div w:id="1618174996">
      <w:bodyDiv w:val="1"/>
      <w:marLeft w:val="0"/>
      <w:marRight w:val="0"/>
      <w:marTop w:val="0"/>
      <w:marBottom w:val="0"/>
      <w:divBdr>
        <w:top w:val="none" w:sz="0" w:space="0" w:color="auto"/>
        <w:left w:val="none" w:sz="0" w:space="0" w:color="auto"/>
        <w:bottom w:val="none" w:sz="0" w:space="0" w:color="auto"/>
        <w:right w:val="none" w:sz="0" w:space="0" w:color="auto"/>
      </w:divBdr>
    </w:div>
    <w:div w:id="180115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705</Words>
  <Characters>4163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SMLOUVA</vt:lpstr>
    </vt:vector>
  </TitlesOfParts>
  <Company>privat</Company>
  <LinksUpToDate>false</LinksUpToDate>
  <CharactersWithSpaces>4859</CharactersWithSpaces>
  <SharedDoc>false</SharedDoc>
  <HLinks>
    <vt:vector size="12" baseType="variant">
      <vt:variant>
        <vt:i4>1769510</vt:i4>
      </vt:variant>
      <vt:variant>
        <vt:i4>3</vt:i4>
      </vt:variant>
      <vt:variant>
        <vt:i4>0</vt:i4>
      </vt:variant>
      <vt:variant>
        <vt:i4>5</vt:i4>
      </vt:variant>
      <vt:variant>
        <vt:lpwstr>mailto:taceka@gmail.com</vt:lpwstr>
      </vt:variant>
      <vt:variant>
        <vt:lpwstr/>
      </vt:variant>
      <vt:variant>
        <vt:i4>393312</vt:i4>
      </vt:variant>
      <vt:variant>
        <vt:i4>0</vt:i4>
      </vt:variant>
      <vt:variant>
        <vt:i4>0</vt:i4>
      </vt:variant>
      <vt:variant>
        <vt:i4>5</vt:i4>
      </vt:variant>
      <vt:variant>
        <vt:lpwstr>mailto:divadlo.komediograf@gmail.com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MONIKA</dc:creator>
  <cp:keywords/>
  <cp:lastModifiedBy>Simona</cp:lastModifiedBy>
  <cp:revision>8</cp:revision>
  <cp:lastPrinted>2018-09-20T13:45:00Z</cp:lastPrinted>
  <dcterms:created xsi:type="dcterms:W3CDTF">2025-11-10T08:39:00Z</dcterms:created>
  <dcterms:modified xsi:type="dcterms:W3CDTF">2025-11-14T08:47:00Z</dcterms:modified>
</cp:coreProperties>
</file>