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E69F5" w14:textId="77777777" w:rsidR="00844C98" w:rsidRDefault="00844C98" w:rsidP="00844C9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2552"/>
        <w:gridCol w:w="6660"/>
      </w:tblGrid>
      <w:tr w:rsidR="00844C98" w:rsidRPr="00691F97" w14:paraId="039952AC" w14:textId="77777777" w:rsidTr="0068084C">
        <w:tc>
          <w:tcPr>
            <w:tcW w:w="2552" w:type="dxa"/>
          </w:tcPr>
          <w:p w14:paraId="6B13A090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Společnost:</w:t>
            </w:r>
          </w:p>
        </w:tc>
        <w:tc>
          <w:tcPr>
            <w:tcW w:w="6660" w:type="dxa"/>
          </w:tcPr>
          <w:p w14:paraId="6B0395DE" w14:textId="0774192A" w:rsidR="00844C98" w:rsidRPr="00691F97" w:rsidRDefault="00E71F0E" w:rsidP="0068084C">
            <w:pPr>
              <w:spacing w:after="0" w:line="240" w:lineRule="auto"/>
              <w:jc w:val="both"/>
              <w:rPr>
                <w:b/>
                <w:sz w:val="20"/>
                <w:szCs w:val="20"/>
                <w:lang w:eastAsia="cs-CZ"/>
              </w:rPr>
            </w:pPr>
            <w:r>
              <w:rPr>
                <w:b/>
                <w:sz w:val="20"/>
                <w:szCs w:val="20"/>
                <w:lang w:eastAsia="cs-CZ"/>
              </w:rPr>
              <w:t xml:space="preserve">KVL Group s.r.o. </w:t>
            </w:r>
          </w:p>
        </w:tc>
      </w:tr>
      <w:tr w:rsidR="00844C98" w:rsidRPr="00691F97" w14:paraId="0C62BED8" w14:textId="77777777" w:rsidTr="0068084C">
        <w:tc>
          <w:tcPr>
            <w:tcW w:w="2552" w:type="dxa"/>
          </w:tcPr>
          <w:p w14:paraId="2C054F0D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6660" w:type="dxa"/>
          </w:tcPr>
          <w:p w14:paraId="62B672E6" w14:textId="6E386704" w:rsidR="00844C98" w:rsidRPr="00691F97" w:rsidRDefault="00DE38D2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08431965</w:t>
            </w:r>
          </w:p>
        </w:tc>
      </w:tr>
      <w:tr w:rsidR="00844C98" w:rsidRPr="00691F97" w14:paraId="7E7735E6" w14:textId="77777777" w:rsidTr="0068084C">
        <w:tc>
          <w:tcPr>
            <w:tcW w:w="2552" w:type="dxa"/>
          </w:tcPr>
          <w:p w14:paraId="43401D6A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60" w:type="dxa"/>
          </w:tcPr>
          <w:p w14:paraId="0DB54726" w14:textId="5D69125E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CZ</w:t>
            </w:r>
            <w:r w:rsidR="00DE38D2">
              <w:rPr>
                <w:sz w:val="20"/>
                <w:szCs w:val="20"/>
                <w:lang w:eastAsia="cs-CZ"/>
              </w:rPr>
              <w:t>08431965</w:t>
            </w:r>
          </w:p>
        </w:tc>
      </w:tr>
      <w:tr w:rsidR="00844C98" w:rsidRPr="00691F97" w14:paraId="0EEFCC16" w14:textId="77777777" w:rsidTr="0068084C">
        <w:tc>
          <w:tcPr>
            <w:tcW w:w="2552" w:type="dxa"/>
          </w:tcPr>
          <w:p w14:paraId="3E5BA221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Se sídlem:</w:t>
            </w:r>
          </w:p>
        </w:tc>
        <w:tc>
          <w:tcPr>
            <w:tcW w:w="6660" w:type="dxa"/>
          </w:tcPr>
          <w:p w14:paraId="5C67A347" w14:textId="2837C74C" w:rsidR="00844C98" w:rsidRPr="00691F97" w:rsidRDefault="00DE38D2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Klatovy, Kpt. Jaroše 110, PSČ: 339 01 </w:t>
            </w:r>
          </w:p>
        </w:tc>
      </w:tr>
      <w:tr w:rsidR="00844C98" w:rsidRPr="00691F97" w14:paraId="67CE623A" w14:textId="77777777" w:rsidTr="0068084C">
        <w:tc>
          <w:tcPr>
            <w:tcW w:w="2552" w:type="dxa"/>
          </w:tcPr>
          <w:p w14:paraId="2075340C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Zastoupená:</w:t>
            </w:r>
          </w:p>
        </w:tc>
        <w:tc>
          <w:tcPr>
            <w:tcW w:w="6660" w:type="dxa"/>
          </w:tcPr>
          <w:p w14:paraId="4B5A71D9" w14:textId="47D9E31D" w:rsidR="00844C98" w:rsidRPr="00691F97" w:rsidRDefault="00DE38D2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Lukáš Valdman, </w:t>
            </w:r>
            <w:r w:rsidR="00844C98">
              <w:rPr>
                <w:sz w:val="20"/>
                <w:szCs w:val="20"/>
                <w:lang w:eastAsia="cs-CZ"/>
              </w:rPr>
              <w:t>jednatel</w:t>
            </w:r>
          </w:p>
        </w:tc>
      </w:tr>
      <w:tr w:rsidR="00844C98" w:rsidRPr="00691F97" w14:paraId="50883C7C" w14:textId="77777777" w:rsidTr="0068084C">
        <w:tc>
          <w:tcPr>
            <w:tcW w:w="2552" w:type="dxa"/>
          </w:tcPr>
          <w:p w14:paraId="739B4773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6660" w:type="dxa"/>
          </w:tcPr>
          <w:p w14:paraId="2710F4B3" w14:textId="6FC2F213" w:rsidR="00844C98" w:rsidRPr="00691F97" w:rsidRDefault="00FA6C66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ČSOB</w:t>
            </w:r>
            <w:r w:rsidR="00844C98">
              <w:rPr>
                <w:sz w:val="20"/>
                <w:szCs w:val="20"/>
                <w:lang w:eastAsia="cs-CZ"/>
              </w:rPr>
              <w:t>, a.s.</w:t>
            </w:r>
          </w:p>
        </w:tc>
      </w:tr>
      <w:tr w:rsidR="00844C98" w:rsidRPr="00691F97" w14:paraId="75E908C8" w14:textId="77777777" w:rsidTr="0068084C">
        <w:tc>
          <w:tcPr>
            <w:tcW w:w="2552" w:type="dxa"/>
          </w:tcPr>
          <w:p w14:paraId="15854980" w14:textId="77777777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6660" w:type="dxa"/>
          </w:tcPr>
          <w:p w14:paraId="35616EEB" w14:textId="5331BF90" w:rsidR="00844C98" w:rsidRPr="00691F97" w:rsidRDefault="00FA6C66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289789339/0300</w:t>
            </w:r>
          </w:p>
        </w:tc>
      </w:tr>
      <w:tr w:rsidR="00844C98" w:rsidRPr="00D00C78" w14:paraId="6F2EC40C" w14:textId="77777777" w:rsidTr="0068084C">
        <w:tc>
          <w:tcPr>
            <w:tcW w:w="9212" w:type="dxa"/>
            <w:gridSpan w:val="2"/>
          </w:tcPr>
          <w:p w14:paraId="0802D194" w14:textId="5AB9800F" w:rsidR="00844C98" w:rsidRPr="00691F97" w:rsidRDefault="00844C98" w:rsidP="0068084C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 xml:space="preserve">Zapsaná v obchodním rejstříku </w:t>
            </w:r>
            <w:r>
              <w:rPr>
                <w:sz w:val="20"/>
                <w:szCs w:val="20"/>
                <w:lang w:eastAsia="cs-CZ"/>
              </w:rPr>
              <w:t>Krajského</w:t>
            </w:r>
            <w:r w:rsidRPr="00691F97">
              <w:rPr>
                <w:sz w:val="20"/>
                <w:szCs w:val="20"/>
                <w:lang w:eastAsia="cs-CZ"/>
              </w:rPr>
              <w:t xml:space="preserve"> soudu v </w:t>
            </w:r>
            <w:r w:rsidR="00FA6C66">
              <w:rPr>
                <w:sz w:val="20"/>
                <w:szCs w:val="20"/>
                <w:lang w:eastAsia="cs-CZ"/>
              </w:rPr>
              <w:t>Plzni</w:t>
            </w:r>
            <w:r w:rsidRPr="00691F97">
              <w:rPr>
                <w:sz w:val="20"/>
                <w:szCs w:val="20"/>
                <w:lang w:eastAsia="cs-CZ"/>
              </w:rPr>
              <w:t xml:space="preserve">, oddíl </w:t>
            </w:r>
            <w:r>
              <w:rPr>
                <w:sz w:val="20"/>
                <w:szCs w:val="20"/>
                <w:lang w:eastAsia="cs-CZ"/>
              </w:rPr>
              <w:t>C</w:t>
            </w:r>
            <w:r w:rsidRPr="00691F97">
              <w:rPr>
                <w:sz w:val="20"/>
                <w:szCs w:val="20"/>
                <w:lang w:eastAsia="cs-CZ"/>
              </w:rPr>
              <w:t xml:space="preserve">, vložka </w:t>
            </w:r>
            <w:r w:rsidR="00FA6C66">
              <w:rPr>
                <w:sz w:val="20"/>
                <w:szCs w:val="20"/>
                <w:lang w:eastAsia="cs-CZ"/>
              </w:rPr>
              <w:t>38179/KSPL</w:t>
            </w:r>
          </w:p>
        </w:tc>
      </w:tr>
    </w:tbl>
    <w:p w14:paraId="702403C8" w14:textId="77777777" w:rsidR="00844C98" w:rsidRPr="00B93854" w:rsidRDefault="00844C98" w:rsidP="00844C9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0B20093" w14:textId="77777777" w:rsidR="00844C98" w:rsidRPr="00B93854" w:rsidRDefault="00844C98" w:rsidP="00844C98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dále jen „</w:t>
      </w:r>
      <w:r w:rsidRPr="00B93854">
        <w:rPr>
          <w:rFonts w:eastAsia="Times New Roman"/>
          <w:b/>
          <w:sz w:val="20"/>
          <w:szCs w:val="20"/>
          <w:lang w:eastAsia="cs-CZ"/>
        </w:rPr>
        <w:t>prodávající</w:t>
      </w:r>
      <w:r w:rsidRPr="00B93854">
        <w:rPr>
          <w:rFonts w:eastAsia="Times New Roman"/>
          <w:sz w:val="20"/>
          <w:szCs w:val="20"/>
          <w:lang w:eastAsia="cs-CZ"/>
        </w:rPr>
        <w:t>“ na straně jedné</w:t>
      </w:r>
    </w:p>
    <w:p w14:paraId="37CCD70D" w14:textId="77777777" w:rsidR="00844C98" w:rsidRPr="00B93854" w:rsidRDefault="00844C98" w:rsidP="00844C9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</w:p>
    <w:p w14:paraId="4862EAC9" w14:textId="77777777" w:rsidR="00844C98" w:rsidRPr="00B93854" w:rsidRDefault="00844C98" w:rsidP="00844C98">
      <w:pPr>
        <w:spacing w:after="0" w:line="240" w:lineRule="auto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a</w:t>
      </w:r>
    </w:p>
    <w:p w14:paraId="15D5EB6D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</w:p>
    <w:p w14:paraId="4AB5763C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b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Společnost:</w:t>
      </w:r>
      <w:r w:rsidRPr="00B93854">
        <w:rPr>
          <w:rFonts w:eastAsia="Times New Roman"/>
          <w:sz w:val="20"/>
          <w:szCs w:val="20"/>
          <w:lang w:eastAsia="cs-CZ"/>
        </w:rPr>
        <w:tab/>
      </w:r>
      <w:r w:rsidRPr="00B93854">
        <w:rPr>
          <w:rFonts w:eastAsia="Times New Roman"/>
          <w:b/>
          <w:sz w:val="20"/>
          <w:szCs w:val="20"/>
          <w:lang w:eastAsia="cs-CZ"/>
        </w:rPr>
        <w:t xml:space="preserve">Oblastní nemocnice Mladá Boleslav, a.s., </w:t>
      </w:r>
      <w:r w:rsidRPr="00B93854">
        <w:rPr>
          <w:rFonts w:eastAsia="Times New Roman"/>
          <w:b/>
          <w:sz w:val="20"/>
          <w:szCs w:val="20"/>
          <w:lang w:eastAsia="cs-CZ"/>
        </w:rPr>
        <w:br/>
        <w:t>nemocnice Středočeského kraje</w:t>
      </w:r>
    </w:p>
    <w:p w14:paraId="2E85BA22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IČO:</w:t>
      </w:r>
      <w:r w:rsidRPr="00B93854">
        <w:rPr>
          <w:rFonts w:eastAsia="Times New Roman"/>
          <w:sz w:val="20"/>
          <w:szCs w:val="20"/>
          <w:lang w:eastAsia="cs-CZ"/>
        </w:rPr>
        <w:tab/>
        <w:t>272 56 456</w:t>
      </w:r>
    </w:p>
    <w:p w14:paraId="5B427820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DIČ:</w:t>
      </w:r>
      <w:r w:rsidRPr="00B93854">
        <w:rPr>
          <w:rFonts w:eastAsia="Times New Roman"/>
          <w:sz w:val="20"/>
          <w:szCs w:val="20"/>
          <w:lang w:eastAsia="cs-CZ"/>
        </w:rPr>
        <w:tab/>
        <w:t>CZ27256456</w:t>
      </w:r>
    </w:p>
    <w:p w14:paraId="2007524C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Se sídlem:</w:t>
      </w:r>
      <w:r w:rsidRPr="00B93854">
        <w:rPr>
          <w:rFonts w:eastAsia="Times New Roman"/>
          <w:sz w:val="20"/>
          <w:szCs w:val="20"/>
          <w:lang w:eastAsia="cs-CZ"/>
        </w:rPr>
        <w:tab/>
        <w:t>Mladá Boleslav, třída Václava Klementa 147, PSČ 293 01</w:t>
      </w:r>
    </w:p>
    <w:p w14:paraId="53ECEBF3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Zastoupená:</w:t>
      </w:r>
      <w:r w:rsidRPr="00B93854">
        <w:rPr>
          <w:rFonts w:eastAsia="Times New Roman"/>
          <w:sz w:val="20"/>
          <w:szCs w:val="20"/>
          <w:lang w:eastAsia="cs-CZ"/>
        </w:rPr>
        <w:tab/>
        <w:t>JUDr. Ladislav Řípa, předseda představenstva</w:t>
      </w:r>
    </w:p>
    <w:p w14:paraId="4324A7E9" w14:textId="77777777" w:rsidR="00844C98" w:rsidRPr="00B93854" w:rsidRDefault="00844C98" w:rsidP="00844C98">
      <w:pPr>
        <w:spacing w:after="0" w:line="240" w:lineRule="auto"/>
        <w:ind w:left="1844" w:firstLine="708"/>
        <w:rPr>
          <w:rFonts w:eastAsia="Times New Roman"/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Mgr. Daniel Marek</w:t>
      </w:r>
      <w:r w:rsidRPr="00B93854">
        <w:rPr>
          <w:rFonts w:eastAsia="Times New Roman"/>
          <w:sz w:val="20"/>
          <w:szCs w:val="20"/>
          <w:lang w:eastAsia="cs-CZ"/>
        </w:rPr>
        <w:t>, místopředseda představenstva</w:t>
      </w:r>
    </w:p>
    <w:p w14:paraId="704A7F4A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Bankovní spojení:</w:t>
      </w:r>
      <w:r w:rsidRPr="00B93854">
        <w:rPr>
          <w:rFonts w:eastAsia="Times New Roman"/>
          <w:sz w:val="20"/>
          <w:szCs w:val="20"/>
          <w:lang w:eastAsia="cs-CZ"/>
        </w:rPr>
        <w:tab/>
        <w:t>Komerční banka, a.s.</w:t>
      </w:r>
    </w:p>
    <w:p w14:paraId="75023E6E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Číslo účtu:</w:t>
      </w:r>
      <w:r w:rsidRPr="00B93854">
        <w:rPr>
          <w:rFonts w:eastAsia="Times New Roman"/>
          <w:sz w:val="20"/>
          <w:szCs w:val="20"/>
          <w:lang w:eastAsia="cs-CZ"/>
        </w:rPr>
        <w:tab/>
        <w:t>35-3525450227/0100</w:t>
      </w:r>
    </w:p>
    <w:p w14:paraId="7221E83C" w14:textId="77777777" w:rsidR="00844C98" w:rsidRPr="00B93854" w:rsidRDefault="00844C98" w:rsidP="00844C98">
      <w:pPr>
        <w:spacing w:after="0" w:line="240" w:lineRule="auto"/>
        <w:ind w:left="2552" w:hanging="2552"/>
        <w:rPr>
          <w:rFonts w:eastAsia="Times New Roman"/>
          <w:sz w:val="20"/>
          <w:szCs w:val="20"/>
          <w:lang w:eastAsia="cs-CZ"/>
        </w:rPr>
      </w:pPr>
      <w:r w:rsidRPr="00B93854">
        <w:rPr>
          <w:rFonts w:eastAsia="Times New Roman"/>
          <w:sz w:val="20"/>
          <w:szCs w:val="20"/>
          <w:lang w:eastAsia="cs-CZ"/>
        </w:rPr>
        <w:t>Zapsaná v obchodním rejstříku Městského soudu v Praze, oddíl B, vložka 10019</w:t>
      </w:r>
    </w:p>
    <w:p w14:paraId="19D743C1" w14:textId="77777777" w:rsidR="00844C98" w:rsidRDefault="00844C98" w:rsidP="00844C98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</w:p>
    <w:p w14:paraId="2CE03830" w14:textId="77777777" w:rsidR="00F30B9D" w:rsidRPr="00A13011" w:rsidRDefault="00F30B9D" w:rsidP="00F30B9D">
      <w:pPr>
        <w:spacing w:after="0" w:line="240" w:lineRule="auto"/>
        <w:ind w:left="2127" w:hanging="2127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dále jen „</w:t>
      </w:r>
      <w:r w:rsidRPr="00A13011">
        <w:rPr>
          <w:rFonts w:eastAsia="Times New Roman"/>
          <w:b/>
          <w:sz w:val="20"/>
          <w:szCs w:val="20"/>
          <w:lang w:eastAsia="cs-CZ"/>
        </w:rPr>
        <w:t>kupující</w:t>
      </w:r>
      <w:r w:rsidRPr="00A13011">
        <w:rPr>
          <w:rFonts w:eastAsia="Times New Roman"/>
          <w:sz w:val="20"/>
          <w:szCs w:val="20"/>
          <w:lang w:eastAsia="cs-CZ"/>
        </w:rPr>
        <w:t>“ na straně druhé,</w:t>
      </w:r>
    </w:p>
    <w:p w14:paraId="30D849CD" w14:textId="77777777" w:rsidR="00F30B9D" w:rsidRPr="00A13011" w:rsidRDefault="00F30B9D" w:rsidP="00F30B9D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A13011">
        <w:rPr>
          <w:rFonts w:eastAsia="Times New Roman"/>
          <w:sz w:val="20"/>
          <w:szCs w:val="20"/>
          <w:lang w:eastAsia="cs-CZ"/>
        </w:rPr>
        <w:t>prodávající a kupující společně jako „</w:t>
      </w:r>
      <w:r w:rsidRPr="00A13011">
        <w:rPr>
          <w:rFonts w:eastAsia="Times New Roman"/>
          <w:b/>
          <w:bCs/>
          <w:sz w:val="20"/>
          <w:szCs w:val="20"/>
          <w:lang w:eastAsia="cs-CZ"/>
        </w:rPr>
        <w:t>smluvní strany</w:t>
      </w:r>
      <w:r w:rsidRPr="00A13011">
        <w:rPr>
          <w:rFonts w:eastAsia="Times New Roman"/>
          <w:sz w:val="20"/>
          <w:szCs w:val="20"/>
          <w:lang w:eastAsia="cs-CZ"/>
        </w:rPr>
        <w:t>“</w:t>
      </w:r>
    </w:p>
    <w:p w14:paraId="5680DC8B" w14:textId="77777777" w:rsidR="00BA5B0B" w:rsidRPr="00C0002C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10800EC6" w14:textId="77777777" w:rsidR="00C07CE2" w:rsidRPr="00C0002C" w:rsidRDefault="00C07CE2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299FD173" w14:textId="2EF3422F" w:rsidR="00BA5B0B" w:rsidRPr="00C0002C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  <w:r w:rsidRPr="00C0002C">
        <w:rPr>
          <w:rFonts w:eastAsia="Times New Roman"/>
          <w:sz w:val="20"/>
          <w:szCs w:val="20"/>
          <w:lang w:eastAsia="cs-CZ"/>
        </w:rPr>
        <w:t>se níže uvedeného dne, měsíce a roku dohodly, jak stanoví t</w:t>
      </w:r>
      <w:r w:rsidR="00B04588">
        <w:rPr>
          <w:rFonts w:eastAsia="Times New Roman"/>
          <w:sz w:val="20"/>
          <w:szCs w:val="20"/>
          <w:lang w:eastAsia="cs-CZ"/>
        </w:rPr>
        <w:t>en</w:t>
      </w:r>
      <w:r w:rsidRPr="00C0002C">
        <w:rPr>
          <w:rFonts w:eastAsia="Times New Roman"/>
          <w:sz w:val="20"/>
          <w:szCs w:val="20"/>
          <w:lang w:eastAsia="cs-CZ"/>
        </w:rPr>
        <w:t>to:</w:t>
      </w:r>
    </w:p>
    <w:p w14:paraId="7332E23F" w14:textId="77777777" w:rsidR="00BA5B0B" w:rsidRPr="00C0002C" w:rsidRDefault="00BA5B0B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3D775E24" w14:textId="77777777" w:rsidR="00C07CE2" w:rsidRPr="00C0002C" w:rsidRDefault="00C07CE2" w:rsidP="00BA5B0B">
      <w:pPr>
        <w:spacing w:after="0" w:line="240" w:lineRule="auto"/>
        <w:jc w:val="both"/>
        <w:rPr>
          <w:rFonts w:eastAsia="Times New Roman"/>
          <w:sz w:val="20"/>
          <w:szCs w:val="20"/>
          <w:lang w:eastAsia="cs-CZ"/>
        </w:rPr>
      </w:pPr>
    </w:p>
    <w:p w14:paraId="52E87F11" w14:textId="77777777" w:rsidR="00BA5B0B" w:rsidRPr="00C0002C" w:rsidRDefault="00BA5B0B" w:rsidP="00446BF3">
      <w:pPr>
        <w:spacing w:after="0" w:line="240" w:lineRule="auto"/>
        <w:rPr>
          <w:rFonts w:eastAsia="Times New Roman"/>
          <w:snapToGrid w:val="0"/>
          <w:sz w:val="20"/>
          <w:szCs w:val="20"/>
          <w:lang w:eastAsia="cs-CZ"/>
        </w:rPr>
      </w:pPr>
    </w:p>
    <w:p w14:paraId="01DAEF16" w14:textId="6E200B7F" w:rsidR="00446BF3" w:rsidRPr="00C0002C" w:rsidRDefault="00446BF3" w:rsidP="00446BF3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C0002C">
        <w:rPr>
          <w:rFonts w:eastAsia="Times New Roman"/>
          <w:b/>
          <w:caps/>
          <w:snapToGrid w:val="0"/>
          <w:sz w:val="24"/>
          <w:szCs w:val="20"/>
          <w:lang w:eastAsia="cs-CZ"/>
        </w:rPr>
        <w:t xml:space="preserve">DODATEK Č. </w:t>
      </w:r>
      <w:r w:rsidR="00EE5D17">
        <w:rPr>
          <w:rFonts w:eastAsia="Times New Roman"/>
          <w:b/>
          <w:caps/>
          <w:snapToGrid w:val="0"/>
          <w:sz w:val="24"/>
          <w:szCs w:val="20"/>
          <w:lang w:eastAsia="cs-CZ"/>
        </w:rPr>
        <w:t>1</w:t>
      </w:r>
    </w:p>
    <w:p w14:paraId="2DFC74F9" w14:textId="3A0235E9" w:rsidR="00446BF3" w:rsidRPr="00C0002C" w:rsidRDefault="00446BF3" w:rsidP="00446BF3">
      <w:pPr>
        <w:spacing w:after="0" w:line="240" w:lineRule="auto"/>
        <w:jc w:val="center"/>
        <w:rPr>
          <w:rFonts w:eastAsia="Times New Roman"/>
          <w:b/>
          <w:caps/>
          <w:snapToGrid w:val="0"/>
          <w:sz w:val="24"/>
          <w:szCs w:val="20"/>
          <w:lang w:eastAsia="cs-CZ"/>
        </w:rPr>
      </w:pPr>
      <w:r w:rsidRPr="00C0002C">
        <w:rPr>
          <w:rFonts w:eastAsia="Times New Roman"/>
          <w:b/>
          <w:caps/>
          <w:snapToGrid w:val="0"/>
          <w:sz w:val="24"/>
          <w:szCs w:val="20"/>
          <w:lang w:eastAsia="cs-CZ"/>
        </w:rPr>
        <w:t>kupní SMLOUVY</w:t>
      </w:r>
    </w:p>
    <w:p w14:paraId="49203FAF" w14:textId="77777777" w:rsidR="00446BF3" w:rsidRPr="00C0002C" w:rsidRDefault="00446BF3" w:rsidP="00446BF3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  <w:r w:rsidRPr="00C0002C">
        <w:rPr>
          <w:rFonts w:eastAsia="Times New Roman"/>
          <w:snapToGrid w:val="0"/>
          <w:sz w:val="20"/>
          <w:szCs w:val="20"/>
          <w:lang w:eastAsia="cs-CZ"/>
        </w:rPr>
        <w:t>dále jen „dodatek“</w:t>
      </w:r>
    </w:p>
    <w:p w14:paraId="7538047F" w14:textId="77777777" w:rsidR="00446BF3" w:rsidRPr="00C0002C" w:rsidRDefault="00446BF3" w:rsidP="00446BF3">
      <w:pPr>
        <w:spacing w:after="0" w:line="240" w:lineRule="auto"/>
        <w:jc w:val="center"/>
        <w:rPr>
          <w:rFonts w:eastAsia="Times New Roman"/>
          <w:snapToGrid w:val="0"/>
          <w:sz w:val="20"/>
          <w:szCs w:val="20"/>
          <w:lang w:eastAsia="cs-CZ"/>
        </w:rPr>
      </w:pPr>
    </w:p>
    <w:p w14:paraId="011179DF" w14:textId="77777777" w:rsidR="00446BF3" w:rsidRPr="00C0002C" w:rsidRDefault="00446BF3" w:rsidP="00446BF3">
      <w:pPr>
        <w:pStyle w:val="Nadpis1"/>
        <w:keepNext w:val="0"/>
        <w:keepLines w:val="0"/>
        <w:tabs>
          <w:tab w:val="clear" w:pos="550"/>
          <w:tab w:val="clear" w:pos="720"/>
          <w:tab w:val="left" w:pos="567"/>
        </w:tabs>
        <w:ind w:left="567" w:hanging="567"/>
        <w:rPr>
          <w:rFonts w:ascii="Verdana" w:hAnsi="Verdana"/>
          <w:sz w:val="20"/>
        </w:rPr>
      </w:pPr>
      <w:r w:rsidRPr="00C0002C">
        <w:rPr>
          <w:rFonts w:ascii="Verdana" w:hAnsi="Verdana"/>
          <w:sz w:val="20"/>
        </w:rPr>
        <w:t>Úvodní ustanovení</w:t>
      </w:r>
    </w:p>
    <w:p w14:paraId="167D0BB3" w14:textId="2B7FCBA3" w:rsidR="00446BF3" w:rsidRPr="00C0002C" w:rsidRDefault="009E71C3" w:rsidP="00446BF3">
      <w:pPr>
        <w:pStyle w:val="Nadpis2"/>
        <w:keepNext w:val="0"/>
        <w:tabs>
          <w:tab w:val="clear" w:pos="576"/>
          <w:tab w:val="left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C0002C">
        <w:rPr>
          <w:rFonts w:ascii="Verdana" w:hAnsi="Verdana"/>
          <w:sz w:val="20"/>
          <w:lang w:eastAsia="cs-CZ"/>
        </w:rPr>
        <w:t xml:space="preserve">Prodávající a kupující uzavřeli dne </w:t>
      </w:r>
      <w:r w:rsidR="00601FD9">
        <w:rPr>
          <w:rFonts w:ascii="Verdana" w:hAnsi="Verdana"/>
          <w:sz w:val="20"/>
          <w:lang w:eastAsia="cs-CZ"/>
        </w:rPr>
        <w:t>31.10.</w:t>
      </w:r>
      <w:r w:rsidRPr="00C0002C">
        <w:rPr>
          <w:rFonts w:ascii="Verdana" w:hAnsi="Verdana"/>
          <w:sz w:val="20"/>
          <w:lang w:eastAsia="cs-CZ"/>
        </w:rPr>
        <w:t>202</w:t>
      </w:r>
      <w:r w:rsidR="00EE5D17">
        <w:rPr>
          <w:rFonts w:ascii="Verdana" w:hAnsi="Verdana"/>
          <w:sz w:val="20"/>
          <w:lang w:eastAsia="cs-CZ"/>
        </w:rPr>
        <w:t>5</w:t>
      </w:r>
      <w:r w:rsidRPr="00C0002C">
        <w:rPr>
          <w:rFonts w:ascii="Verdana" w:hAnsi="Verdana"/>
          <w:sz w:val="20"/>
          <w:lang w:eastAsia="cs-CZ"/>
        </w:rPr>
        <w:t xml:space="preserve"> Kupní smlouvu (dále jen „</w:t>
      </w:r>
      <w:r w:rsidRPr="00C0002C">
        <w:rPr>
          <w:rFonts w:ascii="Verdana" w:hAnsi="Verdana"/>
          <w:b/>
          <w:sz w:val="20"/>
          <w:lang w:eastAsia="cs-CZ"/>
        </w:rPr>
        <w:t>Smlouva</w:t>
      </w:r>
      <w:r w:rsidRPr="00C0002C">
        <w:rPr>
          <w:rFonts w:ascii="Verdana" w:hAnsi="Verdana"/>
          <w:sz w:val="20"/>
          <w:lang w:eastAsia="cs-CZ"/>
        </w:rPr>
        <w:t xml:space="preserve">“), jejímž předmětem je dodávka </w:t>
      </w:r>
      <w:r w:rsidR="00844C98" w:rsidRPr="00310B7E">
        <w:rPr>
          <w:rFonts w:ascii="Verdana" w:hAnsi="Verdana"/>
          <w:sz w:val="20"/>
          <w:lang w:eastAsia="cs-CZ"/>
        </w:rPr>
        <w:t>zdravotnické</w:t>
      </w:r>
      <w:r w:rsidR="00CF42F3">
        <w:rPr>
          <w:rFonts w:ascii="Verdana" w:hAnsi="Verdana"/>
          <w:sz w:val="20"/>
          <w:lang w:eastAsia="cs-CZ"/>
        </w:rPr>
        <w:t>ho</w:t>
      </w:r>
      <w:r w:rsidR="00844C98" w:rsidRPr="00310B7E">
        <w:rPr>
          <w:rFonts w:ascii="Verdana" w:hAnsi="Verdana"/>
          <w:sz w:val="20"/>
          <w:lang w:eastAsia="cs-CZ"/>
        </w:rPr>
        <w:t xml:space="preserve"> zařízení: </w:t>
      </w:r>
      <w:r w:rsidR="00CF42F3">
        <w:rPr>
          <w:rFonts w:ascii="Verdana" w:hAnsi="Verdana"/>
          <w:b/>
          <w:sz w:val="20"/>
          <w:lang w:eastAsia="cs-CZ"/>
        </w:rPr>
        <w:t xml:space="preserve">Sprchová židle – 2 ks, Sprchové lůžko – 1 ks, </w:t>
      </w:r>
      <w:proofErr w:type="spellStart"/>
      <w:r w:rsidR="00CF42F3">
        <w:rPr>
          <w:rFonts w:ascii="Verdana" w:hAnsi="Verdana"/>
          <w:b/>
          <w:sz w:val="20"/>
          <w:lang w:eastAsia="cs-CZ"/>
        </w:rPr>
        <w:t>Vakový</w:t>
      </w:r>
      <w:proofErr w:type="spellEnd"/>
      <w:r w:rsidR="00CF42F3">
        <w:rPr>
          <w:rFonts w:ascii="Verdana" w:hAnsi="Verdana"/>
          <w:b/>
          <w:sz w:val="20"/>
          <w:lang w:eastAsia="cs-CZ"/>
        </w:rPr>
        <w:t xml:space="preserve"> zvedák – 1 ks</w:t>
      </w:r>
      <w:r w:rsidR="00844C98">
        <w:rPr>
          <w:rFonts w:ascii="Verdana" w:hAnsi="Verdana"/>
          <w:sz w:val="20"/>
          <w:lang w:eastAsia="cs-CZ"/>
        </w:rPr>
        <w:t xml:space="preserve"> do Domova se zvláštním režimem </w:t>
      </w:r>
      <w:r w:rsidR="00F30B9D">
        <w:rPr>
          <w:rFonts w:ascii="Verdana" w:hAnsi="Verdana"/>
          <w:sz w:val="20"/>
          <w:lang w:eastAsia="cs-CZ"/>
        </w:rPr>
        <w:t xml:space="preserve">na </w:t>
      </w:r>
      <w:r w:rsidR="00F30B9D" w:rsidRPr="00F30B9D">
        <w:rPr>
          <w:rFonts w:ascii="Verdana" w:hAnsi="Verdana"/>
          <w:sz w:val="20"/>
          <w:lang w:eastAsia="cs-CZ"/>
        </w:rPr>
        <w:t>adres</w:t>
      </w:r>
      <w:r w:rsidR="00F30B9D">
        <w:rPr>
          <w:rFonts w:ascii="Verdana" w:hAnsi="Verdana"/>
          <w:sz w:val="20"/>
          <w:lang w:eastAsia="cs-CZ"/>
        </w:rPr>
        <w:t>e</w:t>
      </w:r>
      <w:r w:rsidR="00F30B9D" w:rsidRPr="00F30B9D">
        <w:rPr>
          <w:rFonts w:ascii="Verdana" w:hAnsi="Verdana"/>
          <w:sz w:val="20"/>
          <w:lang w:eastAsia="cs-CZ"/>
        </w:rPr>
        <w:t xml:space="preserve"> Na Celně 1405, 293 01 Mladá Boleslav</w:t>
      </w:r>
      <w:r w:rsidR="00EE5D17">
        <w:rPr>
          <w:rFonts w:ascii="Verdana" w:hAnsi="Verdana"/>
          <w:sz w:val="20"/>
          <w:lang w:eastAsia="cs-CZ"/>
        </w:rPr>
        <w:t>.</w:t>
      </w:r>
    </w:p>
    <w:p w14:paraId="6E186C93" w14:textId="7B4DAC8E" w:rsidR="00EE5D17" w:rsidRDefault="00EE5D17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Doba dodání </w:t>
      </w:r>
      <w:r w:rsidR="00844C98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byla sjednána </w:t>
      </w:r>
      <w:r w:rsidRPr="00EE5D17">
        <w:rPr>
          <w:rFonts w:ascii="Verdana" w:hAnsi="Verdana"/>
          <w:sz w:val="20"/>
          <w:lang w:eastAsia="cs-CZ"/>
        </w:rPr>
        <w:t>nejpozději do 1</w:t>
      </w:r>
      <w:r w:rsidR="00844C98">
        <w:rPr>
          <w:rFonts w:ascii="Verdana" w:hAnsi="Verdana"/>
          <w:sz w:val="20"/>
          <w:lang w:eastAsia="cs-CZ"/>
        </w:rPr>
        <w:t>0</w:t>
      </w:r>
      <w:r w:rsidRPr="00EE5D17">
        <w:rPr>
          <w:rFonts w:ascii="Verdana" w:hAnsi="Verdana"/>
          <w:sz w:val="20"/>
          <w:lang w:eastAsia="cs-CZ"/>
        </w:rPr>
        <w:t xml:space="preserve"> týdnů od podpisu </w:t>
      </w:r>
      <w:r>
        <w:rPr>
          <w:rFonts w:ascii="Verdana" w:hAnsi="Verdana"/>
          <w:sz w:val="20"/>
          <w:lang w:eastAsia="cs-CZ"/>
        </w:rPr>
        <w:t>S</w:t>
      </w:r>
      <w:r w:rsidRPr="00EE5D17">
        <w:rPr>
          <w:rFonts w:ascii="Verdana" w:hAnsi="Verdana"/>
          <w:sz w:val="20"/>
          <w:lang w:eastAsia="cs-CZ"/>
        </w:rPr>
        <w:t>mlouvy</w:t>
      </w:r>
      <w:r>
        <w:rPr>
          <w:rFonts w:ascii="Verdana" w:hAnsi="Verdana"/>
          <w:sz w:val="20"/>
          <w:lang w:eastAsia="cs-CZ"/>
        </w:rPr>
        <w:t>.</w:t>
      </w:r>
    </w:p>
    <w:p w14:paraId="041429E5" w14:textId="3DA01FBB" w:rsidR="00446BF3" w:rsidRPr="00C0002C" w:rsidRDefault="00EE5D17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Kupující požádal o prodloužení doby dodání </w:t>
      </w:r>
      <w:r w:rsidR="00844C98">
        <w:rPr>
          <w:rFonts w:ascii="Verdana" w:hAnsi="Verdana"/>
          <w:sz w:val="20"/>
          <w:lang w:eastAsia="cs-CZ"/>
        </w:rPr>
        <w:t>zařízení</w:t>
      </w:r>
      <w:r>
        <w:rPr>
          <w:rFonts w:ascii="Verdana" w:hAnsi="Verdana"/>
          <w:sz w:val="20"/>
          <w:lang w:eastAsia="cs-CZ"/>
        </w:rPr>
        <w:t xml:space="preserve"> z důvodu prodloužení doby provádění stavebních úprav v prostorách, kam má být </w:t>
      </w:r>
      <w:r w:rsidR="00844C98">
        <w:rPr>
          <w:rFonts w:ascii="Verdana" w:hAnsi="Verdana"/>
          <w:sz w:val="20"/>
          <w:lang w:eastAsia="cs-CZ"/>
        </w:rPr>
        <w:t>zařízení</w:t>
      </w:r>
      <w:r w:rsidR="00F30B9D">
        <w:rPr>
          <w:rFonts w:ascii="Verdana" w:hAnsi="Verdana"/>
          <w:sz w:val="20"/>
          <w:lang w:eastAsia="cs-CZ"/>
        </w:rPr>
        <w:t xml:space="preserve"> </w:t>
      </w:r>
      <w:r>
        <w:rPr>
          <w:rFonts w:ascii="Verdana" w:hAnsi="Verdana"/>
          <w:sz w:val="20"/>
          <w:lang w:eastAsia="cs-CZ"/>
        </w:rPr>
        <w:t>umístěn</w:t>
      </w:r>
      <w:r w:rsidR="00844C98">
        <w:rPr>
          <w:rFonts w:ascii="Verdana" w:hAnsi="Verdana"/>
          <w:sz w:val="20"/>
          <w:lang w:eastAsia="cs-CZ"/>
        </w:rPr>
        <w:t>o</w:t>
      </w:r>
      <w:r>
        <w:rPr>
          <w:rFonts w:ascii="Verdana" w:hAnsi="Verdana"/>
          <w:sz w:val="20"/>
          <w:lang w:eastAsia="cs-CZ"/>
        </w:rPr>
        <w:t xml:space="preserve">. Prodávající s prodloužením doby dodání </w:t>
      </w:r>
      <w:r w:rsidR="00844C98">
        <w:rPr>
          <w:rFonts w:ascii="Verdana" w:hAnsi="Verdana"/>
          <w:sz w:val="20"/>
          <w:lang w:eastAsia="cs-CZ"/>
        </w:rPr>
        <w:t>zařízení</w:t>
      </w:r>
      <w:r w:rsidR="007C58B1" w:rsidRPr="00C0002C">
        <w:rPr>
          <w:rFonts w:ascii="Verdana" w:hAnsi="Verdana"/>
          <w:sz w:val="20"/>
          <w:lang w:eastAsia="cs-CZ"/>
        </w:rPr>
        <w:t xml:space="preserve"> </w:t>
      </w:r>
      <w:r w:rsidR="00446BF3" w:rsidRPr="00C0002C">
        <w:rPr>
          <w:rFonts w:ascii="Verdana" w:hAnsi="Verdana"/>
          <w:sz w:val="20"/>
          <w:lang w:eastAsia="cs-CZ"/>
        </w:rPr>
        <w:t>souhlasí.</w:t>
      </w:r>
    </w:p>
    <w:p w14:paraId="3CEEFDB2" w14:textId="29BF9F7D" w:rsidR="000C269A" w:rsidRDefault="000C269A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 xml:space="preserve">Uzavření tohoto dodatku nepředstavuje </w:t>
      </w:r>
      <w:r w:rsidRPr="000C269A">
        <w:rPr>
          <w:rFonts w:ascii="Verdana" w:hAnsi="Verdana"/>
          <w:sz w:val="20"/>
          <w:lang w:eastAsia="cs-CZ"/>
        </w:rPr>
        <w:t>podstatnou změnu závazku ze smlouvy</w:t>
      </w:r>
      <w:r w:rsidR="00854933">
        <w:rPr>
          <w:rFonts w:ascii="Verdana" w:hAnsi="Verdana"/>
          <w:sz w:val="20"/>
          <w:lang w:eastAsia="cs-CZ"/>
        </w:rPr>
        <w:t>, neboť se jedná o změnu</w:t>
      </w:r>
      <w:r w:rsidR="00854933" w:rsidRPr="00854933">
        <w:rPr>
          <w:rFonts w:ascii="Verdana" w:hAnsi="Verdana"/>
          <w:sz w:val="20"/>
          <w:lang w:eastAsia="cs-CZ"/>
        </w:rPr>
        <w:t xml:space="preserve">, jejíž potřeba vznikla v důsledku okolností, které </w:t>
      </w:r>
      <w:r w:rsidR="00854933">
        <w:rPr>
          <w:rFonts w:ascii="Verdana" w:hAnsi="Verdana"/>
          <w:sz w:val="20"/>
          <w:lang w:eastAsia="cs-CZ"/>
        </w:rPr>
        <w:t>kupující</w:t>
      </w:r>
      <w:r w:rsidR="00854933" w:rsidRPr="00854933">
        <w:rPr>
          <w:rFonts w:ascii="Verdana" w:hAnsi="Verdana"/>
          <w:sz w:val="20"/>
          <w:lang w:eastAsia="cs-CZ"/>
        </w:rPr>
        <w:t xml:space="preserve"> </w:t>
      </w:r>
      <w:r w:rsidR="00AC4758" w:rsidRPr="00AC4758">
        <w:rPr>
          <w:rFonts w:ascii="Verdana" w:hAnsi="Verdana"/>
          <w:sz w:val="20"/>
          <w:lang w:eastAsia="cs-CZ"/>
        </w:rPr>
        <w:lastRenderedPageBreak/>
        <w:t>jednající s náležitou péčí </w:t>
      </w:r>
      <w:r w:rsidR="00854933" w:rsidRPr="00854933">
        <w:rPr>
          <w:rFonts w:ascii="Verdana" w:hAnsi="Verdana"/>
          <w:sz w:val="20"/>
          <w:lang w:eastAsia="cs-CZ"/>
        </w:rPr>
        <w:t>nemohl předvídat, a která nemění celkovou povahu veřejné zakázky</w:t>
      </w:r>
      <w:r w:rsidR="00854933">
        <w:rPr>
          <w:rFonts w:ascii="Verdana" w:hAnsi="Verdana"/>
          <w:sz w:val="20"/>
          <w:lang w:eastAsia="cs-CZ"/>
        </w:rPr>
        <w:t xml:space="preserve"> (§222 odst. 6 zákona č. 134/2016 Sb., </w:t>
      </w:r>
      <w:r w:rsidR="00854933" w:rsidRPr="00854933">
        <w:rPr>
          <w:rFonts w:ascii="Verdana" w:hAnsi="Verdana"/>
          <w:sz w:val="20"/>
          <w:lang w:eastAsia="cs-CZ"/>
        </w:rPr>
        <w:t>o zadávání veřejných zakázek</w:t>
      </w:r>
      <w:r w:rsidR="00854933">
        <w:rPr>
          <w:rFonts w:ascii="Verdana" w:hAnsi="Verdana"/>
          <w:sz w:val="20"/>
          <w:lang w:eastAsia="cs-CZ"/>
        </w:rPr>
        <w:t>).</w:t>
      </w:r>
    </w:p>
    <w:p w14:paraId="1497EC25" w14:textId="27C7F42C" w:rsidR="00446BF3" w:rsidRPr="00C0002C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C0002C">
        <w:rPr>
          <w:rFonts w:ascii="Verdana" w:hAnsi="Verdana"/>
          <w:sz w:val="20"/>
          <w:lang w:eastAsia="cs-CZ"/>
        </w:rPr>
        <w:t>S ohledem na výše uvedené se smluvní strany dohodly na uzavření tohoto dodatku.</w:t>
      </w:r>
    </w:p>
    <w:p w14:paraId="0D46E988" w14:textId="26384D9E" w:rsidR="00446BF3" w:rsidRPr="00C0002C" w:rsidRDefault="00DE5493" w:rsidP="00446BF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C0002C">
        <w:rPr>
          <w:rFonts w:ascii="Verdana" w:hAnsi="Verdana"/>
          <w:sz w:val="20"/>
        </w:rPr>
        <w:t xml:space="preserve">Prodloužení </w:t>
      </w:r>
      <w:r w:rsidR="00EE5D17">
        <w:rPr>
          <w:rFonts w:ascii="Verdana" w:hAnsi="Verdana"/>
          <w:sz w:val="20"/>
        </w:rPr>
        <w:t>doby</w:t>
      </w:r>
      <w:r w:rsidRPr="00C0002C">
        <w:rPr>
          <w:rFonts w:ascii="Verdana" w:hAnsi="Verdana"/>
          <w:sz w:val="20"/>
        </w:rPr>
        <w:t xml:space="preserve"> dodání zařízení</w:t>
      </w:r>
    </w:p>
    <w:p w14:paraId="7479BAA1" w14:textId="377AA97F" w:rsidR="00446BF3" w:rsidRPr="00C0002C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C0002C">
        <w:rPr>
          <w:rFonts w:ascii="Verdana" w:hAnsi="Verdana"/>
          <w:sz w:val="20"/>
          <w:lang w:eastAsia="cs-CZ"/>
        </w:rPr>
        <w:t xml:space="preserve">Smluvní strany se dohodly, že sjednaný termín dodání </w:t>
      </w:r>
      <w:r w:rsidR="00844C98">
        <w:rPr>
          <w:rFonts w:ascii="Verdana" w:hAnsi="Verdana"/>
          <w:sz w:val="20"/>
          <w:lang w:eastAsia="cs-CZ"/>
        </w:rPr>
        <w:t>zařízení</w:t>
      </w:r>
      <w:r w:rsidR="00F30B9D">
        <w:rPr>
          <w:rFonts w:ascii="Verdana" w:hAnsi="Verdana"/>
          <w:sz w:val="20"/>
          <w:lang w:eastAsia="cs-CZ"/>
        </w:rPr>
        <w:t xml:space="preserve"> </w:t>
      </w:r>
      <w:r w:rsidRPr="00C0002C">
        <w:rPr>
          <w:rFonts w:ascii="Verdana" w:hAnsi="Verdana"/>
          <w:sz w:val="20"/>
          <w:lang w:eastAsia="cs-CZ"/>
        </w:rPr>
        <w:t xml:space="preserve">uvedený v čl. 2 odst. 2.1. Smlouvy se mění na termín </w:t>
      </w:r>
      <w:r w:rsidRPr="00C0002C">
        <w:rPr>
          <w:rFonts w:ascii="Verdana" w:hAnsi="Verdana"/>
          <w:b/>
          <w:bCs/>
          <w:sz w:val="20"/>
          <w:lang w:eastAsia="cs-CZ"/>
        </w:rPr>
        <w:t xml:space="preserve">nejpozději do </w:t>
      </w:r>
      <w:r w:rsidR="00EE5D17">
        <w:rPr>
          <w:rFonts w:ascii="Verdana" w:hAnsi="Verdana"/>
          <w:b/>
          <w:bCs/>
          <w:sz w:val="20"/>
          <w:lang w:eastAsia="cs-CZ"/>
        </w:rPr>
        <w:t>28.2.2026</w:t>
      </w:r>
      <w:r w:rsidR="00C0002C">
        <w:rPr>
          <w:rFonts w:ascii="Verdana" w:hAnsi="Verdana"/>
          <w:b/>
          <w:bCs/>
          <w:sz w:val="20"/>
          <w:lang w:eastAsia="cs-CZ"/>
        </w:rPr>
        <w:t>.</w:t>
      </w:r>
    </w:p>
    <w:p w14:paraId="10017C3B" w14:textId="77777777" w:rsidR="00446BF3" w:rsidRPr="00EC5DF0" w:rsidRDefault="00446BF3" w:rsidP="00446BF3">
      <w:pPr>
        <w:pStyle w:val="Nadpis1"/>
        <w:keepNext w:val="0"/>
        <w:keepLines w:val="0"/>
        <w:tabs>
          <w:tab w:val="clear" w:pos="720"/>
        </w:tabs>
        <w:ind w:left="567" w:hanging="567"/>
        <w:rPr>
          <w:rFonts w:ascii="Verdana" w:hAnsi="Verdana"/>
          <w:sz w:val="20"/>
        </w:rPr>
      </w:pPr>
      <w:r w:rsidRPr="00EC5DF0">
        <w:rPr>
          <w:rFonts w:ascii="Verdana" w:hAnsi="Verdana"/>
          <w:sz w:val="20"/>
        </w:rPr>
        <w:t>Závěrečná ustanovení</w:t>
      </w:r>
    </w:p>
    <w:p w14:paraId="2637C054" w14:textId="77777777" w:rsidR="00DE5493" w:rsidRPr="009467ED" w:rsidRDefault="00DE5493" w:rsidP="00DE549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9467ED">
        <w:rPr>
          <w:rFonts w:ascii="Verdana" w:hAnsi="Verdana"/>
          <w:sz w:val="20"/>
          <w:lang w:eastAsia="cs-CZ"/>
        </w:rPr>
        <w:t>Ostatní ustanovení Smlouvy tímto dodatkem nedotčená zůstávají i nadále v platnosti.</w:t>
      </w:r>
    </w:p>
    <w:p w14:paraId="24078F1E" w14:textId="1B36AD86" w:rsidR="00446BF3" w:rsidRPr="00EC5DF0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>
        <w:rPr>
          <w:rFonts w:ascii="Verdana" w:hAnsi="Verdana"/>
          <w:sz w:val="20"/>
          <w:lang w:eastAsia="cs-CZ"/>
        </w:rPr>
        <w:t>Tento dodatek je vypracován</w:t>
      </w:r>
      <w:r w:rsidRPr="00EC5DF0">
        <w:rPr>
          <w:rFonts w:ascii="Verdana" w:hAnsi="Verdana"/>
          <w:sz w:val="20"/>
          <w:lang w:eastAsia="cs-CZ"/>
        </w:rPr>
        <w:t xml:space="preserve"> ve dvou vyhotoveních, z nichž každá ze smluvních stran obdrží po jednom.</w:t>
      </w:r>
      <w:r w:rsidRPr="00446BF3">
        <w:rPr>
          <w:rFonts w:ascii="Verdana" w:hAnsi="Verdana"/>
          <w:sz w:val="20"/>
          <w:lang w:eastAsia="cs-CZ"/>
        </w:rPr>
        <w:t xml:space="preserve"> </w:t>
      </w:r>
      <w:r w:rsidRPr="00CA4E10">
        <w:rPr>
          <w:rFonts w:ascii="Verdana" w:hAnsi="Verdana"/>
          <w:sz w:val="20"/>
          <w:lang w:eastAsia="cs-CZ"/>
        </w:rPr>
        <w:t xml:space="preserve">V případě elektronického podpisu je </w:t>
      </w:r>
      <w:r>
        <w:rPr>
          <w:rFonts w:ascii="Verdana" w:hAnsi="Verdana"/>
          <w:sz w:val="20"/>
          <w:lang w:eastAsia="cs-CZ"/>
        </w:rPr>
        <w:t>tento dodatek</w:t>
      </w:r>
      <w:r w:rsidRPr="00CA4E10">
        <w:rPr>
          <w:rFonts w:ascii="Verdana" w:hAnsi="Verdana"/>
          <w:sz w:val="20"/>
          <w:lang w:eastAsia="cs-CZ"/>
        </w:rPr>
        <w:t xml:space="preserve"> vypracován v jednom vyhotovení podepsaném elektronicky oběma smluvními stranami.</w:t>
      </w:r>
    </w:p>
    <w:p w14:paraId="510A47C4" w14:textId="77777777" w:rsidR="00446BF3" w:rsidRPr="00EC5DF0" w:rsidRDefault="00446BF3" w:rsidP="00446BF3">
      <w:pPr>
        <w:pStyle w:val="Nadpis2"/>
        <w:keepNext w:val="0"/>
        <w:tabs>
          <w:tab w:val="clear" w:pos="576"/>
          <w:tab w:val="left" w:pos="567"/>
        </w:tabs>
        <w:spacing w:after="60"/>
        <w:ind w:left="567" w:hanging="567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>Tento dodatek nabývá platnosti dnem jeho podpisu oběma smluvními stranami.</w:t>
      </w:r>
    </w:p>
    <w:p w14:paraId="552E99EA" w14:textId="744D0B17" w:rsidR="00BA5B0B" w:rsidRDefault="00446BF3" w:rsidP="00446BF3">
      <w:pPr>
        <w:pStyle w:val="Nadpis2"/>
        <w:keepNext w:val="0"/>
        <w:tabs>
          <w:tab w:val="clear" w:pos="576"/>
          <w:tab w:val="num" w:pos="567"/>
        </w:tabs>
        <w:spacing w:after="60"/>
        <w:jc w:val="both"/>
        <w:rPr>
          <w:rFonts w:ascii="Verdana" w:hAnsi="Verdana"/>
          <w:sz w:val="20"/>
          <w:lang w:eastAsia="cs-CZ"/>
        </w:rPr>
      </w:pPr>
      <w:r w:rsidRPr="00EC5DF0">
        <w:rPr>
          <w:rFonts w:ascii="Verdana" w:hAnsi="Verdana"/>
          <w:sz w:val="20"/>
          <w:lang w:eastAsia="cs-CZ"/>
        </w:rPr>
        <w:t xml:space="preserve">Smluvní strany prohlašují, že se seznámily s obsahem tohoto dodatku, že vyjadřuje jejich pravou a svobodnou vůli, </w:t>
      </w:r>
      <w:r>
        <w:rPr>
          <w:rFonts w:ascii="Verdana" w:hAnsi="Verdana"/>
          <w:sz w:val="20"/>
          <w:lang w:eastAsia="cs-CZ"/>
        </w:rPr>
        <w:t>na důkaz toho připojují podpisy svých oprávněných zástupců</w:t>
      </w:r>
      <w:r w:rsidRPr="00EC5DF0">
        <w:rPr>
          <w:rFonts w:ascii="Verdana" w:hAnsi="Verdana"/>
          <w:sz w:val="20"/>
          <w:lang w:eastAsia="cs-CZ"/>
        </w:rPr>
        <w:t>.</w:t>
      </w:r>
    </w:p>
    <w:p w14:paraId="442EF487" w14:textId="77777777" w:rsidR="00446BF3" w:rsidRPr="00446BF3" w:rsidRDefault="00446BF3" w:rsidP="00446BF3">
      <w:pPr>
        <w:tabs>
          <w:tab w:val="left" w:pos="567"/>
        </w:tabs>
        <w:spacing w:after="0" w:line="240" w:lineRule="auto"/>
        <w:jc w:val="both"/>
        <w:rPr>
          <w:snapToGrid w:val="0"/>
          <w:sz w:val="20"/>
          <w:szCs w:val="20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844C98" w:rsidRPr="00882036" w14:paraId="1E3038EF" w14:textId="77777777" w:rsidTr="00446BF3">
        <w:tc>
          <w:tcPr>
            <w:tcW w:w="4535" w:type="dxa"/>
          </w:tcPr>
          <w:p w14:paraId="3D15B90B" w14:textId="7E498250" w:rsidR="00844C98" w:rsidRPr="00C147DC" w:rsidRDefault="00844C98" w:rsidP="00844C98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691F97">
              <w:rPr>
                <w:sz w:val="20"/>
                <w:szCs w:val="20"/>
                <w:lang w:eastAsia="cs-CZ"/>
              </w:rPr>
              <w:t>V </w:t>
            </w:r>
            <w:r w:rsidR="00003F47">
              <w:rPr>
                <w:sz w:val="20"/>
                <w:szCs w:val="20"/>
                <w:lang w:eastAsia="cs-CZ"/>
              </w:rPr>
              <w:t>Plzni</w:t>
            </w:r>
            <w:r w:rsidRPr="00691F97">
              <w:rPr>
                <w:sz w:val="20"/>
                <w:szCs w:val="20"/>
                <w:lang w:eastAsia="cs-CZ"/>
              </w:rPr>
              <w:t xml:space="preserve"> dne d</w:t>
            </w:r>
            <w:r w:rsidRPr="00691F97">
              <w:rPr>
                <w:sz w:val="20"/>
                <w:szCs w:val="20"/>
              </w:rPr>
              <w:t>le el. podpisu</w:t>
            </w:r>
          </w:p>
        </w:tc>
        <w:tc>
          <w:tcPr>
            <w:tcW w:w="4535" w:type="dxa"/>
          </w:tcPr>
          <w:p w14:paraId="0568BD3B" w14:textId="17384313" w:rsidR="00844C98" w:rsidRPr="00882036" w:rsidRDefault="00844C98" w:rsidP="00844C98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C147DC">
              <w:rPr>
                <w:sz w:val="20"/>
                <w:szCs w:val="20"/>
                <w:lang w:eastAsia="cs-CZ"/>
              </w:rPr>
              <w:t xml:space="preserve">V Mladé Boleslavi dne </w:t>
            </w:r>
            <w:r w:rsidRPr="00691F97">
              <w:rPr>
                <w:sz w:val="20"/>
                <w:szCs w:val="20"/>
                <w:lang w:eastAsia="cs-CZ"/>
              </w:rPr>
              <w:t>d</w:t>
            </w:r>
            <w:r w:rsidRPr="00691F97">
              <w:rPr>
                <w:sz w:val="20"/>
                <w:szCs w:val="20"/>
              </w:rPr>
              <w:t>le el. podpisu</w:t>
            </w:r>
          </w:p>
        </w:tc>
      </w:tr>
      <w:tr w:rsidR="00844C98" w:rsidRPr="00882036" w14:paraId="4F7138A5" w14:textId="77777777" w:rsidTr="00446BF3">
        <w:trPr>
          <w:trHeight w:val="120"/>
        </w:trPr>
        <w:tc>
          <w:tcPr>
            <w:tcW w:w="4535" w:type="dxa"/>
          </w:tcPr>
          <w:p w14:paraId="5EC58FF0" w14:textId="77777777" w:rsidR="00844C98" w:rsidRPr="00310B7E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C2FC500" w14:textId="77777777" w:rsidR="00844C98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FA57089" w14:textId="77777777" w:rsidR="00844C98" w:rsidRPr="00310B7E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8DB01F2" w14:textId="77777777" w:rsidR="00844C98" w:rsidRPr="00310B7E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04E69A60" w14:textId="77777777" w:rsidR="00844C98" w:rsidRPr="00310B7E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310B7E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1DBD1949" w14:textId="3705DC76" w:rsidR="00844C98" w:rsidRPr="00691F97" w:rsidRDefault="00C81271" w:rsidP="00844C9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KVL Group </w:t>
            </w:r>
            <w:r w:rsidR="00844C98" w:rsidRPr="00691F97">
              <w:rPr>
                <w:b/>
                <w:sz w:val="20"/>
                <w:szCs w:val="20"/>
              </w:rPr>
              <w:t>s r.o.</w:t>
            </w:r>
          </w:p>
          <w:p w14:paraId="7A7FD923" w14:textId="68F65AFF" w:rsidR="00844C98" w:rsidRPr="00691F97" w:rsidRDefault="00195FB9" w:rsidP="00844C9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cs-CZ"/>
              </w:rPr>
            </w:pPr>
            <w:r>
              <w:rPr>
                <w:bCs/>
                <w:sz w:val="20"/>
                <w:szCs w:val="20"/>
                <w:lang w:eastAsia="cs-CZ"/>
              </w:rPr>
              <w:t xml:space="preserve">Lukáš Valdman </w:t>
            </w:r>
          </w:p>
          <w:p w14:paraId="2330B45A" w14:textId="15BA08D5" w:rsidR="00844C98" w:rsidRPr="00882036" w:rsidRDefault="00844C98" w:rsidP="00844C9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691F97">
              <w:rPr>
                <w:bCs/>
                <w:sz w:val="20"/>
                <w:szCs w:val="20"/>
                <w:lang w:eastAsia="cs-CZ"/>
              </w:rPr>
              <w:t>jednatel</w:t>
            </w:r>
          </w:p>
        </w:tc>
        <w:tc>
          <w:tcPr>
            <w:tcW w:w="4535" w:type="dxa"/>
          </w:tcPr>
          <w:p w14:paraId="1E83985F" w14:textId="77777777" w:rsidR="00844C98" w:rsidRPr="00882036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77C3894B" w14:textId="77777777" w:rsidR="00844C98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3770BD1" w14:textId="77777777" w:rsidR="00844C98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658DFC2" w14:textId="77777777" w:rsidR="00844C98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290D1749" w14:textId="77777777" w:rsidR="00844C98" w:rsidRPr="00882036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7643147F" w14:textId="77777777" w:rsidR="00844C98" w:rsidRPr="00882036" w:rsidRDefault="00844C98" w:rsidP="00844C98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6764932" w14:textId="77777777" w:rsidR="00844C98" w:rsidRPr="00882036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JUDr. Ladislav Řípa</w:t>
            </w:r>
          </w:p>
          <w:p w14:paraId="02E2BCCA" w14:textId="77777777" w:rsidR="00844C98" w:rsidRPr="00882036" w:rsidRDefault="00844C98" w:rsidP="00844C98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předseda představenstva</w:t>
            </w:r>
          </w:p>
        </w:tc>
      </w:tr>
      <w:tr w:rsidR="00BA5B0B" w:rsidRPr="00882036" w14:paraId="7E9CC1FF" w14:textId="77777777" w:rsidTr="00446BF3">
        <w:trPr>
          <w:trHeight w:val="120"/>
        </w:trPr>
        <w:tc>
          <w:tcPr>
            <w:tcW w:w="4535" w:type="dxa"/>
          </w:tcPr>
          <w:p w14:paraId="4596F2AD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4535" w:type="dxa"/>
          </w:tcPr>
          <w:p w14:paraId="4AE8B46F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5C5EDB24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63539EBE" w14:textId="77777777" w:rsidR="00446BF3" w:rsidRDefault="00446BF3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3E09E598" w14:textId="77777777" w:rsidR="00BA5B0B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</w:p>
          <w:p w14:paraId="1CB9D92E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……………………………………………….</w:t>
            </w:r>
          </w:p>
          <w:p w14:paraId="20CD6ED6" w14:textId="77777777" w:rsidR="00BA5B0B" w:rsidRPr="00882036" w:rsidRDefault="00BA5B0B" w:rsidP="00446BF3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cs-CZ"/>
              </w:rPr>
            </w:pPr>
            <w:r w:rsidRPr="00882036">
              <w:rPr>
                <w:b/>
                <w:sz w:val="20"/>
                <w:szCs w:val="20"/>
                <w:lang w:eastAsia="cs-CZ"/>
              </w:rPr>
              <w:t>Oblastní nemocnice Mladá Boleslav, a.s., nemocnice Středočeského kraje</w:t>
            </w:r>
          </w:p>
          <w:p w14:paraId="0421D945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Mgr. Daniel Marek</w:t>
            </w:r>
          </w:p>
          <w:p w14:paraId="2198D128" w14:textId="77777777" w:rsidR="00BA5B0B" w:rsidRPr="00882036" w:rsidRDefault="00BA5B0B" w:rsidP="00446BF3">
            <w:pPr>
              <w:spacing w:after="0" w:line="240" w:lineRule="auto"/>
              <w:jc w:val="center"/>
              <w:rPr>
                <w:sz w:val="20"/>
                <w:szCs w:val="20"/>
                <w:lang w:eastAsia="cs-CZ"/>
              </w:rPr>
            </w:pPr>
            <w:r w:rsidRPr="00882036">
              <w:rPr>
                <w:sz w:val="20"/>
                <w:szCs w:val="20"/>
                <w:lang w:eastAsia="cs-CZ"/>
              </w:rPr>
              <w:t>místopředseda představenstva</w:t>
            </w:r>
          </w:p>
        </w:tc>
      </w:tr>
    </w:tbl>
    <w:p w14:paraId="5ECB4500" w14:textId="77777777" w:rsidR="00BA5B0B" w:rsidRPr="0081473C" w:rsidRDefault="00BA5B0B" w:rsidP="00C07CE2">
      <w:pPr>
        <w:spacing w:after="60" w:line="240" w:lineRule="auto"/>
        <w:jc w:val="both"/>
        <w:rPr>
          <w:rFonts w:eastAsia="Times New Roman"/>
          <w:snapToGrid w:val="0"/>
          <w:sz w:val="16"/>
          <w:szCs w:val="20"/>
          <w:lang w:eastAsia="cs-CZ"/>
        </w:rPr>
      </w:pPr>
    </w:p>
    <w:sectPr w:rsidR="00BA5B0B" w:rsidRPr="0081473C" w:rsidSect="00446BF3">
      <w:headerReference w:type="default" r:id="rId8"/>
      <w:footerReference w:type="even" r:id="rId9"/>
      <w:footerReference w:type="default" r:id="rId10"/>
      <w:pgSz w:w="11906" w:h="16838" w:code="9"/>
      <w:pgMar w:top="2234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A880" w14:textId="77777777" w:rsidR="00823607" w:rsidRDefault="00823607">
      <w:pPr>
        <w:spacing w:after="0" w:line="240" w:lineRule="auto"/>
      </w:pPr>
      <w:r>
        <w:separator/>
      </w:r>
    </w:p>
  </w:endnote>
  <w:endnote w:type="continuationSeparator" w:id="0">
    <w:p w14:paraId="4998A83B" w14:textId="77777777" w:rsidR="00823607" w:rsidRDefault="0082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C91" w14:textId="77777777" w:rsidR="0066645F" w:rsidRDefault="00836A8D" w:rsidP="00A57C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F2686D" w14:textId="77777777" w:rsidR="0066645F" w:rsidRDefault="0066645F" w:rsidP="00A57CF7">
    <w:pPr>
      <w:pStyle w:val="Zpat"/>
      <w:ind w:right="360"/>
    </w:pPr>
  </w:p>
  <w:p w14:paraId="3C9CD798" w14:textId="77777777" w:rsidR="0066645F" w:rsidRDefault="0066645F"/>
  <w:p w14:paraId="6807AC52" w14:textId="77777777" w:rsidR="0066645F" w:rsidRDefault="0066645F" w:rsidP="00A57C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C6A9C" w14:textId="77777777" w:rsidR="0066645F" w:rsidRPr="00E45928" w:rsidRDefault="00836A8D" w:rsidP="00A57CF7">
    <w:pPr>
      <w:pStyle w:val="Zpat"/>
      <w:framePr w:wrap="around" w:vAnchor="text" w:hAnchor="margin" w:xAlign="right" w:y="1"/>
      <w:rPr>
        <w:rStyle w:val="slostrnky"/>
        <w:sz w:val="14"/>
        <w:szCs w:val="18"/>
      </w:rPr>
    </w:pPr>
    <w:r w:rsidRPr="00E45928">
      <w:rPr>
        <w:rStyle w:val="slostrnky"/>
        <w:sz w:val="18"/>
        <w:szCs w:val="18"/>
      </w:rPr>
      <w:t xml:space="preserve">Stránka </w:t>
    </w:r>
    <w:r w:rsidRPr="00E45928">
      <w:rPr>
        <w:rStyle w:val="slostrnky"/>
        <w:sz w:val="18"/>
        <w:szCs w:val="18"/>
      </w:rPr>
      <w:fldChar w:fldCharType="begin"/>
    </w:r>
    <w:r w:rsidRPr="00E45928">
      <w:rPr>
        <w:rStyle w:val="slostrnky"/>
        <w:sz w:val="18"/>
        <w:szCs w:val="18"/>
      </w:rPr>
      <w:instrText xml:space="preserve">PAGE  </w:instrText>
    </w:r>
    <w:r w:rsidRPr="00E45928">
      <w:rPr>
        <w:rStyle w:val="slostrnky"/>
        <w:sz w:val="18"/>
        <w:szCs w:val="18"/>
      </w:rPr>
      <w:fldChar w:fldCharType="separate"/>
    </w:r>
    <w:r>
      <w:rPr>
        <w:rStyle w:val="slostrnky"/>
        <w:noProof/>
        <w:sz w:val="18"/>
        <w:szCs w:val="18"/>
      </w:rPr>
      <w:t>6</w:t>
    </w:r>
    <w:r w:rsidRPr="00E45928">
      <w:rPr>
        <w:rStyle w:val="slostrnky"/>
        <w:sz w:val="18"/>
        <w:szCs w:val="18"/>
      </w:rPr>
      <w:fldChar w:fldCharType="end"/>
    </w:r>
    <w:r w:rsidRPr="00E45928">
      <w:rPr>
        <w:rStyle w:val="slostrnky"/>
        <w:sz w:val="18"/>
        <w:szCs w:val="18"/>
      </w:rPr>
      <w:t xml:space="preserve"> z</w:t>
    </w:r>
    <w:r>
      <w:rPr>
        <w:rStyle w:val="slostrnky"/>
        <w:sz w:val="18"/>
        <w:szCs w:val="18"/>
      </w:rPr>
      <w:t xml:space="preserve"> </w:t>
    </w:r>
    <w:fldSimple w:instr=" NUMPAGES  \* Arabic  \* MERGEFORMAT ">
      <w:r w:rsidRPr="004C74C4">
        <w:rPr>
          <w:rStyle w:val="slostrnky"/>
          <w:noProof/>
          <w:sz w:val="18"/>
          <w:szCs w:val="18"/>
        </w:rPr>
        <w:t>6</w:t>
      </w:r>
    </w:fldSimple>
    <w:r w:rsidRPr="00E45928">
      <w:rPr>
        <w:rStyle w:val="slostrnky"/>
        <w:sz w:val="18"/>
        <w:szCs w:val="18"/>
      </w:rPr>
      <w:t xml:space="preserve"> </w:t>
    </w:r>
  </w:p>
  <w:p w14:paraId="6902D54F" w14:textId="77777777" w:rsidR="0066645F" w:rsidRDefault="00836A8D" w:rsidP="00A57CF7">
    <w:pPr>
      <w:ind w:right="360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1E25542B" wp14:editId="191AA6B4">
          <wp:simplePos x="0" y="0"/>
          <wp:positionH relativeFrom="column">
            <wp:posOffset>-13335</wp:posOffset>
          </wp:positionH>
          <wp:positionV relativeFrom="paragraph">
            <wp:posOffset>-320675</wp:posOffset>
          </wp:positionV>
          <wp:extent cx="5759450" cy="313690"/>
          <wp:effectExtent l="19050" t="0" r="0" b="0"/>
          <wp:wrapTight wrapText="bothSides">
            <wp:wrapPolygon edited="0">
              <wp:start x="-71" y="0"/>
              <wp:lineTo x="-71" y="19676"/>
              <wp:lineTo x="21576" y="19676"/>
              <wp:lineTo x="21576" y="0"/>
              <wp:lineTo x="-71" y="0"/>
            </wp:wrapPolygon>
          </wp:wrapTight>
          <wp:docPr id="13" name="obrázek 2" descr="kn_hlavickovy papirpat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kn_hlavickovy papirpatick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2E79F9E5" wp14:editId="18748A01">
              <wp:simplePos x="0" y="0"/>
              <wp:positionH relativeFrom="column">
                <wp:posOffset>-957580</wp:posOffset>
              </wp:positionH>
              <wp:positionV relativeFrom="paragraph">
                <wp:posOffset>-353061</wp:posOffset>
              </wp:positionV>
              <wp:extent cx="7946390" cy="0"/>
              <wp:effectExtent l="0" t="0" r="0" b="0"/>
              <wp:wrapNone/>
              <wp:docPr id="5" name="Přímá spojnice se šipko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463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3E3A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5" o:spid="_x0000_s1026" type="#_x0000_t32" style="position:absolute;margin-left:-75.4pt;margin-top:-27.8pt;width:625.7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" strokecolor="#7f7f7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018C" w14:textId="77777777" w:rsidR="00823607" w:rsidRDefault="00823607">
      <w:pPr>
        <w:spacing w:after="0" w:line="240" w:lineRule="auto"/>
      </w:pPr>
      <w:r>
        <w:separator/>
      </w:r>
    </w:p>
  </w:footnote>
  <w:footnote w:type="continuationSeparator" w:id="0">
    <w:p w14:paraId="503EF560" w14:textId="77777777" w:rsidR="00823607" w:rsidRDefault="0082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FF5E" w14:textId="4B665DEE" w:rsidR="0066645F" w:rsidRPr="00C07CE2" w:rsidRDefault="00836A8D" w:rsidP="00C07CE2">
    <w:pPr>
      <w:pStyle w:val="Zhlav"/>
      <w:tabs>
        <w:tab w:val="clear" w:pos="4536"/>
        <w:tab w:val="clear" w:pos="9072"/>
        <w:tab w:val="right" w:pos="9354"/>
      </w:tabs>
      <w:rPr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7EF308B" wp14:editId="4E25F546">
          <wp:simplePos x="0" y="0"/>
          <wp:positionH relativeFrom="column">
            <wp:posOffset>-153035</wp:posOffset>
          </wp:positionH>
          <wp:positionV relativeFrom="paragraph">
            <wp:posOffset>6985</wp:posOffset>
          </wp:positionV>
          <wp:extent cx="2593340" cy="777875"/>
          <wp:effectExtent l="19050" t="0" r="0" b="0"/>
          <wp:wrapTight wrapText="bothSides">
            <wp:wrapPolygon edited="0">
              <wp:start x="-159" y="0"/>
              <wp:lineTo x="-159" y="21159"/>
              <wp:lineTo x="21579" y="21159"/>
              <wp:lineTo x="21579" y="0"/>
              <wp:lineTo x="-159" y="0"/>
            </wp:wrapPolygon>
          </wp:wrapTight>
          <wp:docPr id="11" name="obrázek 1" descr="C:\DATA\FIRMY\KLAUDIANOVA NEMOCNICE\logo\logo_Klaudianova1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ATA\FIRMY\KLAUDIANOVA NEMOCNICE\logo\logo_Klaudianova1-0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3340" cy="777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3120" behindDoc="1" locked="0" layoutInCell="1" allowOverlap="1" wp14:anchorId="213F61C9" wp14:editId="17973051">
          <wp:simplePos x="0" y="0"/>
          <wp:positionH relativeFrom="column">
            <wp:posOffset>-690245</wp:posOffset>
          </wp:positionH>
          <wp:positionV relativeFrom="paragraph">
            <wp:posOffset>410845</wp:posOffset>
          </wp:positionV>
          <wp:extent cx="7343775" cy="590550"/>
          <wp:effectExtent l="19050" t="0" r="9525" b="0"/>
          <wp:wrapTight wrapText="bothSides">
            <wp:wrapPolygon edited="0">
              <wp:start x="-56" y="0"/>
              <wp:lineTo x="-56" y="20903"/>
              <wp:lineTo x="21628" y="20903"/>
              <wp:lineTo x="21628" y="0"/>
              <wp:lineTo x="-56" y="0"/>
            </wp:wrapPolygon>
          </wp:wrapTight>
          <wp:docPr id="12" name="obrázek 3" descr="C:\DATA\FIRMY\KLAUDIANOVA NEMOCNICE\hlavickovy papir\vl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DATA\FIRMY\KLAUDIANOVA NEMOCNICE\hlavickovy papir\vlnk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7AA6"/>
    <w:multiLevelType w:val="hybridMultilevel"/>
    <w:tmpl w:val="E93E86E6"/>
    <w:lvl w:ilvl="0" w:tplc="04E8924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2781"/>
    <w:multiLevelType w:val="hybridMultilevel"/>
    <w:tmpl w:val="3F983DB0"/>
    <w:lvl w:ilvl="0" w:tplc="AA0CFC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C1EA3"/>
    <w:multiLevelType w:val="multilevel"/>
    <w:tmpl w:val="A052FA52"/>
    <w:lvl w:ilvl="0">
      <w:start w:val="1"/>
      <w:numFmt w:val="ordinal"/>
      <w:pStyle w:val="Nadpis1"/>
      <w:lvlText w:val="%1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  <w:szCs w:val="20"/>
        <w:u w:val="none"/>
      </w:rPr>
    </w:lvl>
    <w:lvl w:ilvl="1">
      <w:start w:val="1"/>
      <w:numFmt w:val="decimal"/>
      <w:pStyle w:val="Nadpis2"/>
      <w:lvlText w:val="%1%2."/>
      <w:lvlJc w:val="left"/>
      <w:pPr>
        <w:tabs>
          <w:tab w:val="num" w:pos="576"/>
        </w:tabs>
        <w:ind w:left="576" w:hanging="576"/>
      </w:pPr>
      <w:rPr>
        <w:rFonts w:ascii="Verdana" w:hAnsi="Verdana" w:cs="Tahoma" w:hint="default"/>
        <w:b w:val="0"/>
        <w:bCs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CE96DA1"/>
    <w:multiLevelType w:val="hybridMultilevel"/>
    <w:tmpl w:val="0488389E"/>
    <w:lvl w:ilvl="0" w:tplc="040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A676BF3"/>
    <w:multiLevelType w:val="hybridMultilevel"/>
    <w:tmpl w:val="54AE3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47D4B"/>
    <w:multiLevelType w:val="hybridMultilevel"/>
    <w:tmpl w:val="1616C0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071846">
    <w:abstractNumId w:val="2"/>
  </w:num>
  <w:num w:numId="2" w16cid:durableId="38091683">
    <w:abstractNumId w:val="0"/>
  </w:num>
  <w:num w:numId="3" w16cid:durableId="2132094463">
    <w:abstractNumId w:val="5"/>
  </w:num>
  <w:num w:numId="4" w16cid:durableId="756051868">
    <w:abstractNumId w:val="1"/>
  </w:num>
  <w:num w:numId="5" w16cid:durableId="1710299532">
    <w:abstractNumId w:val="2"/>
  </w:num>
  <w:num w:numId="6" w16cid:durableId="1196623863">
    <w:abstractNumId w:val="2"/>
  </w:num>
  <w:num w:numId="7" w16cid:durableId="797331741">
    <w:abstractNumId w:val="2"/>
  </w:num>
  <w:num w:numId="8" w16cid:durableId="800344893">
    <w:abstractNumId w:val="2"/>
  </w:num>
  <w:num w:numId="9" w16cid:durableId="1589804818">
    <w:abstractNumId w:val="4"/>
  </w:num>
  <w:num w:numId="10" w16cid:durableId="624888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0632591">
    <w:abstractNumId w:val="2"/>
  </w:num>
  <w:num w:numId="12" w16cid:durableId="824010275">
    <w:abstractNumId w:val="2"/>
  </w:num>
  <w:num w:numId="13" w16cid:durableId="1358659530">
    <w:abstractNumId w:val="3"/>
  </w:num>
  <w:num w:numId="14" w16cid:durableId="1969118450">
    <w:abstractNumId w:val="2"/>
  </w:num>
  <w:num w:numId="15" w16cid:durableId="1465655475">
    <w:abstractNumId w:val="2"/>
  </w:num>
  <w:num w:numId="16" w16cid:durableId="1973628716">
    <w:abstractNumId w:val="2"/>
  </w:num>
  <w:num w:numId="17" w16cid:durableId="1931960581">
    <w:abstractNumId w:val="2"/>
  </w:num>
  <w:num w:numId="18" w16cid:durableId="1015108811">
    <w:abstractNumId w:val="2"/>
  </w:num>
  <w:num w:numId="19" w16cid:durableId="120332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B"/>
    <w:rsid w:val="00003F47"/>
    <w:rsid w:val="000C269A"/>
    <w:rsid w:val="001072A8"/>
    <w:rsid w:val="00124097"/>
    <w:rsid w:val="00126B86"/>
    <w:rsid w:val="00176499"/>
    <w:rsid w:val="001858DB"/>
    <w:rsid w:val="00195FB9"/>
    <w:rsid w:val="001A1422"/>
    <w:rsid w:val="001C0F26"/>
    <w:rsid w:val="001C5274"/>
    <w:rsid w:val="001F05CF"/>
    <w:rsid w:val="001F63F3"/>
    <w:rsid w:val="00205A65"/>
    <w:rsid w:val="0023673E"/>
    <w:rsid w:val="00242559"/>
    <w:rsid w:val="0024297A"/>
    <w:rsid w:val="00260A9F"/>
    <w:rsid w:val="00260EB8"/>
    <w:rsid w:val="002914B2"/>
    <w:rsid w:val="002943E1"/>
    <w:rsid w:val="002A66AD"/>
    <w:rsid w:val="002B1EB6"/>
    <w:rsid w:val="002D39E7"/>
    <w:rsid w:val="00307F66"/>
    <w:rsid w:val="00334B75"/>
    <w:rsid w:val="003B7AFA"/>
    <w:rsid w:val="003C6F29"/>
    <w:rsid w:val="003F7667"/>
    <w:rsid w:val="004034E4"/>
    <w:rsid w:val="00417677"/>
    <w:rsid w:val="00446BF3"/>
    <w:rsid w:val="00456930"/>
    <w:rsid w:val="004A709A"/>
    <w:rsid w:val="004D6AC1"/>
    <w:rsid w:val="004E3C41"/>
    <w:rsid w:val="005245A2"/>
    <w:rsid w:val="00542BBF"/>
    <w:rsid w:val="005534DE"/>
    <w:rsid w:val="005D7102"/>
    <w:rsid w:val="005E37B1"/>
    <w:rsid w:val="005E5BFC"/>
    <w:rsid w:val="00601850"/>
    <w:rsid w:val="00601FD9"/>
    <w:rsid w:val="006237FA"/>
    <w:rsid w:val="00656D3A"/>
    <w:rsid w:val="0066645F"/>
    <w:rsid w:val="00670EF8"/>
    <w:rsid w:val="00673ED8"/>
    <w:rsid w:val="006942B8"/>
    <w:rsid w:val="006C43A2"/>
    <w:rsid w:val="006C686F"/>
    <w:rsid w:val="0070103A"/>
    <w:rsid w:val="007168B7"/>
    <w:rsid w:val="0077614B"/>
    <w:rsid w:val="0078146F"/>
    <w:rsid w:val="00781DCB"/>
    <w:rsid w:val="00795942"/>
    <w:rsid w:val="007A7CAA"/>
    <w:rsid w:val="007C58B1"/>
    <w:rsid w:val="007E11E4"/>
    <w:rsid w:val="007E2A4C"/>
    <w:rsid w:val="00805185"/>
    <w:rsid w:val="008144B3"/>
    <w:rsid w:val="00823607"/>
    <w:rsid w:val="0082434B"/>
    <w:rsid w:val="00825458"/>
    <w:rsid w:val="00836A8D"/>
    <w:rsid w:val="00844C98"/>
    <w:rsid w:val="008477DB"/>
    <w:rsid w:val="00854933"/>
    <w:rsid w:val="0088488B"/>
    <w:rsid w:val="008C017E"/>
    <w:rsid w:val="008E07EF"/>
    <w:rsid w:val="009209D0"/>
    <w:rsid w:val="00921604"/>
    <w:rsid w:val="0093415F"/>
    <w:rsid w:val="00935AD2"/>
    <w:rsid w:val="00937EF9"/>
    <w:rsid w:val="009E16A2"/>
    <w:rsid w:val="009E71C3"/>
    <w:rsid w:val="00A017AD"/>
    <w:rsid w:val="00A10C3C"/>
    <w:rsid w:val="00A243B0"/>
    <w:rsid w:val="00A40BFD"/>
    <w:rsid w:val="00A5704D"/>
    <w:rsid w:val="00A571C4"/>
    <w:rsid w:val="00A929E9"/>
    <w:rsid w:val="00AC4153"/>
    <w:rsid w:val="00AC4758"/>
    <w:rsid w:val="00AD6E91"/>
    <w:rsid w:val="00AE3B49"/>
    <w:rsid w:val="00B04588"/>
    <w:rsid w:val="00B15801"/>
    <w:rsid w:val="00B33DE7"/>
    <w:rsid w:val="00B70DA7"/>
    <w:rsid w:val="00B71FE7"/>
    <w:rsid w:val="00B73057"/>
    <w:rsid w:val="00B82B1C"/>
    <w:rsid w:val="00BA5B0B"/>
    <w:rsid w:val="00BB309E"/>
    <w:rsid w:val="00C0002C"/>
    <w:rsid w:val="00C07CE2"/>
    <w:rsid w:val="00C147DC"/>
    <w:rsid w:val="00C316AB"/>
    <w:rsid w:val="00C61332"/>
    <w:rsid w:val="00C665EB"/>
    <w:rsid w:val="00C80A8F"/>
    <w:rsid w:val="00C81271"/>
    <w:rsid w:val="00C81BEA"/>
    <w:rsid w:val="00C90DDD"/>
    <w:rsid w:val="00C917EB"/>
    <w:rsid w:val="00CA2C84"/>
    <w:rsid w:val="00CC2732"/>
    <w:rsid w:val="00CD0FB5"/>
    <w:rsid w:val="00CD62C5"/>
    <w:rsid w:val="00CE26C2"/>
    <w:rsid w:val="00CE6204"/>
    <w:rsid w:val="00CF42F3"/>
    <w:rsid w:val="00D04690"/>
    <w:rsid w:val="00D20446"/>
    <w:rsid w:val="00D33A8F"/>
    <w:rsid w:val="00D35891"/>
    <w:rsid w:val="00D72E60"/>
    <w:rsid w:val="00D73005"/>
    <w:rsid w:val="00D84838"/>
    <w:rsid w:val="00DA14A2"/>
    <w:rsid w:val="00DB1CC8"/>
    <w:rsid w:val="00DD6F0B"/>
    <w:rsid w:val="00DE38D2"/>
    <w:rsid w:val="00DE5493"/>
    <w:rsid w:val="00E01D97"/>
    <w:rsid w:val="00E14680"/>
    <w:rsid w:val="00E33F94"/>
    <w:rsid w:val="00E35383"/>
    <w:rsid w:val="00E63B14"/>
    <w:rsid w:val="00E71F0E"/>
    <w:rsid w:val="00E879C9"/>
    <w:rsid w:val="00E906AA"/>
    <w:rsid w:val="00EA115C"/>
    <w:rsid w:val="00EB223B"/>
    <w:rsid w:val="00EE5D17"/>
    <w:rsid w:val="00F30B9D"/>
    <w:rsid w:val="00F3270B"/>
    <w:rsid w:val="00F55E44"/>
    <w:rsid w:val="00F67943"/>
    <w:rsid w:val="00F84EED"/>
    <w:rsid w:val="00F9148E"/>
    <w:rsid w:val="00F952E3"/>
    <w:rsid w:val="00FA6C66"/>
    <w:rsid w:val="00FB5610"/>
    <w:rsid w:val="00FF42EE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719E"/>
  <w15:chartTrackingRefBased/>
  <w15:docId w15:val="{5C9577AA-8A64-4AF4-A27E-86E5CE65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B0B"/>
    <w:pPr>
      <w:spacing w:after="200" w:line="276" w:lineRule="auto"/>
    </w:pPr>
    <w:rPr>
      <w:rFonts w:ascii="Verdana" w:eastAsia="Calibri" w:hAnsi="Verdana" w:cs="Times New Roman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link w:val="Nadpis1Char"/>
    <w:uiPriority w:val="99"/>
    <w:qFormat/>
    <w:rsid w:val="00BA5B0B"/>
    <w:pPr>
      <w:keepNext/>
      <w:keepLines/>
      <w:numPr>
        <w:numId w:val="1"/>
      </w:numPr>
      <w:tabs>
        <w:tab w:val="left" w:pos="550"/>
      </w:tabs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kern w:val="28"/>
      <w:sz w:val="28"/>
      <w:szCs w:val="20"/>
      <w:u w:val="single"/>
      <w:lang w:eastAsia="cs-CZ"/>
    </w:rPr>
  </w:style>
  <w:style w:type="paragraph" w:styleId="Nadpis2">
    <w:name w:val="heading 2"/>
    <w:aliases w:val="14b B,h2,hlavicka,F2,F21,ASAPHeading 2,PA Major Section,2,sub-sect,21,sub-sect1,22,sub-sect2,211,sub-sect11,Nadpis 2T,Reshdr2,section header,23,sub-sect3,24,sub-sect4,25,sub-sect5,no section,(1.1,1.2,1.3 etc),Heaidng 2,H2,l2,Level 2,Nadpis můj"/>
    <w:basedOn w:val="Normln"/>
    <w:next w:val="Normln"/>
    <w:link w:val="Nadpis2Char"/>
    <w:uiPriority w:val="99"/>
    <w:qFormat/>
    <w:rsid w:val="00BA5B0B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9"/>
    <w:rsid w:val="00BA5B0B"/>
    <w:rPr>
      <w:rFonts w:ascii="Times New Roman" w:eastAsia="Times New Roman" w:hAnsi="Times New Roman" w:cs="Times New Roman"/>
      <w:b/>
      <w:kern w:val="28"/>
      <w:sz w:val="28"/>
      <w:szCs w:val="20"/>
      <w:u w:val="single"/>
      <w:lang w:eastAsia="cs-CZ"/>
    </w:rPr>
  </w:style>
  <w:style w:type="character" w:customStyle="1" w:styleId="Nadpis2Char">
    <w:name w:val="Nadpis 2 Char"/>
    <w:aliases w:val="14b B Char,h2 Char,hlavicka Char,F2 Char,F21 Char,ASAPHeading 2 Char,PA Major Section Char,2 Char,sub-sect Char,21 Char,sub-sect1 Char,22 Char,sub-sect2 Char,211 Char,sub-sect11 Char,Nadpis 2T Char,Reshdr2 Char,section header Char,23 Char"/>
    <w:basedOn w:val="Standardnpsmoodstavce"/>
    <w:link w:val="Nadpis2"/>
    <w:uiPriority w:val="99"/>
    <w:rsid w:val="00BA5B0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hlav">
    <w:name w:val="header"/>
    <w:basedOn w:val="Normln"/>
    <w:link w:val="ZhlavChar"/>
    <w:unhideWhenUsed/>
    <w:rsid w:val="00BA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A5B0B"/>
    <w:rPr>
      <w:rFonts w:ascii="Verdana" w:eastAsia="Calibri" w:hAnsi="Verdana" w:cs="Times New Roman"/>
    </w:rPr>
  </w:style>
  <w:style w:type="paragraph" w:styleId="Zpat">
    <w:name w:val="footer"/>
    <w:basedOn w:val="Normln"/>
    <w:link w:val="ZpatChar"/>
    <w:unhideWhenUsed/>
    <w:rsid w:val="00BA5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A5B0B"/>
    <w:rPr>
      <w:rFonts w:ascii="Verdana" w:eastAsia="Calibri" w:hAnsi="Verdana" w:cs="Times New Roman"/>
    </w:rPr>
  </w:style>
  <w:style w:type="character" w:styleId="slostrnky">
    <w:name w:val="page number"/>
    <w:basedOn w:val="Standardnpsmoodstavce"/>
    <w:rsid w:val="00BA5B0B"/>
  </w:style>
  <w:style w:type="paragraph" w:styleId="Odstavecseseznamem">
    <w:name w:val="List Paragraph"/>
    <w:basedOn w:val="Normln"/>
    <w:uiPriority w:val="99"/>
    <w:qFormat/>
    <w:rsid w:val="00BA5B0B"/>
    <w:pPr>
      <w:ind w:left="720"/>
      <w:contextualSpacing/>
    </w:pPr>
  </w:style>
  <w:style w:type="character" w:styleId="Hypertextovodkaz">
    <w:name w:val="Hyperlink"/>
    <w:uiPriority w:val="99"/>
    <w:rsid w:val="00BA5B0B"/>
    <w:rPr>
      <w:color w:val="0000FF"/>
      <w:u w:val="single"/>
    </w:rPr>
  </w:style>
  <w:style w:type="paragraph" w:customStyle="1" w:styleId="Default">
    <w:name w:val="Default"/>
    <w:rsid w:val="00D33A8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316AB"/>
    <w:pPr>
      <w:spacing w:after="0" w:line="240" w:lineRule="auto"/>
    </w:pPr>
    <w:rPr>
      <w:rFonts w:ascii="Verdana" w:eastAsia="Calibri" w:hAnsi="Verdana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E07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07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07EF"/>
    <w:rPr>
      <w:rFonts w:ascii="Verdana" w:eastAsia="Calibri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7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7EF"/>
    <w:rPr>
      <w:rFonts w:ascii="Verdana" w:eastAsia="Calibri" w:hAnsi="Verdana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4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7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D5F00-2D82-41BF-AD5D-90F2ED89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455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osc26648</dc:creator>
  <cp:keywords/>
  <dc:description/>
  <cp:lastModifiedBy>Kučera Ondřej | ONMB</cp:lastModifiedBy>
  <cp:revision>12</cp:revision>
  <cp:lastPrinted>2025-11-04T05:09:00Z</cp:lastPrinted>
  <dcterms:created xsi:type="dcterms:W3CDTF">2025-11-03T09:12:00Z</dcterms:created>
  <dcterms:modified xsi:type="dcterms:W3CDTF">2025-11-04T05:09:00Z</dcterms:modified>
</cp:coreProperties>
</file>