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ED" w:rsidRDefault="008E74ED" w:rsidP="008E74ED">
      <w:pPr>
        <w:pStyle w:val="Smlouva2"/>
        <w:rPr>
          <w:sz w:val="28"/>
          <w:szCs w:val="28"/>
        </w:rPr>
      </w:pPr>
      <w:r>
        <w:rPr>
          <w:sz w:val="28"/>
          <w:szCs w:val="28"/>
        </w:rPr>
        <w:t xml:space="preserve">Dodatek č. 1 ke SMLOUVĚ O DÍLO </w:t>
      </w:r>
    </w:p>
    <w:p w:rsidR="008E74ED" w:rsidRDefault="008E74ED" w:rsidP="008E74ED">
      <w:pPr>
        <w:pStyle w:val="Smlouva2"/>
        <w:rPr>
          <w:szCs w:val="24"/>
        </w:rPr>
      </w:pPr>
    </w:p>
    <w:p w:rsidR="008E74ED" w:rsidRDefault="008E74ED" w:rsidP="008E74E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„Rekonstrukce elektroinstalace budovy MŠ Severní -  1.NP“</w:t>
      </w:r>
    </w:p>
    <w:p w:rsidR="008E74ED" w:rsidRDefault="008E74ED" w:rsidP="008E74ED">
      <w:pPr>
        <w:jc w:val="both"/>
      </w:pPr>
    </w:p>
    <w:p w:rsidR="008E74ED" w:rsidRDefault="008E74ED" w:rsidP="008E74ED">
      <w:pPr>
        <w:pStyle w:val="Smlouva2"/>
        <w:jc w:val="left"/>
        <w:rPr>
          <w:szCs w:val="24"/>
        </w:rPr>
      </w:pPr>
    </w:p>
    <w:p w:rsidR="008E74ED" w:rsidRDefault="008E74ED" w:rsidP="008E74ED">
      <w:pPr>
        <w:rPr>
          <w:b/>
          <w:caps/>
          <w:u w:val="single"/>
        </w:rPr>
      </w:pPr>
      <w:r>
        <w:rPr>
          <w:b/>
          <w:caps/>
          <w:u w:val="single"/>
        </w:rPr>
        <w:t>I. SMLUVNÍ STRANY</w:t>
      </w:r>
    </w:p>
    <w:p w:rsidR="008E74ED" w:rsidRDefault="008E74ED" w:rsidP="008E74ED">
      <w:pPr>
        <w:pStyle w:val="Smlouva2"/>
        <w:rPr>
          <w:szCs w:val="24"/>
        </w:rPr>
      </w:pPr>
    </w:p>
    <w:p w:rsidR="008E74ED" w:rsidRDefault="008E74ED" w:rsidP="008E74ED">
      <w:pPr>
        <w:jc w:val="both"/>
      </w:pPr>
      <w:proofErr w:type="gramStart"/>
      <w:r>
        <w:rPr>
          <w:b/>
        </w:rPr>
        <w:t>I.1.</w:t>
      </w:r>
      <w:r>
        <w:rPr>
          <w:b/>
        </w:rPr>
        <w:tab/>
        <w:t>Objednatel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Mateřská škola Hlučín, Severní, příspěvková organizace</w:t>
      </w:r>
    </w:p>
    <w:p w:rsidR="008E74ED" w:rsidRDefault="008E74ED" w:rsidP="008E74ED">
      <w:pPr>
        <w:jc w:val="both"/>
      </w:pPr>
      <w:r>
        <w:t>Severní 1261/19, 74801 Hlučín</w:t>
      </w:r>
    </w:p>
    <w:p w:rsidR="008E74ED" w:rsidRDefault="008E74ED" w:rsidP="008E74ED">
      <w:pPr>
        <w:jc w:val="both"/>
      </w:pPr>
      <w:r>
        <w:t>IC: 75027151</w:t>
      </w:r>
    </w:p>
    <w:p w:rsidR="008E74ED" w:rsidRDefault="008E74ED" w:rsidP="008E74ED">
      <w:pPr>
        <w:jc w:val="both"/>
      </w:pPr>
      <w:r>
        <w:t>DIČ: CZ75027151</w:t>
      </w:r>
    </w:p>
    <w:p w:rsidR="008E74ED" w:rsidRDefault="008E74ED" w:rsidP="008E74ED"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>
        <w:tab/>
        <w:t xml:space="preserve">Česká spořitelna, a.s., pobočka Hlučín, </w:t>
      </w:r>
    </w:p>
    <w:p w:rsidR="008E74ED" w:rsidRDefault="008E74ED" w:rsidP="008E74ED">
      <w:pPr>
        <w:ind w:left="540" w:hanging="540"/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>
        <w:tab/>
      </w:r>
      <w:r>
        <w:tab/>
      </w:r>
      <w:r w:rsidR="001D3935">
        <w:t>XXXXXXXXXX</w:t>
      </w:r>
    </w:p>
    <w:p w:rsidR="008E74ED" w:rsidRDefault="008E74ED" w:rsidP="008E74ED">
      <w:pPr>
        <w:jc w:val="both"/>
      </w:pPr>
      <w:r>
        <w:t>osoba oprávněná jednat ve věcech smluvních: Mgr. Kateřina Boková-ředitelka</w:t>
      </w:r>
    </w:p>
    <w:p w:rsidR="008E74ED" w:rsidRDefault="008E74ED" w:rsidP="008E74ED">
      <w:pPr>
        <w:jc w:val="both"/>
      </w:pPr>
      <w:r>
        <w:t>osoba oprávněná jednat ve věcech technických: Mgr. Kateřina Boková-ředitelka</w:t>
      </w:r>
    </w:p>
    <w:p w:rsidR="008E74ED" w:rsidRDefault="008E74ED" w:rsidP="008E74ED">
      <w:pPr>
        <w:tabs>
          <w:tab w:val="left" w:pos="426"/>
        </w:tabs>
        <w:rPr>
          <w:i/>
        </w:rPr>
      </w:pPr>
      <w:r>
        <w:rPr>
          <w:i/>
        </w:rPr>
        <w:tab/>
      </w:r>
    </w:p>
    <w:p w:rsidR="008E74ED" w:rsidRDefault="008E74ED" w:rsidP="008E74ED">
      <w:pPr>
        <w:tabs>
          <w:tab w:val="left" w:pos="426"/>
        </w:tabs>
        <w:jc w:val="both"/>
        <w:rPr>
          <w:i/>
        </w:rPr>
      </w:pPr>
      <w:r>
        <w:rPr>
          <w:i/>
        </w:rPr>
        <w:t>dále jen Objednatel</w:t>
      </w:r>
    </w:p>
    <w:p w:rsidR="008E74ED" w:rsidRDefault="008E74ED" w:rsidP="008E74ED">
      <w:pPr>
        <w:tabs>
          <w:tab w:val="left" w:pos="426"/>
        </w:tabs>
        <w:jc w:val="both"/>
      </w:pPr>
    </w:p>
    <w:p w:rsidR="008E74ED" w:rsidRDefault="008E74ED" w:rsidP="008E74ED">
      <w:pPr>
        <w:tabs>
          <w:tab w:val="left" w:pos="426"/>
        </w:tabs>
        <w:ind w:left="360"/>
        <w:jc w:val="both"/>
        <w:rPr>
          <w:i/>
        </w:rPr>
      </w:pPr>
    </w:p>
    <w:p w:rsidR="008E74ED" w:rsidRDefault="008E74ED" w:rsidP="008E74ED">
      <w:pPr>
        <w:tabs>
          <w:tab w:val="left" w:pos="0"/>
        </w:tabs>
        <w:jc w:val="both"/>
      </w:pPr>
      <w:proofErr w:type="gramStart"/>
      <w:r>
        <w:rPr>
          <w:b/>
        </w:rPr>
        <w:t>I.2</w:t>
      </w:r>
      <w:r>
        <w:t>.</w:t>
      </w:r>
      <w:proofErr w:type="gramEnd"/>
      <w:r>
        <w:t xml:space="preserve">  </w:t>
      </w:r>
      <w:r>
        <w:rPr>
          <w:b/>
        </w:rPr>
        <w:t>Zhotovitel</w:t>
      </w:r>
      <w:r>
        <w:rPr>
          <w:b/>
        </w:rPr>
        <w:tab/>
      </w:r>
      <w:r>
        <w:rPr>
          <w:b/>
        </w:rPr>
        <w:tab/>
        <w:t>ELEKTRO – FA. PAVELEK, s.r.o.</w:t>
      </w:r>
    </w:p>
    <w:p w:rsidR="008E74ED" w:rsidRDefault="008E74ED" w:rsidP="008E74ED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</w:pPr>
      <w:r>
        <w:tab/>
        <w:t>Místo podnikání/Sídlo:</w:t>
      </w:r>
      <w:r>
        <w:tab/>
      </w:r>
      <w:proofErr w:type="spellStart"/>
      <w:r w:rsidR="001D3935">
        <w:t>xxxxxxxxxxxxxxx</w:t>
      </w:r>
      <w:proofErr w:type="spellEnd"/>
      <w:r>
        <w:t>, 74770 Opava 9</w:t>
      </w:r>
    </w:p>
    <w:p w:rsidR="008E74ED" w:rsidRDefault="008E74ED" w:rsidP="008E74ED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</w:pPr>
      <w:r>
        <w:tab/>
        <w:t>IČ:</w:t>
      </w:r>
      <w:r>
        <w:tab/>
      </w:r>
      <w:r>
        <w:tab/>
      </w:r>
      <w:r>
        <w:tab/>
        <w:t>60322195</w:t>
      </w:r>
    </w:p>
    <w:p w:rsidR="008E74ED" w:rsidRDefault="008E74ED" w:rsidP="008E74ED">
      <w:r>
        <w:tab/>
        <w:t>DIČ:</w:t>
      </w:r>
      <w:r>
        <w:tab/>
      </w:r>
      <w:r>
        <w:tab/>
      </w:r>
      <w:r>
        <w:tab/>
        <w:t>CZ60322195</w:t>
      </w:r>
    </w:p>
    <w:p w:rsidR="008E74ED" w:rsidRDefault="008E74ED" w:rsidP="008E74ED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</w:pPr>
      <w:r>
        <w:tab/>
        <w:t>Bankovní spojení:</w:t>
      </w:r>
      <w:r>
        <w:tab/>
        <w:t>ČSOB, a.s.</w:t>
      </w:r>
      <w:r>
        <w:tab/>
      </w:r>
      <w:r>
        <w:tab/>
      </w:r>
    </w:p>
    <w:p w:rsidR="008E74ED" w:rsidRDefault="008E74ED" w:rsidP="008E74ED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</w:pPr>
      <w:r>
        <w:tab/>
        <w:t>Číslo účtu:</w:t>
      </w:r>
      <w:r>
        <w:tab/>
      </w:r>
      <w:r>
        <w:tab/>
      </w:r>
      <w:r w:rsidR="001D3935">
        <w:t>XXXXXXXXXXXX</w:t>
      </w:r>
    </w:p>
    <w:p w:rsidR="008E74ED" w:rsidRDefault="008E74ED" w:rsidP="008E74ED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</w:pPr>
      <w:r>
        <w:tab/>
        <w:t>zapsán v OR:</w:t>
      </w:r>
      <w:r>
        <w:tab/>
      </w:r>
      <w:r>
        <w:tab/>
        <w:t>KS Ostrava, oddíl C, vložka 11443</w:t>
      </w:r>
    </w:p>
    <w:p w:rsidR="008E74ED" w:rsidRDefault="008E74ED" w:rsidP="008E74ED">
      <w:pPr>
        <w:tabs>
          <w:tab w:val="left" w:pos="284"/>
          <w:tab w:val="left" w:pos="2268"/>
        </w:tabs>
        <w:ind w:left="284" w:hanging="284"/>
      </w:pPr>
      <w:r>
        <w:rPr>
          <w:color w:val="339966"/>
        </w:rPr>
        <w:t xml:space="preserve">       </w:t>
      </w:r>
      <w:r>
        <w:t>Osoba oprávněná jednat</w:t>
      </w:r>
    </w:p>
    <w:p w:rsidR="008E74ED" w:rsidRDefault="008E74ED" w:rsidP="008E74ED">
      <w:pPr>
        <w:tabs>
          <w:tab w:val="left" w:pos="284"/>
          <w:tab w:val="left" w:pos="2268"/>
        </w:tabs>
        <w:ind w:left="284" w:hanging="284"/>
      </w:pPr>
      <w:r>
        <w:tab/>
        <w:t xml:space="preserve">  ve věcech smluvních:</w:t>
      </w:r>
      <w:r>
        <w:tab/>
        <w:t>Stanislav Pavelek, jednatel</w:t>
      </w:r>
    </w:p>
    <w:p w:rsidR="008E74ED" w:rsidRDefault="008E74ED" w:rsidP="008E74ED">
      <w:pPr>
        <w:tabs>
          <w:tab w:val="left" w:pos="284"/>
          <w:tab w:val="left" w:pos="2268"/>
        </w:tabs>
        <w:ind w:left="284" w:hanging="284"/>
      </w:pPr>
      <w:r>
        <w:t xml:space="preserve"> </w:t>
      </w:r>
      <w:r>
        <w:tab/>
        <w:t xml:space="preserve">  ve věcech technických:</w:t>
      </w:r>
      <w:r>
        <w:tab/>
      </w:r>
      <w:r w:rsidR="001D3935">
        <w:t>XXXXXXXX</w:t>
      </w:r>
    </w:p>
    <w:p w:rsidR="008E74ED" w:rsidRDefault="008E74ED" w:rsidP="008E74ED">
      <w:pPr>
        <w:tabs>
          <w:tab w:val="left" w:pos="360"/>
          <w:tab w:val="left" w:pos="2268"/>
        </w:tabs>
        <w:ind w:left="360"/>
        <w:jc w:val="both"/>
      </w:pPr>
      <w:r>
        <w:rPr>
          <w:color w:val="339966"/>
        </w:rPr>
        <w:t xml:space="preserve"> </w:t>
      </w:r>
      <w:r>
        <w:t xml:space="preserve">Osoba oprávněná pro odborné vedení provádění stavby (stavbyvedoucí) dle </w:t>
      </w:r>
      <w:proofErr w:type="spellStart"/>
      <w:r>
        <w:t>ust</w:t>
      </w:r>
      <w:proofErr w:type="spellEnd"/>
      <w:r>
        <w:t xml:space="preserve">. § 160 </w:t>
      </w:r>
      <w:r>
        <w:br/>
        <w:t xml:space="preserve"> a násl. zákona č. 183/2006 Sb., o územním plánování a stavebním řádu (stavební  </w:t>
      </w:r>
      <w:r>
        <w:br/>
        <w:t xml:space="preserve"> zákon), v platném znění: </w:t>
      </w:r>
      <w:r w:rsidR="001D3935">
        <w:t>XXXXXXXXX</w:t>
      </w:r>
      <w:r>
        <w:t xml:space="preserve"> – elektro, </w:t>
      </w:r>
      <w:r w:rsidR="001D3935">
        <w:t>XXXXXXXXX</w:t>
      </w:r>
      <w:r>
        <w:t xml:space="preserve"> – stavební část</w:t>
      </w:r>
    </w:p>
    <w:p w:rsidR="008E74ED" w:rsidRDefault="008E74ED" w:rsidP="008E74ED">
      <w:pPr>
        <w:tabs>
          <w:tab w:val="left" w:pos="360"/>
          <w:tab w:val="left" w:pos="2268"/>
        </w:tabs>
        <w:ind w:left="360"/>
        <w:jc w:val="both"/>
      </w:pPr>
      <w:r>
        <w:t>Číslo autorizace ČKAIT: 19880</w:t>
      </w:r>
    </w:p>
    <w:p w:rsidR="008E74ED" w:rsidRDefault="008E74ED" w:rsidP="008E74ED">
      <w:pPr>
        <w:jc w:val="center"/>
      </w:pPr>
    </w:p>
    <w:p w:rsidR="008E74ED" w:rsidRDefault="008E74ED" w:rsidP="008E74ED">
      <w:r>
        <w:t xml:space="preserve">uzavírají níže uvedeného dne, měsíce a roku tento dodatek č. 1 ke Smlouvě o dílo ze dne </w:t>
      </w:r>
      <w:proofErr w:type="gramStart"/>
      <w:r>
        <w:t>23.</w:t>
      </w:r>
      <w:r w:rsidR="00621DD8">
        <w:t>5</w:t>
      </w:r>
      <w:r>
        <w:t>.2017</w:t>
      </w:r>
      <w:proofErr w:type="gramEnd"/>
      <w:r>
        <w:t>:</w:t>
      </w:r>
    </w:p>
    <w:p w:rsidR="008E74ED" w:rsidRDefault="008E74ED" w:rsidP="008E74ED"/>
    <w:p w:rsidR="008E74ED" w:rsidRDefault="008E74ED" w:rsidP="008E74ED"/>
    <w:p w:rsidR="008E74ED" w:rsidRDefault="008E74ED" w:rsidP="008E74ED">
      <w:pPr>
        <w:pStyle w:val="Pipomnk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8E74ED" w:rsidRDefault="008E74ED" w:rsidP="008E74ED">
      <w:pPr>
        <w:pStyle w:val="Pipomnk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 23.</w:t>
      </w:r>
      <w:r w:rsidR="00621DD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.2017uzavřel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objednatel se zhotovitelem Smlouvu o dílo, jejímž předmětem je Rekonstrukce elektroinstalace budovy MŠ Severní -  1.NP</w:t>
      </w:r>
    </w:p>
    <w:p w:rsidR="008E74ED" w:rsidRDefault="008E74ED" w:rsidP="008E74ED">
      <w:pPr>
        <w:pStyle w:val="Pipomnky"/>
        <w:rPr>
          <w:rFonts w:ascii="Times New Roman" w:hAnsi="Times New Roman" w:cs="Times New Roman"/>
        </w:rPr>
      </w:pPr>
    </w:p>
    <w:p w:rsidR="008E74ED" w:rsidRDefault="008E74ED" w:rsidP="008E74ED">
      <w:pPr>
        <w:pStyle w:val="Pipomnky"/>
        <w:rPr>
          <w:rFonts w:ascii="Times New Roman" w:hAnsi="Times New Roman" w:cs="Times New Roman"/>
        </w:rPr>
      </w:pPr>
    </w:p>
    <w:p w:rsidR="008E74ED" w:rsidRDefault="008E74ED" w:rsidP="008E74ED">
      <w:pPr>
        <w:pStyle w:val="Pipomnk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8E74ED" w:rsidRDefault="008E74ED" w:rsidP="008E74ED">
      <w:pPr>
        <w:pStyle w:val="Pipomnky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dohodly, že se rozsah díla navyšuje o vícepráce.</w:t>
      </w:r>
    </w:p>
    <w:p w:rsidR="008E74ED" w:rsidRDefault="008E74ED" w:rsidP="008E74ED">
      <w:pPr>
        <w:pStyle w:val="Pipomnky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Více práce nemají vliv na ukončení prací v pozdějším termínu.</w:t>
      </w:r>
    </w:p>
    <w:p w:rsidR="008E74ED" w:rsidRDefault="008E74ED" w:rsidP="008E74ED">
      <w:pPr>
        <w:pStyle w:val="Pipomnky"/>
        <w:ind w:left="284"/>
        <w:rPr>
          <w:rFonts w:ascii="Times New Roman" w:hAnsi="Times New Roman" w:cs="Times New Roman"/>
        </w:rPr>
      </w:pPr>
    </w:p>
    <w:p w:rsidR="008E74ED" w:rsidRDefault="008E74ED" w:rsidP="008E74ED">
      <w:pPr>
        <w:pStyle w:val="mojeodstavce"/>
        <w:widowControl/>
        <w:numPr>
          <w:ilvl w:val="0"/>
          <w:numId w:val="2"/>
        </w:numPr>
        <w:tabs>
          <w:tab w:val="left" w:pos="708"/>
        </w:tabs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Smluvní cena díla činí: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242"/>
        <w:gridCol w:w="2233"/>
        <w:gridCol w:w="2256"/>
      </w:tblGrid>
      <w:tr w:rsidR="008E74ED" w:rsidTr="008E74ED">
        <w:trPr>
          <w:trHeight w:val="4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ED" w:rsidRDefault="008E74ED">
            <w:pPr>
              <w:spacing w:after="120"/>
              <w:jc w:val="center"/>
            </w:pPr>
            <w:r>
              <w:t>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ED" w:rsidRDefault="008E74ED">
            <w:pPr>
              <w:spacing w:after="120"/>
              <w:jc w:val="center"/>
            </w:pPr>
            <w:r>
              <w:t>DPH 21%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ED" w:rsidRDefault="008E74ED">
            <w:pPr>
              <w:spacing w:after="120"/>
              <w:jc w:val="center"/>
            </w:pPr>
            <w:r>
              <w:t>Cena vč. DPH</w:t>
            </w:r>
          </w:p>
        </w:tc>
      </w:tr>
      <w:tr w:rsidR="008E74ED" w:rsidTr="008E74ED">
        <w:trPr>
          <w:trHeight w:val="6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ED" w:rsidRDefault="008E74ED">
            <w:pPr>
              <w:spacing w:after="120"/>
              <w:rPr>
                <w:b/>
              </w:rPr>
            </w:pPr>
            <w:r>
              <w:rPr>
                <w:b/>
              </w:rPr>
              <w:t>Cena za dílo dle výběrového řízení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pPr>
              <w:spacing w:after="120"/>
              <w:jc w:val="both"/>
            </w:pPr>
            <w:r>
              <w:t xml:space="preserve">        950.876,52Kč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pPr>
              <w:spacing w:after="120"/>
              <w:jc w:val="both"/>
            </w:pPr>
            <w:r>
              <w:t>199.684,07Kč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pPr>
              <w:spacing w:after="120"/>
              <w:jc w:val="both"/>
            </w:pPr>
            <w:r>
              <w:t>1.150.561,00Kč</w:t>
            </w:r>
          </w:p>
        </w:tc>
      </w:tr>
      <w:tr w:rsidR="008E74ED" w:rsidTr="007338E6">
        <w:trPr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</w:pPr>
          </w:p>
          <w:p w:rsidR="008E74ED" w:rsidRDefault="008E74ED">
            <w:pPr>
              <w:spacing w:after="120"/>
              <w:rPr>
                <w:b/>
              </w:rPr>
            </w:pPr>
            <w:r>
              <w:rPr>
                <w:b/>
              </w:rPr>
              <w:t>Vícepráce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pPr>
              <w:spacing w:after="120"/>
              <w:jc w:val="both"/>
            </w:pPr>
            <w:r>
              <w:t xml:space="preserve">          88.400,00Kč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r>
              <w:t xml:space="preserve">  18.564,00Kč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r>
              <w:t>106.964,00Kč</w:t>
            </w:r>
          </w:p>
        </w:tc>
      </w:tr>
      <w:tr w:rsidR="008E74ED" w:rsidTr="008E74ED">
        <w:trPr>
          <w:trHeight w:val="6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</w:pPr>
          </w:p>
          <w:p w:rsidR="008E74ED" w:rsidRDefault="008E74ED">
            <w:pPr>
              <w:spacing w:after="120"/>
              <w:rPr>
                <w:b/>
              </w:rPr>
            </w:pPr>
            <w:r>
              <w:rPr>
                <w:b/>
              </w:rPr>
              <w:t>Cena za dílo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pPr>
              <w:spacing w:after="120"/>
              <w:jc w:val="both"/>
            </w:pPr>
            <w:r>
              <w:t xml:space="preserve">        1.039.276,52Kč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r>
              <w:t>218.248,07Kč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ED" w:rsidRDefault="008E74ED">
            <w:pPr>
              <w:spacing w:after="120"/>
              <w:jc w:val="both"/>
            </w:pPr>
          </w:p>
          <w:p w:rsidR="008E74ED" w:rsidRDefault="008E74E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1.257.525,00Kč</w:t>
            </w:r>
          </w:p>
        </w:tc>
      </w:tr>
    </w:tbl>
    <w:p w:rsidR="008E74ED" w:rsidRDefault="008E74ED" w:rsidP="008E74ED">
      <w:pPr>
        <w:pStyle w:val="Pipomnky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(slovy cena včetně DPH: </w:t>
      </w:r>
      <w:proofErr w:type="spellStart"/>
      <w:r>
        <w:rPr>
          <w:rFonts w:ascii="Times New Roman" w:hAnsi="Times New Roman" w:cs="Times New Roman"/>
        </w:rPr>
        <w:t>jedenmiliondvěstěpadesátsedmtisícpětsetdvacetpětkorun</w:t>
      </w:r>
      <w:proofErr w:type="spellEnd"/>
      <w:r>
        <w:rPr>
          <w:rFonts w:ascii="Times New Roman" w:hAnsi="Times New Roman" w:cs="Times New Roman"/>
        </w:rPr>
        <w:t>)</w:t>
      </w:r>
    </w:p>
    <w:p w:rsidR="008E74ED" w:rsidRDefault="008E74ED" w:rsidP="008E74ED">
      <w:pPr>
        <w:pStyle w:val="Pipomnky"/>
        <w:ind w:left="284"/>
        <w:rPr>
          <w:rFonts w:ascii="Times New Roman" w:hAnsi="Times New Roman" w:cs="Times New Roman"/>
        </w:rPr>
      </w:pPr>
    </w:p>
    <w:p w:rsidR="00D70DDE" w:rsidRPr="00D70DDE" w:rsidRDefault="00D70DDE" w:rsidP="008E74ED">
      <w:pPr>
        <w:pStyle w:val="Kurzvatext"/>
        <w:numPr>
          <w:ilvl w:val="0"/>
          <w:numId w:val="3"/>
        </w:numPr>
        <w:ind w:left="284" w:hanging="284"/>
        <w:rPr>
          <w:rFonts w:ascii="Times New Roman" w:hAnsi="Times New Roman" w:cs="Times New Roman"/>
          <w:i w:val="0"/>
        </w:rPr>
      </w:pPr>
      <w:r w:rsidRPr="00D70DDE">
        <w:rPr>
          <w:rFonts w:ascii="Times New Roman" w:hAnsi="Times New Roman" w:cs="Times New Roman"/>
          <w:i w:val="0"/>
        </w:rPr>
        <w:t>O uzavření tohoto dodatku rozhodla Rada města Hlučína na své 21. schůzi konané dne 21.8.2017 na základě usnesení 21/10a).</w:t>
      </w:r>
    </w:p>
    <w:p w:rsidR="008E74ED" w:rsidRDefault="008E74ED" w:rsidP="008E74ED">
      <w:pPr>
        <w:pStyle w:val="Kurzvatext"/>
        <w:numPr>
          <w:ilvl w:val="0"/>
          <w:numId w:val="3"/>
        </w:numPr>
        <w:ind w:left="284" w:hanging="284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Ostatní ustanovení Smlouvy zůstávají beze změn.</w:t>
      </w:r>
    </w:p>
    <w:p w:rsidR="008E74ED" w:rsidRDefault="008E74ED" w:rsidP="008E74ED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dodatek je platný a účinný dnem jeho uzavření.</w:t>
      </w:r>
    </w:p>
    <w:p w:rsidR="008E74ED" w:rsidRDefault="008E74ED" w:rsidP="008E74ED">
      <w:pPr>
        <w:pStyle w:val="slo1text"/>
        <w:numPr>
          <w:ilvl w:val="0"/>
          <w:numId w:val="3"/>
        </w:numPr>
        <w:tabs>
          <w:tab w:val="clear" w:pos="720"/>
          <w:tab w:val="left" w:pos="708"/>
        </w:tabs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dodatek je sepsán ve 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vyhotoveních, z nichž každá strana obdrží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vyhotovení.</w:t>
      </w:r>
    </w:p>
    <w:p w:rsidR="008E74ED" w:rsidRDefault="008E74ED" w:rsidP="008E74ED">
      <w:pPr>
        <w:pStyle w:val="Mstoadatumvlevo"/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8E74ED" w:rsidRDefault="008E74ED" w:rsidP="008E74ED">
      <w:pPr>
        <w:pStyle w:val="Mstoadatumvlevo"/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Hlučíně dne</w:t>
      </w:r>
      <w:r w:rsidR="00B26BAF">
        <w:rPr>
          <w:rFonts w:ascii="Times New Roman" w:hAnsi="Times New Roman"/>
          <w:szCs w:val="24"/>
        </w:rPr>
        <w:t xml:space="preserve"> 23.8.2017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V Hlučíně dne </w:t>
      </w:r>
      <w:r w:rsidR="00B26BAF">
        <w:rPr>
          <w:rFonts w:ascii="Times New Roman" w:hAnsi="Times New Roman"/>
          <w:szCs w:val="24"/>
        </w:rPr>
        <w:t>23.8.2017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40"/>
      </w:tblGrid>
      <w:tr w:rsidR="008E74ED" w:rsidTr="008E74ED">
        <w:tc>
          <w:tcPr>
            <w:tcW w:w="4606" w:type="dxa"/>
          </w:tcPr>
          <w:p w:rsidR="008E74ED" w:rsidRDefault="008E74ED">
            <w:pPr>
              <w:pStyle w:val="Tabulkazkladntext"/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  <w:p w:rsidR="008E74ED" w:rsidRDefault="008E74ED">
            <w:pPr>
              <w:pStyle w:val="Tabulkazkladntext"/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:rsidR="008E74ED" w:rsidRDefault="008E74ED">
            <w:pPr>
              <w:pStyle w:val="Tabulkazkladntext"/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  <w:p w:rsidR="008E74ED" w:rsidRDefault="008E74ED">
            <w:pPr>
              <w:pStyle w:val="Tabulkazkladntext"/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74ED" w:rsidTr="008E74ED">
        <w:tc>
          <w:tcPr>
            <w:tcW w:w="4606" w:type="dxa"/>
            <w:hideMark/>
          </w:tcPr>
          <w:p w:rsidR="008E74ED" w:rsidRDefault="008E74ED">
            <w:pPr>
              <w:pStyle w:val="Tabulkazkladntextnasted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……………………………..</w:t>
            </w:r>
          </w:p>
          <w:p w:rsidR="008E74ED" w:rsidRDefault="008E74ED">
            <w:pPr>
              <w:pStyle w:val="Tabulkazkladntextnasted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ředitelka</w:t>
            </w:r>
          </w:p>
          <w:p w:rsidR="008E74ED" w:rsidRDefault="008E74ED">
            <w:pPr>
              <w:pStyle w:val="Tabulkazkladntextnasted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8E74ED" w:rsidRDefault="008E74ED">
            <w:pPr>
              <w:pStyle w:val="Tabulkazkladntextnasted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……………………………….</w:t>
            </w:r>
          </w:p>
          <w:p w:rsidR="008E74ED" w:rsidRDefault="008E74ED">
            <w:pPr>
              <w:pStyle w:val="Tabulkazkladntextnasted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 PAVELEK</w:t>
            </w:r>
          </w:p>
          <w:p w:rsidR="008E74ED" w:rsidRDefault="008E74ED">
            <w:pPr>
              <w:pStyle w:val="Tabulkazkladntextnasted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zhotovitel</w:t>
            </w:r>
          </w:p>
        </w:tc>
      </w:tr>
    </w:tbl>
    <w:p w:rsidR="008E74ED" w:rsidRDefault="008E74ED" w:rsidP="008E74ED">
      <w:pPr>
        <w:jc w:val="both"/>
      </w:pPr>
    </w:p>
    <w:p w:rsidR="00B634DF" w:rsidRDefault="00B634DF"/>
    <w:sectPr w:rsidR="00B6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b w:val="0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1"/>
    <w:rsid w:val="001D3935"/>
    <w:rsid w:val="003A4561"/>
    <w:rsid w:val="00621DD8"/>
    <w:rsid w:val="007338E6"/>
    <w:rsid w:val="008E74ED"/>
    <w:rsid w:val="00A665C1"/>
    <w:rsid w:val="00B26BAF"/>
    <w:rsid w:val="00B634DF"/>
    <w:rsid w:val="00D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56C2"/>
  <w15:chartTrackingRefBased/>
  <w15:docId w15:val="{B0660D8E-7B15-4B0F-BA4D-64276BC9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rsid w:val="008E74ED"/>
    <w:pPr>
      <w:jc w:val="center"/>
    </w:pPr>
    <w:rPr>
      <w:b/>
      <w:szCs w:val="20"/>
    </w:rPr>
  </w:style>
  <w:style w:type="paragraph" w:customStyle="1" w:styleId="Pipomnky">
    <w:name w:val="Připomínky"/>
    <w:basedOn w:val="Zkladntext"/>
    <w:rsid w:val="008E74ED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8E74ED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8E74ED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E74ED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customStyle="1" w:styleId="Tabulkazkladntext">
    <w:name w:val="Tabulka základní text"/>
    <w:basedOn w:val="Normln"/>
    <w:rsid w:val="008E74ED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8E74ED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8E74ED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mojeodstavceChar">
    <w:name w:val="moje odstavce Char"/>
    <w:link w:val="mojeodstavce"/>
    <w:locked/>
    <w:rsid w:val="008E74ED"/>
    <w:rPr>
      <w:rFonts w:ascii="Arial" w:hAnsi="Arial" w:cs="Arial"/>
      <w:sz w:val="24"/>
    </w:rPr>
  </w:style>
  <w:style w:type="paragraph" w:customStyle="1" w:styleId="mojeodstavce">
    <w:name w:val="moje odstavce"/>
    <w:basedOn w:val="Normln"/>
    <w:link w:val="mojeodstavceChar"/>
    <w:rsid w:val="008E74ED"/>
    <w:pPr>
      <w:widowControl w:val="0"/>
      <w:numPr>
        <w:numId w:val="1"/>
      </w:numPr>
      <w:adjustRightInd w:val="0"/>
      <w:spacing w:before="240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Styl2">
    <w:name w:val="Styl2"/>
    <w:basedOn w:val="Normln"/>
    <w:rsid w:val="008E74ED"/>
    <w:pPr>
      <w:widowControl w:val="0"/>
      <w:numPr>
        <w:ilvl w:val="3"/>
        <w:numId w:val="1"/>
      </w:numPr>
      <w:adjustRightInd w:val="0"/>
      <w:spacing w:line="360" w:lineRule="atLeast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E74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E74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8</cp:revision>
  <dcterms:created xsi:type="dcterms:W3CDTF">2017-08-04T13:25:00Z</dcterms:created>
  <dcterms:modified xsi:type="dcterms:W3CDTF">2017-09-07T16:34:00Z</dcterms:modified>
</cp:coreProperties>
</file>