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4DFC8" w14:textId="41F89A1B" w:rsidR="003D7F77" w:rsidRDefault="00145CDE">
      <w:pPr>
        <w:spacing w:line="1" w:lineRule="exact"/>
      </w:pPr>
      <w:r>
        <w:rPr>
          <w:noProof/>
        </w:rPr>
        <w:drawing>
          <wp:anchor distT="0" distB="287020" distL="120650" distR="123825" simplePos="0" relativeHeight="125829378" behindDoc="0" locked="0" layoutInCell="1" allowOverlap="1" wp14:anchorId="08EE9944" wp14:editId="447A7B47">
            <wp:simplePos x="0" y="0"/>
            <wp:positionH relativeFrom="page">
              <wp:posOffset>6597650</wp:posOffset>
            </wp:positionH>
            <wp:positionV relativeFrom="paragraph">
              <wp:posOffset>12700</wp:posOffset>
            </wp:positionV>
            <wp:extent cx="403860" cy="3994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03860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9D827C3" wp14:editId="647A3CED">
                <wp:simplePos x="0" y="0"/>
                <wp:positionH relativeFrom="page">
                  <wp:posOffset>6591300</wp:posOffset>
                </wp:positionH>
                <wp:positionV relativeFrom="paragraph">
                  <wp:posOffset>481330</wp:posOffset>
                </wp:positionV>
                <wp:extent cx="419100" cy="2190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19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D8A67B" w14:textId="77777777" w:rsidR="003D7F77" w:rsidRDefault="00145CDE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Užitkové vozy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9D827C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19pt;margin-top:37.9pt;width:33pt;height:17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" filled="f" stroked="f">
                <v:textbox inset="0,0,0,0">
                  <w:txbxContent>
                    <w:p w14:paraId="2ED8A67B" w14:textId="77777777" w:rsidR="003D7F77" w:rsidRDefault="00145CDE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>Užitkové vozy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B9CE01" w14:textId="77777777" w:rsidR="003D7F77" w:rsidRDefault="00145CDE">
      <w:pPr>
        <w:pStyle w:val="Nadpis10"/>
        <w:keepNext/>
        <w:keepLines/>
      </w:pPr>
      <w:bookmarkStart w:id="0" w:name="bookmark2"/>
      <w:r>
        <w:rPr>
          <w:rStyle w:val="Nadpis1"/>
          <w:b/>
          <w:bCs/>
        </w:rPr>
        <w:t>AUTOTREND</w:t>
      </w:r>
      <w:bookmarkEnd w:id="0"/>
    </w:p>
    <w:p w14:paraId="5520C7BD" w14:textId="42759AA4" w:rsidR="003D7F77" w:rsidRDefault="00145CDE">
      <w:pPr>
        <w:pStyle w:val="Nadpis20"/>
        <w:keepNext/>
        <w:keepLines/>
      </w:pPr>
      <w:bookmarkStart w:id="1" w:name="bookmark4"/>
      <w:r>
        <w:rPr>
          <w:rStyle w:val="Nadpis2"/>
          <w:b/>
          <w:bCs/>
        </w:rPr>
        <w:t>KUPNÍ SMLOUVA O PRODEJI AUTOMOBILU</w:t>
      </w:r>
      <w:bookmarkEnd w:id="1"/>
    </w:p>
    <w:p w14:paraId="1B796D2D" w14:textId="5FF24B40" w:rsidR="00F1697A" w:rsidRDefault="00F1697A" w:rsidP="00E17348">
      <w:pPr>
        <w:pStyle w:val="Zkladntext1"/>
        <w:spacing w:line="240" w:lineRule="auto"/>
        <w:jc w:val="right"/>
      </w:pPr>
      <w:r>
        <w:rPr>
          <w:rStyle w:val="Zkladntext"/>
        </w:rPr>
        <w:t>0</w:t>
      </w:r>
      <w:r w:rsidR="00F11329">
        <w:rPr>
          <w:rStyle w:val="Zkladntext"/>
        </w:rPr>
        <w:t>7</w:t>
      </w:r>
      <w:r>
        <w:rPr>
          <w:rStyle w:val="Zkladntext"/>
        </w:rPr>
        <w:t>.11.2025</w:t>
      </w:r>
    </w:p>
    <w:p w14:paraId="1C5E2919" w14:textId="77777777" w:rsidR="00F1697A" w:rsidRDefault="00F1697A" w:rsidP="00E17348">
      <w:pPr>
        <w:pStyle w:val="Zkladntext1"/>
        <w:spacing w:line="240" w:lineRule="auto"/>
        <w:jc w:val="right"/>
      </w:pPr>
      <w:r>
        <w:rPr>
          <w:rStyle w:val="Zkladntext"/>
        </w:rPr>
        <w:t>1877</w:t>
      </w:r>
    </w:p>
    <w:p w14:paraId="635B5E13" w14:textId="77777777" w:rsidR="00F1697A" w:rsidRDefault="00F1697A" w:rsidP="00E17348">
      <w:pPr>
        <w:pStyle w:val="Zkladntext1"/>
        <w:spacing w:line="240" w:lineRule="auto"/>
        <w:jc w:val="right"/>
      </w:pPr>
      <w:r>
        <w:rPr>
          <w:rStyle w:val="Zkladntext"/>
        </w:rPr>
        <w:t>02838/2/5979/7/</w:t>
      </w:r>
    </w:p>
    <w:p w14:paraId="017ED597" w14:textId="77777777" w:rsidR="00F1697A" w:rsidRDefault="00F1697A">
      <w:pPr>
        <w:pStyle w:val="Zkladntext1"/>
        <w:spacing w:line="240" w:lineRule="auto"/>
        <w:rPr>
          <w:rStyle w:val="Zkladntext"/>
          <w:b/>
          <w:bCs/>
        </w:rPr>
      </w:pPr>
    </w:p>
    <w:p w14:paraId="3C755A2F" w14:textId="77777777" w:rsidR="00F1697A" w:rsidRPr="00E17348" w:rsidRDefault="00F1697A">
      <w:pPr>
        <w:pStyle w:val="Zkladntext1"/>
        <w:spacing w:line="240" w:lineRule="auto"/>
        <w:rPr>
          <w:rStyle w:val="Zkladntext"/>
          <w:b/>
          <w:bCs/>
          <w:sz w:val="24"/>
          <w:szCs w:val="24"/>
        </w:rPr>
      </w:pPr>
    </w:p>
    <w:p w14:paraId="659B9385" w14:textId="37ED6252" w:rsidR="003D7F77" w:rsidRPr="00E17348" w:rsidRDefault="00145CDE">
      <w:pPr>
        <w:pStyle w:val="Zkladntext1"/>
        <w:spacing w:line="240" w:lineRule="auto"/>
        <w:rPr>
          <w:sz w:val="24"/>
          <w:szCs w:val="24"/>
        </w:rPr>
        <w:sectPr w:rsidR="003D7F77" w:rsidRPr="00E17348">
          <w:footerReference w:type="default" r:id="rId8"/>
          <w:pgSz w:w="11900" w:h="16840"/>
          <w:pgMar w:top="1264" w:right="949" w:bottom="950" w:left="822" w:header="836" w:footer="3" w:gutter="0"/>
          <w:pgNumType w:start="1"/>
          <w:cols w:space="720"/>
          <w:noEndnote/>
          <w:docGrid w:linePitch="360"/>
        </w:sectPr>
      </w:pPr>
      <w:r w:rsidRPr="00E17348">
        <w:rPr>
          <w:rStyle w:val="Zkladntext"/>
          <w:b/>
          <w:bCs/>
          <w:sz w:val="24"/>
          <w:szCs w:val="24"/>
        </w:rPr>
        <w:t>Smluvní strany</w:t>
      </w:r>
    </w:p>
    <w:p w14:paraId="277D937C" w14:textId="378F504E" w:rsidR="003D7F77" w:rsidRDefault="003D7F77">
      <w:pPr>
        <w:pStyle w:val="Nadpis30"/>
        <w:keepNext/>
        <w:keepLines/>
        <w:spacing w:after="0" w:line="252" w:lineRule="auto"/>
      </w:pPr>
    </w:p>
    <w:p w14:paraId="64DE9ABE" w14:textId="25D18DBB" w:rsidR="00991C0A" w:rsidRDefault="00991C0A" w:rsidP="00991C0A">
      <w:pPr>
        <w:pStyle w:val="Zkladntext1"/>
        <w:spacing w:after="80"/>
        <w:rPr>
          <w:rStyle w:val="Zkladntext"/>
        </w:rPr>
      </w:pPr>
      <w:r>
        <w:rPr>
          <w:rStyle w:val="Zkladntext"/>
        </w:rPr>
        <w:t xml:space="preserve"> </w:t>
      </w:r>
    </w:p>
    <w:p w14:paraId="016CA24F" w14:textId="6DCA68B4" w:rsidR="00F1697A" w:rsidRPr="00E17348" w:rsidRDefault="00F1697A" w:rsidP="00F1697A">
      <w:pPr>
        <w:pStyle w:val="Nadpis30"/>
        <w:keepNext/>
        <w:keepLines/>
        <w:spacing w:after="40"/>
        <w:rPr>
          <w:sz w:val="22"/>
          <w:szCs w:val="22"/>
        </w:rPr>
      </w:pPr>
      <w:r w:rsidRPr="00E17348">
        <w:rPr>
          <w:rStyle w:val="Nadpis3"/>
          <w:b/>
          <w:bCs/>
          <w:sz w:val="22"/>
          <w:szCs w:val="22"/>
        </w:rPr>
        <w:t>Prodávající:</w:t>
      </w:r>
    </w:p>
    <w:p w14:paraId="00C8B0B6" w14:textId="68F78394" w:rsidR="00F1697A" w:rsidRPr="00F1697A" w:rsidRDefault="00F1697A" w:rsidP="00E17348">
      <w:pPr>
        <w:pStyle w:val="Zkladntext1"/>
        <w:rPr>
          <w:rStyle w:val="Zkladntext"/>
          <w:b/>
          <w:bCs/>
        </w:rPr>
      </w:pPr>
      <w:r w:rsidRPr="00F1697A">
        <w:rPr>
          <w:rStyle w:val="Zkladntext"/>
        </w:rPr>
        <w:t>AUTOTREND, spol. s r.o.</w:t>
      </w:r>
    </w:p>
    <w:p w14:paraId="2E2FF967" w14:textId="361A4D02" w:rsidR="00F1697A" w:rsidRPr="00F1697A" w:rsidRDefault="00F1697A" w:rsidP="00E17348">
      <w:pPr>
        <w:pStyle w:val="Zkladntext1"/>
        <w:rPr>
          <w:rStyle w:val="Zkladntext"/>
        </w:rPr>
      </w:pPr>
      <w:r w:rsidRPr="00F1697A">
        <w:rPr>
          <w:rStyle w:val="Zkladntext"/>
        </w:rPr>
        <w:t>České mládeže 1101</w:t>
      </w:r>
    </w:p>
    <w:p w14:paraId="017FC29C" w14:textId="78B166F3" w:rsidR="00F1697A" w:rsidRPr="00F1697A" w:rsidRDefault="00F1697A" w:rsidP="00E17348">
      <w:pPr>
        <w:pStyle w:val="Zkladntext1"/>
        <w:rPr>
          <w:rStyle w:val="Zkladntext"/>
        </w:rPr>
      </w:pPr>
      <w:r w:rsidRPr="00F1697A">
        <w:rPr>
          <w:rStyle w:val="Zkladntext"/>
        </w:rPr>
        <w:t>460 06 Liberec VI-Rochlice</w:t>
      </w:r>
    </w:p>
    <w:p w14:paraId="2F4D5854" w14:textId="62A20A4A" w:rsidR="00F1697A" w:rsidRDefault="00F1697A" w:rsidP="00F1697A">
      <w:pPr>
        <w:pStyle w:val="Zkladntext1"/>
        <w:rPr>
          <w:rStyle w:val="Zkladntext"/>
        </w:rPr>
      </w:pPr>
      <w:r w:rsidRPr="00F1697A">
        <w:rPr>
          <w:rStyle w:val="Zkladntext"/>
        </w:rPr>
        <w:t>C 559 vedená u Krajského soudu v Ústí nad Labem</w:t>
      </w:r>
    </w:p>
    <w:p w14:paraId="795C4A5D" w14:textId="60A3278C" w:rsidR="00F1697A" w:rsidRPr="00E17348" w:rsidRDefault="00F1697A" w:rsidP="00E17348">
      <w:pPr>
        <w:pStyle w:val="Zkladntext1"/>
        <w:rPr>
          <w:rStyle w:val="Zkladntext"/>
        </w:rPr>
      </w:pPr>
      <w:r w:rsidRPr="00E17348">
        <w:rPr>
          <w:rStyle w:val="Zkladntext"/>
        </w:rPr>
        <w:t xml:space="preserve">IČO: </w:t>
      </w:r>
      <w:r>
        <w:rPr>
          <w:rStyle w:val="Zkladntext"/>
        </w:rPr>
        <w:tab/>
      </w:r>
      <w:r>
        <w:rPr>
          <w:rStyle w:val="Zkladntext"/>
        </w:rPr>
        <w:tab/>
      </w:r>
      <w:r w:rsidRPr="00E17348">
        <w:rPr>
          <w:rStyle w:val="Zkladntext"/>
        </w:rPr>
        <w:t>41324838</w:t>
      </w:r>
    </w:p>
    <w:p w14:paraId="649DDBF3" w14:textId="6C277518" w:rsidR="00F1697A" w:rsidRPr="00E17348" w:rsidRDefault="00F1697A" w:rsidP="00E17348">
      <w:pPr>
        <w:pStyle w:val="Zkladntext1"/>
        <w:rPr>
          <w:rStyle w:val="Zkladntext"/>
        </w:rPr>
      </w:pPr>
      <w:r w:rsidRPr="00E17348">
        <w:rPr>
          <w:rStyle w:val="Zkladntext"/>
        </w:rPr>
        <w:t xml:space="preserve">DIČ: </w:t>
      </w:r>
      <w:r>
        <w:rPr>
          <w:rStyle w:val="Zkladntext"/>
        </w:rPr>
        <w:tab/>
      </w:r>
      <w:r>
        <w:rPr>
          <w:rStyle w:val="Zkladntext"/>
        </w:rPr>
        <w:tab/>
      </w:r>
      <w:r w:rsidRPr="00E17348">
        <w:rPr>
          <w:rStyle w:val="Zkladntext"/>
        </w:rPr>
        <w:t>CZ41324838</w:t>
      </w:r>
    </w:p>
    <w:p w14:paraId="1D597FA7" w14:textId="67BDAD58" w:rsidR="00F1697A" w:rsidRPr="00F1697A" w:rsidRDefault="00F1697A" w:rsidP="00E17348">
      <w:pPr>
        <w:pStyle w:val="Zkladntext1"/>
        <w:rPr>
          <w:rStyle w:val="Zkladntext"/>
        </w:rPr>
      </w:pPr>
      <w:r w:rsidRPr="00F1697A">
        <w:rPr>
          <w:rStyle w:val="Zkladntext"/>
        </w:rPr>
        <w:t xml:space="preserve">Telefon </w:t>
      </w:r>
      <w:r>
        <w:rPr>
          <w:rStyle w:val="Zkladntext"/>
        </w:rPr>
        <w:tab/>
      </w:r>
      <w:proofErr w:type="spellStart"/>
      <w:r w:rsidR="005523AC">
        <w:rPr>
          <w:rStyle w:val="Zkladntext"/>
        </w:rPr>
        <w:t>xxxxxxxxxx</w:t>
      </w:r>
      <w:proofErr w:type="spellEnd"/>
    </w:p>
    <w:p w14:paraId="7138385E" w14:textId="20CA9487" w:rsidR="00F1697A" w:rsidRPr="00F1697A" w:rsidRDefault="00F1697A" w:rsidP="00E17348">
      <w:pPr>
        <w:pStyle w:val="Zkladntext1"/>
        <w:rPr>
          <w:rStyle w:val="Zkladntext"/>
        </w:rPr>
      </w:pPr>
      <w:r w:rsidRPr="00F1697A">
        <w:rPr>
          <w:rStyle w:val="Zkladntext"/>
        </w:rPr>
        <w:t>E-mail:</w:t>
      </w:r>
      <w:r>
        <w:rPr>
          <w:rStyle w:val="Zkladntext"/>
        </w:rPr>
        <w:t xml:space="preserve"> </w:t>
      </w:r>
      <w:r>
        <w:rPr>
          <w:rStyle w:val="Zkladntext"/>
        </w:rPr>
        <w:tab/>
      </w:r>
      <w:r>
        <w:rPr>
          <w:rStyle w:val="Zkladntext"/>
        </w:rPr>
        <w:tab/>
      </w:r>
      <w:proofErr w:type="spellStart"/>
      <w:r w:rsidR="005523AC">
        <w:rPr>
          <w:rStyle w:val="Zkladntext"/>
        </w:rPr>
        <w:t>xxxxxxxxxxxxxxx</w:t>
      </w:r>
      <w:proofErr w:type="spellEnd"/>
    </w:p>
    <w:p w14:paraId="0FC97670" w14:textId="7400B3E8" w:rsidR="00991C0A" w:rsidRDefault="00991C0A" w:rsidP="00991C0A">
      <w:pPr>
        <w:pStyle w:val="Zkladntext1"/>
        <w:spacing w:after="80"/>
        <w:rPr>
          <w:rStyle w:val="Zkladntext"/>
        </w:rPr>
      </w:pPr>
      <w:r>
        <w:rPr>
          <w:rStyle w:val="Zkladntext"/>
        </w:rPr>
        <w:t xml:space="preserve">Zástupce: </w:t>
      </w:r>
      <w:r w:rsidR="00F1697A">
        <w:rPr>
          <w:rStyle w:val="Zkladntext"/>
        </w:rPr>
        <w:tab/>
      </w:r>
      <w:proofErr w:type="spellStart"/>
      <w:r w:rsidR="005523AC">
        <w:rPr>
          <w:rStyle w:val="Zkladntext"/>
        </w:rPr>
        <w:t>xxxxxxxxxxxxxxx</w:t>
      </w:r>
      <w:proofErr w:type="spellEnd"/>
    </w:p>
    <w:p w14:paraId="4A14D7A1" w14:textId="77777777" w:rsidR="00F1697A" w:rsidRDefault="00F1697A" w:rsidP="00991C0A">
      <w:pPr>
        <w:pStyle w:val="Zkladntext1"/>
        <w:spacing w:after="80"/>
        <w:rPr>
          <w:rStyle w:val="Zkladntext"/>
        </w:rPr>
      </w:pPr>
    </w:p>
    <w:p w14:paraId="62E1FF87" w14:textId="46B93436" w:rsidR="00991C0A" w:rsidRDefault="00991C0A" w:rsidP="00991C0A">
      <w:pPr>
        <w:pStyle w:val="Zkladntext1"/>
        <w:spacing w:after="80"/>
      </w:pPr>
      <w:r>
        <w:rPr>
          <w:rStyle w:val="Zkladntext"/>
        </w:rPr>
        <w:t>a</w:t>
      </w:r>
    </w:p>
    <w:p w14:paraId="1CAE8BDC" w14:textId="77777777" w:rsidR="00991C0A" w:rsidRDefault="00991C0A">
      <w:pPr>
        <w:pStyle w:val="Zkladntext1"/>
        <w:rPr>
          <w:rStyle w:val="Zkladntext"/>
        </w:rPr>
      </w:pPr>
    </w:p>
    <w:p w14:paraId="58B99CFC" w14:textId="4959F90D" w:rsidR="00991C0A" w:rsidRPr="00E17348" w:rsidRDefault="00991C0A">
      <w:pPr>
        <w:pStyle w:val="Zkladntext1"/>
        <w:rPr>
          <w:rStyle w:val="Zkladntext"/>
          <w:b/>
          <w:bCs/>
          <w:sz w:val="22"/>
          <w:szCs w:val="22"/>
        </w:rPr>
      </w:pPr>
      <w:r w:rsidRPr="00E17348">
        <w:rPr>
          <w:rStyle w:val="Zkladntext"/>
          <w:b/>
          <w:bCs/>
          <w:sz w:val="22"/>
          <w:szCs w:val="22"/>
        </w:rPr>
        <w:t xml:space="preserve">Kupující: </w:t>
      </w:r>
    </w:p>
    <w:p w14:paraId="178FBCF0" w14:textId="6F382A3F" w:rsidR="003D7F77" w:rsidRDefault="00145CDE">
      <w:pPr>
        <w:pStyle w:val="Zkladntext1"/>
      </w:pPr>
      <w:r>
        <w:rPr>
          <w:rStyle w:val="Zkladntext"/>
        </w:rPr>
        <w:t xml:space="preserve">Nemocnice Jablonec nad Nisou, </w:t>
      </w:r>
      <w:proofErr w:type="spellStart"/>
      <w:r>
        <w:rPr>
          <w:rStyle w:val="Zkladntext"/>
        </w:rPr>
        <w:t>p.o</w:t>
      </w:r>
      <w:proofErr w:type="spellEnd"/>
      <w:r>
        <w:rPr>
          <w:rStyle w:val="Zkladntext"/>
        </w:rPr>
        <w:t>.</w:t>
      </w:r>
    </w:p>
    <w:p w14:paraId="00500235" w14:textId="2C5C4B67" w:rsidR="003D7F77" w:rsidRDefault="00145CDE">
      <w:pPr>
        <w:pStyle w:val="Zkladntext1"/>
      </w:pPr>
      <w:r>
        <w:rPr>
          <w:rStyle w:val="Zkladntext"/>
        </w:rPr>
        <w:t>Nemocniční 4446/15</w:t>
      </w:r>
    </w:p>
    <w:p w14:paraId="18715584" w14:textId="77777777" w:rsidR="003D7F77" w:rsidRDefault="00145CDE">
      <w:pPr>
        <w:pStyle w:val="Zkladntext1"/>
      </w:pPr>
      <w:r>
        <w:rPr>
          <w:rStyle w:val="Zkladntext"/>
        </w:rPr>
        <w:t>466 01 Jablonec nad Nisou</w:t>
      </w:r>
    </w:p>
    <w:p w14:paraId="4EEA6D83" w14:textId="77777777" w:rsidR="003D7F77" w:rsidRDefault="00145CDE" w:rsidP="00E17348">
      <w:pPr>
        <w:pStyle w:val="Zkladntext1"/>
        <w:rPr>
          <w:rStyle w:val="Zkladntext"/>
        </w:rPr>
      </w:pPr>
      <w:proofErr w:type="spellStart"/>
      <w:r>
        <w:rPr>
          <w:rStyle w:val="Zkladntext"/>
        </w:rPr>
        <w:t>Pr</w:t>
      </w:r>
      <w:proofErr w:type="spellEnd"/>
      <w:r>
        <w:rPr>
          <w:rStyle w:val="Zkladntext"/>
        </w:rPr>
        <w:t xml:space="preserve"> 107 vedená u Krajského soudu v Ústí nad Labem</w:t>
      </w:r>
    </w:p>
    <w:p w14:paraId="21804710" w14:textId="77777777" w:rsidR="00F1697A" w:rsidRPr="00E17348" w:rsidRDefault="00F1697A" w:rsidP="00E17348">
      <w:pPr>
        <w:pStyle w:val="Zkladntext1"/>
        <w:rPr>
          <w:rStyle w:val="Zkladntext"/>
        </w:rPr>
      </w:pPr>
      <w:r>
        <w:rPr>
          <w:rStyle w:val="Zkladntext"/>
        </w:rPr>
        <w:t>IČO/</w:t>
      </w:r>
      <w:proofErr w:type="spellStart"/>
      <w:r>
        <w:rPr>
          <w:rStyle w:val="Zkladntext"/>
        </w:rPr>
        <w:t>č.OP</w:t>
      </w:r>
      <w:proofErr w:type="spellEnd"/>
      <w:r>
        <w:rPr>
          <w:rStyle w:val="Zkladntext"/>
        </w:rPr>
        <w:t>:</w:t>
      </w:r>
      <w:r>
        <w:rPr>
          <w:rStyle w:val="Zkladntext"/>
        </w:rPr>
        <w:tab/>
        <w:t>00829838</w:t>
      </w:r>
    </w:p>
    <w:p w14:paraId="5132E6D6" w14:textId="6F6D5753" w:rsidR="00F1697A" w:rsidRPr="00E17348" w:rsidRDefault="00F1697A" w:rsidP="00E17348">
      <w:pPr>
        <w:pStyle w:val="Zkladntext1"/>
        <w:rPr>
          <w:rStyle w:val="Zkladntext"/>
        </w:rPr>
      </w:pPr>
      <w:r>
        <w:rPr>
          <w:rStyle w:val="Zkladntext"/>
        </w:rPr>
        <w:t>DIČ:</w:t>
      </w:r>
      <w:r>
        <w:rPr>
          <w:rStyle w:val="Zkladntext"/>
        </w:rPr>
        <w:tab/>
      </w:r>
      <w:r>
        <w:rPr>
          <w:rStyle w:val="Zkladntext"/>
        </w:rPr>
        <w:tab/>
        <w:t>CZ00829838</w:t>
      </w:r>
    </w:p>
    <w:p w14:paraId="28CE7829" w14:textId="209F7E49" w:rsidR="00F1697A" w:rsidRPr="00E17348" w:rsidRDefault="00F1697A" w:rsidP="00E17348">
      <w:pPr>
        <w:pStyle w:val="Zkladntext1"/>
        <w:rPr>
          <w:rStyle w:val="Zkladntext"/>
        </w:rPr>
      </w:pPr>
      <w:r>
        <w:rPr>
          <w:rStyle w:val="Zkladntext"/>
        </w:rPr>
        <w:t xml:space="preserve">Telefon: </w:t>
      </w:r>
      <w:r>
        <w:rPr>
          <w:rStyle w:val="Zkladntext"/>
        </w:rPr>
        <w:tab/>
      </w:r>
      <w:proofErr w:type="spellStart"/>
      <w:r w:rsidR="005523AC">
        <w:rPr>
          <w:rStyle w:val="Zkladntext"/>
        </w:rPr>
        <w:t>xxxxxxxxxx</w:t>
      </w:r>
      <w:proofErr w:type="spellEnd"/>
    </w:p>
    <w:p w14:paraId="13E47D43" w14:textId="6730CEBB" w:rsidR="00F1697A" w:rsidRPr="00E17348" w:rsidRDefault="00F1697A" w:rsidP="00E17348">
      <w:pPr>
        <w:pStyle w:val="Zkladntext1"/>
        <w:rPr>
          <w:rStyle w:val="Zkladntext"/>
        </w:rPr>
      </w:pPr>
      <w:r>
        <w:rPr>
          <w:rStyle w:val="Zkladntext"/>
        </w:rPr>
        <w:t xml:space="preserve">E-mail: </w:t>
      </w:r>
      <w:r>
        <w:rPr>
          <w:rStyle w:val="Zkladntext"/>
        </w:rPr>
        <w:tab/>
      </w:r>
      <w:r>
        <w:rPr>
          <w:rStyle w:val="Zkladntext"/>
        </w:rPr>
        <w:tab/>
      </w:r>
      <w:proofErr w:type="spellStart"/>
      <w:r w:rsidR="005523AC" w:rsidRPr="005523AC">
        <w:t>xxxxxxxxxx</w:t>
      </w:r>
      <w:proofErr w:type="spellEnd"/>
    </w:p>
    <w:p w14:paraId="2AF1F19A" w14:textId="77777777" w:rsidR="00F1697A" w:rsidRDefault="00F1697A">
      <w:pPr>
        <w:pStyle w:val="Zkladntext1"/>
        <w:spacing w:after="260"/>
        <w:rPr>
          <w:rStyle w:val="Zkladntext"/>
        </w:rPr>
      </w:pPr>
    </w:p>
    <w:p w14:paraId="12782A84" w14:textId="77777777" w:rsidR="003D7F77" w:rsidRDefault="00145CDE">
      <w:pPr>
        <w:pStyle w:val="Zkladntext1"/>
        <w:spacing w:after="160"/>
      </w:pPr>
      <w:r>
        <w:rPr>
          <w:rStyle w:val="Zkladntext"/>
        </w:rPr>
        <w:t>uzavřely níže uvedeného dne následující smlouvu</w:t>
      </w:r>
    </w:p>
    <w:p w14:paraId="2703D389" w14:textId="77777777" w:rsidR="003D7F77" w:rsidRDefault="00145CDE">
      <w:pPr>
        <w:pStyle w:val="Nadpis30"/>
        <w:keepNext/>
        <w:keepLines/>
        <w:numPr>
          <w:ilvl w:val="0"/>
          <w:numId w:val="3"/>
        </w:numPr>
        <w:tabs>
          <w:tab w:val="left" w:pos="336"/>
        </w:tabs>
        <w:spacing w:after="200" w:line="252" w:lineRule="auto"/>
      </w:pPr>
      <w:bookmarkStart w:id="2" w:name="bookmark8"/>
      <w:r>
        <w:rPr>
          <w:rStyle w:val="Nadpis3"/>
          <w:b/>
          <w:bCs/>
        </w:rPr>
        <w:t>Předmět smlouvy</w:t>
      </w:r>
      <w:bookmarkEnd w:id="2"/>
    </w:p>
    <w:p w14:paraId="58D6F07B" w14:textId="5B105B34" w:rsidR="003D7F77" w:rsidRDefault="00145CDE">
      <w:pPr>
        <w:pStyle w:val="Titulektabulky0"/>
        <w:ind w:left="5"/>
      </w:pPr>
      <w:r>
        <w:rPr>
          <w:rStyle w:val="Titulektabulky"/>
        </w:rPr>
        <w:t xml:space="preserve">1.1 Prodávající se zavazuje, že kupujícímu odevzdá následující vozidlo značky </w:t>
      </w:r>
      <w:r>
        <w:rPr>
          <w:rStyle w:val="Titulektabulky"/>
          <w:b/>
          <w:bCs/>
        </w:rPr>
        <w:t xml:space="preserve">Volkswagen </w:t>
      </w:r>
      <w:r>
        <w:rPr>
          <w:rStyle w:val="Titulektabulky"/>
        </w:rPr>
        <w:t xml:space="preserve">(dále jen „vozidlo“), </w:t>
      </w:r>
      <w:r w:rsidR="00873644">
        <w:rPr>
          <w:rStyle w:val="Titulektabulky"/>
        </w:rPr>
        <w:br/>
      </w:r>
      <w:r>
        <w:rPr>
          <w:rStyle w:val="Titulektabulky"/>
        </w:rPr>
        <w:t>a umožní mu nabýt vlastnické právo k němu: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4"/>
        <w:gridCol w:w="5342"/>
      </w:tblGrid>
      <w:tr w:rsidR="003D7F77" w14:paraId="3813D4FA" w14:textId="77777777">
        <w:trPr>
          <w:trHeight w:hRule="exact" w:val="1418"/>
          <w:jc w:val="center"/>
        </w:trPr>
        <w:tc>
          <w:tcPr>
            <w:tcW w:w="4784" w:type="dxa"/>
            <w:vAlign w:val="center"/>
          </w:tcPr>
          <w:p w14:paraId="48D483FD" w14:textId="77777777" w:rsidR="003D7F77" w:rsidRDefault="00145CDE">
            <w:pPr>
              <w:pStyle w:val="Jin0"/>
              <w:spacing w:line="240" w:lineRule="auto"/>
            </w:pPr>
            <w:r>
              <w:rPr>
                <w:rStyle w:val="Jin"/>
              </w:rPr>
              <w:t xml:space="preserve">Model: </w:t>
            </w:r>
            <w:proofErr w:type="spellStart"/>
            <w:r>
              <w:rPr>
                <w:rStyle w:val="Jin"/>
                <w:b/>
                <w:bCs/>
              </w:rPr>
              <w:t>Caddy</w:t>
            </w:r>
            <w:proofErr w:type="spellEnd"/>
            <w:r>
              <w:rPr>
                <w:rStyle w:val="Jin"/>
                <w:b/>
                <w:b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</w:rPr>
              <w:t>Cargo</w:t>
            </w:r>
            <w:proofErr w:type="spellEnd"/>
            <w:r>
              <w:rPr>
                <w:rStyle w:val="Jin"/>
                <w:b/>
                <w:bCs/>
              </w:rPr>
              <w:t xml:space="preserve"> Maxi 1,5 TSI</w:t>
            </w:r>
          </w:p>
          <w:p w14:paraId="1BD84A91" w14:textId="77777777" w:rsidR="003D7F77" w:rsidRDefault="00145CDE">
            <w:pPr>
              <w:pStyle w:val="Jin0"/>
              <w:spacing w:line="240" w:lineRule="auto"/>
            </w:pPr>
            <w:r>
              <w:rPr>
                <w:rStyle w:val="Jin"/>
              </w:rPr>
              <w:t>Objem motoru: 1498 ccm</w:t>
            </w:r>
          </w:p>
          <w:p w14:paraId="53B1655B" w14:textId="77777777" w:rsidR="003D7F77" w:rsidRDefault="00145CDE">
            <w:pPr>
              <w:pStyle w:val="Jin0"/>
              <w:spacing w:line="240" w:lineRule="auto"/>
            </w:pPr>
            <w:r>
              <w:rPr>
                <w:rStyle w:val="Jin"/>
              </w:rPr>
              <w:t>Výkon kW/k: 85/116</w:t>
            </w:r>
          </w:p>
          <w:p w14:paraId="578A353D" w14:textId="77777777" w:rsidR="003D7F77" w:rsidRDefault="00145CDE">
            <w:pPr>
              <w:pStyle w:val="Jin0"/>
              <w:spacing w:line="240" w:lineRule="auto"/>
            </w:pPr>
            <w:r>
              <w:rPr>
                <w:rStyle w:val="Jin"/>
              </w:rPr>
              <w:t>Převodovka: Manuální 6 st.</w:t>
            </w:r>
          </w:p>
          <w:p w14:paraId="6C29558D" w14:textId="77777777" w:rsidR="003D7F77" w:rsidRDefault="00145CDE">
            <w:pPr>
              <w:pStyle w:val="Jin0"/>
              <w:spacing w:line="240" w:lineRule="auto"/>
            </w:pPr>
            <w:r>
              <w:rPr>
                <w:rStyle w:val="Jin"/>
              </w:rPr>
              <w:t>Číslo karoserie: WV1ZZZSKXSX120193</w:t>
            </w:r>
          </w:p>
        </w:tc>
        <w:tc>
          <w:tcPr>
            <w:tcW w:w="5342" w:type="dxa"/>
            <w:vAlign w:val="center"/>
          </w:tcPr>
          <w:p w14:paraId="08C3EDC0" w14:textId="77777777" w:rsidR="003D7F77" w:rsidRDefault="00145CDE">
            <w:pPr>
              <w:pStyle w:val="Jin0"/>
              <w:spacing w:line="240" w:lineRule="auto"/>
              <w:ind w:firstLine="340"/>
            </w:pPr>
            <w:r>
              <w:rPr>
                <w:rStyle w:val="Jin"/>
              </w:rPr>
              <w:t>Modelový klíč: SBHAS4G0</w:t>
            </w:r>
          </w:p>
          <w:p w14:paraId="5F848509" w14:textId="77777777" w:rsidR="003D7F77" w:rsidRDefault="00145CDE">
            <w:pPr>
              <w:pStyle w:val="Jin0"/>
              <w:spacing w:line="240" w:lineRule="auto"/>
              <w:ind w:firstLine="340"/>
            </w:pPr>
            <w:r>
              <w:rPr>
                <w:rStyle w:val="Jin"/>
              </w:rPr>
              <w:t xml:space="preserve">Barva vozidla: Bílá </w:t>
            </w:r>
            <w:proofErr w:type="spellStart"/>
            <w:r>
              <w:rPr>
                <w:rStyle w:val="Jin"/>
              </w:rPr>
              <w:t>Candy</w:t>
            </w:r>
            <w:proofErr w:type="spellEnd"/>
          </w:p>
          <w:p w14:paraId="79F0A380" w14:textId="77777777" w:rsidR="003D7F77" w:rsidRDefault="00145CDE">
            <w:pPr>
              <w:pStyle w:val="Jin0"/>
              <w:spacing w:line="240" w:lineRule="auto"/>
              <w:ind w:firstLine="340"/>
            </w:pPr>
            <w:r>
              <w:rPr>
                <w:rStyle w:val="Jin"/>
              </w:rPr>
              <w:t xml:space="preserve">Interiér: </w:t>
            </w:r>
            <w:proofErr w:type="spellStart"/>
            <w:r>
              <w:rPr>
                <w:rStyle w:val="Jin"/>
              </w:rPr>
              <w:t>Titanově</w:t>
            </w:r>
            <w:proofErr w:type="spellEnd"/>
            <w:r>
              <w:rPr>
                <w:rStyle w:val="Jin"/>
              </w:rPr>
              <w:t xml:space="preserve"> černá </w:t>
            </w:r>
            <w:proofErr w:type="spellStart"/>
            <w:r>
              <w:rPr>
                <w:rStyle w:val="Jin"/>
              </w:rPr>
              <w:t>Titanově</w:t>
            </w:r>
            <w:proofErr w:type="spellEnd"/>
            <w:r>
              <w:rPr>
                <w:rStyle w:val="Jin"/>
              </w:rPr>
              <w:t xml:space="preserve"> černá</w:t>
            </w:r>
          </w:p>
          <w:p w14:paraId="1FBD61A9" w14:textId="77777777" w:rsidR="003D7F77" w:rsidRDefault="00145CDE">
            <w:pPr>
              <w:pStyle w:val="Jin0"/>
              <w:spacing w:line="240" w:lineRule="auto"/>
              <w:ind w:firstLine="340"/>
            </w:pPr>
            <w:r>
              <w:rPr>
                <w:rStyle w:val="Jin"/>
              </w:rPr>
              <w:t>Kód barvy: B4B4 /BS</w:t>
            </w:r>
          </w:p>
          <w:p w14:paraId="3F58431F" w14:textId="77777777" w:rsidR="003D7F77" w:rsidRDefault="00145CDE">
            <w:pPr>
              <w:pStyle w:val="Jin0"/>
              <w:spacing w:line="240" w:lineRule="auto"/>
              <w:ind w:firstLine="340"/>
            </w:pPr>
            <w:r>
              <w:rPr>
                <w:rStyle w:val="Jin"/>
              </w:rPr>
              <w:t>Číslo komise: 0385213</w:t>
            </w:r>
          </w:p>
        </w:tc>
      </w:tr>
    </w:tbl>
    <w:p w14:paraId="6BDE570E" w14:textId="77777777" w:rsidR="003D7F77" w:rsidRDefault="00145CDE">
      <w:pPr>
        <w:pStyle w:val="Zkladntext1"/>
        <w:spacing w:after="160" w:line="240" w:lineRule="auto"/>
      </w:pPr>
      <w:r>
        <w:rPr>
          <w:rStyle w:val="Zkladntext"/>
        </w:rPr>
        <w:t>Palivo: Benzín</w:t>
      </w:r>
    </w:p>
    <w:p w14:paraId="4BBEA4ED" w14:textId="77777777" w:rsidR="003D7F77" w:rsidRDefault="00145CDE">
      <w:pPr>
        <w:pStyle w:val="Zkladntext1"/>
        <w:spacing w:line="240" w:lineRule="auto"/>
      </w:pPr>
      <w:proofErr w:type="gramStart"/>
      <w:r>
        <w:rPr>
          <w:rStyle w:val="Zkladntext"/>
        </w:rPr>
        <w:t>Spotřeba - kombinovaná</w:t>
      </w:r>
      <w:proofErr w:type="gramEnd"/>
      <w:r>
        <w:rPr>
          <w:rStyle w:val="Zkladntext"/>
        </w:rPr>
        <w:t xml:space="preserve"> (WLTP): 6,6 l/100km</w:t>
      </w:r>
    </w:p>
    <w:p w14:paraId="6BCA0737" w14:textId="77777777" w:rsidR="003D7F77" w:rsidRDefault="00145CDE">
      <w:pPr>
        <w:pStyle w:val="Zkladntext1"/>
        <w:spacing w:after="320" w:line="240" w:lineRule="auto"/>
      </w:pPr>
      <w:r>
        <w:rPr>
          <w:rStyle w:val="Zkladntext"/>
        </w:rPr>
        <w:t xml:space="preserve">Hodnota </w:t>
      </w:r>
      <w:proofErr w:type="gramStart"/>
      <w:r>
        <w:rPr>
          <w:rStyle w:val="Zkladntext"/>
        </w:rPr>
        <w:t>CO2 - kombinovaná</w:t>
      </w:r>
      <w:proofErr w:type="gramEnd"/>
      <w:r>
        <w:rPr>
          <w:rStyle w:val="Zkladntext"/>
        </w:rPr>
        <w:t xml:space="preserve"> (WLTP): 151 g/km</w:t>
      </w:r>
    </w:p>
    <w:p w14:paraId="4083B122" w14:textId="650A88A6" w:rsidR="003D7F77" w:rsidRDefault="00145CDE">
      <w:pPr>
        <w:pStyle w:val="Zkladntext1"/>
        <w:spacing w:after="260" w:line="240" w:lineRule="auto"/>
      </w:pPr>
      <w:r>
        <w:rPr>
          <w:rStyle w:val="Zkladntext"/>
        </w:rPr>
        <w:t>1.2 Kupující se zavazuje, že vozidlo převezme a zaplatí prodávajícímu kupní cenu.</w:t>
      </w:r>
      <w:r w:rsidR="00E17348">
        <w:rPr>
          <w:rStyle w:val="Zkladntext"/>
        </w:rPr>
        <w:br/>
      </w:r>
    </w:p>
    <w:p w14:paraId="172F2B6A" w14:textId="77777777" w:rsidR="003D7F77" w:rsidRDefault="00145CDE">
      <w:pPr>
        <w:pStyle w:val="Nadpis30"/>
        <w:keepNext/>
        <w:keepLines/>
        <w:numPr>
          <w:ilvl w:val="0"/>
          <w:numId w:val="3"/>
        </w:numPr>
        <w:tabs>
          <w:tab w:val="left" w:pos="348"/>
        </w:tabs>
        <w:spacing w:after="0"/>
      </w:pPr>
      <w:bookmarkStart w:id="3" w:name="bookmark10"/>
      <w:r>
        <w:rPr>
          <w:rStyle w:val="Nadpis3"/>
          <w:b/>
          <w:bCs/>
        </w:rPr>
        <w:lastRenderedPageBreak/>
        <w:t>Kupní cena</w:t>
      </w:r>
      <w:bookmarkEnd w:id="3"/>
    </w:p>
    <w:p w14:paraId="07A12E9E" w14:textId="77777777" w:rsidR="003D7F77" w:rsidRDefault="00145CDE">
      <w:pPr>
        <w:pStyle w:val="Zkladntext1"/>
        <w:numPr>
          <w:ilvl w:val="1"/>
          <w:numId w:val="3"/>
        </w:numPr>
        <w:tabs>
          <w:tab w:val="left" w:pos="436"/>
        </w:tabs>
        <w:spacing w:after="160" w:line="240" w:lineRule="auto"/>
      </w:pPr>
      <w:r>
        <w:rPr>
          <w:rStyle w:val="Zkladntext"/>
        </w:rPr>
        <w:t xml:space="preserve">Kupní cena v Kč včetně </w:t>
      </w:r>
      <w:proofErr w:type="gramStart"/>
      <w:r>
        <w:rPr>
          <w:rStyle w:val="Zkladntext"/>
        </w:rPr>
        <w:t>21%</w:t>
      </w:r>
      <w:proofErr w:type="gramEnd"/>
      <w:r>
        <w:rPr>
          <w:rStyle w:val="Zkladntext"/>
        </w:rPr>
        <w:t xml:space="preserve"> DPH:</w:t>
      </w:r>
    </w:p>
    <w:p w14:paraId="4D862436" w14:textId="77777777" w:rsidR="003D7F77" w:rsidRDefault="00145CDE">
      <w:pPr>
        <w:pStyle w:val="Nadpis30"/>
        <w:keepNext/>
        <w:keepLines/>
        <w:spacing w:after="320"/>
      </w:pPr>
      <w:bookmarkStart w:id="4" w:name="bookmark12"/>
      <w:r>
        <w:rPr>
          <w:rStyle w:val="Nadpis3"/>
          <w:b/>
          <w:bCs/>
        </w:rPr>
        <w:t>Cena vozidla ze sériové produkce výroby:</w:t>
      </w:r>
      <w:bookmarkEnd w:id="4"/>
    </w:p>
    <w:p w14:paraId="2E280A07" w14:textId="77777777" w:rsidR="003D7F77" w:rsidRDefault="00145CDE">
      <w:pPr>
        <w:pStyle w:val="Nadpis30"/>
        <w:keepNext/>
        <w:keepLines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10D3F1B3" wp14:editId="2DEC2021">
                <wp:simplePos x="0" y="0"/>
                <wp:positionH relativeFrom="page">
                  <wp:posOffset>6190615</wp:posOffset>
                </wp:positionH>
                <wp:positionV relativeFrom="paragraph">
                  <wp:posOffset>12700</wp:posOffset>
                </wp:positionV>
                <wp:extent cx="832485" cy="602615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485" cy="602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E5361D" w14:textId="77777777" w:rsidR="003D7F77" w:rsidRDefault="00145CDE">
                            <w:pPr>
                              <w:pStyle w:val="Zkladntext1"/>
                              <w:spacing w:after="400" w:line="240" w:lineRule="auto"/>
                              <w:jc w:val="right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787 375,00Kč</w:t>
                            </w:r>
                          </w:p>
                          <w:p w14:paraId="6F59DA7D" w14:textId="77777777" w:rsidR="003D7F77" w:rsidRDefault="00145CDE">
                            <w:pPr>
                              <w:pStyle w:val="Zkladntext1"/>
                              <w:spacing w:line="240" w:lineRule="auto"/>
                              <w:jc w:val="right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0,00Kč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0D3F1B3" id="Shape 17" o:spid="_x0000_s1032" type="#_x0000_t202" style="position:absolute;margin-left:487.45pt;margin-top:1pt;width:65.55pt;height:47.45pt;z-index:125829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" filled="f" stroked="f">
                <v:textbox inset="0,0,0,0">
                  <w:txbxContent>
                    <w:p w14:paraId="37E5361D" w14:textId="77777777" w:rsidR="003D7F77" w:rsidRDefault="00145CDE">
                      <w:pPr>
                        <w:pStyle w:val="Zkladntext1"/>
                        <w:spacing w:after="400" w:line="240" w:lineRule="auto"/>
                        <w:jc w:val="right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787 375,00Kč</w:t>
                      </w:r>
                    </w:p>
                    <w:p w14:paraId="6F59DA7D" w14:textId="77777777" w:rsidR="003D7F77" w:rsidRDefault="00145CDE">
                      <w:pPr>
                        <w:pStyle w:val="Zkladntext1"/>
                        <w:spacing w:line="240" w:lineRule="auto"/>
                        <w:jc w:val="right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0,00Kč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Nadpis3"/>
          <w:b/>
          <w:bCs/>
        </w:rPr>
        <w:t>Základní cena vozidla</w:t>
      </w:r>
    </w:p>
    <w:p w14:paraId="51158349" w14:textId="77777777" w:rsidR="003D7F77" w:rsidRDefault="00145CDE">
      <w:pPr>
        <w:pStyle w:val="Zkladntext1"/>
        <w:spacing w:after="160" w:line="240" w:lineRule="auto"/>
      </w:pPr>
      <w:r>
        <w:rPr>
          <w:rStyle w:val="Zkladntext"/>
        </w:rPr>
        <w:t xml:space="preserve">VW Užitkové vozy, </w:t>
      </w:r>
      <w:proofErr w:type="spellStart"/>
      <w:r>
        <w:rPr>
          <w:rStyle w:val="Zkladntext"/>
        </w:rPr>
        <w:t>Caddy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Cargo</w:t>
      </w:r>
      <w:proofErr w:type="spellEnd"/>
      <w:r>
        <w:rPr>
          <w:rStyle w:val="Zkladntext"/>
        </w:rPr>
        <w:t xml:space="preserve"> Maxi 1,5 TSI</w:t>
      </w:r>
    </w:p>
    <w:p w14:paraId="51942754" w14:textId="77777777" w:rsidR="00E17348" w:rsidRDefault="00145CDE" w:rsidP="00E17348">
      <w:pPr>
        <w:pStyle w:val="Zkladntext1"/>
        <w:spacing w:after="160" w:line="240" w:lineRule="auto"/>
        <w:rPr>
          <w:rStyle w:val="Zkladntext"/>
        </w:rPr>
      </w:pPr>
      <w:r>
        <w:rPr>
          <w:rStyle w:val="Zkladntext"/>
          <w:b/>
          <w:bCs/>
        </w:rPr>
        <w:t xml:space="preserve">Barva </w:t>
      </w:r>
      <w:proofErr w:type="gramStart"/>
      <w:r>
        <w:rPr>
          <w:rStyle w:val="Zkladntext"/>
          <w:b/>
          <w:bCs/>
        </w:rPr>
        <w:t>vozidla(</w:t>
      </w:r>
      <w:proofErr w:type="spellStart"/>
      <w:proofErr w:type="gramEnd"/>
      <w:r>
        <w:rPr>
          <w:rStyle w:val="Zkladntext"/>
          <w:b/>
          <w:bCs/>
        </w:rPr>
        <w:t>obj</w:t>
      </w:r>
      <w:proofErr w:type="spellEnd"/>
      <w:r>
        <w:rPr>
          <w:rStyle w:val="Zkladntext"/>
          <w:b/>
          <w:bCs/>
        </w:rPr>
        <w:t xml:space="preserve">. kód): </w:t>
      </w:r>
      <w:r>
        <w:rPr>
          <w:rStyle w:val="Zkladntext"/>
        </w:rPr>
        <w:t xml:space="preserve">Bílá </w:t>
      </w:r>
      <w:proofErr w:type="spellStart"/>
      <w:r>
        <w:rPr>
          <w:rStyle w:val="Zkladntext"/>
        </w:rPr>
        <w:t>Candy</w:t>
      </w:r>
      <w:proofErr w:type="spellEnd"/>
      <w:r w:rsidR="00E17348">
        <w:rPr>
          <w:rStyle w:val="Zkladntext"/>
        </w:rPr>
        <w:br/>
      </w:r>
    </w:p>
    <w:p w14:paraId="45D6DB41" w14:textId="5F8377B4" w:rsidR="003D7F77" w:rsidRDefault="00145CDE" w:rsidP="00E17348">
      <w:pPr>
        <w:pStyle w:val="Zkladntext1"/>
        <w:spacing w:after="160" w:line="240" w:lineRule="auto"/>
        <w:contextualSpacing/>
        <w:rPr>
          <w:rStyle w:val="Titulektabulky"/>
          <w:b/>
          <w:bCs/>
        </w:rPr>
      </w:pPr>
      <w:r>
        <w:rPr>
          <w:rStyle w:val="Titulektabulky"/>
          <w:b/>
          <w:bCs/>
        </w:rPr>
        <w:t>Zvláštní výbava (</w:t>
      </w:r>
      <w:proofErr w:type="spellStart"/>
      <w:r>
        <w:rPr>
          <w:rStyle w:val="Titulektabulky"/>
          <w:b/>
          <w:bCs/>
        </w:rPr>
        <w:t>obj</w:t>
      </w:r>
      <w:proofErr w:type="spellEnd"/>
      <w:r>
        <w:rPr>
          <w:rStyle w:val="Titulektabulky"/>
          <w:b/>
          <w:bCs/>
        </w:rPr>
        <w:t>. kód):</w:t>
      </w:r>
    </w:p>
    <w:p w14:paraId="283D3284" w14:textId="77777777" w:rsidR="00E17348" w:rsidRDefault="00E17348" w:rsidP="00E17348">
      <w:pPr>
        <w:pStyle w:val="Zkladntext1"/>
        <w:spacing w:after="160" w:line="240" w:lineRule="auto"/>
        <w:contextualSpacing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46"/>
        <w:gridCol w:w="2717"/>
      </w:tblGrid>
      <w:tr w:rsidR="003D7F77" w14:paraId="5723EF50" w14:textId="77777777">
        <w:trPr>
          <w:trHeight w:hRule="exact" w:val="499"/>
          <w:jc w:val="center"/>
        </w:trPr>
        <w:tc>
          <w:tcPr>
            <w:tcW w:w="7546" w:type="dxa"/>
          </w:tcPr>
          <w:p w14:paraId="5EA627B9" w14:textId="77777777" w:rsidR="003D7F77" w:rsidRDefault="00145CDE">
            <w:pPr>
              <w:pStyle w:val="Jin0"/>
              <w:spacing w:line="240" w:lineRule="auto"/>
              <w:contextualSpacing/>
            </w:pPr>
            <w:proofErr w:type="spellStart"/>
            <w:r>
              <w:rPr>
                <w:rStyle w:val="Jin"/>
                <w:b/>
                <w:bCs/>
              </w:rPr>
              <w:t>App</w:t>
            </w:r>
            <w:proofErr w:type="spellEnd"/>
            <w:r>
              <w:rPr>
                <w:rStyle w:val="Jin"/>
                <w:b/>
                <w:b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</w:rPr>
              <w:t>Connect</w:t>
            </w:r>
            <w:proofErr w:type="spellEnd"/>
            <w:r>
              <w:rPr>
                <w:rStyle w:val="Jin"/>
                <w:b/>
                <w:bCs/>
              </w:rPr>
              <w:t xml:space="preserve"> (9WT)</w:t>
            </w:r>
          </w:p>
          <w:p w14:paraId="274EDF9E" w14:textId="77777777" w:rsidR="003D7F77" w:rsidRDefault="00145CDE">
            <w:pPr>
              <w:pStyle w:val="Jin0"/>
              <w:spacing w:line="240" w:lineRule="auto"/>
              <w:ind w:firstLine="580"/>
              <w:contextualSpacing/>
            </w:pPr>
            <w:proofErr w:type="spellStart"/>
            <w:r>
              <w:rPr>
                <w:rStyle w:val="Jin"/>
              </w:rPr>
              <w:t>App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Connect</w:t>
            </w:r>
            <w:proofErr w:type="spellEnd"/>
          </w:p>
        </w:tc>
        <w:tc>
          <w:tcPr>
            <w:tcW w:w="2717" w:type="dxa"/>
          </w:tcPr>
          <w:p w14:paraId="17E56A19" w14:textId="77777777" w:rsidR="003D7F77" w:rsidRDefault="00145CDE">
            <w:pPr>
              <w:pStyle w:val="Jin0"/>
              <w:spacing w:line="240" w:lineRule="auto"/>
              <w:contextualSpacing/>
              <w:jc w:val="right"/>
            </w:pPr>
            <w:r>
              <w:rPr>
                <w:rStyle w:val="Jin"/>
              </w:rPr>
              <w:t>5 261,00Kč</w:t>
            </w:r>
          </w:p>
        </w:tc>
      </w:tr>
      <w:tr w:rsidR="003D7F77" w14:paraId="2D799C9E" w14:textId="77777777">
        <w:trPr>
          <w:trHeight w:hRule="exact" w:val="538"/>
          <w:jc w:val="center"/>
        </w:trPr>
        <w:tc>
          <w:tcPr>
            <w:tcW w:w="7546" w:type="dxa"/>
            <w:vAlign w:val="bottom"/>
          </w:tcPr>
          <w:p w14:paraId="18A0ACAD" w14:textId="77777777" w:rsidR="003D7F77" w:rsidRDefault="00145CDE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Gumová podlaha v kabině řidiče (5AC)</w:t>
            </w:r>
          </w:p>
          <w:p w14:paraId="670D2FCD" w14:textId="77777777" w:rsidR="003D7F77" w:rsidRDefault="00145CDE">
            <w:pPr>
              <w:pStyle w:val="Jin0"/>
              <w:spacing w:line="240" w:lineRule="auto"/>
              <w:ind w:firstLine="580"/>
            </w:pPr>
            <w:r>
              <w:rPr>
                <w:rStyle w:val="Jin"/>
              </w:rPr>
              <w:t>Gumová podlaha v kabině řidiče</w:t>
            </w:r>
          </w:p>
        </w:tc>
        <w:tc>
          <w:tcPr>
            <w:tcW w:w="2717" w:type="dxa"/>
          </w:tcPr>
          <w:p w14:paraId="7FEFCC32" w14:textId="77777777" w:rsidR="003D7F77" w:rsidRDefault="00145CDE">
            <w:pPr>
              <w:pStyle w:val="Jin0"/>
              <w:spacing w:line="240" w:lineRule="auto"/>
              <w:jc w:val="right"/>
            </w:pPr>
            <w:r>
              <w:rPr>
                <w:rStyle w:val="Jin"/>
              </w:rPr>
              <w:t>2 150,00Kč</w:t>
            </w:r>
          </w:p>
        </w:tc>
      </w:tr>
      <w:tr w:rsidR="003D7F77" w14:paraId="10CD9498" w14:textId="77777777">
        <w:trPr>
          <w:trHeight w:hRule="exact" w:val="782"/>
          <w:jc w:val="center"/>
        </w:trPr>
        <w:tc>
          <w:tcPr>
            <w:tcW w:w="7546" w:type="dxa"/>
            <w:vAlign w:val="bottom"/>
          </w:tcPr>
          <w:p w14:paraId="2D7A1604" w14:textId="77777777" w:rsidR="003D7F77" w:rsidRDefault="00145CDE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Gumová podlaha v nákladovém prostoru: (5BS)</w:t>
            </w:r>
          </w:p>
          <w:p w14:paraId="3FAB6F45" w14:textId="77777777" w:rsidR="003D7F77" w:rsidRDefault="00145CDE">
            <w:pPr>
              <w:pStyle w:val="Jin0"/>
              <w:spacing w:line="240" w:lineRule="auto"/>
              <w:ind w:firstLine="580"/>
            </w:pPr>
            <w:r>
              <w:rPr>
                <w:rStyle w:val="Jin"/>
              </w:rPr>
              <w:t>Gumová podlaha v nákladovém prostoru:</w:t>
            </w:r>
          </w:p>
          <w:p w14:paraId="2ED87F69" w14:textId="77777777" w:rsidR="003D7F77" w:rsidRDefault="00145CDE">
            <w:pPr>
              <w:pStyle w:val="Jin0"/>
              <w:spacing w:line="240" w:lineRule="auto"/>
              <w:ind w:firstLine="580"/>
            </w:pPr>
            <w:r>
              <w:rPr>
                <w:rStyle w:val="Jin"/>
              </w:rPr>
              <w:t>- bez obložení středové části mezi sedadly a přepážkou</w:t>
            </w:r>
          </w:p>
        </w:tc>
        <w:tc>
          <w:tcPr>
            <w:tcW w:w="2717" w:type="dxa"/>
          </w:tcPr>
          <w:p w14:paraId="429CB4B6" w14:textId="77777777" w:rsidR="003D7F77" w:rsidRDefault="00145CDE">
            <w:pPr>
              <w:pStyle w:val="Jin0"/>
              <w:spacing w:line="240" w:lineRule="auto"/>
              <w:jc w:val="right"/>
            </w:pPr>
            <w:r>
              <w:rPr>
                <w:rStyle w:val="Jin"/>
              </w:rPr>
              <w:t>5 985,00Kč</w:t>
            </w:r>
          </w:p>
        </w:tc>
      </w:tr>
      <w:tr w:rsidR="003D7F77" w14:paraId="38CF60A3" w14:textId="77777777">
        <w:trPr>
          <w:trHeight w:hRule="exact" w:val="533"/>
          <w:jc w:val="center"/>
        </w:trPr>
        <w:tc>
          <w:tcPr>
            <w:tcW w:w="7546" w:type="dxa"/>
            <w:vAlign w:val="bottom"/>
          </w:tcPr>
          <w:p w14:paraId="39CA42F7" w14:textId="77777777" w:rsidR="003D7F77" w:rsidRDefault="00145CDE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Loketní opěrka pro sedadlo řidiče (4S2)</w:t>
            </w:r>
          </w:p>
          <w:p w14:paraId="1F77DCF7" w14:textId="77777777" w:rsidR="003D7F77" w:rsidRDefault="00145CDE">
            <w:pPr>
              <w:pStyle w:val="Jin0"/>
              <w:spacing w:line="240" w:lineRule="auto"/>
              <w:ind w:firstLine="580"/>
            </w:pPr>
            <w:r>
              <w:rPr>
                <w:rStyle w:val="Jin"/>
              </w:rPr>
              <w:t>Loketní opěrka pro sedadlo řidiče</w:t>
            </w:r>
          </w:p>
        </w:tc>
        <w:tc>
          <w:tcPr>
            <w:tcW w:w="2717" w:type="dxa"/>
          </w:tcPr>
          <w:p w14:paraId="5464C466" w14:textId="77777777" w:rsidR="003D7F77" w:rsidRDefault="00145CDE">
            <w:pPr>
              <w:pStyle w:val="Jin0"/>
              <w:spacing w:line="240" w:lineRule="auto"/>
              <w:jc w:val="right"/>
            </w:pPr>
            <w:r>
              <w:rPr>
                <w:rStyle w:val="Jin"/>
              </w:rPr>
              <w:t>1 349,00Kč</w:t>
            </w:r>
          </w:p>
        </w:tc>
      </w:tr>
      <w:tr w:rsidR="003D7F77" w14:paraId="125DC0A1" w14:textId="77777777">
        <w:trPr>
          <w:trHeight w:hRule="exact" w:val="542"/>
          <w:jc w:val="center"/>
        </w:trPr>
        <w:tc>
          <w:tcPr>
            <w:tcW w:w="7546" w:type="dxa"/>
            <w:vAlign w:val="bottom"/>
          </w:tcPr>
          <w:p w14:paraId="06BB100E" w14:textId="77777777" w:rsidR="003D7F77" w:rsidRDefault="00145CDE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Odkládací přihrádka pod stropem vozu (7N1)</w:t>
            </w:r>
          </w:p>
          <w:p w14:paraId="51639D76" w14:textId="77777777" w:rsidR="003D7F77" w:rsidRDefault="00145CDE">
            <w:pPr>
              <w:pStyle w:val="Jin0"/>
              <w:spacing w:line="240" w:lineRule="auto"/>
              <w:ind w:firstLine="580"/>
            </w:pPr>
            <w:r>
              <w:rPr>
                <w:rStyle w:val="Jin"/>
              </w:rPr>
              <w:t>Odkládací přihrádka pod stropem vozu</w:t>
            </w:r>
          </w:p>
        </w:tc>
        <w:tc>
          <w:tcPr>
            <w:tcW w:w="2717" w:type="dxa"/>
          </w:tcPr>
          <w:p w14:paraId="759C906E" w14:textId="77777777" w:rsidR="003D7F77" w:rsidRDefault="00145CDE">
            <w:pPr>
              <w:pStyle w:val="Jin0"/>
              <w:spacing w:line="240" w:lineRule="auto"/>
              <w:jc w:val="right"/>
            </w:pPr>
            <w:r>
              <w:rPr>
                <w:rStyle w:val="Jin"/>
              </w:rPr>
              <w:t>3 751,00Kč</w:t>
            </w:r>
          </w:p>
        </w:tc>
      </w:tr>
      <w:tr w:rsidR="003D7F77" w14:paraId="6CD7A45D" w14:textId="77777777">
        <w:trPr>
          <w:trHeight w:hRule="exact" w:val="528"/>
          <w:jc w:val="center"/>
        </w:trPr>
        <w:tc>
          <w:tcPr>
            <w:tcW w:w="7546" w:type="dxa"/>
            <w:vAlign w:val="bottom"/>
          </w:tcPr>
          <w:p w14:paraId="31B38CEC" w14:textId="77777777" w:rsidR="003D7F77" w:rsidRDefault="00145CDE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 xml:space="preserve">Potahy sedadel "Double </w:t>
            </w:r>
            <w:proofErr w:type="spellStart"/>
            <w:r>
              <w:rPr>
                <w:rStyle w:val="Jin"/>
                <w:b/>
                <w:bCs/>
              </w:rPr>
              <w:t>Grid</w:t>
            </w:r>
            <w:proofErr w:type="spellEnd"/>
            <w:r>
              <w:rPr>
                <w:rStyle w:val="Jin"/>
                <w:b/>
                <w:bCs/>
              </w:rPr>
              <w:t>" ($0L)</w:t>
            </w:r>
          </w:p>
          <w:p w14:paraId="5032088F" w14:textId="77777777" w:rsidR="003D7F77" w:rsidRDefault="00145CDE">
            <w:pPr>
              <w:pStyle w:val="Jin0"/>
              <w:spacing w:line="240" w:lineRule="auto"/>
              <w:ind w:firstLine="580"/>
            </w:pPr>
            <w:r>
              <w:rPr>
                <w:rStyle w:val="Jin"/>
              </w:rPr>
              <w:t xml:space="preserve">Potahy sedadel "Double </w:t>
            </w:r>
            <w:proofErr w:type="spellStart"/>
            <w:r>
              <w:rPr>
                <w:rStyle w:val="Jin"/>
              </w:rPr>
              <w:t>Grid</w:t>
            </w:r>
            <w:proofErr w:type="spellEnd"/>
            <w:r>
              <w:rPr>
                <w:rStyle w:val="Jin"/>
              </w:rPr>
              <w:t>"</w:t>
            </w:r>
          </w:p>
        </w:tc>
        <w:tc>
          <w:tcPr>
            <w:tcW w:w="2717" w:type="dxa"/>
          </w:tcPr>
          <w:p w14:paraId="2A7F3316" w14:textId="77777777" w:rsidR="003D7F77" w:rsidRDefault="00145CDE">
            <w:pPr>
              <w:pStyle w:val="Jin0"/>
              <w:spacing w:line="240" w:lineRule="auto"/>
              <w:jc w:val="right"/>
            </w:pPr>
            <w:r>
              <w:rPr>
                <w:rStyle w:val="Jin"/>
              </w:rPr>
              <w:t>0,00Kč</w:t>
            </w:r>
          </w:p>
        </w:tc>
      </w:tr>
      <w:tr w:rsidR="003D7F77" w14:paraId="415974C9" w14:textId="77777777">
        <w:trPr>
          <w:trHeight w:hRule="exact" w:val="778"/>
          <w:jc w:val="center"/>
        </w:trPr>
        <w:tc>
          <w:tcPr>
            <w:tcW w:w="7546" w:type="dxa"/>
            <w:vAlign w:val="bottom"/>
          </w:tcPr>
          <w:p w14:paraId="27C967AB" w14:textId="77777777" w:rsidR="003D7F77" w:rsidRDefault="00145CDE">
            <w:pPr>
              <w:pStyle w:val="Jin0"/>
            </w:pPr>
            <w:r>
              <w:rPr>
                <w:rStyle w:val="Jin"/>
                <w:b/>
                <w:bCs/>
              </w:rPr>
              <w:t>Příprava pro tažné zařízení: (1D7)</w:t>
            </w:r>
          </w:p>
          <w:p w14:paraId="749AC38A" w14:textId="77777777" w:rsidR="003D7F77" w:rsidRDefault="00145CDE">
            <w:pPr>
              <w:pStyle w:val="Jin0"/>
              <w:ind w:left="580"/>
            </w:pPr>
            <w:r>
              <w:rPr>
                <w:rStyle w:val="Jin"/>
              </w:rPr>
              <w:t>Příprava pro tažné zařízení: - včetně stabilizace přívěsu</w:t>
            </w:r>
          </w:p>
        </w:tc>
        <w:tc>
          <w:tcPr>
            <w:tcW w:w="2717" w:type="dxa"/>
          </w:tcPr>
          <w:p w14:paraId="704C7CB7" w14:textId="77777777" w:rsidR="003D7F77" w:rsidRDefault="00145CDE">
            <w:pPr>
              <w:pStyle w:val="Jin0"/>
              <w:spacing w:line="240" w:lineRule="auto"/>
              <w:jc w:val="right"/>
            </w:pPr>
            <w:r>
              <w:rPr>
                <w:rStyle w:val="Jin"/>
              </w:rPr>
              <w:t>6 616,00Kč</w:t>
            </w:r>
          </w:p>
        </w:tc>
      </w:tr>
      <w:tr w:rsidR="003D7F77" w14:paraId="79EECF95" w14:textId="77777777">
        <w:trPr>
          <w:trHeight w:hRule="exact" w:val="542"/>
          <w:jc w:val="center"/>
        </w:trPr>
        <w:tc>
          <w:tcPr>
            <w:tcW w:w="7546" w:type="dxa"/>
            <w:vAlign w:val="bottom"/>
          </w:tcPr>
          <w:p w14:paraId="1FE22A0C" w14:textId="77777777" w:rsidR="003D7F77" w:rsidRDefault="00145CDE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Zesílené závěsy dveří řidiče a (0D2)</w:t>
            </w:r>
          </w:p>
          <w:p w14:paraId="4273DED5" w14:textId="77777777" w:rsidR="003D7F77" w:rsidRDefault="00145CDE">
            <w:pPr>
              <w:pStyle w:val="Jin0"/>
              <w:spacing w:line="240" w:lineRule="auto"/>
              <w:ind w:firstLine="580"/>
            </w:pPr>
            <w:r>
              <w:rPr>
                <w:rStyle w:val="Jin"/>
              </w:rPr>
              <w:t>Zesílené závěsy dveří řidiče a spolujezdce</w:t>
            </w:r>
          </w:p>
        </w:tc>
        <w:tc>
          <w:tcPr>
            <w:tcW w:w="2717" w:type="dxa"/>
          </w:tcPr>
          <w:p w14:paraId="72386E5D" w14:textId="77777777" w:rsidR="003D7F77" w:rsidRDefault="00145CDE">
            <w:pPr>
              <w:pStyle w:val="Jin0"/>
              <w:spacing w:line="240" w:lineRule="auto"/>
              <w:jc w:val="right"/>
            </w:pPr>
            <w:r>
              <w:rPr>
                <w:rStyle w:val="Jin"/>
              </w:rPr>
              <w:t>0,00Kč</w:t>
            </w:r>
          </w:p>
        </w:tc>
      </w:tr>
      <w:tr w:rsidR="003D7F77" w14:paraId="3F72F53C" w14:textId="77777777">
        <w:trPr>
          <w:trHeight w:hRule="exact" w:val="1546"/>
          <w:jc w:val="center"/>
        </w:trPr>
        <w:tc>
          <w:tcPr>
            <w:tcW w:w="7546" w:type="dxa"/>
          </w:tcPr>
          <w:p w14:paraId="599E7340" w14:textId="77777777" w:rsidR="003D7F77" w:rsidRDefault="00145CDE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Zimní paket + vyhřívané čelní sklo: (ZVD)</w:t>
            </w:r>
          </w:p>
          <w:p w14:paraId="2EB83C49" w14:textId="77777777" w:rsidR="003D7F77" w:rsidRDefault="00145CDE">
            <w:pPr>
              <w:pStyle w:val="Jin0"/>
              <w:spacing w:line="240" w:lineRule="auto"/>
              <w:ind w:firstLine="580"/>
            </w:pPr>
            <w:r>
              <w:rPr>
                <w:rStyle w:val="Jin"/>
              </w:rPr>
              <w:t>Zimní paket + vyhřívané čelní sklo:</w:t>
            </w:r>
          </w:p>
          <w:p w14:paraId="6CED94C8" w14:textId="77777777" w:rsidR="003D7F77" w:rsidRDefault="00145CDE">
            <w:pPr>
              <w:pStyle w:val="Jin0"/>
              <w:numPr>
                <w:ilvl w:val="0"/>
                <w:numId w:val="4"/>
              </w:numPr>
              <w:tabs>
                <w:tab w:val="left" w:pos="695"/>
              </w:tabs>
              <w:spacing w:line="240" w:lineRule="auto"/>
              <w:ind w:firstLine="580"/>
            </w:pPr>
            <w:r>
              <w:rPr>
                <w:rStyle w:val="Jin"/>
              </w:rPr>
              <w:t>vyhřívané sedadlo řidiče a spolujezdce</w:t>
            </w:r>
          </w:p>
          <w:p w14:paraId="7171BBCF" w14:textId="77777777" w:rsidR="003D7F77" w:rsidRDefault="00145CDE">
            <w:pPr>
              <w:pStyle w:val="Jin0"/>
              <w:numPr>
                <w:ilvl w:val="0"/>
                <w:numId w:val="4"/>
              </w:numPr>
              <w:tabs>
                <w:tab w:val="left" w:pos="695"/>
              </w:tabs>
              <w:spacing w:line="240" w:lineRule="auto"/>
              <w:ind w:firstLine="580"/>
            </w:pPr>
            <w:r>
              <w:rPr>
                <w:rStyle w:val="Jin"/>
              </w:rPr>
              <w:t>vyhřívané čelní sklo</w:t>
            </w:r>
          </w:p>
          <w:p w14:paraId="333ED77B" w14:textId="77777777" w:rsidR="003D7F77" w:rsidRDefault="00145CDE">
            <w:pPr>
              <w:pStyle w:val="Jin0"/>
              <w:numPr>
                <w:ilvl w:val="0"/>
                <w:numId w:val="4"/>
              </w:numPr>
              <w:tabs>
                <w:tab w:val="left" w:pos="695"/>
              </w:tabs>
              <w:spacing w:line="240" w:lineRule="auto"/>
              <w:ind w:firstLine="580"/>
            </w:pPr>
            <w:r>
              <w:rPr>
                <w:rStyle w:val="Jin"/>
              </w:rPr>
              <w:t>vyhřívané trysky ostřikovačů čelního skla</w:t>
            </w:r>
          </w:p>
          <w:p w14:paraId="0CDD5717" w14:textId="77777777" w:rsidR="003D7F77" w:rsidRDefault="00145CDE">
            <w:pPr>
              <w:pStyle w:val="Jin0"/>
              <w:numPr>
                <w:ilvl w:val="0"/>
                <w:numId w:val="4"/>
              </w:numPr>
              <w:tabs>
                <w:tab w:val="left" w:pos="695"/>
              </w:tabs>
              <w:spacing w:line="240" w:lineRule="auto"/>
              <w:ind w:firstLine="580"/>
            </w:pPr>
            <w:r>
              <w:rPr>
                <w:rStyle w:val="Jin"/>
              </w:rPr>
              <w:t>indikátor stavu kapaliny ostřikovačů</w:t>
            </w:r>
          </w:p>
        </w:tc>
        <w:tc>
          <w:tcPr>
            <w:tcW w:w="2717" w:type="dxa"/>
          </w:tcPr>
          <w:p w14:paraId="2262B2D2" w14:textId="77777777" w:rsidR="003D7F77" w:rsidRDefault="00145CDE">
            <w:pPr>
              <w:pStyle w:val="Jin0"/>
              <w:spacing w:line="240" w:lineRule="auto"/>
              <w:jc w:val="right"/>
            </w:pPr>
            <w:r>
              <w:rPr>
                <w:rStyle w:val="Jin"/>
              </w:rPr>
              <w:t>23 194,00Kč</w:t>
            </w:r>
          </w:p>
        </w:tc>
      </w:tr>
      <w:tr w:rsidR="003D7F77" w14:paraId="142C1D98" w14:textId="77777777">
        <w:trPr>
          <w:trHeight w:hRule="exact" w:val="514"/>
          <w:jc w:val="center"/>
        </w:trPr>
        <w:tc>
          <w:tcPr>
            <w:tcW w:w="7546" w:type="dxa"/>
            <w:vAlign w:val="center"/>
          </w:tcPr>
          <w:p w14:paraId="3836DB8F" w14:textId="77777777" w:rsidR="003D7F77" w:rsidRDefault="00145CDE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 xml:space="preserve">Cena vozidla a výbavy včetně </w:t>
            </w:r>
            <w:proofErr w:type="gramStart"/>
            <w:r>
              <w:rPr>
                <w:rStyle w:val="Jin"/>
                <w:b/>
                <w:bCs/>
              </w:rPr>
              <w:t>21%</w:t>
            </w:r>
            <w:proofErr w:type="gramEnd"/>
            <w:r>
              <w:rPr>
                <w:rStyle w:val="Jin"/>
                <w:b/>
                <w:bCs/>
              </w:rPr>
              <w:t xml:space="preserve"> DPH:</w:t>
            </w:r>
          </w:p>
        </w:tc>
        <w:tc>
          <w:tcPr>
            <w:tcW w:w="2717" w:type="dxa"/>
            <w:vAlign w:val="center"/>
          </w:tcPr>
          <w:p w14:paraId="2B91D1D8" w14:textId="77777777" w:rsidR="003D7F77" w:rsidRDefault="00145CDE">
            <w:pPr>
              <w:pStyle w:val="Jin0"/>
              <w:spacing w:line="240" w:lineRule="auto"/>
              <w:jc w:val="right"/>
            </w:pPr>
            <w:r>
              <w:rPr>
                <w:rStyle w:val="Jin"/>
                <w:b/>
                <w:bCs/>
              </w:rPr>
              <w:t>835 681,00Kč</w:t>
            </w:r>
          </w:p>
        </w:tc>
      </w:tr>
      <w:tr w:rsidR="003D7F77" w14:paraId="6A10A5ED" w14:textId="77777777">
        <w:trPr>
          <w:trHeight w:hRule="exact" w:val="715"/>
          <w:jc w:val="center"/>
        </w:trPr>
        <w:tc>
          <w:tcPr>
            <w:tcW w:w="7546" w:type="dxa"/>
            <w:tcBorders>
              <w:top w:val="single" w:sz="4" w:space="0" w:color="auto"/>
            </w:tcBorders>
            <w:vAlign w:val="bottom"/>
          </w:tcPr>
          <w:p w14:paraId="7B7806B0" w14:textId="77777777" w:rsidR="003D7F77" w:rsidRDefault="00145CDE">
            <w:pPr>
              <w:pStyle w:val="Jin0"/>
              <w:spacing w:after="100" w:line="240" w:lineRule="auto"/>
            </w:pPr>
            <w:r>
              <w:rPr>
                <w:rStyle w:val="Jin"/>
                <w:b/>
                <w:bCs/>
              </w:rPr>
              <w:t>Cenové zvýhodnění:</w:t>
            </w:r>
          </w:p>
          <w:p w14:paraId="46A5902A" w14:textId="77777777" w:rsidR="003D7F77" w:rsidRDefault="00145CDE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Celková cena za jedno vozidlo:</w:t>
            </w:r>
          </w:p>
        </w:tc>
        <w:tc>
          <w:tcPr>
            <w:tcW w:w="2717" w:type="dxa"/>
            <w:tcBorders>
              <w:top w:val="single" w:sz="4" w:space="0" w:color="auto"/>
            </w:tcBorders>
          </w:tcPr>
          <w:p w14:paraId="58986968" w14:textId="77777777" w:rsidR="003D7F77" w:rsidRDefault="00145CDE">
            <w:pPr>
              <w:pStyle w:val="Jin0"/>
              <w:spacing w:before="80" w:line="240" w:lineRule="auto"/>
              <w:jc w:val="right"/>
            </w:pPr>
            <w:r>
              <w:rPr>
                <w:rStyle w:val="Jin"/>
                <w:b/>
                <w:bCs/>
              </w:rPr>
              <w:t>-167 136,00Kč</w:t>
            </w:r>
          </w:p>
        </w:tc>
      </w:tr>
      <w:tr w:rsidR="003D7F77" w14:paraId="4985B98B" w14:textId="77777777">
        <w:trPr>
          <w:trHeight w:hRule="exact" w:val="235"/>
          <w:jc w:val="center"/>
        </w:trPr>
        <w:tc>
          <w:tcPr>
            <w:tcW w:w="7546" w:type="dxa"/>
            <w:tcBorders>
              <w:top w:val="single" w:sz="4" w:space="0" w:color="auto"/>
            </w:tcBorders>
            <w:vAlign w:val="bottom"/>
          </w:tcPr>
          <w:p w14:paraId="1BBA6B90" w14:textId="77777777" w:rsidR="003D7F77" w:rsidRDefault="00145CDE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 xml:space="preserve">Kupní cena vozidla včetně </w:t>
            </w:r>
            <w:proofErr w:type="gramStart"/>
            <w:r>
              <w:rPr>
                <w:rStyle w:val="Jin"/>
                <w:b/>
                <w:bCs/>
              </w:rPr>
              <w:t>21%</w:t>
            </w:r>
            <w:proofErr w:type="gramEnd"/>
            <w:r>
              <w:rPr>
                <w:rStyle w:val="Jin"/>
                <w:b/>
                <w:bCs/>
              </w:rPr>
              <w:t xml:space="preserve"> DPH v Kč (dále jen „kupní cena“):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vAlign w:val="bottom"/>
          </w:tcPr>
          <w:p w14:paraId="59BD2D75" w14:textId="77777777" w:rsidR="003D7F77" w:rsidRDefault="00145CDE">
            <w:pPr>
              <w:pStyle w:val="Jin0"/>
              <w:spacing w:line="240" w:lineRule="auto"/>
              <w:jc w:val="right"/>
            </w:pPr>
            <w:r>
              <w:rPr>
                <w:rStyle w:val="Jin"/>
                <w:b/>
                <w:bCs/>
              </w:rPr>
              <w:t>668 545,00Kč</w:t>
            </w:r>
          </w:p>
        </w:tc>
      </w:tr>
      <w:tr w:rsidR="003D7F77" w14:paraId="7A871F73" w14:textId="77777777">
        <w:trPr>
          <w:trHeight w:hRule="exact" w:val="230"/>
          <w:jc w:val="center"/>
        </w:trPr>
        <w:tc>
          <w:tcPr>
            <w:tcW w:w="7546" w:type="dxa"/>
            <w:vAlign w:val="bottom"/>
          </w:tcPr>
          <w:p w14:paraId="2A2BF3BF" w14:textId="77777777" w:rsidR="003D7F77" w:rsidRDefault="00145CDE">
            <w:pPr>
              <w:pStyle w:val="Jin0"/>
              <w:spacing w:line="240" w:lineRule="auto"/>
            </w:pPr>
            <w:proofErr w:type="gramStart"/>
            <w:r>
              <w:rPr>
                <w:rStyle w:val="Jin"/>
              </w:rPr>
              <w:t>21%</w:t>
            </w:r>
            <w:proofErr w:type="gramEnd"/>
            <w:r>
              <w:rPr>
                <w:rStyle w:val="Jin"/>
              </w:rPr>
              <w:t xml:space="preserve"> DPH:</w:t>
            </w:r>
          </w:p>
        </w:tc>
        <w:tc>
          <w:tcPr>
            <w:tcW w:w="2717" w:type="dxa"/>
            <w:vAlign w:val="bottom"/>
          </w:tcPr>
          <w:p w14:paraId="7332AF97" w14:textId="77777777" w:rsidR="003D7F77" w:rsidRDefault="00145CDE">
            <w:pPr>
              <w:pStyle w:val="Jin0"/>
              <w:spacing w:line="240" w:lineRule="auto"/>
              <w:jc w:val="right"/>
            </w:pPr>
            <w:r>
              <w:rPr>
                <w:rStyle w:val="Jin"/>
              </w:rPr>
              <w:t>116 028,47Kč</w:t>
            </w:r>
          </w:p>
        </w:tc>
      </w:tr>
      <w:tr w:rsidR="003D7F77" w14:paraId="6CE2B000" w14:textId="77777777">
        <w:trPr>
          <w:trHeight w:hRule="exact" w:val="240"/>
          <w:jc w:val="center"/>
        </w:trPr>
        <w:tc>
          <w:tcPr>
            <w:tcW w:w="7546" w:type="dxa"/>
            <w:vAlign w:val="bottom"/>
          </w:tcPr>
          <w:p w14:paraId="2CCE78B0" w14:textId="77777777" w:rsidR="003D7F77" w:rsidRDefault="00145CDE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Konečná cena vozidla bez DPH v Kč:</w:t>
            </w:r>
          </w:p>
        </w:tc>
        <w:tc>
          <w:tcPr>
            <w:tcW w:w="2717" w:type="dxa"/>
            <w:vAlign w:val="bottom"/>
          </w:tcPr>
          <w:p w14:paraId="07F8BFCC" w14:textId="77777777" w:rsidR="003D7F77" w:rsidRDefault="00145CDE">
            <w:pPr>
              <w:pStyle w:val="Jin0"/>
              <w:spacing w:line="240" w:lineRule="auto"/>
              <w:jc w:val="right"/>
            </w:pPr>
            <w:r>
              <w:rPr>
                <w:rStyle w:val="Jin"/>
                <w:b/>
                <w:bCs/>
              </w:rPr>
              <w:t>552 516,53Kč</w:t>
            </w:r>
          </w:p>
        </w:tc>
      </w:tr>
      <w:tr w:rsidR="003D7F77" w14:paraId="4C779A79" w14:textId="77777777">
        <w:trPr>
          <w:trHeight w:hRule="exact" w:val="408"/>
          <w:jc w:val="center"/>
        </w:trPr>
        <w:tc>
          <w:tcPr>
            <w:tcW w:w="7546" w:type="dxa"/>
            <w:tcBorders>
              <w:top w:val="single" w:sz="4" w:space="0" w:color="auto"/>
              <w:bottom w:val="single" w:sz="4" w:space="0" w:color="auto"/>
            </w:tcBorders>
          </w:tcPr>
          <w:p w14:paraId="4F86E75C" w14:textId="77777777" w:rsidR="003D7F77" w:rsidRDefault="00145CDE">
            <w:pPr>
              <w:pStyle w:val="Jin0"/>
              <w:spacing w:line="240" w:lineRule="auto"/>
            </w:pPr>
            <w:r>
              <w:rPr>
                <w:rStyle w:val="Jin"/>
              </w:rPr>
              <w:t>Záloha na kupní cenu</w:t>
            </w: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</w:tcPr>
          <w:p w14:paraId="05669BE7" w14:textId="77777777" w:rsidR="003D7F77" w:rsidRDefault="00145CDE">
            <w:pPr>
              <w:pStyle w:val="Jin0"/>
              <w:spacing w:line="240" w:lineRule="auto"/>
              <w:jc w:val="right"/>
            </w:pPr>
            <w:r>
              <w:rPr>
                <w:rStyle w:val="Jin"/>
              </w:rPr>
              <w:t>668 545,00Kč</w:t>
            </w:r>
          </w:p>
        </w:tc>
      </w:tr>
    </w:tbl>
    <w:p w14:paraId="236DFE95" w14:textId="77777777" w:rsidR="003D7F77" w:rsidRDefault="003D7F77">
      <w:pPr>
        <w:spacing w:after="119" w:line="1" w:lineRule="exact"/>
      </w:pPr>
    </w:p>
    <w:p w14:paraId="4DCC5FD0" w14:textId="77777777" w:rsidR="003D7F77" w:rsidRDefault="00145CDE">
      <w:pPr>
        <w:pStyle w:val="Zkladntext1"/>
        <w:numPr>
          <w:ilvl w:val="1"/>
          <w:numId w:val="3"/>
        </w:numPr>
        <w:tabs>
          <w:tab w:val="left" w:pos="454"/>
        </w:tabs>
        <w:spacing w:after="40"/>
        <w:jc w:val="both"/>
      </w:pPr>
      <w:r>
        <w:rPr>
          <w:rStyle w:val="Zkladntext"/>
        </w:rPr>
        <w:t>Zvolená příplatková výbava nahrazuje sériovou výbavu stejného charakteru, i když to není u jednotlivých položek uvedeno.</w:t>
      </w:r>
    </w:p>
    <w:p w14:paraId="3484858E" w14:textId="03B6740B" w:rsidR="003D7F77" w:rsidRDefault="00145CDE">
      <w:pPr>
        <w:pStyle w:val="Zkladntext1"/>
        <w:numPr>
          <w:ilvl w:val="1"/>
          <w:numId w:val="3"/>
        </w:numPr>
        <w:tabs>
          <w:tab w:val="left" w:pos="454"/>
        </w:tabs>
        <w:spacing w:after="40"/>
        <w:jc w:val="both"/>
      </w:pPr>
      <w:r>
        <w:rPr>
          <w:rStyle w:val="Zkladntext"/>
        </w:rPr>
        <w:t xml:space="preserve">Vezměte prosím na vědomí, že hodnoty spotřeby paliva a exhalace emisí ve výfukových plynech uvedené </w:t>
      </w:r>
      <w:r w:rsidR="00873644">
        <w:rPr>
          <w:rStyle w:val="Zkladntext"/>
        </w:rPr>
        <w:br/>
      </w:r>
      <w:r>
        <w:rPr>
          <w:rStyle w:val="Zkladntext"/>
        </w:rPr>
        <w:t>v dokumentaci k vozidlu jsou platné pro konkrétní vozidlo v konfiguraci, jak bylo dodáno výrobcem. Jakákoliv dodatečná montáž příslušenství (včetně doplňkové výbavy na základě dodatečné objednávky zákazníka) do/na vozidlo může tyto hodnoty ovlivnit. Vzhledem k přechodu na nový měřící cyklus WLTP mohou být hodnoty spotřeby a emisí v dříve vydaných propagačních materiálech k vozidlu uvedeny rozdílně.</w:t>
      </w:r>
    </w:p>
    <w:p w14:paraId="5B046E01" w14:textId="77777777" w:rsidR="003D7F77" w:rsidRDefault="00145CDE">
      <w:pPr>
        <w:pStyle w:val="Zkladntext1"/>
        <w:numPr>
          <w:ilvl w:val="1"/>
          <w:numId w:val="3"/>
        </w:numPr>
        <w:tabs>
          <w:tab w:val="left" w:pos="454"/>
        </w:tabs>
        <w:spacing w:after="40" w:line="343" w:lineRule="auto"/>
        <w:jc w:val="both"/>
      </w:pPr>
      <w:r>
        <w:rPr>
          <w:rStyle w:val="Zkladntext"/>
        </w:rPr>
        <w:t xml:space="preserve">Záloha činí: 668 545,00 Kč, datum splatnosti zálohy: do pěti pracovních dnů od podpisu této smlouvy, způsob platby zálohy: bankovní převod, doplatek kupní ceny činí: 0,00 Kč. Zálohová faktura bude Kupujícímu doručena v elektronické podobě na e-mailovou adresu: </w:t>
      </w:r>
      <w:hyperlink r:id="rId9" w:history="1">
        <w:r>
          <w:rPr>
            <w:rStyle w:val="Zkladntext"/>
          </w:rPr>
          <w:t>fakturace@nemjbc.cz</w:t>
        </w:r>
      </w:hyperlink>
      <w:r>
        <w:rPr>
          <w:rStyle w:val="Zkladntext"/>
        </w:rPr>
        <w:t>.</w:t>
      </w:r>
    </w:p>
    <w:p w14:paraId="53FCF8E6" w14:textId="77777777" w:rsidR="003D7F77" w:rsidRDefault="00145CDE">
      <w:pPr>
        <w:pStyle w:val="Zkladntext1"/>
        <w:numPr>
          <w:ilvl w:val="1"/>
          <w:numId w:val="3"/>
        </w:numPr>
        <w:tabs>
          <w:tab w:val="left" w:pos="454"/>
        </w:tabs>
        <w:spacing w:after="40"/>
        <w:jc w:val="both"/>
      </w:pPr>
      <w:r>
        <w:rPr>
          <w:rStyle w:val="Zkladntext"/>
        </w:rPr>
        <w:t xml:space="preserve">Prodávající se zavazuje dodat vozidlo kupujícímu nejpozději do </w:t>
      </w:r>
      <w:proofErr w:type="gramStart"/>
      <w:r>
        <w:rPr>
          <w:rStyle w:val="Zkladntext"/>
        </w:rPr>
        <w:t>2 - 3</w:t>
      </w:r>
      <w:proofErr w:type="gramEnd"/>
      <w:r>
        <w:rPr>
          <w:rStyle w:val="Zkladntext"/>
        </w:rPr>
        <w:t xml:space="preserve"> týdnů ode dne zaplacení zálohy na kupní </w:t>
      </w:r>
      <w:r>
        <w:rPr>
          <w:rStyle w:val="Zkladntext"/>
        </w:rPr>
        <w:lastRenderedPageBreak/>
        <w:t>cenu.</w:t>
      </w:r>
    </w:p>
    <w:p w14:paraId="2AE575E9" w14:textId="77777777" w:rsidR="003D7F77" w:rsidRDefault="00145CDE">
      <w:pPr>
        <w:pStyle w:val="Zkladntext1"/>
        <w:numPr>
          <w:ilvl w:val="1"/>
          <w:numId w:val="3"/>
        </w:numPr>
        <w:tabs>
          <w:tab w:val="left" w:pos="454"/>
        </w:tabs>
        <w:spacing w:after="40"/>
        <w:jc w:val="both"/>
      </w:pPr>
      <w:r>
        <w:rPr>
          <w:rStyle w:val="Zkladntext"/>
        </w:rPr>
        <w:t xml:space="preserve">Kupující svým podpisem této kupní smlouvy potvrzuje, že měl možnost se seznámit s informacemi poskytnutými prodejcem v souladu s nařízením EU 2023/2854 (Nařízení o datech), které se nacházejí na </w:t>
      </w:r>
      <w:hyperlink r:id="rId10" w:history="1">
        <w:r>
          <w:rPr>
            <w:rStyle w:val="Zkladntext"/>
          </w:rPr>
          <w:t>https://eu-data- act.drivesomethinggreater.com/cz/cs/service/pre-contractual-information.html</w:t>
        </w:r>
      </w:hyperlink>
      <w:r>
        <w:rPr>
          <w:rStyle w:val="Zkladntext"/>
        </w:rPr>
        <w:t>.</w:t>
      </w:r>
    </w:p>
    <w:p w14:paraId="3FE923C4" w14:textId="529A253F" w:rsidR="003D7F77" w:rsidRDefault="00145CDE">
      <w:pPr>
        <w:pStyle w:val="Zkladntext1"/>
        <w:numPr>
          <w:ilvl w:val="1"/>
          <w:numId w:val="3"/>
        </w:numPr>
        <w:tabs>
          <w:tab w:val="left" w:pos="454"/>
        </w:tabs>
        <w:spacing w:after="40"/>
        <w:jc w:val="both"/>
      </w:pPr>
      <w:r>
        <w:rPr>
          <w:rStyle w:val="Zkladntext"/>
        </w:rPr>
        <w:t>Kupující tímto prohlašuje, že byl seznámen s Všeobecnými podmínkami kupní smlouvy, uvedenými níže (bod 4.) této smlouvy, které tvoří nedílnou součást této smlouvy a že souhlasí s jejich zněním.</w:t>
      </w:r>
      <w:r w:rsidR="000F1E62">
        <w:rPr>
          <w:rStyle w:val="Zkladntext"/>
        </w:rPr>
        <w:t xml:space="preserve"> </w:t>
      </w:r>
      <w:r>
        <w:br w:type="page"/>
      </w:r>
    </w:p>
    <w:p w14:paraId="6E0DF1EA" w14:textId="77777777" w:rsidR="003D7F77" w:rsidRDefault="00145CDE">
      <w:pPr>
        <w:pStyle w:val="Nadpis30"/>
        <w:keepNext/>
        <w:keepLines/>
        <w:numPr>
          <w:ilvl w:val="0"/>
          <w:numId w:val="3"/>
        </w:numPr>
        <w:tabs>
          <w:tab w:val="left" w:pos="144"/>
        </w:tabs>
        <w:spacing w:after="60"/>
        <w:ind w:hanging="200"/>
      </w:pPr>
      <w:bookmarkStart w:id="5" w:name="bookmark15"/>
      <w:r>
        <w:rPr>
          <w:rStyle w:val="Nadpis3"/>
          <w:b/>
          <w:bCs/>
        </w:rPr>
        <w:lastRenderedPageBreak/>
        <w:t xml:space="preserve">Sériová výbava vozu Volkswagen </w:t>
      </w:r>
      <w:proofErr w:type="spellStart"/>
      <w:r>
        <w:rPr>
          <w:rStyle w:val="Nadpis3"/>
          <w:b/>
          <w:bCs/>
        </w:rPr>
        <w:t>Caddy</w:t>
      </w:r>
      <w:proofErr w:type="spellEnd"/>
      <w:r>
        <w:rPr>
          <w:rStyle w:val="Nadpis3"/>
          <w:b/>
          <w:bCs/>
        </w:rPr>
        <w:t xml:space="preserve"> </w:t>
      </w:r>
      <w:proofErr w:type="spellStart"/>
      <w:r>
        <w:rPr>
          <w:rStyle w:val="Nadpis3"/>
          <w:b/>
          <w:bCs/>
        </w:rPr>
        <w:t>Cargo</w:t>
      </w:r>
      <w:proofErr w:type="spellEnd"/>
      <w:r>
        <w:rPr>
          <w:rStyle w:val="Nadpis3"/>
          <w:b/>
          <w:bCs/>
        </w:rPr>
        <w:t xml:space="preserve"> Maxi 1,5 TSI:</w:t>
      </w:r>
      <w:bookmarkEnd w:id="5"/>
    </w:p>
    <w:p w14:paraId="28068470" w14:textId="77777777" w:rsidR="003D7F77" w:rsidRDefault="00145CDE">
      <w:pPr>
        <w:pStyle w:val="Zkladntext20"/>
        <w:ind w:left="1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 wp14:anchorId="569967BE" wp14:editId="562DCCBC">
                <wp:simplePos x="0" y="0"/>
                <wp:positionH relativeFrom="page">
                  <wp:posOffset>401955</wp:posOffset>
                </wp:positionH>
                <wp:positionV relativeFrom="margin">
                  <wp:posOffset>684530</wp:posOffset>
                </wp:positionV>
                <wp:extent cx="2475230" cy="8754110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5230" cy="8754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F1DF91" w14:textId="77777777" w:rsidR="003D7F77" w:rsidRDefault="00145CDE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15" kotoučové brzdy vzadu</w:t>
                            </w:r>
                          </w:p>
                          <w:p w14:paraId="2A1A78B9" w14:textId="77777777" w:rsidR="003D7F77" w:rsidRDefault="00145CDE">
                            <w:pPr>
                              <w:pStyle w:val="Zkladntext20"/>
                              <w:spacing w:after="60"/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>15" kotoučové brzdy vzadu</w:t>
                            </w:r>
                          </w:p>
                          <w:p w14:paraId="549609C7" w14:textId="77777777" w:rsidR="003D7F77" w:rsidRDefault="00145CDE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16" kola ocelová, černá</w:t>
                            </w:r>
                          </w:p>
                          <w:p w14:paraId="1B01F674" w14:textId="77777777" w:rsidR="003D7F77" w:rsidRDefault="00145CDE">
                            <w:pPr>
                              <w:pStyle w:val="Zkladntext20"/>
                              <w:spacing w:after="60"/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>16" kola ocelová, černá</w:t>
                            </w:r>
                          </w:p>
                          <w:p w14:paraId="35588DD8" w14:textId="77777777" w:rsidR="003D7F77" w:rsidRDefault="00145CDE">
                            <w:pPr>
                              <w:pStyle w:val="Zkladntext2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54"/>
                              </w:tabs>
                            </w:pPr>
                            <w:r>
                              <w:rPr>
                                <w:rStyle w:val="Zkladntext2"/>
                              </w:rPr>
                              <w:t>držáky nápojů ve středové konzole</w:t>
                            </w:r>
                          </w:p>
                          <w:p w14:paraId="214658CF" w14:textId="77777777" w:rsidR="003D7F77" w:rsidRDefault="00145CDE">
                            <w:pPr>
                              <w:pStyle w:val="Zkladntext2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4"/>
                              </w:tabs>
                              <w:spacing w:after="60"/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>držáky nápojů ve středové konzole</w:t>
                            </w:r>
                          </w:p>
                          <w:p w14:paraId="22C9BFAA" w14:textId="77777777" w:rsidR="003D7F77" w:rsidRDefault="00145CDE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2 funkční klíče</w:t>
                            </w:r>
                          </w:p>
                          <w:p w14:paraId="30CA94A8" w14:textId="77777777" w:rsidR="003D7F77" w:rsidRDefault="00145CDE">
                            <w:pPr>
                              <w:pStyle w:val="Zkladntext20"/>
                              <w:spacing w:after="60"/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>2 funkční klíče</w:t>
                            </w:r>
                          </w:p>
                          <w:p w14:paraId="66B5B7D6" w14:textId="77777777" w:rsidR="003D7F77" w:rsidRDefault="00145CDE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4 reproduktory</w:t>
                            </w:r>
                          </w:p>
                          <w:p w14:paraId="645A7F88" w14:textId="77777777" w:rsidR="003D7F77" w:rsidRDefault="00145CDE">
                            <w:pPr>
                              <w:pStyle w:val="Zkladntext20"/>
                              <w:spacing w:after="60"/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>4 reproduktory</w:t>
                            </w:r>
                          </w:p>
                          <w:p w14:paraId="7EDB68BB" w14:textId="77777777" w:rsidR="003D7F77" w:rsidRDefault="00145CDE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Airbag řidiče a spolujezdce:</w:t>
                            </w:r>
                          </w:p>
                          <w:p w14:paraId="424DD674" w14:textId="77777777" w:rsidR="003D7F77" w:rsidRDefault="00145CDE">
                            <w:pPr>
                              <w:pStyle w:val="Zkladntext20"/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>Airbag řidiče a spolujezdce:</w:t>
                            </w:r>
                          </w:p>
                          <w:p w14:paraId="3F28F82F" w14:textId="77777777" w:rsidR="003D7F77" w:rsidRDefault="00145CDE">
                            <w:pPr>
                              <w:pStyle w:val="Zkladntext2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5"/>
                              </w:tabs>
                              <w:spacing w:after="60"/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>možnost deaktivace airbagu spolujezdce</w:t>
                            </w:r>
                          </w:p>
                          <w:p w14:paraId="21C5E6F6" w14:textId="77777777" w:rsidR="003D7F77" w:rsidRDefault="00145CDE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Asistent rozpoznání únavy</w:t>
                            </w:r>
                          </w:p>
                          <w:p w14:paraId="403A3493" w14:textId="77777777" w:rsidR="003D7F77" w:rsidRDefault="00145CDE">
                            <w:pPr>
                              <w:pStyle w:val="Zkladntext20"/>
                              <w:spacing w:after="60"/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>Asistent rozpoznání únavy</w:t>
                            </w:r>
                          </w:p>
                          <w:p w14:paraId="13FFB0A4" w14:textId="77777777" w:rsidR="003D7F77" w:rsidRDefault="00145CDE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Automatický spínač denního svícení</w:t>
                            </w:r>
                          </w:p>
                          <w:p w14:paraId="532830C2" w14:textId="77777777" w:rsidR="003D7F77" w:rsidRDefault="00145CDE">
                            <w:pPr>
                              <w:pStyle w:val="Zkladntext20"/>
                              <w:spacing w:after="60"/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>Automatický spínač denního svícení</w:t>
                            </w:r>
                          </w:p>
                          <w:p w14:paraId="47E3709F" w14:textId="77777777" w:rsidR="003D7F77" w:rsidRDefault="00145CDE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Boční obložení v nákladovém prostoru</w:t>
                            </w:r>
                          </w:p>
                          <w:p w14:paraId="7B645E0C" w14:textId="77777777" w:rsidR="003D7F77" w:rsidRDefault="00145CDE">
                            <w:pPr>
                              <w:pStyle w:val="Zkladntext20"/>
                              <w:spacing w:after="60"/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>Boční obložení v nákladovém prostoru</w:t>
                            </w:r>
                          </w:p>
                          <w:p w14:paraId="5478EDD7" w14:textId="77777777" w:rsidR="003D7F77" w:rsidRDefault="00145CDE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Boční posuvné dveře vpravo</w:t>
                            </w:r>
                          </w:p>
                          <w:p w14:paraId="3E493822" w14:textId="77777777" w:rsidR="003D7F77" w:rsidRDefault="00145CDE">
                            <w:pPr>
                              <w:pStyle w:val="Zkladntext20"/>
                              <w:spacing w:after="60"/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>Boční posuvné dveře vpravo</w:t>
                            </w:r>
                          </w:p>
                          <w:p w14:paraId="19FB40D4" w14:textId="77777777" w:rsidR="003D7F77" w:rsidRDefault="00145CDE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Celoplošné kryty kol</w:t>
                            </w:r>
                          </w:p>
                          <w:p w14:paraId="56F2BBA3" w14:textId="77777777" w:rsidR="003D7F77" w:rsidRDefault="00145CDE">
                            <w:pPr>
                              <w:pStyle w:val="Zkladntext20"/>
                              <w:spacing w:after="60"/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>Celoplošné kryty kol</w:t>
                            </w:r>
                          </w:p>
                          <w:p w14:paraId="39154604" w14:textId="77777777" w:rsidR="003D7F77" w:rsidRDefault="00145CDE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Centrální zamykání s dálkovým ovládáním</w:t>
                            </w:r>
                          </w:p>
                          <w:p w14:paraId="002BCD37" w14:textId="77777777" w:rsidR="003D7F77" w:rsidRDefault="00145CDE">
                            <w:pPr>
                              <w:pStyle w:val="Zkladntext20"/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>Centrální zamykání s dálkovým ovládáním</w:t>
                            </w:r>
                          </w:p>
                          <w:p w14:paraId="2B6C6E94" w14:textId="77777777" w:rsidR="003D7F77" w:rsidRDefault="00145CDE">
                            <w:pPr>
                              <w:pStyle w:val="Zkladntext2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5"/>
                              </w:tabs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>bez bezpečnostní pojistky</w:t>
                            </w:r>
                          </w:p>
                          <w:p w14:paraId="79DAF510" w14:textId="77777777" w:rsidR="003D7F77" w:rsidRDefault="00145CDE">
                            <w:pPr>
                              <w:pStyle w:val="Zkladntext2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5"/>
                              </w:tabs>
                              <w:spacing w:after="60"/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>možnost uzamčení zevnitř</w:t>
                            </w:r>
                          </w:p>
                          <w:p w14:paraId="5FF8521C" w14:textId="77777777" w:rsidR="003D7F77" w:rsidRDefault="00145CDE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Determální skla (zelená)</w:t>
                            </w:r>
                          </w:p>
                          <w:p w14:paraId="5472DA35" w14:textId="77777777" w:rsidR="003D7F77" w:rsidRDefault="00145CDE">
                            <w:pPr>
                              <w:pStyle w:val="Zkladntext20"/>
                              <w:spacing w:after="60"/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>Determální skla (zelená)</w:t>
                            </w:r>
                          </w:p>
                          <w:p w14:paraId="5529FB85" w14:textId="77777777" w:rsidR="003D7F77" w:rsidRDefault="00145CDE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 xml:space="preserve">Digital </w:t>
                            </w:r>
                            <w:proofErr w:type="spellStart"/>
                            <w:r>
                              <w:rPr>
                                <w:rStyle w:val="Zkladntext2"/>
                              </w:rPr>
                              <w:t>Cockpit</w:t>
                            </w:r>
                            <w:proofErr w:type="spellEnd"/>
                          </w:p>
                          <w:p w14:paraId="46A2F61B" w14:textId="77777777" w:rsidR="003D7F77" w:rsidRDefault="00145CDE">
                            <w:pPr>
                              <w:pStyle w:val="Zkladntext20"/>
                              <w:spacing w:after="60"/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 xml:space="preserve">Digital </w:t>
                            </w:r>
                            <w:proofErr w:type="spellStart"/>
                            <w:r>
                              <w:rPr>
                                <w:rStyle w:val="Zkladntext2"/>
                              </w:rPr>
                              <w:t>Cockpit</w:t>
                            </w:r>
                            <w:proofErr w:type="spellEnd"/>
                          </w:p>
                          <w:p w14:paraId="74C84D03" w14:textId="77777777" w:rsidR="003D7F77" w:rsidRDefault="00145CDE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Dělicí přepážka bez okna</w:t>
                            </w:r>
                          </w:p>
                          <w:p w14:paraId="433F58D0" w14:textId="77777777" w:rsidR="003D7F77" w:rsidRDefault="00145CDE">
                            <w:pPr>
                              <w:pStyle w:val="Zkladntext20"/>
                              <w:spacing w:after="60"/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>Dělicí přepážka bez okna</w:t>
                            </w:r>
                          </w:p>
                          <w:p w14:paraId="703EEC9D" w14:textId="77777777" w:rsidR="003D7F77" w:rsidRDefault="00145CDE">
                            <w:pPr>
                              <w:pStyle w:val="Zkladntext20"/>
                            </w:pPr>
                            <w:proofErr w:type="spellStart"/>
                            <w:r>
                              <w:rPr>
                                <w:rStyle w:val="Zkladntext2"/>
                              </w:rPr>
                              <w:t>eCall</w:t>
                            </w:r>
                            <w:proofErr w:type="spellEnd"/>
                          </w:p>
                          <w:p w14:paraId="3908470F" w14:textId="77777777" w:rsidR="003D7F77" w:rsidRDefault="00145CDE">
                            <w:pPr>
                              <w:pStyle w:val="Zkladntext20"/>
                              <w:spacing w:after="60"/>
                              <w:ind w:firstLine="200"/>
                            </w:pPr>
                            <w:proofErr w:type="spellStart"/>
                            <w:r>
                              <w:rPr>
                                <w:rStyle w:val="Zkladntext2"/>
                              </w:rPr>
                              <w:t>eCall</w:t>
                            </w:r>
                            <w:proofErr w:type="spellEnd"/>
                          </w:p>
                          <w:p w14:paraId="0D9AE664" w14:textId="77777777" w:rsidR="003D7F77" w:rsidRDefault="00145CDE">
                            <w:pPr>
                              <w:pStyle w:val="Zkladntext20"/>
                            </w:pPr>
                            <w:proofErr w:type="spellStart"/>
                            <w:r>
                              <w:rPr>
                                <w:rStyle w:val="Zkladntext2"/>
                              </w:rPr>
                              <w:t>eCall</w:t>
                            </w:r>
                            <w:proofErr w:type="spellEnd"/>
                            <w:r>
                              <w:rPr>
                                <w:rStyle w:val="Zkladntext2"/>
                              </w:rPr>
                              <w:t xml:space="preserve"> pro "</w:t>
                            </w:r>
                            <w:proofErr w:type="spellStart"/>
                            <w:r>
                              <w:rPr>
                                <w:rStyle w:val="Zkladntext2"/>
                              </w:rPr>
                              <w:t>Composition</w:t>
                            </w:r>
                            <w:proofErr w:type="spellEnd"/>
                            <w:r>
                              <w:rPr>
                                <w:rStyle w:val="Zkladntext2"/>
                              </w:rPr>
                              <w:t xml:space="preserve"> Audio":</w:t>
                            </w:r>
                          </w:p>
                          <w:p w14:paraId="0A8538F0" w14:textId="77777777" w:rsidR="003D7F77" w:rsidRDefault="00145CDE">
                            <w:pPr>
                              <w:pStyle w:val="Zkladntext20"/>
                              <w:ind w:firstLine="200"/>
                            </w:pPr>
                            <w:proofErr w:type="spellStart"/>
                            <w:r>
                              <w:rPr>
                                <w:rStyle w:val="Zkladntext2"/>
                              </w:rPr>
                              <w:t>eCall</w:t>
                            </w:r>
                            <w:proofErr w:type="spellEnd"/>
                            <w:r>
                              <w:rPr>
                                <w:rStyle w:val="Zkladntext2"/>
                              </w:rPr>
                              <w:t xml:space="preserve"> pro "</w:t>
                            </w:r>
                            <w:proofErr w:type="spellStart"/>
                            <w:r>
                              <w:rPr>
                                <w:rStyle w:val="Zkladntext2"/>
                              </w:rPr>
                              <w:t>Composition</w:t>
                            </w:r>
                            <w:proofErr w:type="spellEnd"/>
                            <w:r>
                              <w:rPr>
                                <w:rStyle w:val="Zkladntext2"/>
                              </w:rPr>
                              <w:t xml:space="preserve"> Audio":</w:t>
                            </w:r>
                          </w:p>
                          <w:p w14:paraId="33E601EA" w14:textId="77777777" w:rsidR="003D7F77" w:rsidRDefault="00145CDE">
                            <w:pPr>
                              <w:pStyle w:val="Zkladntext2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5"/>
                              </w:tabs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>e-Sim</w:t>
                            </w:r>
                          </w:p>
                          <w:p w14:paraId="19E446BA" w14:textId="77777777" w:rsidR="003D7F77" w:rsidRDefault="00145CDE">
                            <w:pPr>
                              <w:pStyle w:val="Zkladntext2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5"/>
                              </w:tabs>
                              <w:spacing w:after="60"/>
                              <w:ind w:firstLine="200"/>
                            </w:pPr>
                            <w:proofErr w:type="spellStart"/>
                            <w:r>
                              <w:rPr>
                                <w:rStyle w:val="Zkladntext2"/>
                              </w:rPr>
                              <w:t>We</w:t>
                            </w:r>
                            <w:proofErr w:type="spellEnd"/>
                            <w:r>
                              <w:rPr>
                                <w:rStyle w:val="Zkladntext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"/>
                              </w:rPr>
                              <w:t>Connect</w:t>
                            </w:r>
                            <w:proofErr w:type="spellEnd"/>
                          </w:p>
                          <w:p w14:paraId="657A0371" w14:textId="77777777" w:rsidR="003D7F77" w:rsidRDefault="00145CDE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Elektrické stahování oken řidiče a</w:t>
                            </w:r>
                          </w:p>
                          <w:p w14:paraId="14E2F6E5" w14:textId="77777777" w:rsidR="003D7F77" w:rsidRDefault="00145CDE">
                            <w:pPr>
                              <w:pStyle w:val="Zkladntext20"/>
                              <w:spacing w:after="60"/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>Elektrické stahování oken řidiče a spolujezdce</w:t>
                            </w:r>
                          </w:p>
                          <w:p w14:paraId="622677CC" w14:textId="77777777" w:rsidR="003D7F77" w:rsidRDefault="00145CDE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Elektronický imobilizér</w:t>
                            </w:r>
                          </w:p>
                          <w:p w14:paraId="78CEA752" w14:textId="77777777" w:rsidR="003D7F77" w:rsidRDefault="00145CDE">
                            <w:pPr>
                              <w:pStyle w:val="Zkladntext20"/>
                              <w:spacing w:after="60"/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>Elektronický imobilizér</w:t>
                            </w:r>
                          </w:p>
                          <w:p w14:paraId="2AF5E94E" w14:textId="77777777" w:rsidR="003D7F77" w:rsidRDefault="00145CDE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 xml:space="preserve">Emisní norma EURO </w:t>
                            </w:r>
                            <w:proofErr w:type="gramStart"/>
                            <w:r>
                              <w:rPr>
                                <w:rStyle w:val="Zkladntext2"/>
                              </w:rPr>
                              <w:t>6d</w:t>
                            </w:r>
                            <w:proofErr w:type="gramEnd"/>
                            <w:r>
                              <w:rPr>
                                <w:rStyle w:val="Zkladntext2"/>
                              </w:rPr>
                              <w:t>-ISC-FCM</w:t>
                            </w:r>
                          </w:p>
                          <w:p w14:paraId="37041A32" w14:textId="77777777" w:rsidR="003D7F77" w:rsidRDefault="00145CDE">
                            <w:pPr>
                              <w:pStyle w:val="Zkladntext20"/>
                              <w:spacing w:after="60"/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 xml:space="preserve">Emisní norma EURO </w:t>
                            </w:r>
                            <w:proofErr w:type="gramStart"/>
                            <w:r>
                              <w:rPr>
                                <w:rStyle w:val="Zkladntext2"/>
                              </w:rPr>
                              <w:t>6d</w:t>
                            </w:r>
                            <w:proofErr w:type="gramEnd"/>
                            <w:r>
                              <w:rPr>
                                <w:rStyle w:val="Zkladntext2"/>
                              </w:rPr>
                              <w:t>-ISC-FCM</w:t>
                            </w:r>
                          </w:p>
                          <w:p w14:paraId="336DC73B" w14:textId="77777777" w:rsidR="003D7F77" w:rsidRDefault="00145CDE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Emisní norma EURO6EA / WLTP3 N1-II</w:t>
                            </w:r>
                          </w:p>
                          <w:p w14:paraId="1580FED3" w14:textId="77777777" w:rsidR="003D7F77" w:rsidRDefault="00145CDE">
                            <w:pPr>
                              <w:pStyle w:val="Zkladntext20"/>
                              <w:spacing w:after="60"/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>Emisní norma EURO6EA / WLTP3 N1-II</w:t>
                            </w:r>
                          </w:p>
                          <w:p w14:paraId="10BC96B5" w14:textId="77777777" w:rsidR="003D7F77" w:rsidRDefault="00145CDE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Funkce omezení rychlosti, prediktivní</w:t>
                            </w:r>
                          </w:p>
                          <w:p w14:paraId="2DEE5E1E" w14:textId="77777777" w:rsidR="003D7F77" w:rsidRDefault="00145CDE">
                            <w:pPr>
                              <w:pStyle w:val="Zkladntext20"/>
                              <w:spacing w:after="60"/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>Funkce omezení rychlosti, prediktivní</w:t>
                            </w:r>
                          </w:p>
                          <w:p w14:paraId="2C9D7FDD" w14:textId="77777777" w:rsidR="003D7F77" w:rsidRDefault="00145CDE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Halogenové přední světlomety H7</w:t>
                            </w:r>
                          </w:p>
                          <w:p w14:paraId="313F0865" w14:textId="77777777" w:rsidR="003D7F77" w:rsidRDefault="00145CDE">
                            <w:pPr>
                              <w:pStyle w:val="Zkladntext20"/>
                              <w:spacing w:after="60"/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>Halogenové přední světlomety H7</w:t>
                            </w:r>
                          </w:p>
                          <w:p w14:paraId="5A31CCA1" w14:textId="77777777" w:rsidR="003D7F77" w:rsidRDefault="00145CDE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Kontrola poklesu tlaku vzduchu v pneu:</w:t>
                            </w:r>
                          </w:p>
                          <w:p w14:paraId="43841055" w14:textId="77777777" w:rsidR="003D7F77" w:rsidRDefault="00145CDE">
                            <w:pPr>
                              <w:pStyle w:val="Zkladntext20"/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>Kontrola poklesu tlaku vzduchu v pneu:</w:t>
                            </w:r>
                          </w:p>
                          <w:p w14:paraId="3C737089" w14:textId="77777777" w:rsidR="003D7F77" w:rsidRDefault="00145CDE">
                            <w:pPr>
                              <w:pStyle w:val="Zkladntext2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5"/>
                              </w:tabs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>nepřímé měření tlaku v pneumatikách</w:t>
                            </w:r>
                          </w:p>
                          <w:p w14:paraId="33B10193" w14:textId="77777777" w:rsidR="003D7F77" w:rsidRDefault="00145CDE">
                            <w:pPr>
                              <w:pStyle w:val="Zkladntext2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5"/>
                              </w:tabs>
                              <w:spacing w:after="60"/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>upozornění při změně tlaku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69967BE" id="Shape 19" o:spid="_x0000_s1033" type="#_x0000_t202" style="position:absolute;left:0;text-align:left;margin-left:31.65pt;margin-top:53.9pt;width:194.9pt;height:689.3pt;z-index:1258293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" filled="f" stroked="f">
                <v:textbox inset="0,0,0,0">
                  <w:txbxContent>
                    <w:p w14:paraId="10F1DF91" w14:textId="77777777" w:rsidR="003D7F77" w:rsidRDefault="00145CDE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15" kotoučové brzdy vzadu</w:t>
                      </w:r>
                    </w:p>
                    <w:p w14:paraId="2A1A78B9" w14:textId="77777777" w:rsidR="003D7F77" w:rsidRDefault="00145CDE">
                      <w:pPr>
                        <w:pStyle w:val="Zkladntext20"/>
                        <w:spacing w:after="60"/>
                        <w:ind w:firstLine="200"/>
                      </w:pPr>
                      <w:r>
                        <w:rPr>
                          <w:rStyle w:val="Zkladntext2"/>
                        </w:rPr>
                        <w:t>15" kotoučové brzdy vzadu</w:t>
                      </w:r>
                    </w:p>
                    <w:p w14:paraId="549609C7" w14:textId="77777777" w:rsidR="003D7F77" w:rsidRDefault="00145CDE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16" kola ocelová, černá</w:t>
                      </w:r>
                    </w:p>
                    <w:p w14:paraId="1B01F674" w14:textId="77777777" w:rsidR="003D7F77" w:rsidRDefault="00145CDE">
                      <w:pPr>
                        <w:pStyle w:val="Zkladntext20"/>
                        <w:spacing w:after="60"/>
                        <w:ind w:firstLine="200"/>
                      </w:pPr>
                      <w:r>
                        <w:rPr>
                          <w:rStyle w:val="Zkladntext2"/>
                        </w:rPr>
                        <w:t>16" kola ocelová, černá</w:t>
                      </w:r>
                    </w:p>
                    <w:p w14:paraId="35588DD8" w14:textId="77777777" w:rsidR="003D7F77" w:rsidRDefault="00145CDE">
                      <w:pPr>
                        <w:pStyle w:val="Zkladntext20"/>
                        <w:numPr>
                          <w:ilvl w:val="0"/>
                          <w:numId w:val="1"/>
                        </w:numPr>
                        <w:tabs>
                          <w:tab w:val="left" w:pos="154"/>
                        </w:tabs>
                      </w:pPr>
                      <w:r>
                        <w:rPr>
                          <w:rStyle w:val="Zkladntext2"/>
                        </w:rPr>
                        <w:t>držáky nápojů ve středové konzole</w:t>
                      </w:r>
                    </w:p>
                    <w:p w14:paraId="214658CF" w14:textId="77777777" w:rsidR="003D7F77" w:rsidRDefault="00145CDE">
                      <w:pPr>
                        <w:pStyle w:val="Zkladntext20"/>
                        <w:numPr>
                          <w:ilvl w:val="0"/>
                          <w:numId w:val="1"/>
                        </w:numPr>
                        <w:tabs>
                          <w:tab w:val="left" w:pos="354"/>
                        </w:tabs>
                        <w:spacing w:after="60"/>
                        <w:ind w:firstLine="200"/>
                      </w:pPr>
                      <w:r>
                        <w:rPr>
                          <w:rStyle w:val="Zkladntext2"/>
                        </w:rPr>
                        <w:t>držáky nápojů ve středové konzole</w:t>
                      </w:r>
                    </w:p>
                    <w:p w14:paraId="22C9BFAA" w14:textId="77777777" w:rsidR="003D7F77" w:rsidRDefault="00145CDE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2 funkční klíče</w:t>
                      </w:r>
                    </w:p>
                    <w:p w14:paraId="30CA94A8" w14:textId="77777777" w:rsidR="003D7F77" w:rsidRDefault="00145CDE">
                      <w:pPr>
                        <w:pStyle w:val="Zkladntext20"/>
                        <w:spacing w:after="60"/>
                        <w:ind w:firstLine="200"/>
                      </w:pPr>
                      <w:r>
                        <w:rPr>
                          <w:rStyle w:val="Zkladntext2"/>
                        </w:rPr>
                        <w:t>2 funkční klíče</w:t>
                      </w:r>
                    </w:p>
                    <w:p w14:paraId="66B5B7D6" w14:textId="77777777" w:rsidR="003D7F77" w:rsidRDefault="00145CDE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4 reproduktory</w:t>
                      </w:r>
                    </w:p>
                    <w:p w14:paraId="645A7F88" w14:textId="77777777" w:rsidR="003D7F77" w:rsidRDefault="00145CDE">
                      <w:pPr>
                        <w:pStyle w:val="Zkladntext20"/>
                        <w:spacing w:after="60"/>
                        <w:ind w:firstLine="200"/>
                      </w:pPr>
                      <w:r>
                        <w:rPr>
                          <w:rStyle w:val="Zkladntext2"/>
                        </w:rPr>
                        <w:t>4 reproduktory</w:t>
                      </w:r>
                    </w:p>
                    <w:p w14:paraId="7EDB68BB" w14:textId="77777777" w:rsidR="003D7F77" w:rsidRDefault="00145CDE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Airbag řidiče a spolujezdce:</w:t>
                      </w:r>
                    </w:p>
                    <w:p w14:paraId="424DD674" w14:textId="77777777" w:rsidR="003D7F77" w:rsidRDefault="00145CDE">
                      <w:pPr>
                        <w:pStyle w:val="Zkladntext20"/>
                        <w:ind w:firstLine="200"/>
                      </w:pPr>
                      <w:r>
                        <w:rPr>
                          <w:rStyle w:val="Zkladntext2"/>
                        </w:rPr>
                        <w:t>Airbag řidiče a spolujezdce:</w:t>
                      </w:r>
                    </w:p>
                    <w:p w14:paraId="3F28F82F" w14:textId="77777777" w:rsidR="003D7F77" w:rsidRDefault="00145CDE">
                      <w:pPr>
                        <w:pStyle w:val="Zkladntext20"/>
                        <w:numPr>
                          <w:ilvl w:val="0"/>
                          <w:numId w:val="2"/>
                        </w:numPr>
                        <w:tabs>
                          <w:tab w:val="left" w:pos="315"/>
                        </w:tabs>
                        <w:spacing w:after="60"/>
                        <w:ind w:firstLine="200"/>
                      </w:pPr>
                      <w:r>
                        <w:rPr>
                          <w:rStyle w:val="Zkladntext2"/>
                        </w:rPr>
                        <w:t>možnost deaktivace airbagu spolujezdce</w:t>
                      </w:r>
                    </w:p>
                    <w:p w14:paraId="21C5E6F6" w14:textId="77777777" w:rsidR="003D7F77" w:rsidRDefault="00145CDE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Asistent rozpoznání únavy</w:t>
                      </w:r>
                    </w:p>
                    <w:p w14:paraId="403A3493" w14:textId="77777777" w:rsidR="003D7F77" w:rsidRDefault="00145CDE">
                      <w:pPr>
                        <w:pStyle w:val="Zkladntext20"/>
                        <w:spacing w:after="60"/>
                        <w:ind w:firstLine="200"/>
                      </w:pPr>
                      <w:r>
                        <w:rPr>
                          <w:rStyle w:val="Zkladntext2"/>
                        </w:rPr>
                        <w:t>Asistent rozpoznání únavy</w:t>
                      </w:r>
                    </w:p>
                    <w:p w14:paraId="13FFB0A4" w14:textId="77777777" w:rsidR="003D7F77" w:rsidRDefault="00145CDE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Automatický spínač denního svícení</w:t>
                      </w:r>
                    </w:p>
                    <w:p w14:paraId="532830C2" w14:textId="77777777" w:rsidR="003D7F77" w:rsidRDefault="00145CDE">
                      <w:pPr>
                        <w:pStyle w:val="Zkladntext20"/>
                        <w:spacing w:after="60"/>
                        <w:ind w:firstLine="200"/>
                      </w:pPr>
                      <w:r>
                        <w:rPr>
                          <w:rStyle w:val="Zkladntext2"/>
                        </w:rPr>
                        <w:t>Automatický spínač denního svícení</w:t>
                      </w:r>
                    </w:p>
                    <w:p w14:paraId="47E3709F" w14:textId="77777777" w:rsidR="003D7F77" w:rsidRDefault="00145CDE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Boční obložení v nákladovém prostoru</w:t>
                      </w:r>
                    </w:p>
                    <w:p w14:paraId="7B645E0C" w14:textId="77777777" w:rsidR="003D7F77" w:rsidRDefault="00145CDE">
                      <w:pPr>
                        <w:pStyle w:val="Zkladntext20"/>
                        <w:spacing w:after="60"/>
                        <w:ind w:firstLine="200"/>
                      </w:pPr>
                      <w:r>
                        <w:rPr>
                          <w:rStyle w:val="Zkladntext2"/>
                        </w:rPr>
                        <w:t>Boční obložení v nákladovém prostoru</w:t>
                      </w:r>
                    </w:p>
                    <w:p w14:paraId="5478EDD7" w14:textId="77777777" w:rsidR="003D7F77" w:rsidRDefault="00145CDE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Boční posuvné dveře vpravo</w:t>
                      </w:r>
                    </w:p>
                    <w:p w14:paraId="3E493822" w14:textId="77777777" w:rsidR="003D7F77" w:rsidRDefault="00145CDE">
                      <w:pPr>
                        <w:pStyle w:val="Zkladntext20"/>
                        <w:spacing w:after="60"/>
                        <w:ind w:firstLine="200"/>
                      </w:pPr>
                      <w:r>
                        <w:rPr>
                          <w:rStyle w:val="Zkladntext2"/>
                        </w:rPr>
                        <w:t>Boční posuvné dveře vpravo</w:t>
                      </w:r>
                    </w:p>
                    <w:p w14:paraId="19FB40D4" w14:textId="77777777" w:rsidR="003D7F77" w:rsidRDefault="00145CDE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Celoplošné kryty kol</w:t>
                      </w:r>
                    </w:p>
                    <w:p w14:paraId="56F2BBA3" w14:textId="77777777" w:rsidR="003D7F77" w:rsidRDefault="00145CDE">
                      <w:pPr>
                        <w:pStyle w:val="Zkladntext20"/>
                        <w:spacing w:after="60"/>
                        <w:ind w:firstLine="200"/>
                      </w:pPr>
                      <w:r>
                        <w:rPr>
                          <w:rStyle w:val="Zkladntext2"/>
                        </w:rPr>
                        <w:t>Celoplošné kryty kol</w:t>
                      </w:r>
                    </w:p>
                    <w:p w14:paraId="39154604" w14:textId="77777777" w:rsidR="003D7F77" w:rsidRDefault="00145CDE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Centrální zamykání s dálkovým ovládáním</w:t>
                      </w:r>
                    </w:p>
                    <w:p w14:paraId="002BCD37" w14:textId="77777777" w:rsidR="003D7F77" w:rsidRDefault="00145CDE">
                      <w:pPr>
                        <w:pStyle w:val="Zkladntext20"/>
                        <w:ind w:firstLine="200"/>
                      </w:pPr>
                      <w:r>
                        <w:rPr>
                          <w:rStyle w:val="Zkladntext2"/>
                        </w:rPr>
                        <w:t>Centrální zamykání s dálkovým ovládáním</w:t>
                      </w:r>
                    </w:p>
                    <w:p w14:paraId="2B6C6E94" w14:textId="77777777" w:rsidR="003D7F77" w:rsidRDefault="00145CDE">
                      <w:pPr>
                        <w:pStyle w:val="Zkladntext20"/>
                        <w:numPr>
                          <w:ilvl w:val="0"/>
                          <w:numId w:val="2"/>
                        </w:numPr>
                        <w:tabs>
                          <w:tab w:val="left" w:pos="315"/>
                        </w:tabs>
                        <w:ind w:firstLine="200"/>
                      </w:pPr>
                      <w:r>
                        <w:rPr>
                          <w:rStyle w:val="Zkladntext2"/>
                        </w:rPr>
                        <w:t>bez bezpečnostní pojistky</w:t>
                      </w:r>
                    </w:p>
                    <w:p w14:paraId="79DAF510" w14:textId="77777777" w:rsidR="003D7F77" w:rsidRDefault="00145CDE">
                      <w:pPr>
                        <w:pStyle w:val="Zkladntext20"/>
                        <w:numPr>
                          <w:ilvl w:val="0"/>
                          <w:numId w:val="2"/>
                        </w:numPr>
                        <w:tabs>
                          <w:tab w:val="left" w:pos="315"/>
                        </w:tabs>
                        <w:spacing w:after="60"/>
                        <w:ind w:firstLine="200"/>
                      </w:pPr>
                      <w:r>
                        <w:rPr>
                          <w:rStyle w:val="Zkladntext2"/>
                        </w:rPr>
                        <w:t>možnost uzamčení zevnitř</w:t>
                      </w:r>
                    </w:p>
                    <w:p w14:paraId="5FF8521C" w14:textId="77777777" w:rsidR="003D7F77" w:rsidRDefault="00145CDE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Determální skla (zelená)</w:t>
                      </w:r>
                    </w:p>
                    <w:p w14:paraId="5472DA35" w14:textId="77777777" w:rsidR="003D7F77" w:rsidRDefault="00145CDE">
                      <w:pPr>
                        <w:pStyle w:val="Zkladntext20"/>
                        <w:spacing w:after="60"/>
                        <w:ind w:firstLine="200"/>
                      </w:pPr>
                      <w:r>
                        <w:rPr>
                          <w:rStyle w:val="Zkladntext2"/>
                        </w:rPr>
                        <w:t>Determální skla (zelená)</w:t>
                      </w:r>
                    </w:p>
                    <w:p w14:paraId="5529FB85" w14:textId="77777777" w:rsidR="003D7F77" w:rsidRDefault="00145CDE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 xml:space="preserve">Digital </w:t>
                      </w:r>
                      <w:proofErr w:type="spellStart"/>
                      <w:r>
                        <w:rPr>
                          <w:rStyle w:val="Zkladntext2"/>
                        </w:rPr>
                        <w:t>Cockpit</w:t>
                      </w:r>
                      <w:proofErr w:type="spellEnd"/>
                    </w:p>
                    <w:p w14:paraId="46A2F61B" w14:textId="77777777" w:rsidR="003D7F77" w:rsidRDefault="00145CDE">
                      <w:pPr>
                        <w:pStyle w:val="Zkladntext20"/>
                        <w:spacing w:after="60"/>
                        <w:ind w:firstLine="200"/>
                      </w:pPr>
                      <w:r>
                        <w:rPr>
                          <w:rStyle w:val="Zkladntext2"/>
                        </w:rPr>
                        <w:t xml:space="preserve">Digital </w:t>
                      </w:r>
                      <w:proofErr w:type="spellStart"/>
                      <w:r>
                        <w:rPr>
                          <w:rStyle w:val="Zkladntext2"/>
                        </w:rPr>
                        <w:t>Cockpit</w:t>
                      </w:r>
                      <w:proofErr w:type="spellEnd"/>
                    </w:p>
                    <w:p w14:paraId="74C84D03" w14:textId="77777777" w:rsidR="003D7F77" w:rsidRDefault="00145CDE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Dělicí přepážka bez okna</w:t>
                      </w:r>
                    </w:p>
                    <w:p w14:paraId="433F58D0" w14:textId="77777777" w:rsidR="003D7F77" w:rsidRDefault="00145CDE">
                      <w:pPr>
                        <w:pStyle w:val="Zkladntext20"/>
                        <w:spacing w:after="60"/>
                        <w:ind w:firstLine="200"/>
                      </w:pPr>
                      <w:r>
                        <w:rPr>
                          <w:rStyle w:val="Zkladntext2"/>
                        </w:rPr>
                        <w:t>Dělicí přepážka bez okna</w:t>
                      </w:r>
                    </w:p>
                    <w:p w14:paraId="703EEC9D" w14:textId="77777777" w:rsidR="003D7F77" w:rsidRDefault="00145CDE">
                      <w:pPr>
                        <w:pStyle w:val="Zkladntext20"/>
                      </w:pPr>
                      <w:proofErr w:type="spellStart"/>
                      <w:r>
                        <w:rPr>
                          <w:rStyle w:val="Zkladntext2"/>
                        </w:rPr>
                        <w:t>eCall</w:t>
                      </w:r>
                      <w:proofErr w:type="spellEnd"/>
                    </w:p>
                    <w:p w14:paraId="3908470F" w14:textId="77777777" w:rsidR="003D7F77" w:rsidRDefault="00145CDE">
                      <w:pPr>
                        <w:pStyle w:val="Zkladntext20"/>
                        <w:spacing w:after="60"/>
                        <w:ind w:firstLine="200"/>
                      </w:pPr>
                      <w:proofErr w:type="spellStart"/>
                      <w:r>
                        <w:rPr>
                          <w:rStyle w:val="Zkladntext2"/>
                        </w:rPr>
                        <w:t>eCall</w:t>
                      </w:r>
                      <w:proofErr w:type="spellEnd"/>
                    </w:p>
                    <w:p w14:paraId="0D9AE664" w14:textId="77777777" w:rsidR="003D7F77" w:rsidRDefault="00145CDE">
                      <w:pPr>
                        <w:pStyle w:val="Zkladntext20"/>
                      </w:pPr>
                      <w:proofErr w:type="spellStart"/>
                      <w:r>
                        <w:rPr>
                          <w:rStyle w:val="Zkladntext2"/>
                        </w:rPr>
                        <w:t>eCall</w:t>
                      </w:r>
                      <w:proofErr w:type="spellEnd"/>
                      <w:r>
                        <w:rPr>
                          <w:rStyle w:val="Zkladntext2"/>
                        </w:rPr>
                        <w:t xml:space="preserve"> pro "</w:t>
                      </w:r>
                      <w:proofErr w:type="spellStart"/>
                      <w:r>
                        <w:rPr>
                          <w:rStyle w:val="Zkladntext2"/>
                        </w:rPr>
                        <w:t>Composition</w:t>
                      </w:r>
                      <w:proofErr w:type="spellEnd"/>
                      <w:r>
                        <w:rPr>
                          <w:rStyle w:val="Zkladntext2"/>
                        </w:rPr>
                        <w:t xml:space="preserve"> Audio":</w:t>
                      </w:r>
                    </w:p>
                    <w:p w14:paraId="0A8538F0" w14:textId="77777777" w:rsidR="003D7F77" w:rsidRDefault="00145CDE">
                      <w:pPr>
                        <w:pStyle w:val="Zkladntext20"/>
                        <w:ind w:firstLine="200"/>
                      </w:pPr>
                      <w:proofErr w:type="spellStart"/>
                      <w:r>
                        <w:rPr>
                          <w:rStyle w:val="Zkladntext2"/>
                        </w:rPr>
                        <w:t>eCall</w:t>
                      </w:r>
                      <w:proofErr w:type="spellEnd"/>
                      <w:r>
                        <w:rPr>
                          <w:rStyle w:val="Zkladntext2"/>
                        </w:rPr>
                        <w:t xml:space="preserve"> pro "</w:t>
                      </w:r>
                      <w:proofErr w:type="spellStart"/>
                      <w:r>
                        <w:rPr>
                          <w:rStyle w:val="Zkladntext2"/>
                        </w:rPr>
                        <w:t>Composition</w:t>
                      </w:r>
                      <w:proofErr w:type="spellEnd"/>
                      <w:r>
                        <w:rPr>
                          <w:rStyle w:val="Zkladntext2"/>
                        </w:rPr>
                        <w:t xml:space="preserve"> Audio":</w:t>
                      </w:r>
                    </w:p>
                    <w:p w14:paraId="33E601EA" w14:textId="77777777" w:rsidR="003D7F77" w:rsidRDefault="00145CDE">
                      <w:pPr>
                        <w:pStyle w:val="Zkladntext20"/>
                        <w:numPr>
                          <w:ilvl w:val="0"/>
                          <w:numId w:val="2"/>
                        </w:numPr>
                        <w:tabs>
                          <w:tab w:val="left" w:pos="315"/>
                        </w:tabs>
                        <w:ind w:firstLine="200"/>
                      </w:pPr>
                      <w:r>
                        <w:rPr>
                          <w:rStyle w:val="Zkladntext2"/>
                        </w:rPr>
                        <w:t>e-Sim</w:t>
                      </w:r>
                    </w:p>
                    <w:p w14:paraId="19E446BA" w14:textId="77777777" w:rsidR="003D7F77" w:rsidRDefault="00145CDE">
                      <w:pPr>
                        <w:pStyle w:val="Zkladntext20"/>
                        <w:numPr>
                          <w:ilvl w:val="0"/>
                          <w:numId w:val="2"/>
                        </w:numPr>
                        <w:tabs>
                          <w:tab w:val="left" w:pos="315"/>
                        </w:tabs>
                        <w:spacing w:after="60"/>
                        <w:ind w:firstLine="200"/>
                      </w:pPr>
                      <w:proofErr w:type="spellStart"/>
                      <w:r>
                        <w:rPr>
                          <w:rStyle w:val="Zkladntext2"/>
                        </w:rPr>
                        <w:t>We</w:t>
                      </w:r>
                      <w:proofErr w:type="spellEnd"/>
                      <w:r>
                        <w:rPr>
                          <w:rStyle w:val="Zkladntext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2"/>
                        </w:rPr>
                        <w:t>Connect</w:t>
                      </w:r>
                      <w:proofErr w:type="spellEnd"/>
                    </w:p>
                    <w:p w14:paraId="657A0371" w14:textId="77777777" w:rsidR="003D7F77" w:rsidRDefault="00145CDE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Elektrické stahování oken řidiče a</w:t>
                      </w:r>
                    </w:p>
                    <w:p w14:paraId="14E2F6E5" w14:textId="77777777" w:rsidR="003D7F77" w:rsidRDefault="00145CDE">
                      <w:pPr>
                        <w:pStyle w:val="Zkladntext20"/>
                        <w:spacing w:after="60"/>
                        <w:ind w:firstLine="200"/>
                      </w:pPr>
                      <w:r>
                        <w:rPr>
                          <w:rStyle w:val="Zkladntext2"/>
                        </w:rPr>
                        <w:t>Elektrické stahování oken řidiče a spolujezdce</w:t>
                      </w:r>
                    </w:p>
                    <w:p w14:paraId="622677CC" w14:textId="77777777" w:rsidR="003D7F77" w:rsidRDefault="00145CDE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Elektronický imobilizér</w:t>
                      </w:r>
                    </w:p>
                    <w:p w14:paraId="78CEA752" w14:textId="77777777" w:rsidR="003D7F77" w:rsidRDefault="00145CDE">
                      <w:pPr>
                        <w:pStyle w:val="Zkladntext20"/>
                        <w:spacing w:after="60"/>
                        <w:ind w:firstLine="200"/>
                      </w:pPr>
                      <w:r>
                        <w:rPr>
                          <w:rStyle w:val="Zkladntext2"/>
                        </w:rPr>
                        <w:t>Elektronický imobilizér</w:t>
                      </w:r>
                    </w:p>
                    <w:p w14:paraId="2AF5E94E" w14:textId="77777777" w:rsidR="003D7F77" w:rsidRDefault="00145CDE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Emisní norma EURO 6d-ISC-FCM</w:t>
                      </w:r>
                    </w:p>
                    <w:p w14:paraId="37041A32" w14:textId="77777777" w:rsidR="003D7F77" w:rsidRDefault="00145CDE">
                      <w:pPr>
                        <w:pStyle w:val="Zkladntext20"/>
                        <w:spacing w:after="60"/>
                        <w:ind w:firstLine="200"/>
                      </w:pPr>
                      <w:r>
                        <w:rPr>
                          <w:rStyle w:val="Zkladntext2"/>
                        </w:rPr>
                        <w:t>Emisní norma EURO 6d-ISC-FCM</w:t>
                      </w:r>
                    </w:p>
                    <w:p w14:paraId="336DC73B" w14:textId="77777777" w:rsidR="003D7F77" w:rsidRDefault="00145CDE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Emisní norma EURO6EA / WLTP3 N1-II</w:t>
                      </w:r>
                    </w:p>
                    <w:p w14:paraId="1580FED3" w14:textId="77777777" w:rsidR="003D7F77" w:rsidRDefault="00145CDE">
                      <w:pPr>
                        <w:pStyle w:val="Zkladntext20"/>
                        <w:spacing w:after="60"/>
                        <w:ind w:firstLine="200"/>
                      </w:pPr>
                      <w:r>
                        <w:rPr>
                          <w:rStyle w:val="Zkladntext2"/>
                        </w:rPr>
                        <w:t>Emisní norma EURO6EA / WLTP3 N1-II</w:t>
                      </w:r>
                    </w:p>
                    <w:p w14:paraId="10BC96B5" w14:textId="77777777" w:rsidR="003D7F77" w:rsidRDefault="00145CDE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Funkce omezení rychlosti, prediktivní</w:t>
                      </w:r>
                    </w:p>
                    <w:p w14:paraId="2DEE5E1E" w14:textId="77777777" w:rsidR="003D7F77" w:rsidRDefault="00145CDE">
                      <w:pPr>
                        <w:pStyle w:val="Zkladntext20"/>
                        <w:spacing w:after="60"/>
                        <w:ind w:firstLine="200"/>
                      </w:pPr>
                      <w:r>
                        <w:rPr>
                          <w:rStyle w:val="Zkladntext2"/>
                        </w:rPr>
                        <w:t>Funkce omezení rychlosti, prediktivní</w:t>
                      </w:r>
                    </w:p>
                    <w:p w14:paraId="2C9D7FDD" w14:textId="77777777" w:rsidR="003D7F77" w:rsidRDefault="00145CDE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Halogenové přední světlomety H7</w:t>
                      </w:r>
                    </w:p>
                    <w:p w14:paraId="313F0865" w14:textId="77777777" w:rsidR="003D7F77" w:rsidRDefault="00145CDE">
                      <w:pPr>
                        <w:pStyle w:val="Zkladntext20"/>
                        <w:spacing w:after="60"/>
                        <w:ind w:firstLine="200"/>
                      </w:pPr>
                      <w:r>
                        <w:rPr>
                          <w:rStyle w:val="Zkladntext2"/>
                        </w:rPr>
                        <w:t>Halogenové přední světlomety H7</w:t>
                      </w:r>
                    </w:p>
                    <w:p w14:paraId="5A31CCA1" w14:textId="77777777" w:rsidR="003D7F77" w:rsidRDefault="00145CDE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Kontrola poklesu tlaku vzduchu v pneu:</w:t>
                      </w:r>
                    </w:p>
                    <w:p w14:paraId="43841055" w14:textId="77777777" w:rsidR="003D7F77" w:rsidRDefault="00145CDE">
                      <w:pPr>
                        <w:pStyle w:val="Zkladntext20"/>
                        <w:ind w:firstLine="200"/>
                      </w:pPr>
                      <w:r>
                        <w:rPr>
                          <w:rStyle w:val="Zkladntext2"/>
                        </w:rPr>
                        <w:t>Kontrola poklesu tlaku vzduchu v pneu:</w:t>
                      </w:r>
                    </w:p>
                    <w:p w14:paraId="3C737089" w14:textId="77777777" w:rsidR="003D7F77" w:rsidRDefault="00145CDE">
                      <w:pPr>
                        <w:pStyle w:val="Zkladntext20"/>
                        <w:numPr>
                          <w:ilvl w:val="0"/>
                          <w:numId w:val="2"/>
                        </w:numPr>
                        <w:tabs>
                          <w:tab w:val="left" w:pos="315"/>
                        </w:tabs>
                        <w:ind w:firstLine="200"/>
                      </w:pPr>
                      <w:r>
                        <w:rPr>
                          <w:rStyle w:val="Zkladntext2"/>
                        </w:rPr>
                        <w:t>nepřímé měření tlaku v pneumatikách</w:t>
                      </w:r>
                    </w:p>
                    <w:p w14:paraId="33B10193" w14:textId="77777777" w:rsidR="003D7F77" w:rsidRDefault="00145CDE">
                      <w:pPr>
                        <w:pStyle w:val="Zkladntext20"/>
                        <w:numPr>
                          <w:ilvl w:val="0"/>
                          <w:numId w:val="2"/>
                        </w:numPr>
                        <w:tabs>
                          <w:tab w:val="left" w:pos="315"/>
                        </w:tabs>
                        <w:spacing w:after="60"/>
                        <w:ind w:firstLine="200"/>
                      </w:pPr>
                      <w:r>
                        <w:rPr>
                          <w:rStyle w:val="Zkladntext2"/>
                        </w:rPr>
                        <w:t>upozornění při změně tlaku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Style w:val="Zkladntext2"/>
        </w:rPr>
        <w:t>Kontrola zapnutí bezpečnostního pásu</w:t>
      </w:r>
    </w:p>
    <w:p w14:paraId="1D137BDB" w14:textId="77777777" w:rsidR="003D7F77" w:rsidRDefault="00145CDE">
      <w:pPr>
        <w:pStyle w:val="Zkladntext20"/>
        <w:spacing w:after="60"/>
        <w:ind w:left="1440"/>
      </w:pPr>
      <w:r>
        <w:rPr>
          <w:rStyle w:val="Zkladntext2"/>
        </w:rPr>
        <w:t>Kontrola zapnutí bezpečnostního pásu řidiče a spolujezdce</w:t>
      </w:r>
    </w:p>
    <w:p w14:paraId="0F8338C2" w14:textId="77777777" w:rsidR="003D7F77" w:rsidRDefault="00145CDE">
      <w:pPr>
        <w:pStyle w:val="Zkladntext20"/>
        <w:ind w:left="1280"/>
      </w:pPr>
      <w:r>
        <w:rPr>
          <w:rStyle w:val="Zkladntext2"/>
        </w:rPr>
        <w:t>Kryty zpětných zrcátek černé:</w:t>
      </w:r>
    </w:p>
    <w:p w14:paraId="382526CB" w14:textId="77777777" w:rsidR="003D7F77" w:rsidRDefault="00145CDE">
      <w:pPr>
        <w:pStyle w:val="Zkladntext20"/>
        <w:ind w:left="1440"/>
      </w:pPr>
      <w:r>
        <w:rPr>
          <w:rStyle w:val="Zkladntext2"/>
        </w:rPr>
        <w:t>Kryty zpětných zrcátek černé:</w:t>
      </w:r>
    </w:p>
    <w:p w14:paraId="044E1C0E" w14:textId="77777777" w:rsidR="003D7F77" w:rsidRDefault="00145CDE">
      <w:pPr>
        <w:pStyle w:val="Zkladntext20"/>
        <w:numPr>
          <w:ilvl w:val="0"/>
          <w:numId w:val="5"/>
        </w:numPr>
        <w:tabs>
          <w:tab w:val="left" w:pos="1688"/>
        </w:tabs>
        <w:ind w:left="1440"/>
      </w:pPr>
      <w:r>
        <w:rPr>
          <w:rStyle w:val="Zkladntext2"/>
        </w:rPr>
        <w:t>madlo a kliky dveří černé</w:t>
      </w:r>
    </w:p>
    <w:p w14:paraId="4397048D" w14:textId="77777777" w:rsidR="003D7F77" w:rsidRDefault="00145CDE">
      <w:pPr>
        <w:pStyle w:val="Zkladntext20"/>
        <w:numPr>
          <w:ilvl w:val="0"/>
          <w:numId w:val="5"/>
        </w:numPr>
        <w:tabs>
          <w:tab w:val="left" w:pos="1688"/>
        </w:tabs>
        <w:spacing w:after="60"/>
        <w:ind w:left="1440"/>
      </w:pPr>
      <w:r>
        <w:rPr>
          <w:rStyle w:val="Zkladntext2"/>
        </w:rPr>
        <w:t>stříbrná lišta bočních posuvných dveří</w:t>
      </w:r>
    </w:p>
    <w:p w14:paraId="1396694C" w14:textId="77777777" w:rsidR="003D7F77" w:rsidRDefault="00145CDE">
      <w:pPr>
        <w:pStyle w:val="Zkladntext20"/>
        <w:ind w:left="1280"/>
      </w:pPr>
      <w:proofErr w:type="spellStart"/>
      <w:r>
        <w:rPr>
          <w:rStyle w:val="Zkladntext2"/>
        </w:rPr>
        <w:t>Lane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Assist</w:t>
      </w:r>
      <w:proofErr w:type="spellEnd"/>
    </w:p>
    <w:p w14:paraId="0C523472" w14:textId="77777777" w:rsidR="003D7F77" w:rsidRDefault="00145CDE">
      <w:pPr>
        <w:pStyle w:val="Zkladntext20"/>
        <w:spacing w:after="60"/>
        <w:ind w:left="1440"/>
      </w:pPr>
      <w:proofErr w:type="spellStart"/>
      <w:r>
        <w:rPr>
          <w:rStyle w:val="Zkladntext2"/>
        </w:rPr>
        <w:t>Lane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Assist</w:t>
      </w:r>
      <w:proofErr w:type="spellEnd"/>
    </w:p>
    <w:p w14:paraId="48B2B6DB" w14:textId="77777777" w:rsidR="003D7F77" w:rsidRDefault="00145CDE">
      <w:pPr>
        <w:pStyle w:val="Zkladntext20"/>
        <w:ind w:left="1280"/>
      </w:pPr>
      <w:r>
        <w:rPr>
          <w:rStyle w:val="Zkladntext2"/>
        </w:rPr>
        <w:t>Manuální klimatizace:</w:t>
      </w:r>
    </w:p>
    <w:p w14:paraId="0B1DC74E" w14:textId="77777777" w:rsidR="003D7F77" w:rsidRDefault="00145CDE">
      <w:pPr>
        <w:pStyle w:val="Zkladntext20"/>
        <w:ind w:left="1440"/>
      </w:pPr>
      <w:r>
        <w:rPr>
          <w:rStyle w:val="Zkladntext2"/>
        </w:rPr>
        <w:t>Manuální klimatizace:</w:t>
      </w:r>
    </w:p>
    <w:p w14:paraId="1073A35A" w14:textId="77777777" w:rsidR="003D7F77" w:rsidRDefault="00145CDE">
      <w:pPr>
        <w:pStyle w:val="Zkladntext20"/>
        <w:numPr>
          <w:ilvl w:val="0"/>
          <w:numId w:val="5"/>
        </w:numPr>
        <w:tabs>
          <w:tab w:val="left" w:pos="1688"/>
        </w:tabs>
        <w:spacing w:after="60"/>
        <w:ind w:left="1440"/>
      </w:pPr>
      <w:r>
        <w:rPr>
          <w:rStyle w:val="Zkladntext2"/>
        </w:rPr>
        <w:t>elektronicky ovládaná klimatizace v prostoru řidiče</w:t>
      </w:r>
    </w:p>
    <w:p w14:paraId="3F4E6706" w14:textId="77777777" w:rsidR="003D7F77" w:rsidRDefault="00145CDE">
      <w:pPr>
        <w:pStyle w:val="Zkladntext20"/>
        <w:ind w:left="1280"/>
      </w:pPr>
      <w:r>
        <w:rPr>
          <w:rStyle w:val="Zkladntext2"/>
        </w:rPr>
        <w:t>Multifunkční kamera vpředu</w:t>
      </w:r>
    </w:p>
    <w:p w14:paraId="3DD314EA" w14:textId="77777777" w:rsidR="003D7F77" w:rsidRDefault="00145CDE">
      <w:pPr>
        <w:pStyle w:val="Zkladntext20"/>
        <w:spacing w:after="60"/>
        <w:ind w:left="1440"/>
      </w:pPr>
      <w:r>
        <w:rPr>
          <w:rStyle w:val="Zkladntext2"/>
        </w:rPr>
        <w:t>Multifunkční kamera vpředu</w:t>
      </w:r>
    </w:p>
    <w:p w14:paraId="65D636A3" w14:textId="77777777" w:rsidR="003D7F77" w:rsidRDefault="00145CDE">
      <w:pPr>
        <w:pStyle w:val="Zkladntext20"/>
        <w:ind w:left="1280"/>
      </w:pPr>
      <w:r>
        <w:rPr>
          <w:rStyle w:val="Zkladntext2"/>
        </w:rPr>
        <w:t>Multifunkční volant</w:t>
      </w:r>
    </w:p>
    <w:p w14:paraId="65FAFF0D" w14:textId="77777777" w:rsidR="003D7F77" w:rsidRDefault="00145CDE">
      <w:pPr>
        <w:pStyle w:val="Zkladntext20"/>
        <w:spacing w:after="60"/>
        <w:ind w:left="1440"/>
      </w:pPr>
      <w:r>
        <w:rPr>
          <w:rStyle w:val="Zkladntext2"/>
        </w:rPr>
        <w:t>Multifunkční volant</w:t>
      </w:r>
    </w:p>
    <w:p w14:paraId="69178EE1" w14:textId="77777777" w:rsidR="003D7F77" w:rsidRDefault="00145CDE">
      <w:pPr>
        <w:pStyle w:val="Zkladntext20"/>
        <w:ind w:left="1280"/>
      </w:pPr>
      <w:r>
        <w:rPr>
          <w:rStyle w:val="Zkladntext2"/>
        </w:rPr>
        <w:t>Nastavení Česká republika</w:t>
      </w:r>
    </w:p>
    <w:p w14:paraId="47D142ED" w14:textId="77777777" w:rsidR="003D7F77" w:rsidRDefault="00145CDE">
      <w:pPr>
        <w:pStyle w:val="Zkladntext20"/>
        <w:spacing w:after="60"/>
        <w:ind w:left="1440"/>
      </w:pPr>
      <w:r>
        <w:rPr>
          <w:rStyle w:val="Zkladntext2"/>
        </w:rPr>
        <w:t>Nastavení Česká republika</w:t>
      </w:r>
    </w:p>
    <w:p w14:paraId="42015B3C" w14:textId="77777777" w:rsidR="003D7F77" w:rsidRDefault="00145CDE">
      <w:pPr>
        <w:pStyle w:val="Zkladntext20"/>
        <w:ind w:left="1280"/>
      </w:pPr>
      <w:r>
        <w:rPr>
          <w:rStyle w:val="Zkladntext2"/>
        </w:rPr>
        <w:t>Nárazníky v šedé barvě:</w:t>
      </w:r>
    </w:p>
    <w:p w14:paraId="4915DE2B" w14:textId="77777777" w:rsidR="003D7F77" w:rsidRDefault="00145CDE">
      <w:pPr>
        <w:pStyle w:val="Zkladntext20"/>
        <w:ind w:left="1440"/>
      </w:pPr>
      <w:r>
        <w:rPr>
          <w:rStyle w:val="Zkladntext2"/>
        </w:rPr>
        <w:t>Nárazníky v šedé barvě:</w:t>
      </w:r>
    </w:p>
    <w:p w14:paraId="66F8FB80" w14:textId="77777777" w:rsidR="003D7F77" w:rsidRDefault="00145CDE">
      <w:pPr>
        <w:pStyle w:val="Zkladntext20"/>
        <w:numPr>
          <w:ilvl w:val="0"/>
          <w:numId w:val="5"/>
        </w:numPr>
        <w:tabs>
          <w:tab w:val="left" w:pos="1688"/>
        </w:tabs>
        <w:spacing w:after="60"/>
        <w:ind w:left="1440"/>
      </w:pPr>
      <w:r>
        <w:rPr>
          <w:rStyle w:val="Zkladntext2"/>
        </w:rPr>
        <w:t>přední a zadní plastový nárazník v šedé barvě</w:t>
      </w:r>
    </w:p>
    <w:p w14:paraId="78D53C35" w14:textId="77777777" w:rsidR="003D7F77" w:rsidRDefault="00145CDE">
      <w:pPr>
        <w:pStyle w:val="Zkladntext20"/>
        <w:ind w:left="1280"/>
      </w:pPr>
      <w:r>
        <w:rPr>
          <w:rStyle w:val="Zkladntext2"/>
        </w:rPr>
        <w:t>Obložení dveří plastové:</w:t>
      </w:r>
    </w:p>
    <w:p w14:paraId="2773ADDF" w14:textId="77777777" w:rsidR="003D7F77" w:rsidRDefault="00145CDE">
      <w:pPr>
        <w:pStyle w:val="Zkladntext20"/>
        <w:ind w:left="1440"/>
      </w:pPr>
      <w:r>
        <w:rPr>
          <w:rStyle w:val="Zkladntext2"/>
        </w:rPr>
        <w:t>Obložení dveří plastové:</w:t>
      </w:r>
    </w:p>
    <w:p w14:paraId="1BE21E27" w14:textId="77777777" w:rsidR="003D7F77" w:rsidRDefault="00145CDE">
      <w:pPr>
        <w:pStyle w:val="Zkladntext20"/>
        <w:numPr>
          <w:ilvl w:val="0"/>
          <w:numId w:val="5"/>
        </w:numPr>
        <w:tabs>
          <w:tab w:val="left" w:pos="1688"/>
        </w:tabs>
        <w:spacing w:after="60"/>
        <w:ind w:left="1440"/>
      </w:pPr>
      <w:r>
        <w:rPr>
          <w:rStyle w:val="Zkladntext2"/>
        </w:rPr>
        <w:t>integrovaná plastová opěrka</w:t>
      </w:r>
    </w:p>
    <w:p w14:paraId="4CAB8559" w14:textId="77777777" w:rsidR="003D7F77" w:rsidRDefault="00145CDE">
      <w:pPr>
        <w:pStyle w:val="Zkladntext20"/>
        <w:ind w:left="1280"/>
      </w:pPr>
      <w:r>
        <w:rPr>
          <w:rStyle w:val="Zkladntext2"/>
        </w:rPr>
        <w:t>Osvětlení nákladového prostoru:</w:t>
      </w:r>
    </w:p>
    <w:p w14:paraId="6B279699" w14:textId="77777777" w:rsidR="003D7F77" w:rsidRDefault="00145CDE">
      <w:pPr>
        <w:pStyle w:val="Zkladntext20"/>
        <w:ind w:left="1440"/>
      </w:pPr>
      <w:r>
        <w:rPr>
          <w:rStyle w:val="Zkladntext2"/>
        </w:rPr>
        <w:t>Osvětlení nákladového prostoru:</w:t>
      </w:r>
    </w:p>
    <w:p w14:paraId="68C961AB" w14:textId="77777777" w:rsidR="003D7F77" w:rsidRDefault="00145CDE">
      <w:pPr>
        <w:pStyle w:val="Zkladntext20"/>
        <w:numPr>
          <w:ilvl w:val="0"/>
          <w:numId w:val="5"/>
        </w:numPr>
        <w:tabs>
          <w:tab w:val="left" w:pos="1688"/>
        </w:tabs>
        <w:spacing w:after="60"/>
        <w:ind w:left="1440"/>
      </w:pPr>
      <w:r>
        <w:rPr>
          <w:rStyle w:val="Zkladntext2"/>
        </w:rPr>
        <w:t>1 lampa</w:t>
      </w:r>
    </w:p>
    <w:p w14:paraId="10B4C127" w14:textId="77777777" w:rsidR="003D7F77" w:rsidRDefault="00145CDE">
      <w:pPr>
        <w:pStyle w:val="Zkladntext20"/>
        <w:ind w:left="1280"/>
      </w:pPr>
      <w:r>
        <w:rPr>
          <w:rStyle w:val="Zkladntext2"/>
        </w:rPr>
        <w:t>Otevřená odkládací přihrádka</w:t>
      </w:r>
    </w:p>
    <w:p w14:paraId="0162BB74" w14:textId="77777777" w:rsidR="003D7F77" w:rsidRDefault="00145CDE">
      <w:pPr>
        <w:pStyle w:val="Zkladntext20"/>
        <w:spacing w:after="60"/>
        <w:ind w:left="1440"/>
      </w:pPr>
      <w:r>
        <w:rPr>
          <w:rStyle w:val="Zkladntext2"/>
        </w:rPr>
        <w:t>Otevřená odkládací přihrádka</w:t>
      </w:r>
    </w:p>
    <w:p w14:paraId="43BE1327" w14:textId="77777777" w:rsidR="003D7F77" w:rsidRDefault="00145CDE">
      <w:pPr>
        <w:pStyle w:val="Zkladntext20"/>
        <w:ind w:left="1280"/>
      </w:pPr>
      <w:r>
        <w:rPr>
          <w:rStyle w:val="Zkladntext2"/>
        </w:rPr>
        <w:t>Paket "Technology":</w:t>
      </w:r>
    </w:p>
    <w:p w14:paraId="6DF199FB" w14:textId="77777777" w:rsidR="003D7F77" w:rsidRDefault="00145CDE">
      <w:pPr>
        <w:pStyle w:val="Zkladntext20"/>
        <w:ind w:left="1440"/>
      </w:pPr>
      <w:r>
        <w:rPr>
          <w:rStyle w:val="Zkladntext2"/>
        </w:rPr>
        <w:t>Paket "Technology":</w:t>
      </w:r>
    </w:p>
    <w:p w14:paraId="68AD1D2E" w14:textId="77777777" w:rsidR="003D7F77" w:rsidRDefault="00145CDE">
      <w:pPr>
        <w:pStyle w:val="Zkladntext20"/>
        <w:numPr>
          <w:ilvl w:val="0"/>
          <w:numId w:val="5"/>
        </w:numPr>
        <w:tabs>
          <w:tab w:val="left" w:pos="1688"/>
        </w:tabs>
        <w:ind w:left="1440"/>
      </w:pPr>
      <w:r>
        <w:rPr>
          <w:rStyle w:val="Zkladntext2"/>
        </w:rPr>
        <w:t>multifunkční kamera vpředu</w:t>
      </w:r>
    </w:p>
    <w:p w14:paraId="5445563C" w14:textId="77777777" w:rsidR="003D7F77" w:rsidRDefault="00145CDE">
      <w:pPr>
        <w:pStyle w:val="Zkladntext20"/>
        <w:numPr>
          <w:ilvl w:val="0"/>
          <w:numId w:val="5"/>
        </w:numPr>
        <w:tabs>
          <w:tab w:val="left" w:pos="1688"/>
        </w:tabs>
        <w:ind w:left="1440"/>
      </w:pPr>
      <w:r>
        <w:rPr>
          <w:rStyle w:val="Zkladntext2"/>
        </w:rPr>
        <w:t>multifunkční volant</w:t>
      </w:r>
    </w:p>
    <w:p w14:paraId="030A248D" w14:textId="77777777" w:rsidR="003D7F77" w:rsidRDefault="00145CDE">
      <w:pPr>
        <w:pStyle w:val="Zkladntext20"/>
        <w:numPr>
          <w:ilvl w:val="0"/>
          <w:numId w:val="5"/>
        </w:numPr>
        <w:tabs>
          <w:tab w:val="left" w:pos="1688"/>
        </w:tabs>
        <w:ind w:left="1440"/>
      </w:pPr>
      <w:r>
        <w:rPr>
          <w:rStyle w:val="Zkladntext2"/>
        </w:rPr>
        <w:t xml:space="preserve">vnitřní zpětné zrcátko, </w:t>
      </w:r>
      <w:proofErr w:type="spellStart"/>
      <w:r>
        <w:rPr>
          <w:rStyle w:val="Zkladntext2"/>
        </w:rPr>
        <w:t>zaclonitelné</w:t>
      </w:r>
      <w:proofErr w:type="spellEnd"/>
    </w:p>
    <w:p w14:paraId="3728E627" w14:textId="77777777" w:rsidR="003D7F77" w:rsidRDefault="00145CDE">
      <w:pPr>
        <w:pStyle w:val="Zkladntext20"/>
        <w:numPr>
          <w:ilvl w:val="0"/>
          <w:numId w:val="5"/>
        </w:numPr>
        <w:tabs>
          <w:tab w:val="left" w:pos="1688"/>
        </w:tabs>
        <w:ind w:left="1440"/>
      </w:pPr>
      <w:r>
        <w:rPr>
          <w:rStyle w:val="Zkladntext2"/>
        </w:rPr>
        <w:t>airbag řidiče a spolujezdce s možností deaktivace na místě spolujezdce</w:t>
      </w:r>
    </w:p>
    <w:p w14:paraId="37123119" w14:textId="77777777" w:rsidR="003D7F77" w:rsidRDefault="00145CDE">
      <w:pPr>
        <w:pStyle w:val="Zkladntext20"/>
        <w:numPr>
          <w:ilvl w:val="0"/>
          <w:numId w:val="5"/>
        </w:numPr>
        <w:tabs>
          <w:tab w:val="left" w:pos="1688"/>
        </w:tabs>
        <w:ind w:left="1440"/>
      </w:pPr>
      <w:r>
        <w:rPr>
          <w:rStyle w:val="Zkladntext2"/>
        </w:rPr>
        <w:t>boční a hlavové airbagy vpředu</w:t>
      </w:r>
    </w:p>
    <w:p w14:paraId="4FF26F23" w14:textId="77777777" w:rsidR="003D7F77" w:rsidRDefault="00145CDE">
      <w:pPr>
        <w:pStyle w:val="Zkladntext20"/>
        <w:numPr>
          <w:ilvl w:val="0"/>
          <w:numId w:val="5"/>
        </w:numPr>
        <w:tabs>
          <w:tab w:val="left" w:pos="1688"/>
        </w:tabs>
        <w:ind w:left="1440"/>
      </w:pPr>
      <w:proofErr w:type="spellStart"/>
      <w:r>
        <w:rPr>
          <w:rStyle w:val="Zkladntext2"/>
        </w:rPr>
        <w:t>Lane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Assist</w:t>
      </w:r>
      <w:proofErr w:type="spellEnd"/>
    </w:p>
    <w:p w14:paraId="229E7080" w14:textId="77777777" w:rsidR="003D7F77" w:rsidRDefault="00145CDE">
      <w:pPr>
        <w:pStyle w:val="Zkladntext20"/>
        <w:numPr>
          <w:ilvl w:val="0"/>
          <w:numId w:val="5"/>
        </w:numPr>
        <w:tabs>
          <w:tab w:val="left" w:pos="1688"/>
        </w:tabs>
        <w:ind w:left="1440"/>
      </w:pPr>
      <w:r>
        <w:rPr>
          <w:rStyle w:val="Zkladntext2"/>
        </w:rPr>
        <w:t>kontrola poklesu tlaku vzduchu v pneumatikách, nepřímé měření</w:t>
      </w:r>
    </w:p>
    <w:p w14:paraId="334EAFB9" w14:textId="77777777" w:rsidR="003D7F77" w:rsidRDefault="00145CDE">
      <w:pPr>
        <w:pStyle w:val="Zkladntext20"/>
        <w:numPr>
          <w:ilvl w:val="0"/>
          <w:numId w:val="5"/>
        </w:numPr>
        <w:tabs>
          <w:tab w:val="left" w:pos="1688"/>
        </w:tabs>
        <w:spacing w:after="60"/>
        <w:ind w:left="1440"/>
      </w:pPr>
      <w:r>
        <w:rPr>
          <w:rStyle w:val="Zkladntext2"/>
        </w:rPr>
        <w:t xml:space="preserve">Front </w:t>
      </w:r>
      <w:proofErr w:type="spellStart"/>
      <w:r>
        <w:rPr>
          <w:rStyle w:val="Zkladntext2"/>
        </w:rPr>
        <w:t>Assist</w:t>
      </w:r>
      <w:proofErr w:type="spellEnd"/>
      <w:r>
        <w:rPr>
          <w:rStyle w:val="Zkladntext2"/>
        </w:rPr>
        <w:t xml:space="preserve"> s monitoringem chodců a cyklistů</w:t>
      </w:r>
    </w:p>
    <w:p w14:paraId="6CB82226" w14:textId="77777777" w:rsidR="003D7F77" w:rsidRDefault="00145CDE">
      <w:pPr>
        <w:pStyle w:val="Zkladntext20"/>
        <w:ind w:left="1280"/>
      </w:pPr>
      <w:r>
        <w:rPr>
          <w:rStyle w:val="Zkladntext2"/>
        </w:rPr>
        <w:t>Panel přístrojů:</w:t>
      </w:r>
    </w:p>
    <w:p w14:paraId="6F02F2C1" w14:textId="77777777" w:rsidR="003D7F77" w:rsidRDefault="00145CDE">
      <w:pPr>
        <w:pStyle w:val="Zkladntext20"/>
        <w:ind w:left="1440"/>
      </w:pPr>
      <w:r>
        <w:rPr>
          <w:rStyle w:val="Zkladntext2"/>
        </w:rPr>
        <w:t>Panel přístrojů:</w:t>
      </w:r>
    </w:p>
    <w:p w14:paraId="5F27C621" w14:textId="77777777" w:rsidR="003D7F77" w:rsidRDefault="00145CDE">
      <w:pPr>
        <w:pStyle w:val="Zkladntext20"/>
        <w:numPr>
          <w:ilvl w:val="0"/>
          <w:numId w:val="5"/>
        </w:numPr>
        <w:tabs>
          <w:tab w:val="left" w:pos="1688"/>
        </w:tabs>
        <w:ind w:left="1440"/>
      </w:pPr>
      <w:r>
        <w:rPr>
          <w:rStyle w:val="Zkladntext2"/>
        </w:rPr>
        <w:t>ukazatel rychlosti</w:t>
      </w:r>
    </w:p>
    <w:p w14:paraId="13E8CF1C" w14:textId="77777777" w:rsidR="003D7F77" w:rsidRDefault="00145CDE">
      <w:pPr>
        <w:pStyle w:val="Zkladntext20"/>
        <w:numPr>
          <w:ilvl w:val="0"/>
          <w:numId w:val="5"/>
        </w:numPr>
        <w:tabs>
          <w:tab w:val="left" w:pos="1688"/>
        </w:tabs>
        <w:ind w:left="1440"/>
      </w:pPr>
      <w:r>
        <w:rPr>
          <w:rStyle w:val="Zkladntext2"/>
        </w:rPr>
        <w:t>ukazatel ujeté vzdálenosti</w:t>
      </w:r>
    </w:p>
    <w:p w14:paraId="655E26F5" w14:textId="77777777" w:rsidR="003D7F77" w:rsidRDefault="00145CDE">
      <w:pPr>
        <w:pStyle w:val="Zkladntext20"/>
        <w:numPr>
          <w:ilvl w:val="0"/>
          <w:numId w:val="5"/>
        </w:numPr>
        <w:tabs>
          <w:tab w:val="left" w:pos="1688"/>
        </w:tabs>
        <w:ind w:left="1440"/>
      </w:pPr>
      <w:r>
        <w:rPr>
          <w:rStyle w:val="Zkladntext2"/>
        </w:rPr>
        <w:t>otáčkoměr</w:t>
      </w:r>
    </w:p>
    <w:p w14:paraId="68097146" w14:textId="77777777" w:rsidR="003D7F77" w:rsidRDefault="00145CDE">
      <w:pPr>
        <w:pStyle w:val="Zkladntext20"/>
        <w:numPr>
          <w:ilvl w:val="0"/>
          <w:numId w:val="5"/>
        </w:numPr>
        <w:tabs>
          <w:tab w:val="left" w:pos="1688"/>
        </w:tabs>
        <w:ind w:left="1440"/>
      </w:pPr>
      <w:r>
        <w:rPr>
          <w:rStyle w:val="Zkladntext2"/>
        </w:rPr>
        <w:t>ukazatel paliva</w:t>
      </w:r>
    </w:p>
    <w:p w14:paraId="4D4B7653" w14:textId="77777777" w:rsidR="003D7F77" w:rsidRDefault="00145CDE">
      <w:pPr>
        <w:pStyle w:val="Zkladntext20"/>
        <w:numPr>
          <w:ilvl w:val="0"/>
          <w:numId w:val="5"/>
        </w:numPr>
        <w:tabs>
          <w:tab w:val="left" w:pos="1688"/>
        </w:tabs>
        <w:spacing w:after="60"/>
        <w:ind w:left="1440"/>
      </w:pPr>
      <w:r>
        <w:rPr>
          <w:rStyle w:val="Zkladntext2"/>
        </w:rPr>
        <w:t>čas</w:t>
      </w:r>
    </w:p>
    <w:p w14:paraId="63073D92" w14:textId="77777777" w:rsidR="003D7F77" w:rsidRDefault="00145CDE">
      <w:pPr>
        <w:pStyle w:val="Zkladntext20"/>
        <w:ind w:left="1280"/>
      </w:pPr>
      <w:proofErr w:type="spellStart"/>
      <w:r>
        <w:rPr>
          <w:rStyle w:val="Zkladntext2"/>
        </w:rPr>
        <w:t>Parkpilot</w:t>
      </w:r>
      <w:proofErr w:type="spellEnd"/>
      <w:r>
        <w:rPr>
          <w:rStyle w:val="Zkladntext2"/>
        </w:rPr>
        <w:t xml:space="preserve"> vzadu</w:t>
      </w:r>
    </w:p>
    <w:p w14:paraId="27D1E7B4" w14:textId="77777777" w:rsidR="003D7F77" w:rsidRDefault="00145CDE">
      <w:pPr>
        <w:pStyle w:val="Zkladntext20"/>
        <w:spacing w:after="60"/>
        <w:ind w:left="1440"/>
      </w:pPr>
      <w:proofErr w:type="spellStart"/>
      <w:r>
        <w:rPr>
          <w:rStyle w:val="Zkladntext2"/>
        </w:rPr>
        <w:t>Parkpilot</w:t>
      </w:r>
      <w:proofErr w:type="spellEnd"/>
      <w:r>
        <w:rPr>
          <w:rStyle w:val="Zkladntext2"/>
        </w:rPr>
        <w:t xml:space="preserve"> vzadu</w:t>
      </w:r>
    </w:p>
    <w:p w14:paraId="3AB299D1" w14:textId="77777777" w:rsidR="003D7F77" w:rsidRDefault="00145CDE">
      <w:pPr>
        <w:pStyle w:val="Zkladntext20"/>
        <w:ind w:left="1280"/>
      </w:pPr>
      <w:r>
        <w:rPr>
          <w:rStyle w:val="Zkladntext2"/>
        </w:rPr>
        <w:t>Plnohodnotné rezervní kolo ocelové</w:t>
      </w:r>
    </w:p>
    <w:p w14:paraId="70C3ADF5" w14:textId="77777777" w:rsidR="003D7F77" w:rsidRDefault="00145CDE">
      <w:pPr>
        <w:pStyle w:val="Zkladntext20"/>
        <w:spacing w:after="60"/>
        <w:ind w:left="1440"/>
      </w:pPr>
      <w:r>
        <w:rPr>
          <w:rStyle w:val="Zkladntext2"/>
        </w:rPr>
        <w:t>Plnohodnotné rezervní kolo ocelové</w:t>
      </w:r>
    </w:p>
    <w:p w14:paraId="1DF57157" w14:textId="77777777" w:rsidR="003D7F77" w:rsidRDefault="00145CDE">
      <w:pPr>
        <w:pStyle w:val="Zkladntext20"/>
        <w:ind w:left="1280"/>
      </w:pPr>
      <w:r>
        <w:rPr>
          <w:rStyle w:val="Zkladntext2"/>
        </w:rPr>
        <w:t xml:space="preserve">Pneumatiky 205/60 R16 </w:t>
      </w:r>
      <w:proofErr w:type="gramStart"/>
      <w:r>
        <w:rPr>
          <w:rStyle w:val="Zkladntext2"/>
        </w:rPr>
        <w:t>96H</w:t>
      </w:r>
      <w:proofErr w:type="gramEnd"/>
      <w:r>
        <w:rPr>
          <w:rStyle w:val="Zkladntext2"/>
        </w:rPr>
        <w:t xml:space="preserve"> XL:</w:t>
      </w:r>
    </w:p>
    <w:p w14:paraId="6C09C848" w14:textId="77777777" w:rsidR="003D7F77" w:rsidRDefault="00145CDE">
      <w:pPr>
        <w:pStyle w:val="Zkladntext20"/>
        <w:ind w:left="1440"/>
      </w:pPr>
      <w:r>
        <w:rPr>
          <w:rStyle w:val="Zkladntext2"/>
        </w:rPr>
        <w:t xml:space="preserve">Pneumatiky 205/60 R16 </w:t>
      </w:r>
      <w:proofErr w:type="gramStart"/>
      <w:r>
        <w:rPr>
          <w:rStyle w:val="Zkladntext2"/>
        </w:rPr>
        <w:t>96H</w:t>
      </w:r>
      <w:proofErr w:type="gramEnd"/>
      <w:r>
        <w:rPr>
          <w:rStyle w:val="Zkladntext2"/>
        </w:rPr>
        <w:t xml:space="preserve"> XL:</w:t>
      </w:r>
    </w:p>
    <w:p w14:paraId="4E555C67" w14:textId="77777777" w:rsidR="003D7F77" w:rsidRDefault="00145CDE">
      <w:pPr>
        <w:pStyle w:val="Zkladntext20"/>
        <w:numPr>
          <w:ilvl w:val="0"/>
          <w:numId w:val="5"/>
        </w:numPr>
        <w:tabs>
          <w:tab w:val="left" w:pos="1688"/>
        </w:tabs>
        <w:spacing w:after="60"/>
        <w:ind w:left="1440"/>
      </w:pPr>
      <w:r>
        <w:rPr>
          <w:rStyle w:val="Zkladntext2"/>
        </w:rPr>
        <w:t>s optimalizovaným valivým odporem</w:t>
      </w:r>
    </w:p>
    <w:p w14:paraId="3BC6CB23" w14:textId="77777777" w:rsidR="003D7F77" w:rsidRDefault="00145CDE">
      <w:pPr>
        <w:pStyle w:val="Zkladntext20"/>
        <w:ind w:left="1280"/>
      </w:pPr>
      <w:r>
        <w:rPr>
          <w:rStyle w:val="Zkladntext2"/>
        </w:rPr>
        <w:t xml:space="preserve">Prodloužená záruka 2+3/200 </w:t>
      </w:r>
      <w:proofErr w:type="gramStart"/>
      <w:r>
        <w:rPr>
          <w:rStyle w:val="Zkladntext2"/>
        </w:rPr>
        <w:t>000km</w:t>
      </w:r>
      <w:proofErr w:type="gramEnd"/>
      <w:r>
        <w:rPr>
          <w:rStyle w:val="Zkladntext2"/>
        </w:rPr>
        <w:t xml:space="preserve"> zdarma:</w:t>
      </w:r>
    </w:p>
    <w:p w14:paraId="546BD0E2" w14:textId="77777777" w:rsidR="003D7F77" w:rsidRDefault="00145CDE">
      <w:pPr>
        <w:pStyle w:val="Zkladntext20"/>
        <w:ind w:left="1440"/>
      </w:pPr>
      <w:r>
        <w:rPr>
          <w:rStyle w:val="Zkladntext2"/>
        </w:rPr>
        <w:t xml:space="preserve">Prodloužená záruka 2+3/200 </w:t>
      </w:r>
      <w:proofErr w:type="gramStart"/>
      <w:r>
        <w:rPr>
          <w:rStyle w:val="Zkladntext2"/>
        </w:rPr>
        <w:t>000km</w:t>
      </w:r>
      <w:proofErr w:type="gramEnd"/>
      <w:r>
        <w:rPr>
          <w:rStyle w:val="Zkladntext2"/>
        </w:rPr>
        <w:t xml:space="preserve"> zdarma:</w:t>
      </w:r>
    </w:p>
    <w:p w14:paraId="47395FC5" w14:textId="77777777" w:rsidR="003D7F77" w:rsidRDefault="00145CDE">
      <w:pPr>
        <w:pStyle w:val="Zkladntext20"/>
        <w:numPr>
          <w:ilvl w:val="0"/>
          <w:numId w:val="5"/>
        </w:numPr>
        <w:tabs>
          <w:tab w:val="left" w:pos="1688"/>
        </w:tabs>
        <w:ind w:left="1440"/>
      </w:pPr>
      <w:r>
        <w:rPr>
          <w:rStyle w:val="Zkladntext2"/>
        </w:rPr>
        <w:t>2 + 3 roky / 200 000 km</w:t>
      </w:r>
    </w:p>
    <w:p w14:paraId="7F1BD118" w14:textId="77777777" w:rsidR="003D7F77" w:rsidRDefault="00145CDE">
      <w:pPr>
        <w:pStyle w:val="Zkladntext20"/>
        <w:numPr>
          <w:ilvl w:val="0"/>
          <w:numId w:val="5"/>
        </w:numPr>
        <w:tabs>
          <w:tab w:val="left" w:pos="1688"/>
        </w:tabs>
        <w:spacing w:after="60"/>
        <w:ind w:left="1440"/>
      </w:pPr>
      <w:r>
        <w:rPr>
          <w:rStyle w:val="Zkladntext2"/>
        </w:rPr>
        <w:t>platí co nastane dříve</w:t>
      </w:r>
      <w:r>
        <w:br w:type="page"/>
      </w:r>
    </w:p>
    <w:p w14:paraId="69317F53" w14:textId="77777777" w:rsidR="003D7F77" w:rsidRDefault="00145CDE">
      <w:pPr>
        <w:pStyle w:val="Zkladntext20"/>
        <w:numPr>
          <w:ilvl w:val="0"/>
          <w:numId w:val="6"/>
        </w:numPr>
        <w:tabs>
          <w:tab w:val="left" w:pos="480"/>
        </w:tabs>
        <w:ind w:left="200"/>
      </w:pPr>
      <w:r>
        <w:rPr>
          <w:noProof/>
        </w:rPr>
        <w:lastRenderedPageBreak/>
        <mc:AlternateContent>
          <mc:Choice Requires="wps">
            <w:drawing>
              <wp:anchor distT="0" distB="0" distL="101600" distR="101600" simplePos="0" relativeHeight="125829393" behindDoc="0" locked="0" layoutInCell="1" allowOverlap="1" wp14:anchorId="36142F40" wp14:editId="3F6573C1">
                <wp:simplePos x="0" y="0"/>
                <wp:positionH relativeFrom="page">
                  <wp:posOffset>3931920</wp:posOffset>
                </wp:positionH>
                <wp:positionV relativeFrom="paragraph">
                  <wp:posOffset>12700</wp:posOffset>
                </wp:positionV>
                <wp:extent cx="1831975" cy="1466215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975" cy="1466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6307C2" w14:textId="77777777" w:rsidR="003D7F77" w:rsidRDefault="00145CDE">
                            <w:pPr>
                              <w:pStyle w:val="Zkladntext20"/>
                              <w:spacing w:after="60"/>
                              <w:ind w:firstLine="180"/>
                            </w:pPr>
                            <w:r>
                              <w:rPr>
                                <w:rStyle w:val="Zkladntext2"/>
                              </w:rPr>
                              <w:t>Zadní křídlové dveře neprosklené</w:t>
                            </w:r>
                          </w:p>
                          <w:p w14:paraId="402D6841" w14:textId="77777777" w:rsidR="003D7F77" w:rsidRDefault="00145CDE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Zesílené těsnění dveří</w:t>
                            </w:r>
                          </w:p>
                          <w:p w14:paraId="29056A18" w14:textId="77777777" w:rsidR="003D7F77" w:rsidRDefault="00145CDE">
                            <w:pPr>
                              <w:pStyle w:val="Zkladntext20"/>
                              <w:spacing w:after="60"/>
                              <w:ind w:firstLine="180"/>
                            </w:pPr>
                            <w:r>
                              <w:rPr>
                                <w:rStyle w:val="Zkladntext2"/>
                              </w:rPr>
                              <w:t>Zesílené těsnění dveří</w:t>
                            </w:r>
                          </w:p>
                          <w:p w14:paraId="4FC3E473" w14:textId="77777777" w:rsidR="003D7F77" w:rsidRDefault="00145CDE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Česká republika</w:t>
                            </w:r>
                          </w:p>
                          <w:p w14:paraId="291FDF6E" w14:textId="77777777" w:rsidR="003D7F77" w:rsidRDefault="00145CDE">
                            <w:pPr>
                              <w:pStyle w:val="Zkladntext20"/>
                              <w:spacing w:after="60"/>
                              <w:ind w:firstLine="180"/>
                            </w:pPr>
                            <w:r>
                              <w:rPr>
                                <w:rStyle w:val="Zkladntext2"/>
                              </w:rPr>
                              <w:t>Česká republika</w:t>
                            </w:r>
                          </w:p>
                          <w:p w14:paraId="46CB35A9" w14:textId="77777777" w:rsidR="003D7F77" w:rsidRDefault="00145CDE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Řídicí kód</w:t>
                            </w:r>
                          </w:p>
                          <w:p w14:paraId="7CD65ECC" w14:textId="77777777" w:rsidR="003D7F77" w:rsidRDefault="00145CDE">
                            <w:pPr>
                              <w:pStyle w:val="Zkladntext20"/>
                              <w:spacing w:after="60"/>
                              <w:ind w:firstLine="180"/>
                            </w:pPr>
                            <w:r>
                              <w:rPr>
                                <w:rStyle w:val="Zkladntext2"/>
                              </w:rPr>
                              <w:t>Řídicí kód</w:t>
                            </w:r>
                          </w:p>
                          <w:p w14:paraId="46FFA01C" w14:textId="77777777" w:rsidR="003D7F77" w:rsidRDefault="00145CDE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Řídicí kód</w:t>
                            </w:r>
                          </w:p>
                          <w:p w14:paraId="57AE3081" w14:textId="77777777" w:rsidR="003D7F77" w:rsidRDefault="00145CDE">
                            <w:pPr>
                              <w:pStyle w:val="Zkladntext20"/>
                              <w:spacing w:after="60"/>
                              <w:ind w:firstLine="180"/>
                            </w:pPr>
                            <w:r>
                              <w:rPr>
                                <w:rStyle w:val="Zkladntext2"/>
                              </w:rPr>
                              <w:t>Řídicí kód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6142F40" id="Shape 21" o:spid="_x0000_s1034" type="#_x0000_t202" style="position:absolute;left:0;text-align:left;margin-left:309.6pt;margin-top:1pt;width:144.25pt;height:115.45pt;z-index:125829393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" filled="f" stroked="f">
                <v:textbox inset="0,0,0,0">
                  <w:txbxContent>
                    <w:p w14:paraId="266307C2" w14:textId="77777777" w:rsidR="003D7F77" w:rsidRDefault="00145CDE">
                      <w:pPr>
                        <w:pStyle w:val="Zkladntext20"/>
                        <w:spacing w:after="60"/>
                        <w:ind w:firstLine="180"/>
                      </w:pPr>
                      <w:r>
                        <w:rPr>
                          <w:rStyle w:val="Zkladntext2"/>
                        </w:rPr>
                        <w:t>Zadní křídlové dveře neprosklené</w:t>
                      </w:r>
                    </w:p>
                    <w:p w14:paraId="402D6841" w14:textId="77777777" w:rsidR="003D7F77" w:rsidRDefault="00145CDE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Zesílené těsnění dveří</w:t>
                      </w:r>
                    </w:p>
                    <w:p w14:paraId="29056A18" w14:textId="77777777" w:rsidR="003D7F77" w:rsidRDefault="00145CDE">
                      <w:pPr>
                        <w:pStyle w:val="Zkladntext20"/>
                        <w:spacing w:after="60"/>
                        <w:ind w:firstLine="180"/>
                      </w:pPr>
                      <w:r>
                        <w:rPr>
                          <w:rStyle w:val="Zkladntext2"/>
                        </w:rPr>
                        <w:t>Zesílené těsnění dveří</w:t>
                      </w:r>
                    </w:p>
                    <w:p w14:paraId="4FC3E473" w14:textId="77777777" w:rsidR="003D7F77" w:rsidRDefault="00145CDE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Česká republika</w:t>
                      </w:r>
                    </w:p>
                    <w:p w14:paraId="291FDF6E" w14:textId="77777777" w:rsidR="003D7F77" w:rsidRDefault="00145CDE">
                      <w:pPr>
                        <w:pStyle w:val="Zkladntext20"/>
                        <w:spacing w:after="60"/>
                        <w:ind w:firstLine="180"/>
                      </w:pPr>
                      <w:r>
                        <w:rPr>
                          <w:rStyle w:val="Zkladntext2"/>
                        </w:rPr>
                        <w:t>Česká republika</w:t>
                      </w:r>
                    </w:p>
                    <w:p w14:paraId="46CB35A9" w14:textId="77777777" w:rsidR="003D7F77" w:rsidRDefault="00145CDE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Řídicí kód</w:t>
                      </w:r>
                    </w:p>
                    <w:p w14:paraId="7CD65ECC" w14:textId="77777777" w:rsidR="003D7F77" w:rsidRDefault="00145CDE">
                      <w:pPr>
                        <w:pStyle w:val="Zkladntext20"/>
                        <w:spacing w:after="60"/>
                        <w:ind w:firstLine="180"/>
                      </w:pPr>
                      <w:r>
                        <w:rPr>
                          <w:rStyle w:val="Zkladntext2"/>
                        </w:rPr>
                        <w:t>Řídicí kód</w:t>
                      </w:r>
                    </w:p>
                    <w:p w14:paraId="46FFA01C" w14:textId="77777777" w:rsidR="003D7F77" w:rsidRDefault="00145CDE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Řídicí kód</w:t>
                      </w:r>
                    </w:p>
                    <w:p w14:paraId="57AE3081" w14:textId="77777777" w:rsidR="003D7F77" w:rsidRDefault="00145CDE">
                      <w:pPr>
                        <w:pStyle w:val="Zkladntext20"/>
                        <w:spacing w:after="60"/>
                        <w:ind w:firstLine="180"/>
                      </w:pPr>
                      <w:r>
                        <w:rPr>
                          <w:rStyle w:val="Zkladntext2"/>
                        </w:rPr>
                        <w:t>Řídicí kód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2"/>
        </w:rPr>
        <w:t>záruka se vztahuje na vozidlo ve stavu, ve kterém opouští výrobní závod</w:t>
      </w:r>
    </w:p>
    <w:p w14:paraId="2AEE8BDD" w14:textId="77777777" w:rsidR="003D7F77" w:rsidRDefault="00145CDE">
      <w:pPr>
        <w:pStyle w:val="Zkladntext20"/>
        <w:numPr>
          <w:ilvl w:val="0"/>
          <w:numId w:val="6"/>
        </w:numPr>
        <w:tabs>
          <w:tab w:val="left" w:pos="480"/>
        </w:tabs>
        <w:spacing w:after="60"/>
        <w:ind w:left="200"/>
        <w:jc w:val="both"/>
      </w:pPr>
      <w:r>
        <w:rPr>
          <w:rStyle w:val="Zkladntext2"/>
        </w:rPr>
        <w:t xml:space="preserve">nevztahuje se na součásti vozu, které byly na vozidlo namontovány nebo umístěny dodatečně (úpravy, příslušenství) - v prvních 2 letech platí záruka bez omezení počtu km, ve 3.-5. roce s omezením max. 200 </w:t>
      </w:r>
      <w:proofErr w:type="gramStart"/>
      <w:r>
        <w:rPr>
          <w:rStyle w:val="Zkladntext2"/>
        </w:rPr>
        <w:t>000km</w:t>
      </w:r>
      <w:proofErr w:type="gramEnd"/>
      <w:r>
        <w:rPr>
          <w:rStyle w:val="Zkladntext2"/>
        </w:rPr>
        <w:t>, podle toho, co nastane dříve</w:t>
      </w:r>
    </w:p>
    <w:p w14:paraId="1C7868AA" w14:textId="77777777" w:rsidR="003D7F77" w:rsidRDefault="00145CDE">
      <w:pPr>
        <w:pStyle w:val="Zkladntext20"/>
      </w:pPr>
      <w:r>
        <w:rPr>
          <w:rStyle w:val="Zkladntext2"/>
        </w:rPr>
        <w:t>Přední výdechy, černý mat</w:t>
      </w:r>
    </w:p>
    <w:p w14:paraId="52541142" w14:textId="77777777" w:rsidR="003D7F77" w:rsidRDefault="00145CDE">
      <w:pPr>
        <w:pStyle w:val="Zkladntext20"/>
        <w:spacing w:after="60"/>
        <w:ind w:firstLine="200"/>
      </w:pPr>
      <w:r>
        <w:rPr>
          <w:rStyle w:val="Zkladntext2"/>
        </w:rPr>
        <w:t>Přední výdechy, černý mat</w:t>
      </w:r>
    </w:p>
    <w:p w14:paraId="7E26E019" w14:textId="77777777" w:rsidR="003D7F77" w:rsidRDefault="00145CDE">
      <w:pPr>
        <w:pStyle w:val="Zkladntext20"/>
      </w:pPr>
      <w:r>
        <w:rPr>
          <w:rStyle w:val="Zkladntext2"/>
        </w:rPr>
        <w:t xml:space="preserve">Příprava pro </w:t>
      </w:r>
      <w:proofErr w:type="spellStart"/>
      <w:r>
        <w:rPr>
          <w:rStyle w:val="Zkladntext2"/>
        </w:rPr>
        <w:t>Alcohol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interlock</w:t>
      </w:r>
      <w:proofErr w:type="spellEnd"/>
    </w:p>
    <w:p w14:paraId="34701818" w14:textId="77777777" w:rsidR="003D7F77" w:rsidRDefault="00145CDE">
      <w:pPr>
        <w:pStyle w:val="Zkladntext20"/>
        <w:spacing w:after="60"/>
        <w:ind w:firstLine="200"/>
      </w:pPr>
      <w:r>
        <w:rPr>
          <w:rStyle w:val="Zkladntext2"/>
        </w:rPr>
        <w:t xml:space="preserve">Příprava pro </w:t>
      </w:r>
      <w:proofErr w:type="spellStart"/>
      <w:r>
        <w:rPr>
          <w:rStyle w:val="Zkladntext2"/>
        </w:rPr>
        <w:t>Alcohol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interlock</w:t>
      </w:r>
      <w:proofErr w:type="spellEnd"/>
    </w:p>
    <w:p w14:paraId="4B5911AE" w14:textId="77777777" w:rsidR="003D7F77" w:rsidRDefault="00145CDE">
      <w:pPr>
        <w:pStyle w:val="Zkladntext20"/>
      </w:pPr>
      <w:r>
        <w:rPr>
          <w:rStyle w:val="Zkladntext2"/>
        </w:rPr>
        <w:t>Příprava pro druhou baterii</w:t>
      </w:r>
    </w:p>
    <w:p w14:paraId="33082C8F" w14:textId="77777777" w:rsidR="003D7F77" w:rsidRDefault="00145CDE">
      <w:pPr>
        <w:pStyle w:val="Zkladntext20"/>
        <w:spacing w:after="60"/>
        <w:ind w:firstLine="200"/>
      </w:pPr>
      <w:r>
        <w:rPr>
          <w:rStyle w:val="Zkladntext2"/>
        </w:rPr>
        <w:t>Příprava pro druhou baterii</w:t>
      </w:r>
    </w:p>
    <w:p w14:paraId="5BA23673" w14:textId="77777777" w:rsidR="003D7F77" w:rsidRDefault="00145CDE">
      <w:pPr>
        <w:pStyle w:val="Zkladntext20"/>
      </w:pPr>
      <w:r>
        <w:rPr>
          <w:rStyle w:val="Zkladntext2"/>
        </w:rPr>
        <w:t>Příprava pro rozhraní pro úpravce</w:t>
      </w:r>
    </w:p>
    <w:p w14:paraId="790FC512" w14:textId="77777777" w:rsidR="003D7F77" w:rsidRDefault="00145CDE">
      <w:pPr>
        <w:pStyle w:val="Zkladntext20"/>
        <w:spacing w:after="60"/>
        <w:ind w:firstLine="200"/>
      </w:pPr>
      <w:r>
        <w:rPr>
          <w:rStyle w:val="Zkladntext2"/>
        </w:rPr>
        <w:t>Příprava pro rozhraní pro úpravce</w:t>
      </w:r>
    </w:p>
    <w:p w14:paraId="6D0847EF" w14:textId="77777777" w:rsidR="003D7F77" w:rsidRDefault="00145CDE">
      <w:pPr>
        <w:pStyle w:val="Zkladntext20"/>
      </w:pPr>
      <w:r>
        <w:rPr>
          <w:rStyle w:val="Zkladntext2"/>
        </w:rPr>
        <w:t>Příprava pro systém střešních nosníků:</w:t>
      </w:r>
    </w:p>
    <w:p w14:paraId="71BC9A86" w14:textId="77777777" w:rsidR="003D7F77" w:rsidRDefault="00145CDE">
      <w:pPr>
        <w:pStyle w:val="Zkladntext20"/>
        <w:ind w:firstLine="200"/>
      </w:pPr>
      <w:r>
        <w:rPr>
          <w:rStyle w:val="Zkladntext2"/>
        </w:rPr>
        <w:t>Příprava pro systém střešních nosníků:</w:t>
      </w:r>
    </w:p>
    <w:p w14:paraId="6B810CE0" w14:textId="77777777" w:rsidR="003D7F77" w:rsidRDefault="00145CDE">
      <w:pPr>
        <w:pStyle w:val="Zkladntext20"/>
        <w:numPr>
          <w:ilvl w:val="0"/>
          <w:numId w:val="6"/>
        </w:numPr>
        <w:tabs>
          <w:tab w:val="left" w:pos="448"/>
        </w:tabs>
        <w:ind w:firstLine="200"/>
      </w:pPr>
      <w:r>
        <w:rPr>
          <w:rStyle w:val="Zkladntext2"/>
        </w:rPr>
        <w:t>bez podélných střešních nosníků (</w:t>
      </w:r>
      <w:proofErr w:type="spellStart"/>
      <w:r>
        <w:rPr>
          <w:rStyle w:val="Zkladntext2"/>
        </w:rPr>
        <w:t>hagusů</w:t>
      </w:r>
      <w:proofErr w:type="spellEnd"/>
      <w:r>
        <w:rPr>
          <w:rStyle w:val="Zkladntext2"/>
        </w:rPr>
        <w:t>)</w:t>
      </w:r>
    </w:p>
    <w:p w14:paraId="50D7D380" w14:textId="77777777" w:rsidR="003D7F77" w:rsidRDefault="00145CDE">
      <w:pPr>
        <w:pStyle w:val="Zkladntext20"/>
        <w:numPr>
          <w:ilvl w:val="0"/>
          <w:numId w:val="6"/>
        </w:numPr>
        <w:tabs>
          <w:tab w:val="left" w:pos="448"/>
        </w:tabs>
        <w:spacing w:after="60"/>
        <w:ind w:firstLine="200"/>
      </w:pPr>
      <w:r>
        <w:rPr>
          <w:rStyle w:val="Zkladntext2"/>
        </w:rPr>
        <w:t>kotvící body pro připevnění příčných střešních nosníků</w:t>
      </w:r>
    </w:p>
    <w:p w14:paraId="02D9C586" w14:textId="77777777" w:rsidR="003D7F77" w:rsidRDefault="00145CDE">
      <w:pPr>
        <w:pStyle w:val="Zkladntext20"/>
      </w:pPr>
      <w:r>
        <w:rPr>
          <w:rStyle w:val="Zkladntext2"/>
        </w:rPr>
        <w:t>Registrace N1</w:t>
      </w:r>
    </w:p>
    <w:p w14:paraId="777B47FE" w14:textId="77777777" w:rsidR="003D7F77" w:rsidRDefault="00145CDE">
      <w:pPr>
        <w:pStyle w:val="Zkladntext20"/>
        <w:spacing w:after="60"/>
        <w:ind w:firstLine="200"/>
        <w:jc w:val="both"/>
      </w:pPr>
      <w:r>
        <w:rPr>
          <w:rStyle w:val="Zkladntext2"/>
        </w:rPr>
        <w:t>Registrace N1</w:t>
      </w:r>
    </w:p>
    <w:p w14:paraId="4F85E2D2" w14:textId="77777777" w:rsidR="003D7F77" w:rsidRDefault="00145CDE">
      <w:pPr>
        <w:pStyle w:val="Zkladntext20"/>
      </w:pPr>
      <w:r>
        <w:rPr>
          <w:rStyle w:val="Zkladntext2"/>
        </w:rPr>
        <w:t>Rádio "</w:t>
      </w:r>
      <w:proofErr w:type="spellStart"/>
      <w:r>
        <w:rPr>
          <w:rStyle w:val="Zkladntext2"/>
        </w:rPr>
        <w:t>Composition</w:t>
      </w:r>
      <w:proofErr w:type="spellEnd"/>
      <w:r>
        <w:rPr>
          <w:rStyle w:val="Zkladntext2"/>
        </w:rPr>
        <w:t>":</w:t>
      </w:r>
    </w:p>
    <w:p w14:paraId="5E5B7352" w14:textId="77777777" w:rsidR="003D7F77" w:rsidRDefault="00145CDE">
      <w:pPr>
        <w:pStyle w:val="Zkladntext20"/>
        <w:ind w:firstLine="200"/>
      </w:pPr>
      <w:r>
        <w:rPr>
          <w:rStyle w:val="Zkladntext2"/>
        </w:rPr>
        <w:t>Rádio "</w:t>
      </w:r>
      <w:proofErr w:type="spellStart"/>
      <w:r>
        <w:rPr>
          <w:rStyle w:val="Zkladntext2"/>
        </w:rPr>
        <w:t>Composition</w:t>
      </w:r>
      <w:proofErr w:type="spellEnd"/>
      <w:r>
        <w:rPr>
          <w:rStyle w:val="Zkladntext2"/>
        </w:rPr>
        <w:t>":</w:t>
      </w:r>
    </w:p>
    <w:p w14:paraId="7563F33E" w14:textId="77777777" w:rsidR="003D7F77" w:rsidRDefault="00145CDE">
      <w:pPr>
        <w:pStyle w:val="Zkladntext20"/>
        <w:numPr>
          <w:ilvl w:val="0"/>
          <w:numId w:val="6"/>
        </w:numPr>
        <w:tabs>
          <w:tab w:val="left" w:pos="448"/>
        </w:tabs>
        <w:spacing w:after="60"/>
        <w:ind w:firstLine="200"/>
      </w:pPr>
      <w:r>
        <w:rPr>
          <w:rStyle w:val="Zkladntext2"/>
        </w:rPr>
        <w:t>10" barevný displej</w:t>
      </w:r>
    </w:p>
    <w:p w14:paraId="1677854A" w14:textId="77777777" w:rsidR="003D7F77" w:rsidRDefault="00145CDE">
      <w:pPr>
        <w:pStyle w:val="Zkladntext20"/>
      </w:pPr>
      <w:proofErr w:type="spellStart"/>
      <w:r>
        <w:rPr>
          <w:rStyle w:val="Zkladntext2"/>
        </w:rPr>
        <w:t>Servotronic</w:t>
      </w:r>
      <w:proofErr w:type="spellEnd"/>
      <w:r>
        <w:rPr>
          <w:rStyle w:val="Zkladntext2"/>
        </w:rPr>
        <w:t>:</w:t>
      </w:r>
    </w:p>
    <w:p w14:paraId="024133CA" w14:textId="77777777" w:rsidR="003D7F77" w:rsidRDefault="00145CDE">
      <w:pPr>
        <w:pStyle w:val="Zkladntext20"/>
        <w:ind w:firstLine="200"/>
      </w:pPr>
      <w:proofErr w:type="spellStart"/>
      <w:r>
        <w:rPr>
          <w:rStyle w:val="Zkladntext2"/>
        </w:rPr>
        <w:t>Servotronic</w:t>
      </w:r>
      <w:proofErr w:type="spellEnd"/>
      <w:r>
        <w:rPr>
          <w:rStyle w:val="Zkladntext2"/>
        </w:rPr>
        <w:t>:</w:t>
      </w:r>
    </w:p>
    <w:p w14:paraId="1A6C7FF0" w14:textId="77777777" w:rsidR="003D7F77" w:rsidRDefault="00145CDE">
      <w:pPr>
        <w:pStyle w:val="Zkladntext20"/>
        <w:numPr>
          <w:ilvl w:val="0"/>
          <w:numId w:val="6"/>
        </w:numPr>
        <w:tabs>
          <w:tab w:val="left" w:pos="448"/>
        </w:tabs>
        <w:spacing w:after="60"/>
        <w:ind w:firstLine="200"/>
      </w:pPr>
      <w:r>
        <w:rPr>
          <w:rStyle w:val="Zkladntext2"/>
        </w:rPr>
        <w:t>servořízení závislé na jízdní rychlosti</w:t>
      </w:r>
    </w:p>
    <w:p w14:paraId="4F74CC77" w14:textId="77777777" w:rsidR="003D7F77" w:rsidRDefault="00145CDE">
      <w:pPr>
        <w:pStyle w:val="Zkladntext20"/>
      </w:pPr>
      <w:r>
        <w:rPr>
          <w:rStyle w:val="Zkladntext2"/>
        </w:rPr>
        <w:t>Sluneční clony pro pasažéry vpředu:</w:t>
      </w:r>
    </w:p>
    <w:p w14:paraId="4ED4DD80" w14:textId="77777777" w:rsidR="003D7F77" w:rsidRDefault="00145CDE">
      <w:pPr>
        <w:pStyle w:val="Zkladntext20"/>
        <w:numPr>
          <w:ilvl w:val="0"/>
          <w:numId w:val="6"/>
        </w:numPr>
        <w:tabs>
          <w:tab w:val="left" w:pos="448"/>
        </w:tabs>
        <w:ind w:firstLine="200"/>
      </w:pPr>
      <w:r>
        <w:rPr>
          <w:rStyle w:val="Zkladntext2"/>
        </w:rPr>
        <w:t>kapsa na cloně řidiče</w:t>
      </w:r>
    </w:p>
    <w:p w14:paraId="57426365" w14:textId="77777777" w:rsidR="003D7F77" w:rsidRDefault="00145CDE">
      <w:pPr>
        <w:pStyle w:val="Zkladntext20"/>
        <w:numPr>
          <w:ilvl w:val="0"/>
          <w:numId w:val="6"/>
        </w:numPr>
        <w:tabs>
          <w:tab w:val="left" w:pos="448"/>
        </w:tabs>
        <w:spacing w:after="60"/>
        <w:ind w:firstLine="200"/>
      </w:pPr>
      <w:r>
        <w:rPr>
          <w:rStyle w:val="Zkladntext2"/>
        </w:rPr>
        <w:t>bez kosmetického zrcátka</w:t>
      </w:r>
    </w:p>
    <w:p w14:paraId="28EC091D" w14:textId="77777777" w:rsidR="003D7F77" w:rsidRDefault="00145CDE">
      <w:pPr>
        <w:pStyle w:val="Zkladntext20"/>
      </w:pPr>
      <w:r>
        <w:rPr>
          <w:rStyle w:val="Zkladntext2"/>
        </w:rPr>
        <w:t>Stabilizační systémy ABS, ASR, EDS, MSR</w:t>
      </w:r>
    </w:p>
    <w:p w14:paraId="022654D6" w14:textId="77777777" w:rsidR="003D7F77" w:rsidRDefault="00145CDE">
      <w:pPr>
        <w:pStyle w:val="Zkladntext20"/>
        <w:spacing w:after="60"/>
        <w:ind w:firstLine="200"/>
      </w:pPr>
      <w:r>
        <w:rPr>
          <w:rStyle w:val="Zkladntext2"/>
        </w:rPr>
        <w:t>Stabilizační systémy ABS, ASR, EDS, MSR</w:t>
      </w:r>
    </w:p>
    <w:p w14:paraId="13914B2B" w14:textId="77777777" w:rsidR="003D7F77" w:rsidRDefault="00145CDE">
      <w:pPr>
        <w:pStyle w:val="Zkladntext20"/>
      </w:pPr>
      <w:r>
        <w:rPr>
          <w:rStyle w:val="Zkladntext2"/>
        </w:rPr>
        <w:t>Start-Stop</w:t>
      </w:r>
    </w:p>
    <w:p w14:paraId="47FD77A8" w14:textId="77777777" w:rsidR="003D7F77" w:rsidRDefault="00145CDE">
      <w:pPr>
        <w:pStyle w:val="Zkladntext20"/>
        <w:spacing w:after="60"/>
        <w:ind w:firstLine="200"/>
        <w:jc w:val="both"/>
      </w:pPr>
      <w:r>
        <w:rPr>
          <w:rStyle w:val="Zkladntext2"/>
        </w:rPr>
        <w:t>Start-Stop</w:t>
      </w:r>
    </w:p>
    <w:p w14:paraId="61E43A00" w14:textId="77777777" w:rsidR="003D7F77" w:rsidRDefault="00145CDE">
      <w:pPr>
        <w:pStyle w:val="Zkladntext20"/>
      </w:pPr>
      <w:r>
        <w:rPr>
          <w:rStyle w:val="Zkladntext2"/>
        </w:rPr>
        <w:t>Systém rozpoznávání dopravních značek:</w:t>
      </w:r>
    </w:p>
    <w:p w14:paraId="0B920744" w14:textId="77777777" w:rsidR="003D7F77" w:rsidRDefault="00145CDE">
      <w:pPr>
        <w:pStyle w:val="Zkladntext20"/>
        <w:ind w:firstLine="200"/>
      </w:pPr>
      <w:r>
        <w:rPr>
          <w:rStyle w:val="Zkladntext2"/>
        </w:rPr>
        <w:t>Systém rozpoznávání dopravních značek:</w:t>
      </w:r>
    </w:p>
    <w:p w14:paraId="7C2D7971" w14:textId="77777777" w:rsidR="003D7F77" w:rsidRDefault="00145CDE">
      <w:pPr>
        <w:pStyle w:val="Zkladntext20"/>
        <w:numPr>
          <w:ilvl w:val="0"/>
          <w:numId w:val="6"/>
        </w:numPr>
        <w:tabs>
          <w:tab w:val="left" w:pos="480"/>
        </w:tabs>
        <w:spacing w:after="60"/>
        <w:ind w:left="200"/>
      </w:pPr>
      <w:r>
        <w:rPr>
          <w:rStyle w:val="Zkladntext2"/>
        </w:rPr>
        <w:t>identifikace a zobrazení dopravních značek relevantních dle dopravní situace</w:t>
      </w:r>
    </w:p>
    <w:p w14:paraId="7798D7A9" w14:textId="77777777" w:rsidR="003D7F77" w:rsidRDefault="00145CDE">
      <w:pPr>
        <w:pStyle w:val="Zkladntext20"/>
      </w:pPr>
      <w:r>
        <w:rPr>
          <w:rStyle w:val="Zkladntext2"/>
        </w:rPr>
        <w:t>Telefonní rozhraní Bluetooth</w:t>
      </w:r>
    </w:p>
    <w:p w14:paraId="3D967916" w14:textId="77777777" w:rsidR="003D7F77" w:rsidRDefault="00145CDE">
      <w:pPr>
        <w:pStyle w:val="Zkladntext20"/>
        <w:spacing w:after="60"/>
        <w:ind w:firstLine="200"/>
      </w:pPr>
      <w:r>
        <w:rPr>
          <w:rStyle w:val="Zkladntext2"/>
        </w:rPr>
        <w:t>Telefonní rozhraní Bluetooth</w:t>
      </w:r>
    </w:p>
    <w:p w14:paraId="50B02339" w14:textId="77777777" w:rsidR="003D7F77" w:rsidRDefault="00145CDE">
      <w:pPr>
        <w:pStyle w:val="Zkladntext20"/>
      </w:pPr>
      <w:r>
        <w:rPr>
          <w:rStyle w:val="Zkladntext2"/>
        </w:rPr>
        <w:t>Tempomat</w:t>
      </w:r>
    </w:p>
    <w:p w14:paraId="10442092" w14:textId="77777777" w:rsidR="003D7F77" w:rsidRDefault="00145CDE">
      <w:pPr>
        <w:pStyle w:val="Zkladntext20"/>
        <w:spacing w:after="60"/>
        <w:ind w:firstLine="200"/>
        <w:jc w:val="both"/>
      </w:pPr>
      <w:r>
        <w:rPr>
          <w:rStyle w:val="Zkladntext2"/>
        </w:rPr>
        <w:t>Tempomat</w:t>
      </w:r>
    </w:p>
    <w:p w14:paraId="20A232DE" w14:textId="77777777" w:rsidR="003D7F77" w:rsidRDefault="00145CDE">
      <w:pPr>
        <w:pStyle w:val="Zkladntext20"/>
      </w:pPr>
      <w:r>
        <w:rPr>
          <w:rStyle w:val="Zkladntext2"/>
        </w:rPr>
        <w:t>Tepelně izolující přední sklo</w:t>
      </w:r>
    </w:p>
    <w:p w14:paraId="09864079" w14:textId="77777777" w:rsidR="003D7F77" w:rsidRDefault="00145CDE">
      <w:pPr>
        <w:pStyle w:val="Zkladntext20"/>
        <w:spacing w:after="60"/>
        <w:ind w:firstLine="200"/>
      </w:pPr>
      <w:r>
        <w:rPr>
          <w:rStyle w:val="Zkladntext2"/>
        </w:rPr>
        <w:t>Tepelně izolující přední sklo</w:t>
      </w:r>
    </w:p>
    <w:p w14:paraId="7E6422EB" w14:textId="77777777" w:rsidR="003D7F77" w:rsidRDefault="00145CDE">
      <w:pPr>
        <w:pStyle w:val="Zkladntext20"/>
      </w:pPr>
      <w:r>
        <w:rPr>
          <w:rStyle w:val="Zkladntext2"/>
        </w:rPr>
        <w:t xml:space="preserve">Typový </w:t>
      </w:r>
      <w:proofErr w:type="gramStart"/>
      <w:r>
        <w:rPr>
          <w:rStyle w:val="Zkladntext2"/>
        </w:rPr>
        <w:t>štítek - globální</w:t>
      </w:r>
      <w:proofErr w:type="gramEnd"/>
      <w:r>
        <w:rPr>
          <w:rStyle w:val="Zkladntext2"/>
        </w:rPr>
        <w:t xml:space="preserve"> homologace N1</w:t>
      </w:r>
    </w:p>
    <w:p w14:paraId="629C7DB7" w14:textId="77777777" w:rsidR="003D7F77" w:rsidRDefault="00145CDE">
      <w:pPr>
        <w:pStyle w:val="Zkladntext20"/>
        <w:spacing w:after="60"/>
        <w:ind w:firstLine="200"/>
      </w:pPr>
      <w:r>
        <w:rPr>
          <w:rStyle w:val="Zkladntext2"/>
        </w:rPr>
        <w:t xml:space="preserve">Typový </w:t>
      </w:r>
      <w:proofErr w:type="gramStart"/>
      <w:r>
        <w:rPr>
          <w:rStyle w:val="Zkladntext2"/>
        </w:rPr>
        <w:t>štítek - globální</w:t>
      </w:r>
      <w:proofErr w:type="gramEnd"/>
      <w:r>
        <w:rPr>
          <w:rStyle w:val="Zkladntext2"/>
        </w:rPr>
        <w:t xml:space="preserve"> homologace N1</w:t>
      </w:r>
    </w:p>
    <w:p w14:paraId="288FC87F" w14:textId="77777777" w:rsidR="003D7F77" w:rsidRDefault="00145CDE">
      <w:pPr>
        <w:pStyle w:val="Zkladntext20"/>
      </w:pPr>
      <w:r>
        <w:rPr>
          <w:rStyle w:val="Zkladntext2"/>
        </w:rPr>
        <w:t>UN-ECE kybernetická bezpečnost</w:t>
      </w:r>
    </w:p>
    <w:p w14:paraId="2F0B8302" w14:textId="77777777" w:rsidR="003D7F77" w:rsidRDefault="00145CDE">
      <w:pPr>
        <w:pStyle w:val="Zkladntext20"/>
        <w:spacing w:after="60"/>
        <w:ind w:firstLine="200"/>
      </w:pPr>
      <w:r>
        <w:rPr>
          <w:rStyle w:val="Zkladntext2"/>
        </w:rPr>
        <w:t>UN-ECE kybernetická bezpečnost</w:t>
      </w:r>
    </w:p>
    <w:p w14:paraId="67ADB984" w14:textId="77777777" w:rsidR="003D7F77" w:rsidRDefault="00145CDE">
      <w:pPr>
        <w:pStyle w:val="Zkladntext20"/>
      </w:pPr>
      <w:r>
        <w:rPr>
          <w:rStyle w:val="Zkladntext2"/>
        </w:rPr>
        <w:t>USB-C se zvýšeným nabíjecím výkonem</w:t>
      </w:r>
    </w:p>
    <w:p w14:paraId="0EB2FC56" w14:textId="77777777" w:rsidR="003D7F77" w:rsidRDefault="00145CDE">
      <w:pPr>
        <w:pStyle w:val="Zkladntext20"/>
        <w:spacing w:after="60"/>
        <w:ind w:firstLine="200"/>
      </w:pPr>
      <w:r>
        <w:rPr>
          <w:rStyle w:val="Zkladntext2"/>
        </w:rPr>
        <w:t>USB-C se zvýšeným nabíjecím výkonem</w:t>
      </w:r>
    </w:p>
    <w:p w14:paraId="03871AA1" w14:textId="77777777" w:rsidR="003D7F77" w:rsidRDefault="00145CDE">
      <w:pPr>
        <w:pStyle w:val="Zkladntext20"/>
      </w:pPr>
      <w:r>
        <w:rPr>
          <w:rStyle w:val="Zkladntext2"/>
        </w:rPr>
        <w:t xml:space="preserve">Vnitřní zpětné zrcátko, </w:t>
      </w:r>
      <w:proofErr w:type="spellStart"/>
      <w:r>
        <w:rPr>
          <w:rStyle w:val="Zkladntext2"/>
        </w:rPr>
        <w:t>zaclonitelné</w:t>
      </w:r>
      <w:proofErr w:type="spellEnd"/>
    </w:p>
    <w:p w14:paraId="71154C7B" w14:textId="77777777" w:rsidR="003D7F77" w:rsidRDefault="00145CDE">
      <w:pPr>
        <w:pStyle w:val="Zkladntext20"/>
        <w:spacing w:after="60"/>
        <w:ind w:firstLine="200"/>
      </w:pPr>
      <w:r>
        <w:rPr>
          <w:rStyle w:val="Zkladntext2"/>
        </w:rPr>
        <w:t xml:space="preserve">Vnitřní zpětné zrcátko, </w:t>
      </w:r>
      <w:proofErr w:type="spellStart"/>
      <w:r>
        <w:rPr>
          <w:rStyle w:val="Zkladntext2"/>
        </w:rPr>
        <w:t>zaclonitelné</w:t>
      </w:r>
      <w:proofErr w:type="spellEnd"/>
    </w:p>
    <w:p w14:paraId="5923FB26" w14:textId="77777777" w:rsidR="003D7F77" w:rsidRDefault="00145CDE">
      <w:pPr>
        <w:pStyle w:val="Zkladntext20"/>
      </w:pPr>
      <w:r>
        <w:rPr>
          <w:rStyle w:val="Zkladntext2"/>
        </w:rPr>
        <w:t>Vnější zpětná zrcátka:</w:t>
      </w:r>
    </w:p>
    <w:p w14:paraId="5466D35E" w14:textId="77777777" w:rsidR="003D7F77" w:rsidRDefault="00145CDE">
      <w:pPr>
        <w:pStyle w:val="Zkladntext20"/>
        <w:ind w:firstLine="200"/>
      </w:pPr>
      <w:r>
        <w:rPr>
          <w:rStyle w:val="Zkladntext2"/>
        </w:rPr>
        <w:t>Vnější zpětná zrcátka:</w:t>
      </w:r>
    </w:p>
    <w:p w14:paraId="07C7B2F1" w14:textId="77777777" w:rsidR="003D7F77" w:rsidRDefault="00145CDE">
      <w:pPr>
        <w:pStyle w:val="Zkladntext20"/>
        <w:numPr>
          <w:ilvl w:val="0"/>
          <w:numId w:val="6"/>
        </w:numPr>
        <w:tabs>
          <w:tab w:val="left" w:pos="448"/>
        </w:tabs>
        <w:ind w:firstLine="200"/>
      </w:pPr>
      <w:r>
        <w:rPr>
          <w:rStyle w:val="Zkladntext2"/>
        </w:rPr>
        <w:t>elektricky nastavitelná</w:t>
      </w:r>
    </w:p>
    <w:p w14:paraId="13286959" w14:textId="77777777" w:rsidR="003D7F77" w:rsidRDefault="00145CDE">
      <w:pPr>
        <w:pStyle w:val="Zkladntext20"/>
        <w:numPr>
          <w:ilvl w:val="0"/>
          <w:numId w:val="6"/>
        </w:numPr>
        <w:tabs>
          <w:tab w:val="left" w:pos="448"/>
        </w:tabs>
        <w:spacing w:after="60"/>
        <w:ind w:firstLine="200"/>
        <w:jc w:val="both"/>
      </w:pPr>
      <w:r>
        <w:rPr>
          <w:rStyle w:val="Zkladntext2"/>
        </w:rPr>
        <w:t>vyhřívaná</w:t>
      </w:r>
    </w:p>
    <w:p w14:paraId="105E2BBD" w14:textId="77777777" w:rsidR="003D7F77" w:rsidRDefault="00145CDE">
      <w:pPr>
        <w:pStyle w:val="Zkladntext20"/>
      </w:pPr>
      <w:r>
        <w:rPr>
          <w:rStyle w:val="Zkladntext2"/>
        </w:rPr>
        <w:t>Výškově nastavitelné sedadlo řidiče</w:t>
      </w:r>
    </w:p>
    <w:p w14:paraId="07C0B22D" w14:textId="77777777" w:rsidR="003D7F77" w:rsidRDefault="00145CDE">
      <w:pPr>
        <w:pStyle w:val="Zkladntext20"/>
        <w:spacing w:after="60"/>
        <w:ind w:firstLine="200"/>
      </w:pPr>
      <w:r>
        <w:rPr>
          <w:rStyle w:val="Zkladntext2"/>
        </w:rPr>
        <w:t>Výškově nastavitelné sedadlo řidiče</w:t>
      </w:r>
    </w:p>
    <w:p w14:paraId="06802AE3" w14:textId="4D175FD8" w:rsidR="0008052D" w:rsidRDefault="00145CDE">
      <w:pPr>
        <w:pStyle w:val="Zkladntext20"/>
        <w:spacing w:after="60"/>
        <w:rPr>
          <w:rStyle w:val="Zkladntext2"/>
        </w:rPr>
      </w:pPr>
      <w:r>
        <w:rPr>
          <w:rStyle w:val="Zkladntext2"/>
        </w:rPr>
        <w:t>Zadní křídlové dveře neprosklené</w:t>
      </w:r>
    </w:p>
    <w:p w14:paraId="14C4CD38" w14:textId="77777777" w:rsidR="0008052D" w:rsidRDefault="0008052D">
      <w:pPr>
        <w:rPr>
          <w:rStyle w:val="Zkladntext2"/>
        </w:rPr>
      </w:pPr>
      <w:r>
        <w:rPr>
          <w:rStyle w:val="Zkladntext2"/>
        </w:rPr>
        <w:br w:type="page"/>
      </w:r>
    </w:p>
    <w:p w14:paraId="60A5A0D1" w14:textId="77777777" w:rsidR="003D7F77" w:rsidRDefault="003D7F77">
      <w:pPr>
        <w:pStyle w:val="Zkladntext20"/>
        <w:spacing w:after="60"/>
      </w:pPr>
    </w:p>
    <w:p w14:paraId="7DFA0554" w14:textId="77777777" w:rsidR="003D7F77" w:rsidRDefault="00145CDE">
      <w:pPr>
        <w:pStyle w:val="Nadpis30"/>
        <w:keepNext/>
        <w:keepLines/>
        <w:numPr>
          <w:ilvl w:val="0"/>
          <w:numId w:val="7"/>
        </w:numPr>
        <w:tabs>
          <w:tab w:val="left" w:pos="322"/>
        </w:tabs>
        <w:spacing w:after="100" w:line="252" w:lineRule="auto"/>
        <w:jc w:val="both"/>
      </w:pPr>
      <w:bookmarkStart w:id="6" w:name="bookmark17"/>
      <w:r>
        <w:rPr>
          <w:rStyle w:val="Nadpis3"/>
          <w:b/>
          <w:bCs/>
        </w:rPr>
        <w:t>Ostatní ujednání</w:t>
      </w:r>
      <w:bookmarkEnd w:id="6"/>
    </w:p>
    <w:p w14:paraId="7BAB5090" w14:textId="77777777" w:rsidR="003D7F77" w:rsidRDefault="00145CDE">
      <w:pPr>
        <w:pStyle w:val="Zkladntext1"/>
        <w:spacing w:after="220"/>
        <w:jc w:val="both"/>
      </w:pPr>
      <w:r>
        <w:rPr>
          <w:rStyle w:val="Zkladntext"/>
        </w:rPr>
        <w:t>Všeobecné podmínky</w:t>
      </w:r>
    </w:p>
    <w:p w14:paraId="763E97A0" w14:textId="77777777" w:rsidR="003D7F77" w:rsidRDefault="00145CDE">
      <w:pPr>
        <w:pStyle w:val="Zkladntext1"/>
        <w:numPr>
          <w:ilvl w:val="1"/>
          <w:numId w:val="7"/>
        </w:numPr>
        <w:tabs>
          <w:tab w:val="left" w:pos="533"/>
        </w:tabs>
        <w:jc w:val="both"/>
      </w:pPr>
      <w:r>
        <w:rPr>
          <w:rStyle w:val="Zkladntext"/>
        </w:rPr>
        <w:t>Způsob úhrady kupní ceny</w:t>
      </w:r>
    </w:p>
    <w:p w14:paraId="5A4BC3F1" w14:textId="77777777" w:rsidR="003D7F77" w:rsidRDefault="00145CDE">
      <w:pPr>
        <w:pStyle w:val="Zkladntext1"/>
        <w:numPr>
          <w:ilvl w:val="2"/>
          <w:numId w:val="7"/>
        </w:numPr>
        <w:tabs>
          <w:tab w:val="left" w:pos="653"/>
        </w:tabs>
        <w:jc w:val="both"/>
      </w:pPr>
      <w:r>
        <w:rPr>
          <w:rStyle w:val="Zkladntext"/>
        </w:rPr>
        <w:t xml:space="preserve">Není-li v bodě </w:t>
      </w:r>
      <w:r w:rsidRPr="008A06E2">
        <w:rPr>
          <w:rStyle w:val="Zkladntext"/>
        </w:rPr>
        <w:t>2.4</w:t>
      </w:r>
      <w:r>
        <w:rPr>
          <w:rStyle w:val="Zkladntext"/>
        </w:rPr>
        <w:t xml:space="preserve"> této smlouvy uvedeno něco jiného, činí záloha na kupní cenu 10 % z kupní ceny stanovené v bodě </w:t>
      </w:r>
      <w:r w:rsidRPr="008A06E2">
        <w:rPr>
          <w:rStyle w:val="Zkladntext"/>
        </w:rPr>
        <w:t>2.1</w:t>
      </w:r>
      <w:r>
        <w:rPr>
          <w:rStyle w:val="Zkladntext"/>
        </w:rPr>
        <w:t xml:space="preserve"> této smlouvy. Kupující se zavazuje zaplatit zálohu v hotovosti nebo na účet prodávajícího uvedený v záhlaví této smlouvy, a to do 5 pracovních dnů od podpisu této smlouvy. U bezhotovostní platby se dnem zaplacení rozumí den, kdy byla částka připsána na účet prodávajícího. Při platbě v hotovosti potvrdí prodávající příjem okamžitě. Při nesplnění povinnosti zaplatit zálohu je prodávající oprávněn od smlouvy odstoupit.</w:t>
      </w:r>
    </w:p>
    <w:p w14:paraId="27A8E745" w14:textId="77777777" w:rsidR="003D7F77" w:rsidRDefault="00145CDE">
      <w:pPr>
        <w:pStyle w:val="Zkladntext1"/>
        <w:numPr>
          <w:ilvl w:val="2"/>
          <w:numId w:val="7"/>
        </w:numPr>
        <w:tabs>
          <w:tab w:val="left" w:pos="653"/>
        </w:tabs>
        <w:jc w:val="both"/>
      </w:pPr>
      <w:r>
        <w:rPr>
          <w:rStyle w:val="Zkladntext"/>
        </w:rPr>
        <w:t xml:space="preserve">V případě změny závazných právních předpisů platných ke dni uzavření kupní smlouvy (např. změna celních nebo daňových či jiných předpisů), a dojde-li v důsledku těchto změn ke změně smluvní ceny v bodu </w:t>
      </w:r>
      <w:r w:rsidRPr="008A06E2">
        <w:rPr>
          <w:rStyle w:val="Zkladntext"/>
        </w:rPr>
        <w:t>2.1</w:t>
      </w:r>
      <w:r>
        <w:rPr>
          <w:rStyle w:val="Zkladntext"/>
        </w:rPr>
        <w:t xml:space="preserve"> uvedené, vzniká prodávajícímu právo v důsledku těchto změn změnit kupní cenu za předmět kupní smlouvy.</w:t>
      </w:r>
    </w:p>
    <w:p w14:paraId="15BCF911" w14:textId="77777777" w:rsidR="003D7F77" w:rsidRDefault="00145CDE">
      <w:pPr>
        <w:pStyle w:val="Zkladntext1"/>
        <w:numPr>
          <w:ilvl w:val="2"/>
          <w:numId w:val="7"/>
        </w:numPr>
        <w:tabs>
          <w:tab w:val="left" w:pos="653"/>
        </w:tabs>
        <w:spacing w:after="220"/>
        <w:jc w:val="both"/>
        <w:rPr>
          <w:rStyle w:val="Zkladntext"/>
        </w:rPr>
      </w:pPr>
      <w:r>
        <w:rPr>
          <w:rStyle w:val="Zkladntext"/>
        </w:rPr>
        <w:t>Zbytek kupní ceny je kupující povinen uhradit prodávajícímu nejpozději při převzetí vozidla, a to buď úhradou v hotovosti či bankovním převodem, přičemž v den předání vozu musí být příslušná částka již připsána na účet prodávajícího.</w:t>
      </w:r>
    </w:p>
    <w:p w14:paraId="4E318404" w14:textId="77777777" w:rsidR="00F11329" w:rsidRDefault="00F11329" w:rsidP="00F11329">
      <w:pPr>
        <w:pStyle w:val="Zkladntext1"/>
        <w:tabs>
          <w:tab w:val="left" w:pos="653"/>
        </w:tabs>
        <w:spacing w:after="220"/>
        <w:jc w:val="both"/>
      </w:pPr>
    </w:p>
    <w:p w14:paraId="0DABC118" w14:textId="77777777" w:rsidR="003D7F77" w:rsidRDefault="00145CDE">
      <w:pPr>
        <w:pStyle w:val="Zkladntext1"/>
        <w:numPr>
          <w:ilvl w:val="1"/>
          <w:numId w:val="7"/>
        </w:numPr>
        <w:tabs>
          <w:tab w:val="left" w:pos="533"/>
        </w:tabs>
        <w:jc w:val="both"/>
      </w:pPr>
      <w:r>
        <w:rPr>
          <w:rStyle w:val="Zkladntext"/>
        </w:rPr>
        <w:t>Dodací lhůta a dodací podmínky</w:t>
      </w:r>
    </w:p>
    <w:p w14:paraId="111B66E0" w14:textId="003D4576" w:rsidR="003D7F77" w:rsidRDefault="00281289" w:rsidP="00E17348">
      <w:pPr>
        <w:pStyle w:val="Zkladntext1"/>
        <w:tabs>
          <w:tab w:val="left" w:pos="816"/>
        </w:tabs>
        <w:jc w:val="both"/>
      </w:pPr>
      <w:r>
        <w:rPr>
          <w:rStyle w:val="Zkladntext"/>
        </w:rPr>
        <w:t xml:space="preserve">4.2.1 </w:t>
      </w:r>
      <w:r w:rsidR="00145CDE">
        <w:rPr>
          <w:rStyle w:val="Zkladntext"/>
        </w:rPr>
        <w:t xml:space="preserve">Prodávající se zavazuje dodat předmět kupní smlouvy kupujícímu ve lhůtě uvedené v bodě </w:t>
      </w:r>
      <w:r w:rsidR="00145CDE" w:rsidRPr="008A06E2">
        <w:rPr>
          <w:rStyle w:val="Zkladntext"/>
        </w:rPr>
        <w:t>2.5</w:t>
      </w:r>
      <w:r w:rsidR="00145CDE">
        <w:rPr>
          <w:rStyle w:val="Zkladntext"/>
        </w:rPr>
        <w:t xml:space="preserve"> této smlouvy. Dodací lhůta smí být prodloužena u sériové výbavy maximálně o 8 týdnů a u vozidel se zvláštním vybavením maximálně o 12 týdnů. Po uplynutí uvedených lhůt má kupující právo odstoupit od smlouvy.</w:t>
      </w:r>
    </w:p>
    <w:p w14:paraId="634658D8" w14:textId="0C70F97A" w:rsidR="003D7F77" w:rsidRDefault="00281289" w:rsidP="00E17348">
      <w:pPr>
        <w:pStyle w:val="Zkladntext1"/>
        <w:tabs>
          <w:tab w:val="left" w:pos="653"/>
        </w:tabs>
        <w:jc w:val="both"/>
      </w:pPr>
      <w:r>
        <w:rPr>
          <w:rStyle w:val="Zkladntext"/>
        </w:rPr>
        <w:t xml:space="preserve">4.2.2 </w:t>
      </w:r>
      <w:r w:rsidR="00145CDE">
        <w:rPr>
          <w:rStyle w:val="Zkladntext"/>
        </w:rPr>
        <w:t xml:space="preserve">Předmětem smlouvy je vozidlo uvedené v bodě </w:t>
      </w:r>
      <w:r w:rsidR="00145CDE" w:rsidRPr="008A06E2">
        <w:rPr>
          <w:rStyle w:val="Zkladntext"/>
        </w:rPr>
        <w:t>1.1</w:t>
      </w:r>
      <w:r w:rsidR="00145CDE">
        <w:rPr>
          <w:rStyle w:val="Zkladntext"/>
        </w:rPr>
        <w:t xml:space="preserve"> této smlouvy včetně zvláštní výbavy uvedené v bodě </w:t>
      </w:r>
      <w:r w:rsidR="00145CDE" w:rsidRPr="008A06E2">
        <w:rPr>
          <w:rStyle w:val="Zkladntext"/>
        </w:rPr>
        <w:t>2.1</w:t>
      </w:r>
      <w:r w:rsidR="00145CDE">
        <w:rPr>
          <w:rStyle w:val="Zkladntext"/>
        </w:rPr>
        <w:t xml:space="preserve"> této smlouvy. Od tohoto provedení se prodávající nesmí odchýlit, s výjimkou toho, že se jedná o konstrukční nebo barevné odchylky ze strany výrobce.</w:t>
      </w:r>
    </w:p>
    <w:p w14:paraId="3BDDA34B" w14:textId="70B57F05" w:rsidR="003D7F77" w:rsidRDefault="00145CDE" w:rsidP="00281289">
      <w:pPr>
        <w:pStyle w:val="Zkladntext1"/>
        <w:numPr>
          <w:ilvl w:val="2"/>
          <w:numId w:val="9"/>
        </w:numPr>
        <w:tabs>
          <w:tab w:val="left" w:pos="653"/>
        </w:tabs>
        <w:jc w:val="both"/>
        <w:rPr>
          <w:rStyle w:val="Zkladntext"/>
        </w:rPr>
      </w:pPr>
      <w:r>
        <w:rPr>
          <w:rStyle w:val="Zkladntext"/>
        </w:rPr>
        <w:t>Kupující se zavazuje do sedmi dnů od předání zaregistrovat předmět kupní smlouvy do evidence vozidel v ČR na kupujícího uvedeného v této smlouvě a provozovat vozidlo minimálně 6 měsíců. Kupující dodá prodávajícímu do 10 dnů od předání kopii zaregistrovaného technického průkazu. Za účelem prokázání povinnosti minimální doby držení vozidla 6 měsíců, je kupující povinen poskytnout prodávajícímu originál aktuálního výpisu z registru vozidel výše uvedeného vozidla, a to do sedmi dnů od doručení výzvy prodávajícího.</w:t>
      </w:r>
      <w:r w:rsidR="00281289">
        <w:rPr>
          <w:rStyle w:val="Zkladntext"/>
        </w:rPr>
        <w:t xml:space="preserve"> </w:t>
      </w:r>
      <w:r>
        <w:rPr>
          <w:rStyle w:val="Zkladntext"/>
        </w:rPr>
        <w:t>V případě porušení této povinnosti je kupující povinen vrátit prodávajícímu cenové zvýhodnění poskytnuté v kupní smlouvě.</w:t>
      </w:r>
    </w:p>
    <w:p w14:paraId="5D759903" w14:textId="77777777" w:rsidR="00F11329" w:rsidRDefault="00F11329" w:rsidP="00F11329">
      <w:pPr>
        <w:pStyle w:val="Zkladntext1"/>
        <w:tabs>
          <w:tab w:val="left" w:pos="653"/>
        </w:tabs>
        <w:ind w:left="720"/>
        <w:jc w:val="both"/>
        <w:rPr>
          <w:rStyle w:val="Zkladntext"/>
        </w:rPr>
      </w:pPr>
    </w:p>
    <w:p w14:paraId="68F9C71D" w14:textId="77777777" w:rsidR="00281289" w:rsidRDefault="00281289" w:rsidP="00E17348">
      <w:pPr>
        <w:pStyle w:val="Zkladntext1"/>
        <w:tabs>
          <w:tab w:val="left" w:pos="653"/>
        </w:tabs>
        <w:ind w:left="720"/>
        <w:jc w:val="both"/>
      </w:pPr>
    </w:p>
    <w:p w14:paraId="40CE3A14" w14:textId="7DD6DB99" w:rsidR="003D7F77" w:rsidRDefault="00145CDE" w:rsidP="00E17348">
      <w:pPr>
        <w:pStyle w:val="Zkladntext1"/>
        <w:numPr>
          <w:ilvl w:val="1"/>
          <w:numId w:val="8"/>
        </w:numPr>
        <w:tabs>
          <w:tab w:val="left" w:pos="653"/>
        </w:tabs>
        <w:jc w:val="both"/>
      </w:pPr>
      <w:r>
        <w:rPr>
          <w:rStyle w:val="Zkladntext"/>
        </w:rPr>
        <w:t xml:space="preserve">Předání </w:t>
      </w:r>
      <w:r w:rsidR="00CB70F2">
        <w:rPr>
          <w:rStyle w:val="Zkladntext"/>
        </w:rPr>
        <w:t>–</w:t>
      </w:r>
      <w:r>
        <w:rPr>
          <w:rStyle w:val="Zkladntext"/>
        </w:rPr>
        <w:t xml:space="preserve"> Převzetí vozidla</w:t>
      </w:r>
    </w:p>
    <w:p w14:paraId="4296F632" w14:textId="32F1CEBB" w:rsidR="003D7F77" w:rsidRDefault="00145CDE" w:rsidP="00E17348">
      <w:pPr>
        <w:pStyle w:val="Zkladntext1"/>
        <w:numPr>
          <w:ilvl w:val="2"/>
          <w:numId w:val="8"/>
        </w:numPr>
        <w:tabs>
          <w:tab w:val="left" w:pos="816"/>
        </w:tabs>
        <w:jc w:val="both"/>
      </w:pPr>
      <w:r>
        <w:rPr>
          <w:rStyle w:val="Zkladntext"/>
        </w:rPr>
        <w:t>Prodávající vyrozumí kupujícího o termínu a místě převzetí vozidla.</w:t>
      </w:r>
    </w:p>
    <w:p w14:paraId="346FA957" w14:textId="36B3754B" w:rsidR="003D7F77" w:rsidRDefault="00145CDE" w:rsidP="00E17348">
      <w:pPr>
        <w:pStyle w:val="Zkladntext1"/>
        <w:numPr>
          <w:ilvl w:val="2"/>
          <w:numId w:val="8"/>
        </w:numPr>
        <w:tabs>
          <w:tab w:val="left" w:pos="816"/>
        </w:tabs>
        <w:jc w:val="both"/>
      </w:pPr>
      <w:r>
        <w:rPr>
          <w:rStyle w:val="Zkladntext"/>
        </w:rPr>
        <w:t xml:space="preserve">Kupující musí vozidlo převzít ve lhůtě 10 dnů od termínu sděleného prodávajícím dle bodu </w:t>
      </w:r>
      <w:r w:rsidRPr="008A06E2">
        <w:rPr>
          <w:rStyle w:val="Zkladntext"/>
        </w:rPr>
        <w:t xml:space="preserve">4.3.1. </w:t>
      </w:r>
      <w:r>
        <w:rPr>
          <w:rStyle w:val="Zkladntext"/>
        </w:rPr>
        <w:t>této smlouvy.</w:t>
      </w:r>
    </w:p>
    <w:p w14:paraId="3AC04BE4" w14:textId="1DA789B4" w:rsidR="003D7F77" w:rsidRDefault="00145CDE" w:rsidP="00E17348">
      <w:pPr>
        <w:pStyle w:val="Zkladntext1"/>
        <w:numPr>
          <w:ilvl w:val="2"/>
          <w:numId w:val="8"/>
        </w:numPr>
        <w:tabs>
          <w:tab w:val="left" w:pos="816"/>
        </w:tabs>
        <w:jc w:val="both"/>
      </w:pPr>
      <w:r>
        <w:rPr>
          <w:rStyle w:val="Zkladntext"/>
        </w:rPr>
        <w:t xml:space="preserve">Je-li kupující v prodlení s převzetím vozidla ve lhůtě stanovené v bodu </w:t>
      </w:r>
      <w:r w:rsidRPr="008A06E2">
        <w:rPr>
          <w:rStyle w:val="Zkladntext"/>
        </w:rPr>
        <w:t>4.3.2.</w:t>
      </w:r>
      <w:r>
        <w:rPr>
          <w:rStyle w:val="Zkladntext"/>
        </w:rPr>
        <w:t xml:space="preserve"> této smlouvy, je prodávající oprávněn vyúčtovat kupujícímu poplatek za uskladnění vozidla. Poplatek za uskladnění vozidla činí 0,05 % z jeho celkové ceny za každý den prodlení.</w:t>
      </w:r>
    </w:p>
    <w:p w14:paraId="7E2C4922" w14:textId="77777777" w:rsidR="003D7F77" w:rsidRDefault="00145CDE" w:rsidP="00CB70F2">
      <w:pPr>
        <w:pStyle w:val="Zkladntext1"/>
        <w:numPr>
          <w:ilvl w:val="2"/>
          <w:numId w:val="8"/>
        </w:numPr>
        <w:tabs>
          <w:tab w:val="left" w:pos="816"/>
        </w:tabs>
        <w:jc w:val="both"/>
        <w:rPr>
          <w:rStyle w:val="Zkladntext"/>
        </w:rPr>
      </w:pPr>
      <w:r>
        <w:rPr>
          <w:rStyle w:val="Zkladntext"/>
        </w:rPr>
        <w:t>Převzetí vozidla potvrdí kupující svým podpisem, u právnických osob podpisem a razítkem oprávněných osob. Kupující souhlasí s tím, že mu vozidlo nebude prodávajícím vydáno bez ověření totožnosti kupujícího (průkazem totožnosti) a jeho oprávnění za kupujícího jednat.</w:t>
      </w:r>
    </w:p>
    <w:p w14:paraId="43F3097C" w14:textId="77777777" w:rsidR="00F11329" w:rsidRDefault="00F11329" w:rsidP="00F11329">
      <w:pPr>
        <w:pStyle w:val="Zkladntext1"/>
        <w:tabs>
          <w:tab w:val="left" w:pos="816"/>
        </w:tabs>
        <w:ind w:left="720"/>
        <w:jc w:val="both"/>
        <w:rPr>
          <w:rStyle w:val="Zkladntext"/>
        </w:rPr>
      </w:pPr>
    </w:p>
    <w:p w14:paraId="5ADF0DAC" w14:textId="77777777" w:rsidR="00CB70F2" w:rsidRDefault="00CB70F2" w:rsidP="00E17348">
      <w:pPr>
        <w:pStyle w:val="Zkladntext1"/>
        <w:tabs>
          <w:tab w:val="left" w:pos="816"/>
        </w:tabs>
        <w:jc w:val="both"/>
      </w:pPr>
    </w:p>
    <w:p w14:paraId="03FE9F5B" w14:textId="77777777" w:rsidR="003D7F77" w:rsidRDefault="00145CDE" w:rsidP="00E17348">
      <w:pPr>
        <w:pStyle w:val="Zkladntext1"/>
        <w:numPr>
          <w:ilvl w:val="1"/>
          <w:numId w:val="8"/>
        </w:numPr>
        <w:tabs>
          <w:tab w:val="left" w:pos="533"/>
        </w:tabs>
        <w:jc w:val="both"/>
      </w:pPr>
      <w:r>
        <w:rPr>
          <w:rStyle w:val="Zkladntext"/>
        </w:rPr>
        <w:t>Odstoupení od smlouvy</w:t>
      </w:r>
    </w:p>
    <w:p w14:paraId="5A341F3A" w14:textId="77777777" w:rsidR="003D7F77" w:rsidRDefault="00145CDE" w:rsidP="00E17348">
      <w:pPr>
        <w:pStyle w:val="Zkladntext1"/>
        <w:numPr>
          <w:ilvl w:val="2"/>
          <w:numId w:val="8"/>
        </w:numPr>
        <w:tabs>
          <w:tab w:val="left" w:pos="816"/>
        </w:tabs>
        <w:jc w:val="both"/>
      </w:pPr>
      <w:r>
        <w:rPr>
          <w:rStyle w:val="Zkladntext"/>
        </w:rPr>
        <w:t xml:space="preserve">Kupující má právo odstoupit od této smlouvy z důvodů uvedených v bodě </w:t>
      </w:r>
      <w:r w:rsidRPr="00176784">
        <w:rPr>
          <w:rStyle w:val="Zkladntext"/>
        </w:rPr>
        <w:t>4.2.1.</w:t>
      </w:r>
      <w:r>
        <w:rPr>
          <w:rStyle w:val="Zkladntext"/>
        </w:rPr>
        <w:t xml:space="preserve"> této smlouvy.</w:t>
      </w:r>
    </w:p>
    <w:p w14:paraId="1C9EE49D" w14:textId="422A3D19" w:rsidR="003D7F77" w:rsidRDefault="00145CDE" w:rsidP="00E17348">
      <w:pPr>
        <w:pStyle w:val="Zkladntext1"/>
        <w:numPr>
          <w:ilvl w:val="2"/>
          <w:numId w:val="8"/>
        </w:numPr>
        <w:tabs>
          <w:tab w:val="left" w:pos="816"/>
        </w:tabs>
        <w:jc w:val="both"/>
      </w:pPr>
      <w:r>
        <w:rPr>
          <w:rStyle w:val="Zkladntext"/>
        </w:rPr>
        <w:t xml:space="preserve">Pokud kupující nepřevezme vozidlo ve lhůtě k převzetí dle bodu </w:t>
      </w:r>
      <w:r w:rsidRPr="00176784">
        <w:rPr>
          <w:rStyle w:val="Zkladntext"/>
        </w:rPr>
        <w:t>4.3.2.</w:t>
      </w:r>
      <w:r>
        <w:rPr>
          <w:rStyle w:val="Zkladntext"/>
        </w:rPr>
        <w:t xml:space="preserve"> této smlouvy, je prodávající oprávněn od smlouvy odstoupit. Dojde-li k porušení povinnosti kupujícího převzít vozidlo ve lhůtě k převzetí dle bodu </w:t>
      </w:r>
      <w:r w:rsidRPr="00176784">
        <w:rPr>
          <w:rStyle w:val="Zkladntext"/>
        </w:rPr>
        <w:t>4.3.2.</w:t>
      </w:r>
      <w:r>
        <w:rPr>
          <w:rStyle w:val="Zkladntext"/>
        </w:rPr>
        <w:t xml:space="preserve"> této smlouvy, je kupující povinen uhradit prodávajícímu smluvní pokutu ve výši 10</w:t>
      </w:r>
      <w:r w:rsidR="008A06E2">
        <w:rPr>
          <w:rStyle w:val="Zkladntext"/>
        </w:rPr>
        <w:t xml:space="preserve"> </w:t>
      </w:r>
      <w:r>
        <w:rPr>
          <w:rStyle w:val="Zkladntext"/>
        </w:rPr>
        <w:t>% z kupní ceny vozu. Prodávající má právo započítat zálohu zaplacenou kupujícím na předmět koupě na smluvní pokutu. Právo na náhradu škody zůstává prodávajícímu nedotčeno.</w:t>
      </w:r>
    </w:p>
    <w:p w14:paraId="16B52E22" w14:textId="77777777" w:rsidR="003D7F77" w:rsidRDefault="00145CDE" w:rsidP="00E17348">
      <w:pPr>
        <w:pStyle w:val="Zkladntext1"/>
        <w:numPr>
          <w:ilvl w:val="2"/>
          <w:numId w:val="8"/>
        </w:numPr>
        <w:tabs>
          <w:tab w:val="left" w:pos="816"/>
        </w:tabs>
        <w:jc w:val="both"/>
      </w:pPr>
      <w:r>
        <w:rPr>
          <w:rStyle w:val="Zkladntext"/>
        </w:rPr>
        <w:t xml:space="preserve">Prodávající má právo na odstoupení od smlouvy dle bodu </w:t>
      </w:r>
      <w:r w:rsidRPr="00176784">
        <w:rPr>
          <w:rStyle w:val="Zkladntext"/>
        </w:rPr>
        <w:t>4.1.1.</w:t>
      </w:r>
      <w:r>
        <w:rPr>
          <w:rStyle w:val="Zkladntext"/>
        </w:rPr>
        <w:t xml:space="preserve"> této smlouvy.</w:t>
      </w:r>
    </w:p>
    <w:p w14:paraId="2BC19BF8" w14:textId="5DBFB383" w:rsidR="00CB70F2" w:rsidRDefault="00145CDE" w:rsidP="00CB70F2">
      <w:pPr>
        <w:pStyle w:val="Zkladntext1"/>
        <w:numPr>
          <w:ilvl w:val="2"/>
          <w:numId w:val="8"/>
        </w:numPr>
        <w:tabs>
          <w:tab w:val="left" w:pos="816"/>
        </w:tabs>
        <w:jc w:val="both"/>
        <w:rPr>
          <w:rStyle w:val="Zkladntext"/>
        </w:rPr>
      </w:pPr>
      <w:r>
        <w:rPr>
          <w:rStyle w:val="Zkladntext"/>
        </w:rPr>
        <w:t>Dojde-li k porušení jiné povinnosti kupujícího vyplývající z této smlouvy</w:t>
      </w:r>
      <w:r w:rsidR="00873644">
        <w:rPr>
          <w:rStyle w:val="Zkladntext"/>
        </w:rPr>
        <w:t>,</w:t>
      </w:r>
      <w:r>
        <w:rPr>
          <w:rStyle w:val="Zkladntext"/>
        </w:rPr>
        <w:t xml:space="preserve"> než je uvedeno v bodu </w:t>
      </w:r>
      <w:r w:rsidRPr="00176784">
        <w:rPr>
          <w:rStyle w:val="Zkladntext"/>
        </w:rPr>
        <w:t>4.3.2.</w:t>
      </w:r>
      <w:r>
        <w:rPr>
          <w:rStyle w:val="Zkladntext"/>
        </w:rPr>
        <w:t xml:space="preserve"> shora (např. povinnosti dle bodu </w:t>
      </w:r>
      <w:r w:rsidRPr="00176784">
        <w:rPr>
          <w:rStyle w:val="Zkladntext"/>
        </w:rPr>
        <w:t>4.1.1.</w:t>
      </w:r>
      <w:r>
        <w:rPr>
          <w:rStyle w:val="Zkladntext"/>
        </w:rPr>
        <w:t xml:space="preserve"> této smlouvy), je kupující povinen vždy uhradit prodávajícímu smluvní pokutu ve výši zálohy na kupní cenu vozu sjednané podle bodu </w:t>
      </w:r>
      <w:r w:rsidRPr="00176784">
        <w:rPr>
          <w:rStyle w:val="Zkladntext"/>
        </w:rPr>
        <w:t>2.4</w:t>
      </w:r>
      <w:r>
        <w:rPr>
          <w:rStyle w:val="Zkladntext"/>
        </w:rPr>
        <w:t xml:space="preserve"> této smlouvy, nejméně však ve výši 10 % z kupní ceny vozu. Právo na náhradu škody zůstává ujednáním o smluvní pokutě nedotčeno.</w:t>
      </w:r>
      <w:r w:rsidR="00F11329">
        <w:rPr>
          <w:rStyle w:val="Zkladntext"/>
        </w:rPr>
        <w:br/>
      </w:r>
    </w:p>
    <w:p w14:paraId="0716CCF6" w14:textId="77777777" w:rsidR="00CB70F2" w:rsidRDefault="00CB70F2" w:rsidP="00E17348">
      <w:pPr>
        <w:pStyle w:val="Zkladntext1"/>
        <w:tabs>
          <w:tab w:val="left" w:pos="816"/>
        </w:tabs>
        <w:jc w:val="both"/>
      </w:pPr>
    </w:p>
    <w:p w14:paraId="00833698" w14:textId="77777777" w:rsidR="003D7F77" w:rsidRDefault="00145CDE" w:rsidP="00E17348">
      <w:pPr>
        <w:pStyle w:val="Zkladntext1"/>
        <w:numPr>
          <w:ilvl w:val="1"/>
          <w:numId w:val="8"/>
        </w:numPr>
        <w:tabs>
          <w:tab w:val="left" w:pos="533"/>
        </w:tabs>
        <w:jc w:val="both"/>
      </w:pPr>
      <w:r>
        <w:rPr>
          <w:rStyle w:val="Zkladntext"/>
        </w:rPr>
        <w:t>Záruční podmínky</w:t>
      </w:r>
    </w:p>
    <w:p w14:paraId="44D211BA" w14:textId="77777777" w:rsidR="003D7F77" w:rsidRDefault="00145CDE" w:rsidP="00E17348">
      <w:pPr>
        <w:pStyle w:val="Zkladntext1"/>
        <w:numPr>
          <w:ilvl w:val="2"/>
          <w:numId w:val="8"/>
        </w:numPr>
        <w:tabs>
          <w:tab w:val="left" w:pos="816"/>
        </w:tabs>
        <w:jc w:val="both"/>
      </w:pPr>
      <w:r>
        <w:rPr>
          <w:rStyle w:val="Zkladntext"/>
        </w:rPr>
        <w:lastRenderedPageBreak/>
        <w:t>Platí aktuální všeobecné záruční podmínky importéra/výrobce.</w:t>
      </w:r>
    </w:p>
    <w:p w14:paraId="49FEE25D" w14:textId="77777777" w:rsidR="003D7F77" w:rsidRDefault="00145CDE" w:rsidP="00CB70F2">
      <w:pPr>
        <w:pStyle w:val="Zkladntext1"/>
        <w:numPr>
          <w:ilvl w:val="2"/>
          <w:numId w:val="8"/>
        </w:numPr>
        <w:tabs>
          <w:tab w:val="left" w:pos="816"/>
        </w:tabs>
        <w:jc w:val="both"/>
        <w:rPr>
          <w:rStyle w:val="Zkladntext"/>
        </w:rPr>
      </w:pPr>
      <w:r>
        <w:rPr>
          <w:rStyle w:val="Zkladntext"/>
        </w:rPr>
        <w:t xml:space="preserve">Upozornění: Spotřeba paliva, uvedená v technickém průkazu, je technickým parametrem vozidla, zjištěným v umělém prostředí za konstantních podmínek. Při provozu vozidla na pozemních komunikacích může být skutečná spotřeba vyšší, zejména vlivem způsobu jízdy, povětrnostních podmínek, užíváním klimatizace a dalších </w:t>
      </w:r>
      <w:proofErr w:type="gramStart"/>
      <w:r>
        <w:rPr>
          <w:rStyle w:val="Zkladntext"/>
        </w:rPr>
        <w:t>spotřebičů,</w:t>
      </w:r>
      <w:proofErr w:type="gramEnd"/>
      <w:r>
        <w:rPr>
          <w:rStyle w:val="Zkladntext"/>
        </w:rPr>
        <w:t xml:space="preserve"> apod. Vyšší spotřeba není vadou výrobku, pokud není autorizovanými testy prokázán opak.</w:t>
      </w:r>
    </w:p>
    <w:p w14:paraId="63ABAD4F" w14:textId="77777777" w:rsidR="00CB70F2" w:rsidRDefault="00CB70F2" w:rsidP="00E17348">
      <w:pPr>
        <w:pStyle w:val="Zkladntext1"/>
        <w:tabs>
          <w:tab w:val="left" w:pos="816"/>
        </w:tabs>
        <w:jc w:val="both"/>
      </w:pPr>
    </w:p>
    <w:p w14:paraId="5BA886E8" w14:textId="77777777" w:rsidR="00F11329" w:rsidRDefault="00F11329" w:rsidP="00E17348">
      <w:pPr>
        <w:pStyle w:val="Zkladntext1"/>
        <w:tabs>
          <w:tab w:val="left" w:pos="816"/>
        </w:tabs>
        <w:jc w:val="both"/>
      </w:pPr>
    </w:p>
    <w:p w14:paraId="523EEE43" w14:textId="77777777" w:rsidR="003D7F77" w:rsidRDefault="00145CDE" w:rsidP="00E17348">
      <w:pPr>
        <w:pStyle w:val="Zkladntext1"/>
        <w:numPr>
          <w:ilvl w:val="1"/>
          <w:numId w:val="8"/>
        </w:numPr>
        <w:tabs>
          <w:tab w:val="left" w:pos="486"/>
        </w:tabs>
        <w:jc w:val="both"/>
      </w:pPr>
      <w:r>
        <w:rPr>
          <w:rStyle w:val="Zkladntext"/>
        </w:rPr>
        <w:t>Výhrada vlastnictví</w:t>
      </w:r>
    </w:p>
    <w:p w14:paraId="5347706F" w14:textId="77777777" w:rsidR="003D7F77" w:rsidRDefault="00145CDE" w:rsidP="00CB70F2">
      <w:pPr>
        <w:pStyle w:val="Zkladntext1"/>
        <w:numPr>
          <w:ilvl w:val="2"/>
          <w:numId w:val="8"/>
        </w:numPr>
        <w:tabs>
          <w:tab w:val="left" w:pos="816"/>
        </w:tabs>
        <w:jc w:val="both"/>
        <w:rPr>
          <w:rStyle w:val="Zkladntext"/>
        </w:rPr>
      </w:pPr>
      <w:r>
        <w:rPr>
          <w:rStyle w:val="Zkladntext"/>
        </w:rPr>
        <w:t>Vozidlo zůstává do úplného zaplacení ceny ve vlastnictví prodávajícího. Kupující se musí zdržet takového zacházení s vozidlem, které by mohlo ohrozit výhradu vlastnictví prodávajícího, zejména uzavřít kupní smlouvu s jiným subjektem, jejímž předmětem je vozidlo, jež je ve výhradním vlastnictví prodávajícího.</w:t>
      </w:r>
    </w:p>
    <w:p w14:paraId="3BFEA663" w14:textId="77777777" w:rsidR="00CB70F2" w:rsidRDefault="00CB70F2" w:rsidP="00E17348">
      <w:pPr>
        <w:pStyle w:val="Zkladntext1"/>
        <w:tabs>
          <w:tab w:val="left" w:pos="816"/>
        </w:tabs>
        <w:jc w:val="both"/>
      </w:pPr>
    </w:p>
    <w:p w14:paraId="6D72207E" w14:textId="77777777" w:rsidR="00F11329" w:rsidRDefault="00F11329" w:rsidP="00E17348">
      <w:pPr>
        <w:pStyle w:val="Zkladntext1"/>
        <w:tabs>
          <w:tab w:val="left" w:pos="816"/>
        </w:tabs>
        <w:jc w:val="both"/>
      </w:pPr>
    </w:p>
    <w:p w14:paraId="76B121F8" w14:textId="77777777" w:rsidR="003D7F77" w:rsidRDefault="00145CDE" w:rsidP="00E17348">
      <w:pPr>
        <w:pStyle w:val="Zkladntext1"/>
        <w:numPr>
          <w:ilvl w:val="1"/>
          <w:numId w:val="8"/>
        </w:numPr>
        <w:tabs>
          <w:tab w:val="left" w:pos="486"/>
        </w:tabs>
        <w:jc w:val="both"/>
      </w:pPr>
      <w:r>
        <w:rPr>
          <w:rStyle w:val="Zkladntext"/>
        </w:rPr>
        <w:t>Rozvazovací podmínka</w:t>
      </w:r>
    </w:p>
    <w:p w14:paraId="04712A86" w14:textId="77777777" w:rsidR="003D7F77" w:rsidRDefault="00145CDE" w:rsidP="00E17348">
      <w:pPr>
        <w:pStyle w:val="Zkladntext1"/>
        <w:numPr>
          <w:ilvl w:val="2"/>
          <w:numId w:val="8"/>
        </w:numPr>
        <w:tabs>
          <w:tab w:val="left" w:pos="816"/>
        </w:tabs>
        <w:jc w:val="both"/>
      </w:pPr>
      <w:r>
        <w:rPr>
          <w:rStyle w:val="Zkladntext"/>
        </w:rPr>
        <w:t>Smluvní strany tímto prohlašují, že v případě, že se kupující po uzavření kupní smlouvy rozhodne financovat pořízení vozidla do užívání prostřednictvím leasingové společnosti, pozbude tato smlouva ke dni uzavření příslušné leasingové smlouvy účinnosti.</w:t>
      </w:r>
    </w:p>
    <w:p w14:paraId="0478FAE0" w14:textId="6976CBCF" w:rsidR="003D7F77" w:rsidRDefault="00145CDE" w:rsidP="00CB70F2">
      <w:pPr>
        <w:pStyle w:val="Zkladntext1"/>
        <w:numPr>
          <w:ilvl w:val="2"/>
          <w:numId w:val="8"/>
        </w:numPr>
        <w:tabs>
          <w:tab w:val="left" w:pos="816"/>
        </w:tabs>
        <w:jc w:val="both"/>
        <w:rPr>
          <w:rStyle w:val="Zkladntext"/>
        </w:rPr>
      </w:pPr>
      <w:r>
        <w:rPr>
          <w:rStyle w:val="Zkladntext"/>
        </w:rPr>
        <w:t xml:space="preserve">Kupující souhlasí s tím, aby v případě dle bodu </w:t>
      </w:r>
      <w:r w:rsidRPr="00AD146A">
        <w:rPr>
          <w:rStyle w:val="Zkladntext"/>
        </w:rPr>
        <w:t>4.</w:t>
      </w:r>
      <w:r w:rsidR="00AD146A" w:rsidRPr="00AD146A">
        <w:rPr>
          <w:rStyle w:val="Zkladntext"/>
        </w:rPr>
        <w:t>7</w:t>
      </w:r>
      <w:r w:rsidRPr="00AD146A">
        <w:rPr>
          <w:rStyle w:val="Zkladntext"/>
        </w:rPr>
        <w:t>.1</w:t>
      </w:r>
      <w:r>
        <w:rPr>
          <w:rStyle w:val="Zkladntext"/>
        </w:rPr>
        <w:t xml:space="preserve"> této smlouvy byla záloha poskytnutá kupujícím na kupní cenu vozu podle bodu </w:t>
      </w:r>
      <w:r w:rsidRPr="00AD146A">
        <w:rPr>
          <w:rStyle w:val="Zkladntext"/>
        </w:rPr>
        <w:t>2.4</w:t>
      </w:r>
      <w:r>
        <w:rPr>
          <w:rStyle w:val="Zkladntext"/>
        </w:rPr>
        <w:t xml:space="preserve"> resp. </w:t>
      </w:r>
      <w:r w:rsidRPr="00AD146A">
        <w:rPr>
          <w:rStyle w:val="Zkladntext"/>
        </w:rPr>
        <w:t>4.1.1.</w:t>
      </w:r>
      <w:r>
        <w:rPr>
          <w:rStyle w:val="Zkladntext"/>
        </w:rPr>
        <w:t xml:space="preserve"> této smlouvy použita na úhradu kupní ceny sjednané mezi prodávajícím a leasingovou společností.</w:t>
      </w:r>
    </w:p>
    <w:p w14:paraId="0C2F6EB1" w14:textId="77777777" w:rsidR="00CB70F2" w:rsidRDefault="00CB70F2" w:rsidP="00E17348">
      <w:pPr>
        <w:pStyle w:val="Zkladntext1"/>
        <w:tabs>
          <w:tab w:val="left" w:pos="816"/>
        </w:tabs>
        <w:jc w:val="both"/>
      </w:pPr>
    </w:p>
    <w:p w14:paraId="41F21F5C" w14:textId="77777777" w:rsidR="00F11329" w:rsidRDefault="00F11329" w:rsidP="00E17348">
      <w:pPr>
        <w:pStyle w:val="Zkladntext1"/>
        <w:tabs>
          <w:tab w:val="left" w:pos="816"/>
        </w:tabs>
        <w:jc w:val="both"/>
      </w:pPr>
    </w:p>
    <w:p w14:paraId="303D0C96" w14:textId="77777777" w:rsidR="003D7F77" w:rsidRDefault="00145CDE" w:rsidP="00E17348">
      <w:pPr>
        <w:pStyle w:val="Zkladntext1"/>
        <w:numPr>
          <w:ilvl w:val="1"/>
          <w:numId w:val="8"/>
        </w:numPr>
        <w:tabs>
          <w:tab w:val="left" w:pos="486"/>
        </w:tabs>
        <w:jc w:val="both"/>
      </w:pPr>
      <w:r>
        <w:rPr>
          <w:rStyle w:val="Zkladntext"/>
        </w:rPr>
        <w:t>Odpočet daně z přidané hodnoty</w:t>
      </w:r>
    </w:p>
    <w:p w14:paraId="3118AC96" w14:textId="77777777" w:rsidR="003D7F77" w:rsidRDefault="00145CDE" w:rsidP="00CB70F2">
      <w:pPr>
        <w:pStyle w:val="Zkladntext1"/>
        <w:numPr>
          <w:ilvl w:val="2"/>
          <w:numId w:val="8"/>
        </w:numPr>
        <w:tabs>
          <w:tab w:val="left" w:pos="816"/>
        </w:tabs>
        <w:jc w:val="both"/>
        <w:rPr>
          <w:rStyle w:val="Zkladntext"/>
        </w:rPr>
      </w:pPr>
      <w:r>
        <w:rPr>
          <w:rStyle w:val="Zkladntext"/>
        </w:rPr>
        <w:t>Kupující si je vědom skutečnosti, že při nákupu vozidla pro jeho podnikatelské účely a uplatnění vrácení DPH je konečný odpočet DPH závislý na zjištění příslušného finančního úřadu. Prodávající kupujícímu za vrácení DPH neodpovídá.</w:t>
      </w:r>
    </w:p>
    <w:p w14:paraId="3470B67F" w14:textId="77777777" w:rsidR="00F11329" w:rsidRDefault="00F11329" w:rsidP="00F11329">
      <w:pPr>
        <w:pStyle w:val="Zkladntext1"/>
        <w:tabs>
          <w:tab w:val="left" w:pos="816"/>
        </w:tabs>
        <w:ind w:left="720"/>
        <w:jc w:val="both"/>
        <w:rPr>
          <w:rStyle w:val="Zkladntext"/>
        </w:rPr>
      </w:pPr>
    </w:p>
    <w:p w14:paraId="6194EE07" w14:textId="77777777" w:rsidR="00CB70F2" w:rsidRDefault="00CB70F2" w:rsidP="00E17348">
      <w:pPr>
        <w:pStyle w:val="Zkladntext1"/>
        <w:tabs>
          <w:tab w:val="left" w:pos="816"/>
        </w:tabs>
        <w:jc w:val="both"/>
      </w:pPr>
    </w:p>
    <w:p w14:paraId="1AA1C505" w14:textId="77777777" w:rsidR="003D7F77" w:rsidRPr="00861328" w:rsidRDefault="00145CDE" w:rsidP="00E17348">
      <w:pPr>
        <w:pStyle w:val="Zkladntext1"/>
        <w:numPr>
          <w:ilvl w:val="1"/>
          <w:numId w:val="8"/>
        </w:numPr>
        <w:tabs>
          <w:tab w:val="left" w:pos="486"/>
        </w:tabs>
        <w:jc w:val="both"/>
      </w:pPr>
      <w:r w:rsidRPr="00861328">
        <w:rPr>
          <w:rStyle w:val="Zkladntext"/>
        </w:rPr>
        <w:t>Závěrečná ustanovení</w:t>
      </w:r>
    </w:p>
    <w:p w14:paraId="4B101214" w14:textId="77777777" w:rsidR="003D7F77" w:rsidRPr="00861328" w:rsidRDefault="00145CDE" w:rsidP="00E17348">
      <w:pPr>
        <w:pStyle w:val="Zkladntext1"/>
        <w:numPr>
          <w:ilvl w:val="2"/>
          <w:numId w:val="8"/>
        </w:numPr>
        <w:tabs>
          <w:tab w:val="left" w:pos="816"/>
        </w:tabs>
        <w:jc w:val="both"/>
      </w:pPr>
      <w:r w:rsidRPr="00861328">
        <w:rPr>
          <w:rStyle w:val="Zkladntext"/>
        </w:rPr>
        <w:t>Tato smlouva podléhá právu České republiky. Příslušný je soud na území České republiky.</w:t>
      </w:r>
    </w:p>
    <w:p w14:paraId="42926B1F" w14:textId="044C572A" w:rsidR="003D7F77" w:rsidRPr="00861328" w:rsidRDefault="00145CDE" w:rsidP="00E17348">
      <w:pPr>
        <w:pStyle w:val="Zkladntext1"/>
        <w:numPr>
          <w:ilvl w:val="2"/>
          <w:numId w:val="8"/>
        </w:numPr>
        <w:tabs>
          <w:tab w:val="left" w:pos="816"/>
        </w:tabs>
        <w:jc w:val="both"/>
      </w:pPr>
      <w:r w:rsidRPr="00861328">
        <w:rPr>
          <w:rStyle w:val="Zkladntext"/>
        </w:rPr>
        <w:t xml:space="preserve">V souladu </w:t>
      </w:r>
      <w:r w:rsidR="00AD146A" w:rsidRPr="00AD146A">
        <w:rPr>
          <w:rStyle w:val="Zkladntext"/>
        </w:rPr>
        <w:t>s</w:t>
      </w:r>
      <w:r w:rsidR="00AD146A" w:rsidRPr="00AD146A" w:rsidDel="00AD146A">
        <w:rPr>
          <w:rStyle w:val="Zkladntext"/>
        </w:rPr>
        <w:t xml:space="preserve"> </w:t>
      </w:r>
      <w:r w:rsidR="00AD146A" w:rsidRPr="00AD146A">
        <w:rPr>
          <w:rStyle w:val="Zkladntext"/>
        </w:rPr>
        <w:t>Nařízení</w:t>
      </w:r>
      <w:r w:rsidR="00AD146A">
        <w:rPr>
          <w:rStyle w:val="Zkladntext"/>
        </w:rPr>
        <w:t>m</w:t>
      </w:r>
      <w:r w:rsidR="00AD146A" w:rsidRPr="00AD146A">
        <w:rPr>
          <w:rStyle w:val="Zkladntext"/>
        </w:rPr>
        <w:t xml:space="preserve">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 w:rsidR="00AD146A">
        <w:rPr>
          <w:rStyle w:val="Zkladntext"/>
        </w:rPr>
        <w:t>, (dále jen „GDPR“)</w:t>
      </w:r>
      <w:r w:rsidR="00AD146A" w:rsidRPr="00AD146A">
        <w:rPr>
          <w:rStyle w:val="Zkladntext"/>
        </w:rPr>
        <w:t xml:space="preserve"> </w:t>
      </w:r>
      <w:r w:rsidRPr="00861328">
        <w:rPr>
          <w:rStyle w:val="Zkladntext"/>
        </w:rPr>
        <w:t xml:space="preserve">tímto kupující uděluje souhlas se zpracováním svých osobních údajů uvedených v kupní smlouvě společností AUTOTREND, spol. s r.o. , se sídlem České Mládeže 1101, </w:t>
      </w:r>
      <w:r w:rsidR="00AD146A" w:rsidRPr="00AD146A">
        <w:rPr>
          <w:rStyle w:val="Zkladntext"/>
        </w:rPr>
        <w:t>Liberec VI-Rochlice, 460 06 Liberec</w:t>
      </w:r>
      <w:r w:rsidRPr="00861328">
        <w:rPr>
          <w:rStyle w:val="Zkladntext"/>
        </w:rPr>
        <w:t>, IČO 41324838, jakožto správcem a společností Porsche Česká republika s.r.o.</w:t>
      </w:r>
      <w:r w:rsidR="00AD146A">
        <w:rPr>
          <w:rStyle w:val="Zkladntext"/>
        </w:rPr>
        <w:t>, IČO:</w:t>
      </w:r>
      <w:r w:rsidR="00AD146A" w:rsidRPr="00AD146A">
        <w:t xml:space="preserve"> </w:t>
      </w:r>
      <w:r w:rsidR="00AD146A" w:rsidRPr="00AD146A">
        <w:rPr>
          <w:rStyle w:val="Zkladntext"/>
        </w:rPr>
        <w:t>25654012</w:t>
      </w:r>
      <w:r w:rsidR="00AD146A">
        <w:rPr>
          <w:rStyle w:val="Zkladntext"/>
        </w:rPr>
        <w:t xml:space="preserve"> </w:t>
      </w:r>
      <w:r w:rsidRPr="00861328">
        <w:rPr>
          <w:rStyle w:val="Zkladntext"/>
        </w:rPr>
        <w:t xml:space="preserve"> jakožto správci či zpracovateli, a to po dobu 10 let od udělení souhlasu, to vše za účelem nabídky produktů a služeb, provádění marketingových studií sledujících spokojenost zákazníků, zdokonalení nabízených produktů a služeb, jakož i a za účelem šíření obchodních sdělení elektronickými prostředky </w:t>
      </w:r>
      <w:r w:rsidRPr="00AD146A">
        <w:rPr>
          <w:rStyle w:val="Zkladntext"/>
        </w:rPr>
        <w:t>dle zák. č. 480/2004 Sb.,</w:t>
      </w:r>
      <w:r w:rsidRPr="00861328">
        <w:rPr>
          <w:rStyle w:val="Zkladntext"/>
        </w:rPr>
        <w:t xml:space="preserve"> o některých službách informační společnosti. Kupující bere na vědomí, že má právo na informaci o zpracování svých osobních údajů, právo na opravu osobních údajů a další práva stanovená v</w:t>
      </w:r>
      <w:r w:rsidR="00AD146A">
        <w:rPr>
          <w:rStyle w:val="Zkladntext"/>
        </w:rPr>
        <w:t> kapitole III GDPR</w:t>
      </w:r>
      <w:r w:rsidRPr="00861328">
        <w:rPr>
          <w:rStyle w:val="Zkladntext"/>
        </w:rPr>
        <w:t xml:space="preserve">. Tento souhlas uděluje kupující dobrovolně a může jej kdykoliv bezplatně odmítnout, a to na emailové adrese správce </w:t>
      </w:r>
      <w:hyperlink r:id="rId11" w:history="1">
        <w:r w:rsidRPr="00861328">
          <w:rPr>
            <w:rStyle w:val="Zkladntext"/>
          </w:rPr>
          <w:t>kral@autotrendliberec.cz</w:t>
        </w:r>
      </w:hyperlink>
      <w:r w:rsidRPr="00861328">
        <w:rPr>
          <w:rStyle w:val="Zkladntext"/>
        </w:rPr>
        <w:t>.</w:t>
      </w:r>
    </w:p>
    <w:p w14:paraId="549CC8D3" w14:textId="36C6BA2F" w:rsidR="003D7F77" w:rsidRPr="00CB70F2" w:rsidRDefault="00145CDE" w:rsidP="00E17348">
      <w:pPr>
        <w:pStyle w:val="Zkladntext1"/>
        <w:numPr>
          <w:ilvl w:val="2"/>
          <w:numId w:val="8"/>
        </w:numPr>
        <w:tabs>
          <w:tab w:val="left" w:pos="816"/>
        </w:tabs>
        <w:jc w:val="both"/>
      </w:pPr>
      <w:r w:rsidRPr="00CB70F2">
        <w:rPr>
          <w:rStyle w:val="Zkladntext3"/>
          <w:rFonts w:ascii="Arial" w:hAnsi="Arial" w:cs="Arial"/>
        </w:rPr>
        <w:t>Tato smlouva nabývá platnosti dnem jejího podpisu oprávněnými zástupci obou smluvních stran a účinná je dnem zve</w:t>
      </w:r>
      <w:r w:rsidRPr="00CB70F2">
        <w:rPr>
          <w:rStyle w:val="Zkladntext3"/>
          <w:rFonts w:ascii="Arial" w:hAnsi="Arial" w:cs="Arial"/>
        </w:rPr>
        <w:softHyphen/>
        <w:t>řejněním v registru smluv. Smluvní strany berou na vědomí, že smlouva bude uveřejněna v registru smluv</w:t>
      </w:r>
      <w:r w:rsidR="00CB70F2">
        <w:rPr>
          <w:rStyle w:val="Zkladntext3"/>
          <w:rFonts w:ascii="Arial" w:hAnsi="Arial" w:cs="Arial"/>
        </w:rPr>
        <w:t xml:space="preserve"> </w:t>
      </w:r>
      <w:r w:rsidRPr="00CB70F2">
        <w:rPr>
          <w:rStyle w:val="Zkladntext3"/>
          <w:rFonts w:ascii="Arial" w:hAnsi="Arial" w:cs="Arial"/>
        </w:rPr>
        <w:t>ve smyslu zákona č. 340/2015 Sb., o zvláštních podmínkách účinnosti některých smluv, uveřejňováni těchto smluv</w:t>
      </w:r>
      <w:r w:rsidR="00CB70F2">
        <w:rPr>
          <w:rStyle w:val="Zkladntext3"/>
          <w:rFonts w:ascii="Arial" w:hAnsi="Arial" w:cs="Arial"/>
        </w:rPr>
        <w:t xml:space="preserve"> </w:t>
      </w:r>
      <w:r w:rsidRPr="00CB70F2">
        <w:rPr>
          <w:rStyle w:val="Zkladntext3"/>
          <w:rFonts w:ascii="Arial" w:hAnsi="Arial" w:cs="Arial"/>
        </w:rPr>
        <w:t xml:space="preserve">a o registru smluv (zákon o registru smluv). Smluvní strany se dohodly, že zveřejnění </w:t>
      </w:r>
      <w:r w:rsidR="00544137">
        <w:rPr>
          <w:rStyle w:val="Zkladntext3"/>
          <w:rFonts w:ascii="Arial" w:hAnsi="Arial" w:cs="Arial"/>
        </w:rPr>
        <w:t>s</w:t>
      </w:r>
      <w:r w:rsidRPr="00CB70F2">
        <w:rPr>
          <w:rStyle w:val="Zkladntext3"/>
          <w:rFonts w:ascii="Arial" w:hAnsi="Arial" w:cs="Arial"/>
        </w:rPr>
        <w:t xml:space="preserve">mlouvy v tomto registru provede </w:t>
      </w:r>
      <w:r w:rsidR="00AD146A">
        <w:rPr>
          <w:rStyle w:val="Zkladntext3"/>
          <w:rFonts w:ascii="Arial" w:hAnsi="Arial" w:cs="Arial"/>
        </w:rPr>
        <w:t>k</w:t>
      </w:r>
      <w:r w:rsidRPr="00CB70F2">
        <w:rPr>
          <w:rStyle w:val="Zkladntext3"/>
          <w:rFonts w:ascii="Arial" w:hAnsi="Arial" w:cs="Arial"/>
        </w:rPr>
        <w:t>upu</w:t>
      </w:r>
      <w:r w:rsidRPr="00CB70F2">
        <w:rPr>
          <w:rStyle w:val="Zkladntext3"/>
          <w:rFonts w:ascii="Arial" w:hAnsi="Arial" w:cs="Arial"/>
        </w:rPr>
        <w:softHyphen/>
        <w:t xml:space="preserve">jící, a to bez zbytečného odkladu, nejpozději však do 30 dnů od uzavření této </w:t>
      </w:r>
      <w:r w:rsidR="00544137">
        <w:rPr>
          <w:rStyle w:val="Zkladntext3"/>
          <w:rFonts w:ascii="Arial" w:hAnsi="Arial" w:cs="Arial"/>
        </w:rPr>
        <w:t>s</w:t>
      </w:r>
      <w:r w:rsidRPr="00CB70F2">
        <w:rPr>
          <w:rStyle w:val="Zkladntext3"/>
          <w:rFonts w:ascii="Arial" w:hAnsi="Arial" w:cs="Arial"/>
        </w:rPr>
        <w:t>mlouvy.</w:t>
      </w:r>
    </w:p>
    <w:p w14:paraId="1DD1193A" w14:textId="1C6D84D7" w:rsidR="003D7F77" w:rsidRDefault="00145CDE" w:rsidP="00E17348">
      <w:pPr>
        <w:pStyle w:val="Zkladntext1"/>
        <w:numPr>
          <w:ilvl w:val="2"/>
          <w:numId w:val="8"/>
        </w:numPr>
        <w:tabs>
          <w:tab w:val="left" w:pos="816"/>
        </w:tabs>
        <w:jc w:val="both"/>
      </w:pPr>
      <w:r>
        <w:rPr>
          <w:rStyle w:val="Zkladntext"/>
        </w:rPr>
        <w:t>Tato smlouva je vyhotovena v písemné formě, jiná smluvní ujednání, odchylky nebo doplňky vyžadují vždy písemnou formu pod sankcí neplatnosti. Smluvní strany podpisem této smlouvy potvrzují, že si obsah smlouvy pře</w:t>
      </w:r>
      <w:r>
        <w:rPr>
          <w:rStyle w:val="Zkladntext"/>
        </w:rPr>
        <w:softHyphen/>
        <w:t>četly a s jejím obsahem souhlasí.</w:t>
      </w:r>
      <w:r w:rsidR="00F11329">
        <w:rPr>
          <w:rStyle w:val="Zkladntext"/>
        </w:rPr>
        <w:br/>
      </w:r>
      <w:r w:rsidR="00F11329">
        <w:rPr>
          <w:rStyle w:val="Zkladntext"/>
        </w:rPr>
        <w:br/>
      </w:r>
      <w:r w:rsidR="00F11329">
        <w:rPr>
          <w:rStyle w:val="Zkladntext"/>
        </w:rPr>
        <w:br/>
      </w:r>
      <w:r w:rsidR="00F11329">
        <w:rPr>
          <w:rStyle w:val="Zkladntext"/>
        </w:rPr>
        <w:br/>
      </w:r>
      <w:r w:rsidR="00F11329">
        <w:rPr>
          <w:rStyle w:val="Zkladntext"/>
        </w:rPr>
        <w:br/>
      </w:r>
      <w:r w:rsidR="00F11329">
        <w:rPr>
          <w:rStyle w:val="Zkladntext"/>
        </w:rPr>
        <w:br/>
      </w:r>
      <w:r w:rsidR="00F11329">
        <w:rPr>
          <w:rStyle w:val="Zkladntext"/>
        </w:rPr>
        <w:br/>
      </w:r>
      <w:r w:rsidR="00F11329">
        <w:rPr>
          <w:rStyle w:val="Zkladntext"/>
        </w:rPr>
        <w:br/>
      </w:r>
      <w:r w:rsidR="00F11329">
        <w:rPr>
          <w:rStyle w:val="Zkladntext"/>
        </w:rPr>
        <w:br/>
      </w:r>
      <w:r w:rsidR="00F11329">
        <w:rPr>
          <w:rStyle w:val="Zkladntext"/>
        </w:rPr>
        <w:br/>
      </w:r>
      <w:r w:rsidR="00F11329">
        <w:rPr>
          <w:rStyle w:val="Zkladntext"/>
        </w:rPr>
        <w:lastRenderedPageBreak/>
        <w:br/>
      </w:r>
      <w:r w:rsidR="00F11329">
        <w:rPr>
          <w:rStyle w:val="Zkladntext"/>
        </w:rPr>
        <w:br/>
      </w:r>
      <w:r w:rsidR="00F11329">
        <w:rPr>
          <w:rStyle w:val="Zkladntext"/>
        </w:rPr>
        <w:br/>
      </w:r>
    </w:p>
    <w:p w14:paraId="11A668F0" w14:textId="3E1AD298" w:rsidR="0008052D" w:rsidRDefault="00145CDE" w:rsidP="00CB70F2">
      <w:pPr>
        <w:pStyle w:val="Zkladntext1"/>
        <w:numPr>
          <w:ilvl w:val="2"/>
          <w:numId w:val="8"/>
        </w:numPr>
        <w:tabs>
          <w:tab w:val="left" w:pos="816"/>
        </w:tabs>
        <w:jc w:val="both"/>
        <w:rPr>
          <w:rStyle w:val="Zkladntext"/>
        </w:rPr>
      </w:pPr>
      <w:r w:rsidRPr="00E17348">
        <w:rPr>
          <w:rStyle w:val="Zkladntext"/>
          <w:rFonts w:eastAsia="Calibri"/>
        </w:rPr>
        <w:t xml:space="preserve">Tato smlouva je vyhotovena v listinné nebo elektronické podobě. Pokud je tato smlouva vyhotovena v listinné podobě, je sepsána ve dvou vyhotoveních, každé s platností originálu, z nichž obdrží po jednom vyhotovení </w:t>
      </w:r>
      <w:r w:rsidR="00544137">
        <w:rPr>
          <w:rStyle w:val="Zkladntext"/>
          <w:rFonts w:eastAsia="Calibri"/>
        </w:rPr>
        <w:t>každá ze smluvních stran</w:t>
      </w:r>
      <w:r w:rsidRPr="00E17348">
        <w:rPr>
          <w:rStyle w:val="Zkladntext"/>
          <w:rFonts w:eastAsia="Calibri"/>
        </w:rPr>
        <w:t xml:space="preserve">. </w:t>
      </w:r>
      <w:r w:rsidRPr="00861328">
        <w:rPr>
          <w:rStyle w:val="Zkladntext"/>
        </w:rPr>
        <w:t xml:space="preserve">Pokud je </w:t>
      </w:r>
      <w:r w:rsidR="00544137">
        <w:rPr>
          <w:rStyle w:val="Zkladntext"/>
        </w:rPr>
        <w:t>s</w:t>
      </w:r>
      <w:r w:rsidRPr="00861328">
        <w:rPr>
          <w:rStyle w:val="Zkladntext"/>
        </w:rPr>
        <w:t>mlouva vyhotovena v elektronické podobě a podepsána elektronickým podpisem s uznávaným cer</w:t>
      </w:r>
      <w:r w:rsidRPr="00861328">
        <w:rPr>
          <w:rStyle w:val="Zkladntext"/>
        </w:rPr>
        <w:softHyphen/>
        <w:t xml:space="preserve">tifikátem v souladu se zákonem č. 297/2016 Sb., o službách vytvářejících důvěru pro elektronické transakce, ve znění pozdějších předpisů, obdrží každá </w:t>
      </w:r>
      <w:r w:rsidR="00AD146A">
        <w:rPr>
          <w:rStyle w:val="Zkladntext"/>
        </w:rPr>
        <w:t>s</w:t>
      </w:r>
      <w:r w:rsidRPr="00861328">
        <w:rPr>
          <w:rStyle w:val="Zkladntext"/>
        </w:rPr>
        <w:t>mluvní strana originál v elektronické podobě</w:t>
      </w:r>
      <w:r w:rsidR="0008052D" w:rsidRPr="00861328">
        <w:rPr>
          <w:rStyle w:val="Zkladntext"/>
        </w:rPr>
        <w:t xml:space="preserve">. </w:t>
      </w:r>
    </w:p>
    <w:p w14:paraId="6988B75E" w14:textId="77777777" w:rsidR="00CB70F2" w:rsidRDefault="00CB70F2" w:rsidP="00CB70F2">
      <w:pPr>
        <w:pStyle w:val="Zkladntext1"/>
        <w:tabs>
          <w:tab w:val="left" w:pos="816"/>
        </w:tabs>
        <w:jc w:val="both"/>
        <w:rPr>
          <w:rStyle w:val="Zkladntext"/>
        </w:rPr>
      </w:pPr>
    </w:p>
    <w:p w14:paraId="643CAF28" w14:textId="77777777" w:rsidR="00CB70F2" w:rsidRPr="00861328" w:rsidRDefault="00CB70F2" w:rsidP="00E17348">
      <w:pPr>
        <w:pStyle w:val="Zkladntext1"/>
        <w:tabs>
          <w:tab w:val="left" w:pos="816"/>
        </w:tabs>
        <w:jc w:val="both"/>
        <w:rPr>
          <w:rStyle w:val="Zkladntext"/>
        </w:rPr>
      </w:pPr>
    </w:p>
    <w:p w14:paraId="77244FA6" w14:textId="77777777" w:rsidR="00F11329" w:rsidRDefault="00145CDE" w:rsidP="0008052D">
      <w:pPr>
        <w:pStyle w:val="Zkladntext1"/>
        <w:tabs>
          <w:tab w:val="left" w:pos="640"/>
        </w:tabs>
        <w:spacing w:after="1220"/>
        <w:ind w:left="320"/>
        <w:jc w:val="both"/>
        <w:rPr>
          <w:rStyle w:val="Zkladntext"/>
        </w:rPr>
      </w:pPr>
      <w:proofErr w:type="spellStart"/>
      <w:r>
        <w:rPr>
          <w:rStyle w:val="Zkladntext"/>
        </w:rPr>
        <w:t>Libe</w:t>
      </w:r>
      <w:proofErr w:type="spellEnd"/>
    </w:p>
    <w:p w14:paraId="0F57F66A" w14:textId="1E567DC9" w:rsidR="003D7F77" w:rsidRDefault="00145CDE" w:rsidP="0008052D">
      <w:pPr>
        <w:pStyle w:val="Zkladntext1"/>
        <w:tabs>
          <w:tab w:val="left" w:pos="640"/>
        </w:tabs>
        <w:spacing w:after="1220"/>
        <w:ind w:left="320"/>
        <w:jc w:val="both"/>
      </w:pPr>
      <w:proofErr w:type="spellStart"/>
      <w:r>
        <w:rPr>
          <w:rStyle w:val="Zkladntext"/>
        </w:rPr>
        <w:t>rec</w:t>
      </w:r>
      <w:proofErr w:type="spellEnd"/>
      <w:r>
        <w:rPr>
          <w:rStyle w:val="Zkladntext"/>
        </w:rPr>
        <w:t xml:space="preserve">, dne </w:t>
      </w:r>
      <w:r w:rsidR="0008052D">
        <w:rPr>
          <w:rStyle w:val="Zkladntext"/>
        </w:rPr>
        <w:t>……………………</w:t>
      </w:r>
      <w:r>
        <w:rPr>
          <w:rStyle w:val="Zkladntext"/>
        </w:rPr>
        <w:tab/>
      </w:r>
    </w:p>
    <w:p w14:paraId="04FE043C" w14:textId="77777777" w:rsidR="0008052D" w:rsidRDefault="00145CDE" w:rsidP="0008052D">
      <w:pPr>
        <w:pStyle w:val="Zkladntext1"/>
        <w:spacing w:after="340" w:line="240" w:lineRule="auto"/>
        <w:contextualSpacing/>
        <w:jc w:val="both"/>
        <w:rPr>
          <w:rStyle w:val="Zkladntex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5" behindDoc="0" locked="0" layoutInCell="1" allowOverlap="1" wp14:anchorId="32169439" wp14:editId="274111C5">
                <wp:simplePos x="0" y="0"/>
                <wp:positionH relativeFrom="page">
                  <wp:posOffset>4160520</wp:posOffset>
                </wp:positionH>
                <wp:positionV relativeFrom="paragraph">
                  <wp:posOffset>50800</wp:posOffset>
                </wp:positionV>
                <wp:extent cx="2724785" cy="179705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78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D123AC" w14:textId="77777777" w:rsidR="003D7F77" w:rsidRDefault="00145CDE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Kupující: Nemocnice Jablonec nad Nisou,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p.o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2169439" id="Shape 23" o:spid="_x0000_s1035" type="#_x0000_t202" style="position:absolute;left:0;text-align:left;margin-left:327.6pt;margin-top:4pt;width:214.55pt;height:14.15pt;z-index:12582939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" filled="f" stroked="f">
                <v:textbox inset="0,0,0,0">
                  <w:txbxContent>
                    <w:p w14:paraId="01D123AC" w14:textId="77777777" w:rsidR="003D7F77" w:rsidRDefault="00145CDE">
                      <w:pPr>
                        <w:pStyle w:val="Zkladntext1"/>
                        <w:spacing w:line="240" w:lineRule="auto"/>
                      </w:pPr>
                      <w:r>
                        <w:rPr>
                          <w:rStyle w:val="Zkladntext"/>
                        </w:rPr>
                        <w:t>Kupující: Nemocnice Jablonec nad Nisou, p.o.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 xml:space="preserve">Prodávající: AUTOTREND, spol. s r.o. </w:t>
      </w:r>
    </w:p>
    <w:p w14:paraId="3C94EA65" w14:textId="38147CA1" w:rsidR="003D7F77" w:rsidRDefault="00145CDE" w:rsidP="0008052D">
      <w:pPr>
        <w:pStyle w:val="Zkladntext1"/>
        <w:spacing w:after="340" w:line="240" w:lineRule="auto"/>
        <w:contextualSpacing/>
        <w:jc w:val="both"/>
      </w:pPr>
      <w:r>
        <w:rPr>
          <w:rStyle w:val="Zkladntext"/>
        </w:rPr>
        <w:t>Zástupce: Eduard Lhota</w:t>
      </w:r>
      <w:r>
        <w:br w:type="page"/>
      </w:r>
    </w:p>
    <w:p w14:paraId="143944F7" w14:textId="77777777" w:rsidR="00145CDE" w:rsidRDefault="00145CDE">
      <w:pPr>
        <w:pStyle w:val="Zkladntext1"/>
        <w:rPr>
          <w:rStyle w:val="Zkladntext"/>
        </w:rPr>
      </w:pPr>
      <w:r>
        <w:rPr>
          <w:rStyle w:val="Zkladntext"/>
        </w:rPr>
        <w:lastRenderedPageBreak/>
        <w:t xml:space="preserve">Nemocnice Jablonec nad Nisou, </w:t>
      </w:r>
      <w:proofErr w:type="spellStart"/>
      <w:r>
        <w:rPr>
          <w:rStyle w:val="Zkladntext"/>
        </w:rPr>
        <w:t>p.o</w:t>
      </w:r>
      <w:proofErr w:type="spellEnd"/>
      <w:r>
        <w:rPr>
          <w:rStyle w:val="Zkladntext"/>
        </w:rPr>
        <w:t xml:space="preserve">. </w:t>
      </w:r>
    </w:p>
    <w:p w14:paraId="37F0ECC6" w14:textId="0CCF9FFC" w:rsidR="003D7F77" w:rsidRDefault="00145CDE">
      <w:pPr>
        <w:pStyle w:val="Zkladntext1"/>
      </w:pPr>
      <w:r>
        <w:rPr>
          <w:rStyle w:val="Zkladntext"/>
        </w:rPr>
        <w:t>Nemocniční 4446/15</w:t>
      </w:r>
    </w:p>
    <w:p w14:paraId="30B837BB" w14:textId="77777777" w:rsidR="003D7F77" w:rsidRDefault="00145CDE">
      <w:pPr>
        <w:pStyle w:val="Zkladntext1"/>
      </w:pPr>
      <w:r>
        <w:rPr>
          <w:rStyle w:val="Zkladntext"/>
        </w:rPr>
        <w:t>466 01 Jablonec nad Nisou</w:t>
      </w:r>
    </w:p>
    <w:p w14:paraId="263EC592" w14:textId="77777777" w:rsidR="003D7F77" w:rsidRDefault="00145CDE">
      <w:pPr>
        <w:pStyle w:val="Zkladntext1"/>
      </w:pPr>
      <w:r>
        <w:rPr>
          <w:rStyle w:val="Zkladntext"/>
        </w:rPr>
        <w:t>IČO/RČ: 00829838</w:t>
      </w:r>
    </w:p>
    <w:p w14:paraId="512E3433" w14:textId="77777777" w:rsidR="003D7F77" w:rsidRDefault="00145CDE">
      <w:pPr>
        <w:pStyle w:val="Zkladntext1"/>
      </w:pPr>
      <w:r>
        <w:rPr>
          <w:rStyle w:val="Zkladntext"/>
        </w:rPr>
        <w:t>DIČ: CZ00829838</w:t>
      </w:r>
    </w:p>
    <w:p w14:paraId="74957146" w14:textId="391C61CA" w:rsidR="003D7F77" w:rsidRDefault="00145CDE">
      <w:pPr>
        <w:pStyle w:val="Zkladntext1"/>
      </w:pPr>
      <w:r>
        <w:rPr>
          <w:rStyle w:val="Zkladntext"/>
        </w:rPr>
        <w:t xml:space="preserve">Telefon: </w:t>
      </w:r>
      <w:proofErr w:type="spellStart"/>
      <w:r w:rsidR="005523AC">
        <w:rPr>
          <w:rStyle w:val="Zkladntext"/>
        </w:rPr>
        <w:t>xxxxxxxxxxxxx</w:t>
      </w:r>
      <w:proofErr w:type="spellEnd"/>
    </w:p>
    <w:p w14:paraId="24278816" w14:textId="27A65D94" w:rsidR="003D7F77" w:rsidRDefault="00145CDE">
      <w:pPr>
        <w:pStyle w:val="Zkladntext1"/>
        <w:spacing w:after="540"/>
      </w:pPr>
      <w:r>
        <w:rPr>
          <w:rStyle w:val="Zkladntext"/>
        </w:rPr>
        <w:t xml:space="preserve">E-mail: </w:t>
      </w:r>
      <w:hyperlink r:id="rId12" w:history="1">
        <w:r w:rsidR="005523AC">
          <w:rPr>
            <w:rStyle w:val="Zkladntext"/>
          </w:rPr>
          <w:t>xxxxxxxxxxx</w:t>
        </w:r>
      </w:hyperlink>
    </w:p>
    <w:p w14:paraId="1B9C7EFF" w14:textId="77777777" w:rsidR="003D7F77" w:rsidRDefault="00145CDE">
      <w:pPr>
        <w:pStyle w:val="Zkladntext1"/>
        <w:spacing w:after="140" w:line="240" w:lineRule="auto"/>
      </w:pPr>
      <w:r>
        <w:rPr>
          <w:rStyle w:val="Zkladntext"/>
          <w:b/>
          <w:bCs/>
        </w:rPr>
        <w:t>Prohlášení kupujícího</w:t>
      </w:r>
    </w:p>
    <w:p w14:paraId="5DC0CFA8" w14:textId="77777777" w:rsidR="003D7F77" w:rsidRDefault="00145CDE">
      <w:pPr>
        <w:pStyle w:val="Nadpis30"/>
        <w:keepNext/>
        <w:keepLines/>
        <w:spacing w:after="0"/>
      </w:pPr>
      <w:bookmarkStart w:id="7" w:name="bookmark19"/>
      <w:r>
        <w:rPr>
          <w:rStyle w:val="Nadpis3"/>
        </w:rPr>
        <w:t xml:space="preserve">Model: </w:t>
      </w:r>
      <w:proofErr w:type="spellStart"/>
      <w:r>
        <w:rPr>
          <w:rStyle w:val="Nadpis3"/>
          <w:b/>
          <w:bCs/>
        </w:rPr>
        <w:t>Caddy</w:t>
      </w:r>
      <w:proofErr w:type="spellEnd"/>
      <w:r>
        <w:rPr>
          <w:rStyle w:val="Nadpis3"/>
          <w:b/>
          <w:bCs/>
        </w:rPr>
        <w:t xml:space="preserve"> </w:t>
      </w:r>
      <w:proofErr w:type="spellStart"/>
      <w:r>
        <w:rPr>
          <w:rStyle w:val="Nadpis3"/>
          <w:b/>
          <w:bCs/>
        </w:rPr>
        <w:t>Cargo</w:t>
      </w:r>
      <w:proofErr w:type="spellEnd"/>
      <w:r>
        <w:rPr>
          <w:rStyle w:val="Nadpis3"/>
          <w:b/>
          <w:bCs/>
        </w:rPr>
        <w:t xml:space="preserve"> Maxi 1,5 TSI</w:t>
      </w:r>
      <w:bookmarkEnd w:id="7"/>
    </w:p>
    <w:p w14:paraId="48EB43C3" w14:textId="77777777" w:rsidR="003D7F77" w:rsidRDefault="00145CDE">
      <w:pPr>
        <w:pStyle w:val="Zkladntext1"/>
        <w:spacing w:line="240" w:lineRule="auto"/>
      </w:pPr>
      <w:r>
        <w:rPr>
          <w:rStyle w:val="Zkladntext"/>
        </w:rPr>
        <w:t>Objem motoru: 1498 ccm</w:t>
      </w:r>
    </w:p>
    <w:p w14:paraId="0493609E" w14:textId="77777777" w:rsidR="003D7F77" w:rsidRDefault="00145CDE">
      <w:pPr>
        <w:pStyle w:val="Zkladntext1"/>
        <w:spacing w:line="240" w:lineRule="auto"/>
      </w:pPr>
      <w:r>
        <w:rPr>
          <w:rStyle w:val="Zkladntext"/>
        </w:rPr>
        <w:t>Výkon kW/k: 85/116</w:t>
      </w:r>
    </w:p>
    <w:p w14:paraId="24EE3988" w14:textId="77777777" w:rsidR="003D7F77" w:rsidRDefault="00145CDE">
      <w:pPr>
        <w:pStyle w:val="Zkladntext1"/>
        <w:spacing w:line="240" w:lineRule="auto"/>
      </w:pPr>
      <w:r>
        <w:rPr>
          <w:rStyle w:val="Zkladntext"/>
        </w:rPr>
        <w:t>Převodovka: Manuální 6 st.</w:t>
      </w:r>
    </w:p>
    <w:p w14:paraId="6221EFB8" w14:textId="77777777" w:rsidR="003D7F77" w:rsidRDefault="00145CDE">
      <w:pPr>
        <w:pStyle w:val="Zkladntext1"/>
        <w:spacing w:after="220" w:line="240" w:lineRule="auto"/>
      </w:pPr>
      <w:r>
        <w:rPr>
          <w:rStyle w:val="Zkladntext"/>
        </w:rPr>
        <w:t>Číslo karoserie: WV1ZZZSKXSX120193</w:t>
      </w:r>
    </w:p>
    <w:p w14:paraId="4AF65377" w14:textId="77777777" w:rsidR="003D7F77" w:rsidRDefault="00145CDE">
      <w:pPr>
        <w:pStyle w:val="Zkladntext1"/>
        <w:spacing w:after="140" w:line="271" w:lineRule="auto"/>
        <w:jc w:val="both"/>
      </w:pPr>
      <w:r>
        <w:rPr>
          <w:noProof/>
        </w:rPr>
        <w:drawing>
          <wp:anchor distT="0" distB="1905000" distL="2726690" distR="114300" simplePos="0" relativeHeight="125829397" behindDoc="0" locked="0" layoutInCell="1" allowOverlap="1" wp14:anchorId="06537BDA" wp14:editId="4BC30009">
            <wp:simplePos x="0" y="0"/>
            <wp:positionH relativeFrom="page">
              <wp:posOffset>6412865</wp:posOffset>
            </wp:positionH>
            <wp:positionV relativeFrom="margin">
              <wp:posOffset>13970</wp:posOffset>
            </wp:positionV>
            <wp:extent cx="438785" cy="725170"/>
            <wp:effectExtent l="0" t="0" r="0" b="0"/>
            <wp:wrapSquare wrapText="left"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3878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801495" distB="0" distL="114300" distR="1616710" simplePos="0" relativeHeight="125829398" behindDoc="0" locked="0" layoutInCell="1" allowOverlap="1" wp14:anchorId="12E528B2" wp14:editId="7C56FCD1">
                <wp:simplePos x="0" y="0"/>
                <wp:positionH relativeFrom="page">
                  <wp:posOffset>3800475</wp:posOffset>
                </wp:positionH>
                <wp:positionV relativeFrom="margin">
                  <wp:posOffset>1815465</wp:posOffset>
                </wp:positionV>
                <wp:extent cx="1545590" cy="826135"/>
                <wp:effectExtent l="0" t="0" r="0" b="0"/>
                <wp:wrapSquare wrapText="lef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826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CDEC4B" w14:textId="77777777" w:rsidR="003D7F77" w:rsidRDefault="00145CDE">
                            <w:pPr>
                              <w:pStyle w:val="Zkladntext1"/>
                              <w:spacing w:line="262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Modelový klíč: SBHAS4G0 Barva vozidla: Bílá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Candy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 xml:space="preserve"> Interiér: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Titanově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 xml:space="preserve"> černá Kód barvy: B4B4 /BS Číslo komise: 0385213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2E528B2" id="Shape 27" o:spid="_x0000_s1036" type="#_x0000_t202" style="position:absolute;left:0;text-align:left;margin-left:299.25pt;margin-top:142.95pt;width:121.7pt;height:65.05pt;z-index:125829398;visibility:visible;mso-wrap-style:square;mso-wrap-distance-left:9pt;mso-wrap-distance-top:141.85pt;mso-wrap-distance-right:127.3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" filled="f" stroked="f">
                <v:textbox inset="0,0,0,0">
                  <w:txbxContent>
                    <w:p w14:paraId="20CDEC4B" w14:textId="77777777" w:rsidR="003D7F77" w:rsidRDefault="00145CDE">
                      <w:pPr>
                        <w:pStyle w:val="Zkladntext1"/>
                        <w:spacing w:line="262" w:lineRule="auto"/>
                      </w:pPr>
                      <w:r>
                        <w:rPr>
                          <w:rStyle w:val="Zkladntext"/>
                        </w:rPr>
                        <w:t xml:space="preserve">Modelový klíč: SBHAS4G0 Barva vozidla: Bílá </w:t>
                      </w:r>
                      <w:proofErr w:type="spellStart"/>
                      <w:r>
                        <w:rPr>
                          <w:rStyle w:val="Zkladntext"/>
                        </w:rPr>
                        <w:t>Candy</w:t>
                      </w:r>
                      <w:proofErr w:type="spellEnd"/>
                      <w:r>
                        <w:rPr>
                          <w:rStyle w:val="Zkladntext"/>
                        </w:rPr>
                        <w:t xml:space="preserve"> Interiér: </w:t>
                      </w:r>
                      <w:proofErr w:type="spellStart"/>
                      <w:r>
                        <w:rPr>
                          <w:rStyle w:val="Zkladntext"/>
                        </w:rPr>
                        <w:t>Titanově</w:t>
                      </w:r>
                      <w:proofErr w:type="spellEnd"/>
                      <w:r>
                        <w:rPr>
                          <w:rStyle w:val="Zkladntext"/>
                        </w:rPr>
                        <w:t xml:space="preserve"> černá Kód barvy: B4B4 /BS Číslo komise: 0385213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rStyle w:val="Zkladntext"/>
        </w:rPr>
        <w:t>Byl/a jsem informován/a o tom, že hodnoty emisí CO2 a spotřeby paliva u vozidla, na nějž jsem uzavřel kupní smlouvu, se v současné době ověřují v následujícím smyslu:</w:t>
      </w:r>
    </w:p>
    <w:p w14:paraId="66ECCC1A" w14:textId="77777777" w:rsidR="003D7F77" w:rsidRDefault="00145CDE">
      <w:pPr>
        <w:pStyle w:val="Zkladntext1"/>
        <w:spacing w:after="140" w:line="271" w:lineRule="auto"/>
        <w:jc w:val="both"/>
      </w:pPr>
      <w:r>
        <w:rPr>
          <w:rStyle w:val="Zkladntext"/>
        </w:rPr>
        <w:t>Vozidla jsou výrobcem homologována dle nového standardu WLTP (</w:t>
      </w:r>
      <w:proofErr w:type="spellStart"/>
      <w:r>
        <w:rPr>
          <w:rStyle w:val="Zkladntext"/>
        </w:rPr>
        <w:t>Worldwide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Harmonized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Light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Vehicles</w:t>
      </w:r>
      <w:proofErr w:type="spellEnd"/>
      <w:r>
        <w:rPr>
          <w:rStyle w:val="Zkladntext"/>
        </w:rPr>
        <w:t xml:space="preserve"> Test </w:t>
      </w:r>
      <w:proofErr w:type="spellStart"/>
      <w:r>
        <w:rPr>
          <w:rStyle w:val="Zkladntext"/>
        </w:rPr>
        <w:t>Procedure</w:t>
      </w:r>
      <w:proofErr w:type="spellEnd"/>
      <w:r>
        <w:rPr>
          <w:rStyle w:val="Zkladntext"/>
        </w:rPr>
        <w:t>) resp. WLTP2.</w:t>
      </w:r>
    </w:p>
    <w:p w14:paraId="255EF36A" w14:textId="77777777" w:rsidR="003D7F77" w:rsidRDefault="00145CDE">
      <w:pPr>
        <w:pStyle w:val="Zkladntext1"/>
        <w:spacing w:after="140" w:line="266" w:lineRule="auto"/>
        <w:jc w:val="both"/>
      </w:pPr>
      <w:r>
        <w:rPr>
          <w:rStyle w:val="Zkladntext"/>
        </w:rPr>
        <w:t>Dále beru na vědomí, že dodatečná výbava vozu a příslušenství (např. vestavené díly, formáty pneumatik atd.) mohou měnit relevantní parametry vozidla jako hmotnost, valivý odpor a aerodynamiku a ve spojitosti s pově</w:t>
      </w:r>
      <w:r>
        <w:rPr>
          <w:rStyle w:val="Zkladntext"/>
        </w:rPr>
        <w:softHyphen/>
        <w:t>trnostními a dopravními podmínkami a individuálním stylem jízdy mohou ovlivnit spotřebu paliva, spotřebu elek</w:t>
      </w:r>
      <w:r>
        <w:rPr>
          <w:rStyle w:val="Zkladntext"/>
        </w:rPr>
        <w:softHyphen/>
        <w:t>trické energie a emise CO2 jakož i výkonnostní ukazatele vozidla.</w:t>
      </w:r>
    </w:p>
    <w:p w14:paraId="46ACE78C" w14:textId="77777777" w:rsidR="003D7F77" w:rsidRDefault="00145CDE">
      <w:pPr>
        <w:pStyle w:val="Zkladntext1"/>
        <w:spacing w:after="260" w:line="264" w:lineRule="auto"/>
        <w:jc w:val="both"/>
      </w:pPr>
      <w:r>
        <w:rPr>
          <w:rStyle w:val="Zkladntext"/>
        </w:rPr>
        <w:t>Vzhledem ke stále probíhající homologaci jednotlivých konfigurací vozidel se konečné hodnoty dle WLTP u vozi</w:t>
      </w:r>
      <w:r>
        <w:rPr>
          <w:rStyle w:val="Zkladntext"/>
        </w:rPr>
        <w:softHyphen/>
        <w:t>dla, na něž jsem uzavřel kupní smlouvu, mohou nepatrně lišit od hodnot uvedených v dřívějších propagačních materi</w:t>
      </w:r>
      <w:r>
        <w:rPr>
          <w:rStyle w:val="Zkladntext"/>
        </w:rPr>
        <w:softHyphen/>
        <w:t>álech či technickém průkazu dodaného vozidla. Prodejce, dovozce ani výrobce nenese žádnou odpovědnost za sku</w:t>
      </w:r>
      <w:r>
        <w:rPr>
          <w:rStyle w:val="Zkladntext"/>
        </w:rPr>
        <w:softHyphen/>
        <w:t>tečnost, že se v budoucnu nově komunikované hodnoty (např. v době převzetí či registrace vozidla) budou lišit. Výslovně akceptuji bez dalšího případné odchylky v aktualizovaných hodnotách emisí CO2 a spotřeby paliva od hodnot, které mi byly sděleny či jinde uvedeny dříve.</w:t>
      </w:r>
    </w:p>
    <w:p w14:paraId="723BCEFB" w14:textId="77777777" w:rsidR="003D7F77" w:rsidRDefault="00145CDE">
      <w:pPr>
        <w:pStyle w:val="Zkladntext1"/>
        <w:tabs>
          <w:tab w:val="left" w:leader="dot" w:pos="3144"/>
        </w:tabs>
        <w:spacing w:after="1140" w:line="266" w:lineRule="auto"/>
        <w:jc w:val="both"/>
      </w:pPr>
      <w:r>
        <w:rPr>
          <w:rStyle w:val="Zkladntext"/>
        </w:rPr>
        <w:t xml:space="preserve">V Liberci, dne </w:t>
      </w:r>
      <w:r>
        <w:rPr>
          <w:rStyle w:val="Zkladntext"/>
        </w:rPr>
        <w:tab/>
      </w:r>
    </w:p>
    <w:p w14:paraId="7B806D50" w14:textId="77777777" w:rsidR="003D7F77" w:rsidRDefault="00145CDE">
      <w:pPr>
        <w:pStyle w:val="Zkladntext1"/>
        <w:spacing w:after="180" w:line="240" w:lineRule="auto"/>
        <w:jc w:val="both"/>
      </w:pPr>
      <w:r>
        <w:rPr>
          <w:rStyle w:val="Zkladntext"/>
        </w:rPr>
        <w:t xml:space="preserve">Kupující: Nemocnice Jablonec nad Nisou, </w:t>
      </w:r>
      <w:proofErr w:type="spellStart"/>
      <w:r>
        <w:rPr>
          <w:rStyle w:val="Zkladntext"/>
        </w:rPr>
        <w:t>p.o</w:t>
      </w:r>
      <w:proofErr w:type="spellEnd"/>
      <w:r>
        <w:rPr>
          <w:rStyle w:val="Zkladntext"/>
        </w:rPr>
        <w:t>.</w:t>
      </w:r>
    </w:p>
    <w:sectPr w:rsidR="003D7F77">
      <w:type w:val="continuous"/>
      <w:pgSz w:w="11900" w:h="16840"/>
      <w:pgMar w:top="938" w:right="755" w:bottom="904" w:left="835" w:header="51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484DE" w14:textId="77777777" w:rsidR="00900A47" w:rsidRDefault="00900A47">
      <w:r>
        <w:separator/>
      </w:r>
    </w:p>
  </w:endnote>
  <w:endnote w:type="continuationSeparator" w:id="0">
    <w:p w14:paraId="2AF9AB51" w14:textId="77777777" w:rsidR="00900A47" w:rsidRDefault="0090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42AD" w14:textId="77777777" w:rsidR="003D7F77" w:rsidRDefault="00145CD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43ACF42" wp14:editId="4F2DE5E0">
              <wp:simplePos x="0" y="0"/>
              <wp:positionH relativeFrom="page">
                <wp:posOffset>542290</wp:posOffset>
              </wp:positionH>
              <wp:positionV relativeFrom="page">
                <wp:posOffset>10180955</wp:posOffset>
              </wp:positionV>
              <wp:extent cx="6520815" cy="6604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0815" cy="66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6C3A79" w14:textId="77777777" w:rsidR="003D7F77" w:rsidRDefault="00145CDE">
                          <w:pPr>
                            <w:pStyle w:val="Zhlavnebozpat20"/>
                            <w:tabs>
                              <w:tab w:val="right" w:pos="10269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02838/2/5979/7/04.11.2025 Smlouva č. 1877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/7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43ACF42" id="_x0000_t202" coordsize="21600,21600" o:spt="202" path="m,l,21600r21600,l21600,xe">
              <v:stroke joinstyle="miter"/>
              <v:path gradientshapeok="t" o:connecttype="rect"/>
            </v:shapetype>
            <v:shape id="Shape 13" o:spid="_x0000_s1037" type="#_x0000_t202" style="position:absolute;margin-left:42.7pt;margin-top:801.65pt;width:513.45pt;height:5.2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" filled="f" stroked="f">
              <v:textbox style="mso-fit-shape-to-text:t" inset="0,0,0,0">
                <w:txbxContent>
                  <w:p w14:paraId="1D6C3A79" w14:textId="77777777" w:rsidR="003D7F77" w:rsidRDefault="00145CDE">
                    <w:pPr>
                      <w:pStyle w:val="Zhlavnebozpat20"/>
                      <w:tabs>
                        <w:tab w:val="right" w:pos="10269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4"/>
                        <w:szCs w:val="14"/>
                      </w:rPr>
                      <w:t>02838/2/5979/7/04.11.2025 Smlouva č. 1877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4"/>
                        <w:szCs w:val="14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4"/>
                        <w:szCs w:val="14"/>
                      </w:rPr>
                      <w:t>#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4"/>
                        <w:szCs w:val="14"/>
                      </w:rPr>
                      <w:t>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D20F" w14:textId="77777777" w:rsidR="00900A47" w:rsidRDefault="00900A47"/>
  </w:footnote>
  <w:footnote w:type="continuationSeparator" w:id="0">
    <w:p w14:paraId="2A604EAC" w14:textId="77777777" w:rsidR="00900A47" w:rsidRDefault="00900A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1088"/>
    <w:multiLevelType w:val="multilevel"/>
    <w:tmpl w:val="DE1C82D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E46454"/>
    <w:multiLevelType w:val="multilevel"/>
    <w:tmpl w:val="6038D74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C520D9"/>
    <w:multiLevelType w:val="multilevel"/>
    <w:tmpl w:val="DE2E3600"/>
    <w:lvl w:ilvl="0">
      <w:start w:val="4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983250"/>
    <w:multiLevelType w:val="multilevel"/>
    <w:tmpl w:val="E57C55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AB5649"/>
    <w:multiLevelType w:val="multilevel"/>
    <w:tmpl w:val="FB1E677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0B7FBF"/>
    <w:multiLevelType w:val="multilevel"/>
    <w:tmpl w:val="2D649DA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A05517"/>
    <w:multiLevelType w:val="multilevel"/>
    <w:tmpl w:val="113206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D13CC8"/>
    <w:multiLevelType w:val="multilevel"/>
    <w:tmpl w:val="F2D2FB10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FE7806"/>
    <w:multiLevelType w:val="multilevel"/>
    <w:tmpl w:val="C50632F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9170677">
    <w:abstractNumId w:val="7"/>
  </w:num>
  <w:num w:numId="2" w16cid:durableId="874148905">
    <w:abstractNumId w:val="0"/>
  </w:num>
  <w:num w:numId="3" w16cid:durableId="1679389118">
    <w:abstractNumId w:val="1"/>
  </w:num>
  <w:num w:numId="4" w16cid:durableId="629363703">
    <w:abstractNumId w:val="8"/>
  </w:num>
  <w:num w:numId="5" w16cid:durableId="1313869640">
    <w:abstractNumId w:val="6"/>
  </w:num>
  <w:num w:numId="6" w16cid:durableId="709035447">
    <w:abstractNumId w:val="5"/>
  </w:num>
  <w:num w:numId="7" w16cid:durableId="1080297380">
    <w:abstractNumId w:val="2"/>
  </w:num>
  <w:num w:numId="8" w16cid:durableId="1525748876">
    <w:abstractNumId w:val="3"/>
  </w:num>
  <w:num w:numId="9" w16cid:durableId="193928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F77"/>
    <w:rsid w:val="0006434F"/>
    <w:rsid w:val="0008052D"/>
    <w:rsid w:val="000B0888"/>
    <w:rsid w:val="000F1E62"/>
    <w:rsid w:val="00145CDE"/>
    <w:rsid w:val="00176784"/>
    <w:rsid w:val="001A3094"/>
    <w:rsid w:val="0020070B"/>
    <w:rsid w:val="00224607"/>
    <w:rsid w:val="00281289"/>
    <w:rsid w:val="003D7F77"/>
    <w:rsid w:val="004D7BEE"/>
    <w:rsid w:val="005406EB"/>
    <w:rsid w:val="00544137"/>
    <w:rsid w:val="005523AC"/>
    <w:rsid w:val="005A31BB"/>
    <w:rsid w:val="006750A8"/>
    <w:rsid w:val="006B52F0"/>
    <w:rsid w:val="006C31A3"/>
    <w:rsid w:val="006E3A3B"/>
    <w:rsid w:val="00713E37"/>
    <w:rsid w:val="00861328"/>
    <w:rsid w:val="00873644"/>
    <w:rsid w:val="008A06E2"/>
    <w:rsid w:val="00900A47"/>
    <w:rsid w:val="00907382"/>
    <w:rsid w:val="00991C0A"/>
    <w:rsid w:val="00AD146A"/>
    <w:rsid w:val="00CB70F2"/>
    <w:rsid w:val="00CD06A3"/>
    <w:rsid w:val="00D476B2"/>
    <w:rsid w:val="00E17348"/>
    <w:rsid w:val="00E52664"/>
    <w:rsid w:val="00F11329"/>
    <w:rsid w:val="00F1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B73D"/>
  <w15:docId w15:val="{986B61A4-7C40-4C61-90EB-2BA939E1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032F5D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923745"/>
      <w:sz w:val="42"/>
      <w:szCs w:val="4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pacing w:line="206" w:lineRule="auto"/>
      <w:jc w:val="center"/>
    </w:pPr>
    <w:rPr>
      <w:rFonts w:ascii="Arial" w:eastAsia="Arial" w:hAnsi="Arial" w:cs="Arial"/>
      <w:color w:val="032F5D"/>
      <w:sz w:val="14"/>
      <w:szCs w:val="14"/>
    </w:rPr>
  </w:style>
  <w:style w:type="paragraph" w:customStyle="1" w:styleId="Nadpis30">
    <w:name w:val="Nadpis #3"/>
    <w:basedOn w:val="Normln"/>
    <w:link w:val="Nadpis3"/>
    <w:pPr>
      <w:spacing w:after="5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line="252" w:lineRule="auto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pacing w:after="500"/>
      <w:outlineLvl w:val="0"/>
    </w:pPr>
    <w:rPr>
      <w:rFonts w:ascii="Arial" w:eastAsia="Arial" w:hAnsi="Arial" w:cs="Arial"/>
      <w:b/>
      <w:bCs/>
      <w:color w:val="923745"/>
      <w:sz w:val="42"/>
      <w:szCs w:val="4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160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pacing w:line="252" w:lineRule="auto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pacing w:line="252" w:lineRule="auto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line="233" w:lineRule="auto"/>
    </w:pPr>
    <w:rPr>
      <w:rFonts w:ascii="Calibri" w:eastAsia="Calibri" w:hAnsi="Calibri" w:cs="Calibri"/>
      <w:sz w:val="20"/>
      <w:szCs w:val="20"/>
    </w:rPr>
  </w:style>
  <w:style w:type="paragraph" w:styleId="Revize">
    <w:name w:val="Revision"/>
    <w:hidden/>
    <w:uiPriority w:val="99"/>
    <w:semiHidden/>
    <w:rsid w:val="00861328"/>
    <w:pPr>
      <w:widowControl/>
    </w:pPr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8613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13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1328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13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1328"/>
    <w:rPr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1697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6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ilos.muller@nemjb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ral@autotrendliberec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u-data-act.drivesomethinggreater.com/cz/cs/service/pre-contractual-inform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ace@nemjbc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2629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Kapounová</dc:creator>
  <cp:lastModifiedBy>Radmila Labíková</cp:lastModifiedBy>
  <cp:revision>2</cp:revision>
  <dcterms:created xsi:type="dcterms:W3CDTF">2025-11-13T13:17:00Z</dcterms:created>
  <dcterms:modified xsi:type="dcterms:W3CDTF">2025-11-13T13:17:00Z</dcterms:modified>
</cp:coreProperties>
</file>