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CC81" w14:textId="77777777" w:rsidR="00086A49" w:rsidRDefault="000C0D42">
      <w:pPr>
        <w:pStyle w:val="Zkladntext50"/>
        <w:shd w:val="clear" w:color="auto" w:fill="auto"/>
        <w:spacing w:after="60"/>
        <w:ind w:left="2480"/>
      </w:pPr>
      <w:r>
        <w:t>Krajská správa</w:t>
      </w:r>
    </w:p>
    <w:p w14:paraId="32FA4203" w14:textId="55973FCB" w:rsidR="00086A49" w:rsidRDefault="000C0D42">
      <w:pPr>
        <w:pStyle w:val="Zkladntext50"/>
        <w:shd w:val="clear" w:color="auto" w:fill="auto"/>
        <w:spacing w:after="600"/>
        <w:ind w:left="2400"/>
      </w:pPr>
      <w:r>
        <w:t>a údržba silnic Vysočiny</w:t>
      </w:r>
    </w:p>
    <w:p w14:paraId="45C33C10" w14:textId="77777777" w:rsidR="00086A49" w:rsidRDefault="000C0D42">
      <w:pPr>
        <w:pStyle w:val="Nadpis10"/>
        <w:keepNext/>
        <w:keepLines/>
        <w:shd w:val="clear" w:color="auto" w:fill="auto"/>
      </w:pPr>
      <w:bookmarkStart w:id="0" w:name="bookmark0"/>
      <w:bookmarkStart w:id="1" w:name="bookmark1"/>
      <w:r>
        <w:t>K U P N Í S M L O U V A</w:t>
      </w:r>
      <w:bookmarkEnd w:id="0"/>
      <w:bookmarkEnd w:id="1"/>
    </w:p>
    <w:p w14:paraId="6DE41CE2" w14:textId="77777777" w:rsidR="00086A49" w:rsidRDefault="000C0D42">
      <w:pPr>
        <w:pStyle w:val="Zkladntext1"/>
        <w:shd w:val="clear" w:color="auto" w:fill="auto"/>
        <w:spacing w:after="68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zákoníku - dále jen „OZ“)</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7"/>
      </w:tblGrid>
      <w:tr w:rsidR="00086A49" w14:paraId="09F0FC80" w14:textId="77777777">
        <w:trPr>
          <w:trHeight w:hRule="exact" w:val="451"/>
          <w:jc w:val="center"/>
        </w:trPr>
        <w:tc>
          <w:tcPr>
            <w:tcW w:w="4982" w:type="dxa"/>
            <w:shd w:val="clear" w:color="auto" w:fill="FFFFFF"/>
          </w:tcPr>
          <w:p w14:paraId="6334F998" w14:textId="77777777" w:rsidR="00086A49" w:rsidRDefault="000C0D42">
            <w:pPr>
              <w:pStyle w:val="Jin0"/>
              <w:shd w:val="clear" w:color="auto" w:fill="auto"/>
              <w:spacing w:after="0"/>
              <w:rPr>
                <w:sz w:val="20"/>
                <w:szCs w:val="20"/>
              </w:rPr>
            </w:pPr>
            <w:r>
              <w:rPr>
                <w:sz w:val="20"/>
                <w:szCs w:val="20"/>
              </w:rPr>
              <w:t>č. smlouvy prodávajícího:</w:t>
            </w:r>
          </w:p>
        </w:tc>
        <w:tc>
          <w:tcPr>
            <w:tcW w:w="5237" w:type="dxa"/>
            <w:shd w:val="clear" w:color="auto" w:fill="FFFFFF"/>
          </w:tcPr>
          <w:p w14:paraId="025820DA" w14:textId="77777777" w:rsidR="00086A49" w:rsidRDefault="000C0D42">
            <w:pPr>
              <w:pStyle w:val="Jin0"/>
              <w:shd w:val="clear" w:color="auto" w:fill="auto"/>
              <w:spacing w:after="0"/>
              <w:ind w:firstLine="160"/>
              <w:rPr>
                <w:sz w:val="20"/>
                <w:szCs w:val="20"/>
              </w:rPr>
            </w:pPr>
            <w:r>
              <w:rPr>
                <w:sz w:val="20"/>
                <w:szCs w:val="20"/>
              </w:rPr>
              <w:t>č. smlouvy kupujícího:</w:t>
            </w:r>
          </w:p>
        </w:tc>
      </w:tr>
      <w:tr w:rsidR="00086A49" w14:paraId="7B919935" w14:textId="77777777">
        <w:trPr>
          <w:trHeight w:hRule="exact" w:val="1296"/>
          <w:jc w:val="center"/>
        </w:trPr>
        <w:tc>
          <w:tcPr>
            <w:tcW w:w="4982" w:type="dxa"/>
            <w:tcBorders>
              <w:top w:val="single" w:sz="4" w:space="0" w:color="auto"/>
              <w:left w:val="single" w:sz="4" w:space="0" w:color="auto"/>
            </w:tcBorders>
            <w:shd w:val="clear" w:color="auto" w:fill="FFFFFF"/>
          </w:tcPr>
          <w:p w14:paraId="7D1381E8" w14:textId="77777777" w:rsidR="00086A49" w:rsidRDefault="000C0D42">
            <w:pPr>
              <w:pStyle w:val="Jin0"/>
              <w:shd w:val="clear" w:color="auto" w:fill="auto"/>
              <w:spacing w:after="0" w:line="216" w:lineRule="auto"/>
            </w:pPr>
            <w:r>
              <w:rPr>
                <w:b/>
                <w:bCs/>
              </w:rPr>
              <w:t>Prodávající:</w:t>
            </w:r>
          </w:p>
          <w:p w14:paraId="706B9615" w14:textId="77777777" w:rsidR="00086A49" w:rsidRDefault="000C0D42">
            <w:pPr>
              <w:pStyle w:val="Jin0"/>
              <w:shd w:val="clear" w:color="auto" w:fill="auto"/>
              <w:spacing w:after="0"/>
              <w:ind w:firstLine="140"/>
              <w:rPr>
                <w:sz w:val="20"/>
                <w:szCs w:val="20"/>
              </w:rPr>
            </w:pPr>
            <w:proofErr w:type="spellStart"/>
            <w:r>
              <w:rPr>
                <w:b/>
                <w:bCs/>
                <w:sz w:val="20"/>
                <w:szCs w:val="20"/>
              </w:rPr>
              <w:t>Aricoma</w:t>
            </w:r>
            <w:proofErr w:type="spellEnd"/>
            <w:r>
              <w:rPr>
                <w:b/>
                <w:bCs/>
                <w:sz w:val="20"/>
                <w:szCs w:val="20"/>
              </w:rPr>
              <w:t xml:space="preserve"> Systems a.s. Hornopolní 3322/34 702 00 Ostrava</w:t>
            </w:r>
          </w:p>
        </w:tc>
        <w:tc>
          <w:tcPr>
            <w:tcW w:w="5237" w:type="dxa"/>
            <w:tcBorders>
              <w:top w:val="single" w:sz="4" w:space="0" w:color="auto"/>
              <w:left w:val="single" w:sz="4" w:space="0" w:color="auto"/>
              <w:right w:val="single" w:sz="4" w:space="0" w:color="auto"/>
            </w:tcBorders>
            <w:shd w:val="clear" w:color="auto" w:fill="FFFFFF"/>
          </w:tcPr>
          <w:p w14:paraId="6A699B70" w14:textId="77777777" w:rsidR="00086A49" w:rsidRDefault="000C0D42">
            <w:pPr>
              <w:pStyle w:val="Jin0"/>
              <w:shd w:val="clear" w:color="auto" w:fill="auto"/>
              <w:spacing w:after="0" w:line="218" w:lineRule="auto"/>
              <w:ind w:firstLine="160"/>
            </w:pPr>
            <w:r>
              <w:rPr>
                <w:b/>
                <w:bCs/>
              </w:rPr>
              <w:t>Kupující :</w:t>
            </w:r>
          </w:p>
          <w:p w14:paraId="707D029C" w14:textId="77777777" w:rsidR="00086A49" w:rsidRDefault="000C0D42">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06D9FC3B" w14:textId="77777777" w:rsidR="00086A49" w:rsidRDefault="000C0D42">
            <w:pPr>
              <w:pStyle w:val="Jin0"/>
              <w:shd w:val="clear" w:color="auto" w:fill="auto"/>
              <w:spacing w:after="0"/>
              <w:ind w:firstLine="160"/>
              <w:rPr>
                <w:sz w:val="20"/>
                <w:szCs w:val="20"/>
              </w:rPr>
            </w:pPr>
            <w:r>
              <w:rPr>
                <w:b/>
                <w:bCs/>
                <w:sz w:val="20"/>
                <w:szCs w:val="20"/>
              </w:rPr>
              <w:t>Kosovská 1122/16</w:t>
            </w:r>
          </w:p>
          <w:p w14:paraId="73AE2A17" w14:textId="77777777" w:rsidR="00086A49" w:rsidRDefault="000C0D42">
            <w:pPr>
              <w:pStyle w:val="Jin0"/>
              <w:shd w:val="clear" w:color="auto" w:fill="auto"/>
              <w:spacing w:after="0"/>
              <w:ind w:firstLine="160"/>
              <w:rPr>
                <w:sz w:val="20"/>
                <w:szCs w:val="20"/>
              </w:rPr>
            </w:pPr>
            <w:r>
              <w:rPr>
                <w:b/>
                <w:bCs/>
                <w:sz w:val="20"/>
                <w:szCs w:val="20"/>
              </w:rPr>
              <w:t>586 01 Jihlava</w:t>
            </w:r>
          </w:p>
        </w:tc>
      </w:tr>
      <w:tr w:rsidR="00086A49" w14:paraId="43B3D409" w14:textId="77777777">
        <w:trPr>
          <w:trHeight w:hRule="exact" w:val="461"/>
          <w:jc w:val="center"/>
        </w:trPr>
        <w:tc>
          <w:tcPr>
            <w:tcW w:w="4982" w:type="dxa"/>
            <w:tcBorders>
              <w:left w:val="single" w:sz="4" w:space="0" w:color="auto"/>
            </w:tcBorders>
            <w:shd w:val="clear" w:color="auto" w:fill="FFFFFF"/>
            <w:vAlign w:val="bottom"/>
          </w:tcPr>
          <w:p w14:paraId="1BAF72FA" w14:textId="77777777" w:rsidR="00086A49" w:rsidRDefault="000C0D42">
            <w:pPr>
              <w:pStyle w:val="Jin0"/>
              <w:shd w:val="clear" w:color="auto" w:fill="auto"/>
              <w:spacing w:after="0"/>
              <w:rPr>
                <w:sz w:val="20"/>
                <w:szCs w:val="20"/>
              </w:rPr>
            </w:pPr>
            <w:r>
              <w:rPr>
                <w:b/>
                <w:bCs/>
                <w:sz w:val="20"/>
                <w:szCs w:val="20"/>
              </w:rPr>
              <w:t>IČO: 04308697 DIČ: CZ04308697</w:t>
            </w:r>
          </w:p>
        </w:tc>
        <w:tc>
          <w:tcPr>
            <w:tcW w:w="5237" w:type="dxa"/>
            <w:tcBorders>
              <w:left w:val="single" w:sz="4" w:space="0" w:color="auto"/>
              <w:right w:val="single" w:sz="4" w:space="0" w:color="auto"/>
            </w:tcBorders>
            <w:shd w:val="clear" w:color="auto" w:fill="FFFFFF"/>
            <w:vAlign w:val="bottom"/>
          </w:tcPr>
          <w:p w14:paraId="34DAA9E0" w14:textId="77777777" w:rsidR="00086A49" w:rsidRDefault="000C0D42">
            <w:pPr>
              <w:pStyle w:val="Jin0"/>
              <w:shd w:val="clear" w:color="auto" w:fill="auto"/>
              <w:spacing w:after="0"/>
              <w:ind w:firstLine="160"/>
              <w:rPr>
                <w:sz w:val="20"/>
                <w:szCs w:val="20"/>
              </w:rPr>
            </w:pPr>
            <w:r>
              <w:rPr>
                <w:b/>
                <w:bCs/>
                <w:sz w:val="20"/>
                <w:szCs w:val="20"/>
              </w:rPr>
              <w:t>IČO: 00090450 DIČ: CZ00090450</w:t>
            </w:r>
          </w:p>
        </w:tc>
      </w:tr>
      <w:tr w:rsidR="00086A49" w14:paraId="27089293" w14:textId="77777777">
        <w:trPr>
          <w:trHeight w:hRule="exact" w:val="1560"/>
          <w:jc w:val="center"/>
        </w:trPr>
        <w:tc>
          <w:tcPr>
            <w:tcW w:w="4982" w:type="dxa"/>
            <w:tcBorders>
              <w:left w:val="single" w:sz="4" w:space="0" w:color="auto"/>
              <w:bottom w:val="single" w:sz="4" w:space="0" w:color="auto"/>
            </w:tcBorders>
            <w:shd w:val="clear" w:color="auto" w:fill="FFFFFF"/>
            <w:vAlign w:val="bottom"/>
          </w:tcPr>
          <w:p w14:paraId="64DA390E" w14:textId="77777777" w:rsidR="00086A49" w:rsidRDefault="000C0D42">
            <w:pPr>
              <w:pStyle w:val="Jin0"/>
              <w:shd w:val="clear" w:color="auto" w:fill="auto"/>
              <w:spacing w:after="0"/>
              <w:rPr>
                <w:sz w:val="20"/>
                <w:szCs w:val="20"/>
              </w:rPr>
            </w:pPr>
            <w:r>
              <w:rPr>
                <w:b/>
                <w:bCs/>
                <w:sz w:val="20"/>
                <w:szCs w:val="20"/>
              </w:rPr>
              <w:t>Zastoupený:</w:t>
            </w:r>
          </w:p>
          <w:p w14:paraId="22CBBB7C" w14:textId="77777777" w:rsidR="00086A49" w:rsidRDefault="000C0D42">
            <w:pPr>
              <w:pStyle w:val="Jin0"/>
              <w:shd w:val="clear" w:color="auto" w:fill="auto"/>
              <w:spacing w:after="760"/>
              <w:rPr>
                <w:sz w:val="20"/>
                <w:szCs w:val="20"/>
              </w:rPr>
            </w:pPr>
            <w:r>
              <w:rPr>
                <w:sz w:val="20"/>
                <w:szCs w:val="20"/>
              </w:rPr>
              <w:t>Ing. Jaroslavem Dvořákem, členem představenstva</w:t>
            </w:r>
          </w:p>
          <w:p w14:paraId="7CE43F03" w14:textId="77777777" w:rsidR="00086A49" w:rsidRDefault="000C0D42">
            <w:pPr>
              <w:pStyle w:val="Jin0"/>
              <w:shd w:val="clear" w:color="auto" w:fill="auto"/>
              <w:tabs>
                <w:tab w:val="left" w:leader="underscore" w:pos="4954"/>
              </w:tabs>
              <w:spacing w:after="0"/>
            </w:pPr>
            <w:r>
              <w:rPr>
                <w:b/>
                <w:bCs/>
              </w:rPr>
              <w:tab/>
            </w:r>
          </w:p>
        </w:tc>
        <w:tc>
          <w:tcPr>
            <w:tcW w:w="5237" w:type="dxa"/>
            <w:tcBorders>
              <w:left w:val="single" w:sz="4" w:space="0" w:color="auto"/>
              <w:bottom w:val="single" w:sz="4" w:space="0" w:color="auto"/>
              <w:right w:val="single" w:sz="4" w:space="0" w:color="auto"/>
            </w:tcBorders>
            <w:shd w:val="clear" w:color="auto" w:fill="FFFFFF"/>
            <w:vAlign w:val="bottom"/>
          </w:tcPr>
          <w:p w14:paraId="5B52546B" w14:textId="77777777" w:rsidR="00086A49" w:rsidRDefault="000C0D42">
            <w:pPr>
              <w:pStyle w:val="Jin0"/>
              <w:shd w:val="clear" w:color="auto" w:fill="auto"/>
              <w:spacing w:after="0"/>
              <w:ind w:firstLine="160"/>
              <w:rPr>
                <w:sz w:val="20"/>
                <w:szCs w:val="20"/>
              </w:rPr>
            </w:pPr>
            <w:r>
              <w:rPr>
                <w:b/>
                <w:bCs/>
                <w:sz w:val="20"/>
                <w:szCs w:val="20"/>
              </w:rPr>
              <w:t>Zastoupený:</w:t>
            </w:r>
          </w:p>
          <w:p w14:paraId="007D704E" w14:textId="77777777" w:rsidR="00086A49" w:rsidRDefault="000C0D42">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 xml:space="preserve">ve věcech smluvních: </w:t>
            </w:r>
            <w:r>
              <w:rPr>
                <w:sz w:val="20"/>
                <w:szCs w:val="20"/>
              </w:rPr>
              <w:t>Ing. Radovan Necid, ředitel organizace</w:t>
            </w:r>
          </w:p>
          <w:p w14:paraId="674A153C" w14:textId="77777777" w:rsidR="00086A49" w:rsidRDefault="000C0D42">
            <w:pPr>
              <w:pStyle w:val="Jin0"/>
              <w:shd w:val="clear" w:color="auto" w:fill="auto"/>
              <w:spacing w:after="80"/>
              <w:ind w:firstLine="160"/>
              <w:rPr>
                <w:sz w:val="20"/>
                <w:szCs w:val="20"/>
              </w:rPr>
            </w:pPr>
            <w:r>
              <w:rPr>
                <w:b/>
                <w:bCs/>
                <w:sz w:val="20"/>
                <w:szCs w:val="20"/>
              </w:rPr>
              <w:t>ve věcech technických:</w:t>
            </w:r>
          </w:p>
          <w:p w14:paraId="201D81C8" w14:textId="77777777" w:rsidR="00086A49" w:rsidRDefault="000C0D42">
            <w:pPr>
              <w:pStyle w:val="Jin0"/>
              <w:shd w:val="clear" w:color="auto" w:fill="auto"/>
              <w:tabs>
                <w:tab w:val="left" w:leader="underscore" w:pos="5203"/>
              </w:tabs>
              <w:spacing w:after="0"/>
            </w:pPr>
            <w:r>
              <w:rPr>
                <w:b/>
                <w:bCs/>
              </w:rPr>
              <w:tab/>
            </w:r>
          </w:p>
        </w:tc>
      </w:tr>
    </w:tbl>
    <w:p w14:paraId="0EEBDEBB" w14:textId="77777777" w:rsidR="00086A49" w:rsidRDefault="00086A49">
      <w:pPr>
        <w:spacing w:after="239" w:line="1" w:lineRule="exact"/>
      </w:pPr>
    </w:p>
    <w:p w14:paraId="09CC70CC" w14:textId="77777777" w:rsidR="00086A49" w:rsidRDefault="000C0D42">
      <w:pPr>
        <w:pStyle w:val="Zkladntext1"/>
        <w:shd w:val="clear" w:color="auto" w:fill="auto"/>
        <w:spacing w:after="0"/>
        <w:ind w:left="420" w:firstLine="20"/>
      </w:pPr>
      <w:r>
        <w:rPr>
          <w:b/>
          <w:bCs/>
        </w:rPr>
        <w:t xml:space="preserve">P Ř E D M Ě T S M L O U V Y : </w:t>
      </w:r>
      <w:r>
        <w:t xml:space="preserve">dodávka </w:t>
      </w:r>
      <w:proofErr w:type="spellStart"/>
      <w:r>
        <w:t>Citrix</w:t>
      </w:r>
      <w:proofErr w:type="spellEnd"/>
      <w:r>
        <w:t xml:space="preserve"> SW </w:t>
      </w:r>
      <w:proofErr w:type="spellStart"/>
      <w:r>
        <w:t>maintenance</w:t>
      </w:r>
      <w:proofErr w:type="spellEnd"/>
      <w:r>
        <w:t xml:space="preserve"> dle nabídky PN100792821-1, která je nedílnou součástí smlouvy</w:t>
      </w:r>
    </w:p>
    <w:p w14:paraId="030FF2D1" w14:textId="77777777" w:rsidR="00086A49" w:rsidRDefault="000C0D42">
      <w:pPr>
        <w:pStyle w:val="Zkladntext1"/>
        <w:shd w:val="clear" w:color="auto" w:fill="auto"/>
        <w:ind w:firstLine="420"/>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699"/>
        <w:gridCol w:w="3298"/>
      </w:tblGrid>
      <w:tr w:rsidR="00086A49" w14:paraId="281E7FCE" w14:textId="77777777">
        <w:trPr>
          <w:trHeight w:hRule="exact" w:val="245"/>
          <w:jc w:val="center"/>
        </w:trPr>
        <w:tc>
          <w:tcPr>
            <w:tcW w:w="5227" w:type="dxa"/>
            <w:tcBorders>
              <w:top w:val="single" w:sz="4" w:space="0" w:color="auto"/>
              <w:left w:val="single" w:sz="4" w:space="0" w:color="auto"/>
            </w:tcBorders>
            <w:shd w:val="clear" w:color="auto" w:fill="FFFFFF"/>
          </w:tcPr>
          <w:p w14:paraId="15E2F1F4" w14:textId="77777777" w:rsidR="00086A49" w:rsidRDefault="000C0D42">
            <w:pPr>
              <w:pStyle w:val="Jin0"/>
              <w:shd w:val="clear" w:color="auto" w:fill="auto"/>
              <w:spacing w:after="0"/>
              <w:rPr>
                <w:sz w:val="20"/>
                <w:szCs w:val="20"/>
              </w:rPr>
            </w:pPr>
            <w:r>
              <w:rPr>
                <w:b/>
                <w:bCs/>
                <w:sz w:val="20"/>
                <w:szCs w:val="20"/>
              </w:rPr>
              <w:t>Název</w:t>
            </w:r>
          </w:p>
        </w:tc>
        <w:tc>
          <w:tcPr>
            <w:tcW w:w="1699" w:type="dxa"/>
            <w:tcBorders>
              <w:top w:val="single" w:sz="4" w:space="0" w:color="auto"/>
              <w:left w:val="single" w:sz="4" w:space="0" w:color="auto"/>
            </w:tcBorders>
            <w:shd w:val="clear" w:color="auto" w:fill="FFFFFF"/>
          </w:tcPr>
          <w:p w14:paraId="3E68CFB2" w14:textId="77777777" w:rsidR="00086A49" w:rsidRDefault="000C0D42">
            <w:pPr>
              <w:pStyle w:val="Jin0"/>
              <w:shd w:val="clear" w:color="auto" w:fill="auto"/>
              <w:spacing w:after="0"/>
              <w:jc w:val="center"/>
              <w:rPr>
                <w:sz w:val="20"/>
                <w:szCs w:val="20"/>
              </w:rPr>
            </w:pPr>
            <w:r>
              <w:rPr>
                <w:b/>
                <w:bCs/>
                <w:sz w:val="20"/>
                <w:szCs w:val="20"/>
              </w:rPr>
              <w:t>množství</w:t>
            </w:r>
          </w:p>
        </w:tc>
        <w:tc>
          <w:tcPr>
            <w:tcW w:w="3298" w:type="dxa"/>
            <w:tcBorders>
              <w:top w:val="single" w:sz="4" w:space="0" w:color="auto"/>
              <w:left w:val="single" w:sz="4" w:space="0" w:color="auto"/>
              <w:right w:val="single" w:sz="4" w:space="0" w:color="auto"/>
            </w:tcBorders>
            <w:shd w:val="clear" w:color="auto" w:fill="FFFFFF"/>
          </w:tcPr>
          <w:p w14:paraId="55F4B708" w14:textId="77777777" w:rsidR="00086A49" w:rsidRDefault="000C0D42">
            <w:pPr>
              <w:pStyle w:val="Jin0"/>
              <w:shd w:val="clear" w:color="auto" w:fill="auto"/>
              <w:spacing w:after="0"/>
              <w:jc w:val="center"/>
              <w:rPr>
                <w:sz w:val="20"/>
                <w:szCs w:val="20"/>
              </w:rPr>
            </w:pPr>
            <w:r>
              <w:rPr>
                <w:b/>
                <w:bCs/>
                <w:sz w:val="20"/>
                <w:szCs w:val="20"/>
              </w:rPr>
              <w:t>Kusová cena v Kč bez DPH</w:t>
            </w:r>
          </w:p>
        </w:tc>
      </w:tr>
      <w:tr w:rsidR="00086A49" w14:paraId="2AA5CD85" w14:textId="77777777">
        <w:trPr>
          <w:trHeight w:hRule="exact" w:val="240"/>
          <w:jc w:val="center"/>
        </w:trPr>
        <w:tc>
          <w:tcPr>
            <w:tcW w:w="5227" w:type="dxa"/>
            <w:tcBorders>
              <w:top w:val="single" w:sz="4" w:space="0" w:color="auto"/>
              <w:left w:val="single" w:sz="4" w:space="0" w:color="auto"/>
            </w:tcBorders>
            <w:shd w:val="clear" w:color="auto" w:fill="FFFFFF"/>
            <w:vAlign w:val="bottom"/>
          </w:tcPr>
          <w:p w14:paraId="3519C9C5" w14:textId="77777777" w:rsidR="00086A49" w:rsidRDefault="000C0D42">
            <w:pPr>
              <w:pStyle w:val="Jin0"/>
              <w:shd w:val="clear" w:color="auto" w:fill="auto"/>
              <w:spacing w:after="0"/>
              <w:rPr>
                <w:sz w:val="20"/>
                <w:szCs w:val="20"/>
              </w:rPr>
            </w:pPr>
            <w:proofErr w:type="spellStart"/>
            <w:r>
              <w:rPr>
                <w:sz w:val="20"/>
                <w:szCs w:val="20"/>
              </w:rPr>
              <w:t>Citrix</w:t>
            </w:r>
            <w:proofErr w:type="spellEnd"/>
            <w:r>
              <w:rPr>
                <w:sz w:val="20"/>
                <w:szCs w:val="20"/>
              </w:rPr>
              <w:t xml:space="preserve"> SW </w:t>
            </w:r>
            <w:proofErr w:type="spellStart"/>
            <w:r>
              <w:rPr>
                <w:sz w:val="20"/>
                <w:szCs w:val="20"/>
              </w:rPr>
              <w:t>maintenance</w:t>
            </w:r>
            <w:proofErr w:type="spellEnd"/>
            <w:r>
              <w:rPr>
                <w:sz w:val="20"/>
                <w:szCs w:val="20"/>
              </w:rPr>
              <w:t xml:space="preserve"> (viz. příloha cenová nabídka)</w:t>
            </w:r>
          </w:p>
        </w:tc>
        <w:tc>
          <w:tcPr>
            <w:tcW w:w="1699" w:type="dxa"/>
            <w:tcBorders>
              <w:top w:val="single" w:sz="4" w:space="0" w:color="auto"/>
              <w:left w:val="single" w:sz="4" w:space="0" w:color="auto"/>
            </w:tcBorders>
            <w:shd w:val="clear" w:color="auto" w:fill="FFFFFF"/>
            <w:vAlign w:val="bottom"/>
          </w:tcPr>
          <w:p w14:paraId="395E4C6E" w14:textId="77777777" w:rsidR="00086A49" w:rsidRDefault="000C0D42">
            <w:pPr>
              <w:pStyle w:val="Jin0"/>
              <w:shd w:val="clear" w:color="auto" w:fill="auto"/>
              <w:spacing w:after="0"/>
              <w:jc w:val="center"/>
              <w:rPr>
                <w:sz w:val="20"/>
                <w:szCs w:val="20"/>
              </w:rPr>
            </w:pPr>
            <w:r>
              <w:rPr>
                <w:sz w:val="20"/>
                <w:szCs w:val="20"/>
              </w:rPr>
              <w:t>120 ks</w:t>
            </w:r>
          </w:p>
        </w:tc>
        <w:tc>
          <w:tcPr>
            <w:tcW w:w="3298" w:type="dxa"/>
            <w:tcBorders>
              <w:top w:val="single" w:sz="4" w:space="0" w:color="auto"/>
              <w:left w:val="single" w:sz="4" w:space="0" w:color="auto"/>
              <w:right w:val="single" w:sz="4" w:space="0" w:color="auto"/>
            </w:tcBorders>
            <w:shd w:val="clear" w:color="auto" w:fill="FFFFFF"/>
            <w:vAlign w:val="bottom"/>
          </w:tcPr>
          <w:p w14:paraId="71A6E4D6" w14:textId="77777777" w:rsidR="00086A49" w:rsidRDefault="000C0D42">
            <w:pPr>
              <w:pStyle w:val="Jin0"/>
              <w:shd w:val="clear" w:color="auto" w:fill="auto"/>
              <w:spacing w:after="0"/>
              <w:jc w:val="center"/>
              <w:rPr>
                <w:sz w:val="20"/>
                <w:szCs w:val="20"/>
              </w:rPr>
            </w:pPr>
            <w:r>
              <w:rPr>
                <w:sz w:val="20"/>
                <w:szCs w:val="20"/>
              </w:rPr>
              <w:t>1 586,-</w:t>
            </w:r>
          </w:p>
        </w:tc>
      </w:tr>
      <w:tr w:rsidR="00086A49" w14:paraId="609E111D" w14:textId="77777777">
        <w:trPr>
          <w:trHeight w:hRule="exact" w:val="250"/>
          <w:jc w:val="center"/>
        </w:trPr>
        <w:tc>
          <w:tcPr>
            <w:tcW w:w="6926" w:type="dxa"/>
            <w:gridSpan w:val="2"/>
            <w:tcBorders>
              <w:top w:val="single" w:sz="4" w:space="0" w:color="auto"/>
              <w:left w:val="single" w:sz="4" w:space="0" w:color="auto"/>
              <w:bottom w:val="single" w:sz="4" w:space="0" w:color="auto"/>
            </w:tcBorders>
            <w:shd w:val="clear" w:color="auto" w:fill="FFFFFF"/>
            <w:vAlign w:val="bottom"/>
          </w:tcPr>
          <w:p w14:paraId="35CA30D2" w14:textId="77777777" w:rsidR="00086A49" w:rsidRDefault="000C0D42">
            <w:pPr>
              <w:pStyle w:val="Jin0"/>
              <w:shd w:val="clear" w:color="auto" w:fill="auto"/>
              <w:spacing w:after="0"/>
              <w:jc w:val="center"/>
              <w:rPr>
                <w:sz w:val="20"/>
                <w:szCs w:val="20"/>
              </w:rPr>
            </w:pPr>
            <w:r>
              <w:rPr>
                <w:b/>
                <w:bCs/>
                <w:sz w:val="20"/>
                <w:szCs w:val="20"/>
              </w:rPr>
              <w:t>Cena celkem bez DPH</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14:paraId="28BFC966" w14:textId="77777777" w:rsidR="00086A49" w:rsidRDefault="000C0D42">
            <w:pPr>
              <w:pStyle w:val="Jin0"/>
              <w:shd w:val="clear" w:color="auto" w:fill="auto"/>
              <w:spacing w:after="0"/>
              <w:jc w:val="center"/>
              <w:rPr>
                <w:sz w:val="20"/>
                <w:szCs w:val="20"/>
              </w:rPr>
            </w:pPr>
            <w:r>
              <w:rPr>
                <w:b/>
                <w:bCs/>
                <w:sz w:val="20"/>
                <w:szCs w:val="20"/>
              </w:rPr>
              <w:t>190 320,-</w:t>
            </w:r>
          </w:p>
        </w:tc>
      </w:tr>
    </w:tbl>
    <w:p w14:paraId="2B03752E" w14:textId="77777777" w:rsidR="00086A49" w:rsidRDefault="00086A49">
      <w:pPr>
        <w:spacing w:after="479" w:line="1" w:lineRule="exact"/>
      </w:pPr>
    </w:p>
    <w:p w14:paraId="3EB331EA" w14:textId="77777777" w:rsidR="00086A49" w:rsidRDefault="000C0D42">
      <w:pPr>
        <w:pStyle w:val="Zkladntext1"/>
        <w:shd w:val="clear" w:color="auto" w:fill="auto"/>
        <w:ind w:firstLine="560"/>
      </w:pPr>
      <w:r>
        <w:rPr>
          <w:b/>
          <w:bCs/>
        </w:rPr>
        <w:t xml:space="preserve">TERMÍN DODÁVKY: </w:t>
      </w:r>
      <w:r>
        <w:t>do 9.11.2025</w:t>
      </w:r>
    </w:p>
    <w:p w14:paraId="7B8EAD6E" w14:textId="77777777" w:rsidR="00086A49" w:rsidRDefault="000C0D42">
      <w:pPr>
        <w:pStyle w:val="Zkladntext1"/>
        <w:shd w:val="clear" w:color="auto" w:fill="auto"/>
        <w:ind w:firstLine="560"/>
      </w:pPr>
      <w:r>
        <w:rPr>
          <w:b/>
          <w:bCs/>
        </w:rPr>
        <w:t xml:space="preserve">Způsob dopravy: </w:t>
      </w:r>
      <w:r>
        <w:t>elektronicky</w:t>
      </w:r>
    </w:p>
    <w:p w14:paraId="2BA0437B" w14:textId="77777777" w:rsidR="00086A49" w:rsidRDefault="000C0D42">
      <w:pPr>
        <w:pStyle w:val="Zkladntext1"/>
        <w:shd w:val="clear" w:color="auto" w:fill="auto"/>
        <w:ind w:firstLine="560"/>
      </w:pPr>
      <w:r>
        <w:rPr>
          <w:b/>
          <w:bCs/>
        </w:rPr>
        <w:t xml:space="preserve">Místo dodání: </w:t>
      </w:r>
      <w:r>
        <w:t>Kosovská 1122/16, 586 01 Jihlava,</w:t>
      </w:r>
      <w:hyperlink r:id="rId7" w:history="1">
        <w:r>
          <w:t xml:space="preserve"> </w:t>
        </w:r>
        <w:r>
          <w:rPr>
            <w:color w:val="0000FF"/>
            <w:u w:val="single"/>
            <w:lang w:val="en-US" w:eastAsia="en-US" w:bidi="en-US"/>
          </w:rPr>
          <w:t>ksusv@ksusv.cz</w:t>
        </w:r>
      </w:hyperlink>
    </w:p>
    <w:p w14:paraId="3E499C87" w14:textId="77777777" w:rsidR="00086A49" w:rsidRDefault="000C0D42">
      <w:pPr>
        <w:pStyle w:val="Zkladntext1"/>
        <w:shd w:val="clear" w:color="auto" w:fill="auto"/>
        <w:spacing w:after="0"/>
        <w:ind w:firstLine="560"/>
      </w:pPr>
      <w:r>
        <w:rPr>
          <w:b/>
          <w:bCs/>
        </w:rPr>
        <w:t>Platební podmínky:</w:t>
      </w:r>
    </w:p>
    <w:p w14:paraId="2906AE87" w14:textId="77777777" w:rsidR="00086A49" w:rsidRDefault="000C0D42">
      <w:pPr>
        <w:pStyle w:val="Zkladntext1"/>
        <w:numPr>
          <w:ilvl w:val="0"/>
          <w:numId w:val="1"/>
        </w:numPr>
        <w:shd w:val="clear" w:color="auto" w:fill="auto"/>
        <w:tabs>
          <w:tab w:val="left" w:pos="997"/>
        </w:tabs>
        <w:ind w:left="960" w:hanging="36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00622F76" w14:textId="77777777" w:rsidR="00086A49" w:rsidRDefault="000C0D42">
      <w:pPr>
        <w:pStyle w:val="Zkladntext1"/>
        <w:numPr>
          <w:ilvl w:val="0"/>
          <w:numId w:val="1"/>
        </w:numPr>
        <w:shd w:val="clear" w:color="auto" w:fill="auto"/>
        <w:tabs>
          <w:tab w:val="left" w:pos="997"/>
        </w:tabs>
        <w:ind w:left="960" w:hanging="36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51C3811B" w14:textId="77777777" w:rsidR="00086A49" w:rsidRDefault="000C0D42">
      <w:pPr>
        <w:pStyle w:val="Zkladntext1"/>
        <w:numPr>
          <w:ilvl w:val="0"/>
          <w:numId w:val="1"/>
        </w:numPr>
        <w:shd w:val="clear" w:color="auto" w:fill="auto"/>
        <w:tabs>
          <w:tab w:val="left" w:pos="957"/>
        </w:tabs>
        <w:ind w:firstLine="560"/>
      </w:pPr>
      <w:r>
        <w:t>Zboží přechází do vlastnictví kupujícího až po jeho zaplacení prodávajícímu.</w:t>
      </w:r>
    </w:p>
    <w:p w14:paraId="543CCE56" w14:textId="77777777" w:rsidR="00086A49" w:rsidRDefault="000C0D42">
      <w:pPr>
        <w:pStyle w:val="Zkladntext1"/>
        <w:shd w:val="clear" w:color="auto" w:fill="auto"/>
        <w:spacing w:after="0"/>
        <w:ind w:firstLine="560"/>
      </w:pPr>
      <w:r>
        <w:rPr>
          <w:b/>
          <w:bCs/>
        </w:rPr>
        <w:t>Další ujednání:</w:t>
      </w:r>
    </w:p>
    <w:p w14:paraId="3BC4A630" w14:textId="77777777" w:rsidR="00086A49" w:rsidRDefault="000C0D42">
      <w:pPr>
        <w:pStyle w:val="Zkladntext1"/>
        <w:numPr>
          <w:ilvl w:val="0"/>
          <w:numId w:val="1"/>
        </w:numPr>
        <w:shd w:val="clear" w:color="auto" w:fill="auto"/>
        <w:tabs>
          <w:tab w:val="left" w:pos="997"/>
        </w:tabs>
        <w:ind w:left="960" w:hanging="36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4121787" w14:textId="77777777" w:rsidR="000C0D42" w:rsidRDefault="000C0D42" w:rsidP="000C0D42">
      <w:pPr>
        <w:pStyle w:val="Zkladntext1"/>
        <w:shd w:val="clear" w:color="auto" w:fill="auto"/>
        <w:tabs>
          <w:tab w:val="left" w:pos="960"/>
        </w:tabs>
        <w:jc w:val="both"/>
      </w:pPr>
    </w:p>
    <w:p w14:paraId="02285D54" w14:textId="267726A4" w:rsidR="00086A49" w:rsidRDefault="000C0D42">
      <w:pPr>
        <w:pStyle w:val="Zkladntext1"/>
        <w:numPr>
          <w:ilvl w:val="0"/>
          <w:numId w:val="1"/>
        </w:numPr>
        <w:shd w:val="clear" w:color="auto" w:fill="auto"/>
        <w:tabs>
          <w:tab w:val="left" w:pos="960"/>
        </w:tabs>
        <w:ind w:left="960" w:hanging="360"/>
        <w:jc w:val="both"/>
      </w:pPr>
      <w: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14:paraId="6191037B" w14:textId="77777777" w:rsidR="00086A49" w:rsidRDefault="000C0D42">
      <w:pPr>
        <w:pStyle w:val="Zkladntext1"/>
        <w:numPr>
          <w:ilvl w:val="0"/>
          <w:numId w:val="1"/>
        </w:numPr>
        <w:shd w:val="clear" w:color="auto" w:fill="auto"/>
        <w:tabs>
          <w:tab w:val="left" w:pos="960"/>
        </w:tabs>
        <w:ind w:left="96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33F66B9" w14:textId="77777777" w:rsidR="00086A49" w:rsidRDefault="000C0D42">
      <w:pPr>
        <w:pStyle w:val="Zkladntext1"/>
        <w:numPr>
          <w:ilvl w:val="0"/>
          <w:numId w:val="1"/>
        </w:numPr>
        <w:shd w:val="clear" w:color="auto" w:fill="auto"/>
        <w:tabs>
          <w:tab w:val="left" w:pos="960"/>
        </w:tabs>
        <w:spacing w:after="100"/>
        <w:ind w:left="960" w:hanging="360"/>
        <w:jc w:val="both"/>
      </w:pPr>
      <w:r>
        <w:t>Prodávající se zavazuje v rámci plnění této Smlouvy nevyužívat v rozsahu vyšším než 10% ceny poddodavatele, který je:</w:t>
      </w:r>
    </w:p>
    <w:p w14:paraId="025473F1" w14:textId="77777777" w:rsidR="00086A49" w:rsidRDefault="000C0D42">
      <w:pPr>
        <w:pStyle w:val="Zkladntext1"/>
        <w:numPr>
          <w:ilvl w:val="0"/>
          <w:numId w:val="2"/>
        </w:numPr>
        <w:shd w:val="clear" w:color="auto" w:fill="auto"/>
        <w:tabs>
          <w:tab w:val="left" w:pos="1482"/>
        </w:tabs>
        <w:spacing w:after="100"/>
        <w:ind w:left="1060"/>
      </w:pPr>
      <w:r>
        <w:t>fyzickou či právnickou osobou nebo subjektem či orgánem se sídlem v Rusku,</w:t>
      </w:r>
    </w:p>
    <w:p w14:paraId="7CF0A8E2" w14:textId="77777777" w:rsidR="00086A49" w:rsidRDefault="000C0D42">
      <w:pPr>
        <w:pStyle w:val="Zkladntext1"/>
        <w:numPr>
          <w:ilvl w:val="0"/>
          <w:numId w:val="2"/>
        </w:numPr>
        <w:shd w:val="clear" w:color="auto" w:fill="auto"/>
        <w:tabs>
          <w:tab w:val="left" w:pos="1482"/>
        </w:tabs>
        <w:spacing w:after="100"/>
        <w:ind w:left="1480" w:hanging="420"/>
        <w:jc w:val="both"/>
      </w:pPr>
      <w:r>
        <w:t>právnickou osobou, subjektem nebo orgánem, který je z více než 50 % přímo či nepřímo vlastněn některým ze subjektů uvedených v písmeni a) tohoto odstavce, nebo</w:t>
      </w:r>
    </w:p>
    <w:p w14:paraId="378BD91F" w14:textId="77777777" w:rsidR="00086A49" w:rsidRDefault="000C0D42">
      <w:pPr>
        <w:pStyle w:val="Zkladntext1"/>
        <w:numPr>
          <w:ilvl w:val="0"/>
          <w:numId w:val="2"/>
        </w:numPr>
        <w:shd w:val="clear" w:color="auto" w:fill="auto"/>
        <w:tabs>
          <w:tab w:val="left" w:pos="1482"/>
        </w:tabs>
        <w:spacing w:after="100"/>
        <w:ind w:left="1480" w:hanging="420"/>
        <w:jc w:val="both"/>
      </w:pPr>
      <w:r>
        <w:t>fyzickou nebo právnickou osobou, subjektem nebo orgánem, který jedná jménem nebo na pokyn některého ze subjektů uvedených v písmeni a) nebo b) tohoto odstavce.</w:t>
      </w:r>
    </w:p>
    <w:p w14:paraId="0B153DC7" w14:textId="77777777" w:rsidR="00086A49" w:rsidRDefault="000C0D42">
      <w:pPr>
        <w:pStyle w:val="Zkladntext1"/>
        <w:numPr>
          <w:ilvl w:val="0"/>
          <w:numId w:val="1"/>
        </w:numPr>
        <w:shd w:val="clear" w:color="auto" w:fill="auto"/>
        <w:tabs>
          <w:tab w:val="left" w:pos="960"/>
        </w:tabs>
        <w:ind w:left="96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48EFA1A8" w14:textId="77777777" w:rsidR="00086A49" w:rsidRDefault="000C0D42">
      <w:pPr>
        <w:pStyle w:val="Zkladntext1"/>
        <w:numPr>
          <w:ilvl w:val="0"/>
          <w:numId w:val="1"/>
        </w:numPr>
        <w:shd w:val="clear" w:color="auto" w:fill="auto"/>
        <w:tabs>
          <w:tab w:val="left" w:pos="960"/>
        </w:tabs>
        <w:ind w:left="960" w:hanging="360"/>
        <w:jc w:val="both"/>
      </w:pPr>
      <w:r>
        <w:t>Dojde-li ze strany Prodávajícího k porušení ustanovení dle odst. 6 a 7 má Kupující právo od smlouvy odstoupit.</w:t>
      </w:r>
    </w:p>
    <w:p w14:paraId="2C1983DF" w14:textId="77777777" w:rsidR="00086A49" w:rsidRDefault="000C0D42">
      <w:pPr>
        <w:pStyle w:val="Zkladntext1"/>
        <w:numPr>
          <w:ilvl w:val="0"/>
          <w:numId w:val="1"/>
        </w:numPr>
        <w:shd w:val="clear" w:color="auto" w:fill="auto"/>
        <w:tabs>
          <w:tab w:val="left" w:pos="1057"/>
        </w:tabs>
        <w:spacing w:after="180"/>
        <w:ind w:left="960" w:hanging="360"/>
        <w:jc w:val="both"/>
      </w:pPr>
      <w:r>
        <w:t>Prodávající prohlašuje, že neobchoduje se sankcionovaným zbožím, které se nachází v Rusku nebo Bělorusku či z Ruska nebo Běloruska pochází a nenabízí takové zboží v rámci plnění Smlouvy.</w:t>
      </w:r>
      <w:r>
        <w:br w:type="page"/>
      </w:r>
    </w:p>
    <w:p w14:paraId="54181142" w14:textId="77777777" w:rsidR="000C0D42" w:rsidRDefault="000C0D42" w:rsidP="000C0D42">
      <w:pPr>
        <w:pStyle w:val="Zkladntext1"/>
        <w:shd w:val="clear" w:color="auto" w:fill="auto"/>
        <w:tabs>
          <w:tab w:val="left" w:pos="1057"/>
        </w:tabs>
        <w:jc w:val="both"/>
      </w:pPr>
    </w:p>
    <w:p w14:paraId="69E4D3AE" w14:textId="051D677E" w:rsidR="00086A49" w:rsidRDefault="000C0D42">
      <w:pPr>
        <w:pStyle w:val="Zkladntext1"/>
        <w:numPr>
          <w:ilvl w:val="0"/>
          <w:numId w:val="1"/>
        </w:numPr>
        <w:shd w:val="clear" w:color="auto" w:fill="auto"/>
        <w:tabs>
          <w:tab w:val="left" w:pos="1057"/>
        </w:tabs>
        <w:ind w:left="96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8" w:history="1">
        <w:r>
          <w:t>https://www.financnianalytickyurad.cz/files/20220412- ukr-blr.xlsx</w:t>
        </w:r>
      </w:hyperlink>
      <w:r>
        <w:t>.</w:t>
      </w:r>
    </w:p>
    <w:p w14:paraId="0A99B9F8" w14:textId="77777777" w:rsidR="00086A49" w:rsidRDefault="000C0D42">
      <w:pPr>
        <w:pStyle w:val="Zkladntext1"/>
        <w:numPr>
          <w:ilvl w:val="0"/>
          <w:numId w:val="1"/>
        </w:numPr>
        <w:shd w:val="clear" w:color="auto" w:fill="auto"/>
        <w:tabs>
          <w:tab w:val="left" w:pos="1057"/>
        </w:tabs>
        <w:spacing w:after="360"/>
        <w:ind w:left="960" w:hanging="360"/>
        <w:jc w:val="both"/>
      </w:pPr>
      <w:r>
        <w:t>Prodávající výslovně souhlasí se zveřejněním celého textu této smlouvy včetně podpisů v informačním systému veřejné správy - Registru smluv.</w:t>
      </w:r>
    </w:p>
    <w:p w14:paraId="468006F5" w14:textId="77777777" w:rsidR="00086A49" w:rsidRDefault="000C0D42">
      <w:pPr>
        <w:pStyle w:val="Zkladntext1"/>
        <w:numPr>
          <w:ilvl w:val="0"/>
          <w:numId w:val="1"/>
        </w:numPr>
        <w:shd w:val="clear" w:color="auto" w:fill="auto"/>
        <w:tabs>
          <w:tab w:val="left" w:pos="1057"/>
        </w:tabs>
        <w:ind w:left="96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3897B0C2" w14:textId="77777777" w:rsidR="00086A49" w:rsidRDefault="000C0D42">
      <w:pPr>
        <w:pStyle w:val="Zkladntext1"/>
        <w:numPr>
          <w:ilvl w:val="0"/>
          <w:numId w:val="1"/>
        </w:numPr>
        <w:shd w:val="clear" w:color="auto" w:fill="auto"/>
        <w:tabs>
          <w:tab w:val="left" w:pos="1057"/>
        </w:tabs>
        <w:ind w:left="960" w:hanging="360"/>
        <w:jc w:val="both"/>
      </w:pPr>
      <w:r>
        <w:t>Smlouva se vyhotovuje v elektronické podobě, přičemž obě smluvní strany obdrží její elektronický originál.</w:t>
      </w:r>
    </w:p>
    <w:p w14:paraId="2E64CE75" w14:textId="77777777" w:rsidR="00086A49" w:rsidRDefault="000C0D42">
      <w:pPr>
        <w:pStyle w:val="Zkladntext1"/>
        <w:numPr>
          <w:ilvl w:val="0"/>
          <w:numId w:val="1"/>
        </w:numPr>
        <w:shd w:val="clear" w:color="auto" w:fill="auto"/>
        <w:tabs>
          <w:tab w:val="left" w:pos="1057"/>
        </w:tabs>
        <w:ind w:left="96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6C511905" w14:textId="77777777" w:rsidR="00086A49" w:rsidRDefault="000C0D42">
      <w:pPr>
        <w:pStyle w:val="Zkladntext1"/>
        <w:numPr>
          <w:ilvl w:val="0"/>
          <w:numId w:val="1"/>
        </w:numPr>
        <w:shd w:val="clear" w:color="auto" w:fill="auto"/>
        <w:tabs>
          <w:tab w:val="left" w:pos="1057"/>
        </w:tabs>
        <w:ind w:firstLine="600"/>
        <w:jc w:val="both"/>
      </w:pPr>
      <w:r>
        <w:t xml:space="preserve">Smlouva je </w:t>
      </w:r>
      <w:r>
        <w:rPr>
          <w:b/>
          <w:bCs/>
        </w:rPr>
        <w:t xml:space="preserve">účinná </w:t>
      </w:r>
      <w:r>
        <w:t>dnem jejího uveřejnění v registru smluv.</w:t>
      </w:r>
    </w:p>
    <w:p w14:paraId="7E39CFB2" w14:textId="77777777" w:rsidR="00086A49" w:rsidRDefault="000C0D42">
      <w:pPr>
        <w:pStyle w:val="Zkladntext1"/>
        <w:numPr>
          <w:ilvl w:val="0"/>
          <w:numId w:val="1"/>
        </w:numPr>
        <w:shd w:val="clear" w:color="auto" w:fill="auto"/>
        <w:tabs>
          <w:tab w:val="left" w:pos="1057"/>
        </w:tabs>
        <w:ind w:left="960" w:hanging="360"/>
        <w:jc w:val="both"/>
      </w:pPr>
      <w:r>
        <w:t>Smlouvu lze měnit či doplňovat pouze po vzájemné dohodě účastníků smlouvy, a to pouze v písemné formě.</w:t>
      </w:r>
    </w:p>
    <w:p w14:paraId="0AE1DBAD" w14:textId="77777777" w:rsidR="00086A49" w:rsidRDefault="000C0D42">
      <w:pPr>
        <w:pStyle w:val="Zkladntext1"/>
        <w:numPr>
          <w:ilvl w:val="0"/>
          <w:numId w:val="1"/>
        </w:numPr>
        <w:shd w:val="clear" w:color="auto" w:fill="auto"/>
        <w:tabs>
          <w:tab w:val="left" w:pos="1057"/>
        </w:tabs>
        <w:ind w:left="96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15B520A4" w14:textId="77777777" w:rsidR="00086A49" w:rsidRDefault="000C0D42">
      <w:pPr>
        <w:pStyle w:val="Zkladntext1"/>
        <w:numPr>
          <w:ilvl w:val="0"/>
          <w:numId w:val="1"/>
        </w:numPr>
        <w:shd w:val="clear" w:color="auto" w:fill="auto"/>
        <w:tabs>
          <w:tab w:val="left" w:pos="1057"/>
        </w:tabs>
        <w:ind w:firstLine="600"/>
        <w:jc w:val="both"/>
      </w:pPr>
      <w:r>
        <w:t>Nedílnou součástí Smlouvy je následující příloha:</w:t>
      </w:r>
    </w:p>
    <w:p w14:paraId="60B1EE2C" w14:textId="77777777" w:rsidR="00086A49" w:rsidRDefault="000C0D42">
      <w:pPr>
        <w:pStyle w:val="Zkladntext1"/>
        <w:shd w:val="clear" w:color="auto" w:fill="auto"/>
        <w:ind w:firstLine="720"/>
      </w:pPr>
      <w:r>
        <w:t>- Cenová nabídka „</w:t>
      </w:r>
      <w:proofErr w:type="spellStart"/>
      <w:r>
        <w:t>Citrix</w:t>
      </w:r>
      <w:proofErr w:type="spellEnd"/>
      <w:r>
        <w:t xml:space="preserve"> SW </w:t>
      </w:r>
      <w:proofErr w:type="spellStart"/>
      <w:r>
        <w:t>maintenance</w:t>
      </w:r>
      <w:proofErr w:type="spellEnd"/>
      <w:r>
        <w:rPr>
          <w:b/>
          <w:bCs/>
        </w:rPr>
        <w:t>“</w:t>
      </w:r>
    </w:p>
    <w:p w14:paraId="250AE979" w14:textId="77777777" w:rsidR="00086A49" w:rsidRDefault="000C0D42">
      <w:pPr>
        <w:pStyle w:val="Zkladntext1"/>
        <w:shd w:val="clear" w:color="auto" w:fill="auto"/>
        <w:spacing w:after="0"/>
        <w:ind w:left="360"/>
        <w:jc w:val="both"/>
        <w:rPr>
          <w:sz w:val="20"/>
          <w:szCs w:val="20"/>
        </w:rPr>
        <w:sectPr w:rsidR="00086A49">
          <w:pgSz w:w="11900" w:h="16840"/>
          <w:pgMar w:top="70" w:right="587" w:bottom="1652" w:left="1036" w:header="0" w:footer="1224"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2EAB987B" w14:textId="77777777" w:rsidR="00086A49" w:rsidRDefault="00086A49">
      <w:pPr>
        <w:spacing w:line="232" w:lineRule="exact"/>
        <w:rPr>
          <w:sz w:val="19"/>
          <w:szCs w:val="19"/>
        </w:rPr>
      </w:pPr>
    </w:p>
    <w:p w14:paraId="08057224" w14:textId="77777777" w:rsidR="00086A49" w:rsidRDefault="00086A49">
      <w:pPr>
        <w:spacing w:line="1" w:lineRule="exact"/>
        <w:sectPr w:rsidR="00086A49">
          <w:type w:val="continuous"/>
          <w:pgSz w:w="11900" w:h="16840"/>
          <w:pgMar w:top="342" w:right="0" w:bottom="1659" w:left="0" w:header="0" w:footer="3" w:gutter="0"/>
          <w:cols w:space="720"/>
          <w:noEndnote/>
          <w:docGrid w:linePitch="360"/>
        </w:sectPr>
      </w:pPr>
    </w:p>
    <w:p w14:paraId="53F87F2E" w14:textId="77777777" w:rsidR="00086A49" w:rsidRDefault="000C0D42">
      <w:pPr>
        <w:pStyle w:val="Zkladntext1"/>
        <w:shd w:val="clear" w:color="auto" w:fill="auto"/>
        <w:spacing w:after="0"/>
      </w:pPr>
      <w:r>
        <w:t>V Jihlavě, dne: viz podpis</w:t>
      </w:r>
    </w:p>
    <w:p w14:paraId="7F33F913" w14:textId="77777777" w:rsidR="00086A49" w:rsidRDefault="000C0D42">
      <w:pPr>
        <w:spacing w:line="1" w:lineRule="exact"/>
        <w:rPr>
          <w:sz w:val="2"/>
          <w:szCs w:val="2"/>
        </w:rPr>
      </w:pPr>
      <w:r>
        <w:br w:type="column"/>
      </w:r>
    </w:p>
    <w:p w14:paraId="07E7474A" w14:textId="77777777" w:rsidR="00086A49" w:rsidRDefault="000C0D42">
      <w:pPr>
        <w:pStyle w:val="Zkladntext1"/>
        <w:shd w:val="clear" w:color="auto" w:fill="auto"/>
        <w:spacing w:after="0"/>
        <w:sectPr w:rsidR="00086A49">
          <w:type w:val="continuous"/>
          <w:pgSz w:w="11900" w:h="16840"/>
          <w:pgMar w:top="342" w:right="3045" w:bottom="1659" w:left="1372" w:header="0" w:footer="3" w:gutter="0"/>
          <w:cols w:num="2" w:space="2242"/>
          <w:noEndnote/>
          <w:docGrid w:linePitch="360"/>
        </w:sectPr>
      </w:pPr>
      <w:r>
        <w:t>V Jihlavě, dne: viz podpis</w:t>
      </w:r>
    </w:p>
    <w:p w14:paraId="4EA69F40" w14:textId="77777777" w:rsidR="00086A49" w:rsidRDefault="00086A49">
      <w:pPr>
        <w:spacing w:before="66" w:after="66" w:line="240" w:lineRule="exact"/>
        <w:rPr>
          <w:sz w:val="19"/>
          <w:szCs w:val="19"/>
        </w:rPr>
      </w:pPr>
    </w:p>
    <w:p w14:paraId="69382B05" w14:textId="77777777" w:rsidR="00086A49" w:rsidRDefault="00086A49">
      <w:pPr>
        <w:spacing w:line="1" w:lineRule="exact"/>
        <w:sectPr w:rsidR="00086A49">
          <w:type w:val="continuous"/>
          <w:pgSz w:w="11900" w:h="16840"/>
          <w:pgMar w:top="342" w:right="0" w:bottom="1659" w:left="0" w:header="0" w:footer="3" w:gutter="0"/>
          <w:cols w:space="720"/>
          <w:noEndnote/>
          <w:docGrid w:linePitch="360"/>
        </w:sectPr>
      </w:pPr>
    </w:p>
    <w:p w14:paraId="2AD757AD" w14:textId="2FFA015F" w:rsidR="00086A49" w:rsidRDefault="000C0D42">
      <w:pPr>
        <w:spacing w:line="1" w:lineRule="exact"/>
      </w:pPr>
      <w:r>
        <w:rPr>
          <w:noProof/>
        </w:rPr>
        <mc:AlternateContent>
          <mc:Choice Requires="wps">
            <w:drawing>
              <wp:anchor distT="0" distB="0" distL="114300" distR="114300" simplePos="0" relativeHeight="125829379" behindDoc="0" locked="0" layoutInCell="1" allowOverlap="1" wp14:anchorId="0BA31ED6" wp14:editId="25135588">
                <wp:simplePos x="0" y="0"/>
                <wp:positionH relativeFrom="page">
                  <wp:posOffset>5208270</wp:posOffset>
                </wp:positionH>
                <wp:positionV relativeFrom="paragraph">
                  <wp:posOffset>255905</wp:posOffset>
                </wp:positionV>
                <wp:extent cx="1228090" cy="7531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28090" cy="753110"/>
                        </a:xfrm>
                        <a:prstGeom prst="rect">
                          <a:avLst/>
                        </a:prstGeom>
                        <a:noFill/>
                      </wps:spPr>
                      <wps:txbx>
                        <w:txbxContent>
                          <w:p w14:paraId="4A005B66" w14:textId="77777777" w:rsidR="00086A49" w:rsidRDefault="000C0D42">
                            <w:pPr>
                              <w:pStyle w:val="Zkladntext1"/>
                              <w:shd w:val="clear" w:color="auto" w:fill="auto"/>
                              <w:spacing w:after="0" w:line="271" w:lineRule="auto"/>
                            </w:pPr>
                            <w:r>
                              <w:t>Digitálně podepsal Ing. Radovan Necid Datum: 2025.11.10 15:34:52+01'00'</w:t>
                            </w:r>
                          </w:p>
                        </w:txbxContent>
                      </wps:txbx>
                      <wps:bodyPr lIns="0" tIns="0" rIns="0" bIns="0"/>
                    </wps:wsp>
                  </a:graphicData>
                </a:graphic>
              </wp:anchor>
            </w:drawing>
          </mc:Choice>
          <mc:Fallback>
            <w:pict>
              <v:shapetype w14:anchorId="0BA31ED6" id="_x0000_t202" coordsize="21600,21600" o:spt="202" path="m,l,21600r21600,l21600,xe">
                <v:stroke joinstyle="miter"/>
                <v:path gradientshapeok="t" o:connecttype="rect"/>
              </v:shapetype>
              <v:shape id="Shape 3" o:spid="_x0000_s1026" type="#_x0000_t202" style="position:absolute;margin-left:410.1pt;margin-top:20.15pt;width:96.7pt;height:59.3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" filled="f" stroked="f">
                <v:textbox inset="0,0,0,0">
                  <w:txbxContent>
                    <w:p w14:paraId="4A005B66" w14:textId="77777777" w:rsidR="00086A49" w:rsidRDefault="000C0D42">
                      <w:pPr>
                        <w:pStyle w:val="Zkladntext1"/>
                        <w:shd w:val="clear" w:color="auto" w:fill="auto"/>
                        <w:spacing w:after="0" w:line="271" w:lineRule="auto"/>
                      </w:pPr>
                      <w:r>
                        <w:t>Digitálně podepsal Ing. Radovan Necid Datum: 2025.11.10 15:34:52+01'00'</w:t>
                      </w:r>
                    </w:p>
                  </w:txbxContent>
                </v:textbox>
                <w10:wrap type="square" anchorx="page"/>
              </v:shape>
            </w:pict>
          </mc:Fallback>
        </mc:AlternateContent>
      </w:r>
    </w:p>
    <w:p w14:paraId="224B612A" w14:textId="77777777" w:rsidR="00086A49" w:rsidRDefault="000C0D42">
      <w:pPr>
        <w:pStyle w:val="Zkladntext1"/>
        <w:shd w:val="clear" w:color="auto" w:fill="auto"/>
        <w:spacing w:after="40"/>
      </w:pPr>
      <w:r>
        <w:t>Prodávající:</w:t>
      </w:r>
    </w:p>
    <w:p w14:paraId="53C6FBCD" w14:textId="77777777" w:rsidR="00086A49" w:rsidRDefault="000C0D42">
      <w:pPr>
        <w:spacing w:line="1" w:lineRule="exact"/>
        <w:rPr>
          <w:sz w:val="2"/>
          <w:szCs w:val="2"/>
        </w:rPr>
      </w:pPr>
      <w:r>
        <w:br w:type="column"/>
      </w:r>
    </w:p>
    <w:p w14:paraId="13B6D09A" w14:textId="77777777" w:rsidR="00086A49" w:rsidRDefault="000C0D42">
      <w:pPr>
        <w:pStyle w:val="Zkladntext40"/>
        <w:shd w:val="clear" w:color="auto" w:fill="auto"/>
      </w:pPr>
      <w:r>
        <w:t>Digitálně podepsal</w:t>
      </w:r>
    </w:p>
    <w:p w14:paraId="676D515A" w14:textId="77777777" w:rsidR="00086A49" w:rsidRDefault="000C0D42">
      <w:pPr>
        <w:pStyle w:val="Zkladntext40"/>
        <w:shd w:val="clear" w:color="auto" w:fill="auto"/>
      </w:pPr>
      <w:r>
        <w:t>Ing. Jaroslav</w:t>
      </w:r>
    </w:p>
    <w:p w14:paraId="67D6C661" w14:textId="77777777" w:rsidR="00086A49" w:rsidRDefault="000C0D42">
      <w:pPr>
        <w:pStyle w:val="Zkladntext40"/>
        <w:shd w:val="clear" w:color="auto" w:fill="auto"/>
      </w:pPr>
      <w:r>
        <w:t>Dvořák</w:t>
      </w:r>
    </w:p>
    <w:p w14:paraId="35856B87" w14:textId="77777777" w:rsidR="00086A49" w:rsidRDefault="000C0D42">
      <w:pPr>
        <w:pStyle w:val="Zkladntext40"/>
        <w:shd w:val="clear" w:color="auto" w:fill="auto"/>
      </w:pPr>
      <w:r>
        <w:t>Datum: 2025.11.10</w:t>
      </w:r>
    </w:p>
    <w:p w14:paraId="5A7AF049" w14:textId="77777777" w:rsidR="00086A49" w:rsidRDefault="000C0D42">
      <w:pPr>
        <w:pStyle w:val="Zkladntext40"/>
        <w:shd w:val="clear" w:color="auto" w:fill="auto"/>
      </w:pPr>
      <w:r>
        <w:t>08:44:22-03'00'</w:t>
      </w:r>
    </w:p>
    <w:p w14:paraId="3960FCFB" w14:textId="77777777" w:rsidR="00086A49" w:rsidRDefault="000C0D42">
      <w:pPr>
        <w:spacing w:line="1" w:lineRule="exact"/>
        <w:rPr>
          <w:sz w:val="2"/>
          <w:szCs w:val="2"/>
        </w:rPr>
      </w:pPr>
      <w:r>
        <w:br w:type="column"/>
      </w:r>
    </w:p>
    <w:p w14:paraId="26138549" w14:textId="05BC49B2" w:rsidR="00086A49" w:rsidRPr="000C0D42" w:rsidRDefault="000C0D42" w:rsidP="000C0D42">
      <w:pPr>
        <w:pStyle w:val="Zkladntext1"/>
        <w:shd w:val="clear" w:color="auto" w:fill="auto"/>
        <w:spacing w:after="120"/>
        <w:sectPr w:rsidR="00086A49" w:rsidRPr="000C0D42">
          <w:type w:val="continuous"/>
          <w:pgSz w:w="11900" w:h="16840"/>
          <w:pgMar w:top="342" w:right="4182" w:bottom="1659" w:left="1482" w:header="0" w:footer="3" w:gutter="0"/>
          <w:cols w:num="3" w:space="720" w:equalWidth="0">
            <w:col w:w="1476" w:space="215"/>
            <w:col w:w="1476" w:space="1591"/>
            <w:col w:w="1476"/>
          </w:cols>
          <w:noEndnote/>
          <w:docGrid w:linePitch="360"/>
        </w:sectPr>
      </w:pPr>
      <w:proofErr w:type="spellStart"/>
      <w:r>
        <w:t>Kupující:</w:t>
      </w:r>
      <w:r>
        <w:rPr>
          <w:i/>
          <w:iCs/>
          <w:color w:val="36416E"/>
          <w:sz w:val="10"/>
          <w:szCs w:val="10"/>
        </w:rPr>
        <w:t>K</w:t>
      </w:r>
      <w:proofErr w:type="spellEnd"/>
    </w:p>
    <w:p w14:paraId="55ECF67E" w14:textId="77777777" w:rsidR="00086A49" w:rsidRDefault="00086A49">
      <w:pPr>
        <w:spacing w:line="98" w:lineRule="exact"/>
        <w:rPr>
          <w:sz w:val="8"/>
          <w:szCs w:val="8"/>
        </w:rPr>
      </w:pPr>
    </w:p>
    <w:p w14:paraId="7EB929B8" w14:textId="77777777" w:rsidR="00086A49" w:rsidRDefault="00086A49">
      <w:pPr>
        <w:spacing w:line="1" w:lineRule="exact"/>
        <w:sectPr w:rsidR="00086A49">
          <w:type w:val="continuous"/>
          <w:pgSz w:w="11900" w:h="16840"/>
          <w:pgMar w:top="342" w:right="0" w:bottom="342" w:left="0" w:header="0" w:footer="3" w:gutter="0"/>
          <w:cols w:space="720"/>
          <w:noEndnote/>
          <w:docGrid w:linePitch="360"/>
        </w:sectPr>
      </w:pPr>
    </w:p>
    <w:p w14:paraId="208271E7" w14:textId="77777777" w:rsidR="00086A49" w:rsidRDefault="000C0D42">
      <w:pPr>
        <w:spacing w:line="1" w:lineRule="exact"/>
      </w:pPr>
      <w:r>
        <w:rPr>
          <w:noProof/>
        </w:rPr>
        <mc:AlternateContent>
          <mc:Choice Requires="wps">
            <w:drawing>
              <wp:anchor distT="0" distB="0" distL="0" distR="0" simplePos="0" relativeHeight="125829381" behindDoc="0" locked="0" layoutInCell="1" allowOverlap="1" wp14:anchorId="12DAA8FE" wp14:editId="6991CBAC">
                <wp:simplePos x="0" y="0"/>
                <wp:positionH relativeFrom="page">
                  <wp:posOffset>941070</wp:posOffset>
                </wp:positionH>
                <wp:positionV relativeFrom="paragraph">
                  <wp:posOffset>12700</wp:posOffset>
                </wp:positionV>
                <wp:extent cx="1398905" cy="51181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398905" cy="511810"/>
                        </a:xfrm>
                        <a:prstGeom prst="rect">
                          <a:avLst/>
                        </a:prstGeom>
                        <a:noFill/>
                      </wps:spPr>
                      <wps:txbx>
                        <w:txbxContent>
                          <w:p w14:paraId="640C7CB2" w14:textId="77777777" w:rsidR="00086A49" w:rsidRDefault="000C0D42">
                            <w:pPr>
                              <w:pStyle w:val="Zkladntext1"/>
                              <w:shd w:val="clear" w:color="auto" w:fill="auto"/>
                              <w:spacing w:after="0"/>
                            </w:pPr>
                            <w:r>
                              <w:t xml:space="preserve">Ing. Jaroslav Dvořák člen představenstva </w:t>
                            </w:r>
                            <w:proofErr w:type="spellStart"/>
                            <w:r>
                              <w:t>Aricoma</w:t>
                            </w:r>
                            <w:proofErr w:type="spellEnd"/>
                            <w:r>
                              <w:t xml:space="preserve"> Systems a.s.</w:t>
                            </w:r>
                          </w:p>
                        </w:txbxContent>
                      </wps:txbx>
                      <wps:bodyPr lIns="0" tIns="0" rIns="0" bIns="0"/>
                    </wps:wsp>
                  </a:graphicData>
                </a:graphic>
              </wp:anchor>
            </w:drawing>
          </mc:Choice>
          <mc:Fallback>
            <w:pict>
              <v:shape w14:anchorId="12DAA8FE" id="Shape 5" o:spid="_x0000_s1027" type="#_x0000_t202" style="position:absolute;margin-left:74.1pt;margin-top:1pt;width:110.15pt;height:40.3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" filled="f" stroked="f">
                <v:textbox inset="0,0,0,0">
                  <w:txbxContent>
                    <w:p w14:paraId="640C7CB2" w14:textId="77777777" w:rsidR="00086A49" w:rsidRDefault="000C0D42">
                      <w:pPr>
                        <w:pStyle w:val="Zkladntext1"/>
                        <w:shd w:val="clear" w:color="auto" w:fill="auto"/>
                        <w:spacing w:after="0"/>
                      </w:pPr>
                      <w:r>
                        <w:t xml:space="preserve">Ing. Jaroslav Dvořák člen představenstva </w:t>
                      </w:r>
                      <w:proofErr w:type="spellStart"/>
                      <w:r>
                        <w:t>Aricoma</w:t>
                      </w:r>
                      <w:proofErr w:type="spellEnd"/>
                      <w:r>
                        <w:t xml:space="preserve"> Systems a.s.</w:t>
                      </w:r>
                    </w:p>
                  </w:txbxContent>
                </v:textbox>
                <w10:wrap type="square" anchorx="page"/>
              </v:shape>
            </w:pict>
          </mc:Fallback>
        </mc:AlternateContent>
      </w:r>
    </w:p>
    <w:p w14:paraId="2EF0F00E" w14:textId="198A3C9B" w:rsidR="000C0D42" w:rsidRDefault="000C0D42">
      <w:pPr>
        <w:pStyle w:val="Zkladntext1"/>
        <w:shd w:val="clear" w:color="auto" w:fill="auto"/>
        <w:spacing w:after="0"/>
        <w:ind w:left="2580" w:firstLine="20"/>
      </w:pPr>
    </w:p>
    <w:p w14:paraId="72D2BC2F" w14:textId="77777777" w:rsidR="000C0D42" w:rsidRDefault="000C0D42">
      <w:pPr>
        <w:pStyle w:val="Zkladntext1"/>
        <w:shd w:val="clear" w:color="auto" w:fill="auto"/>
        <w:spacing w:after="0"/>
        <w:ind w:left="2580" w:firstLine="20"/>
      </w:pPr>
    </w:p>
    <w:p w14:paraId="2AC9B066" w14:textId="77777777" w:rsidR="009D0754" w:rsidRDefault="009D0754">
      <w:pPr>
        <w:pStyle w:val="Zkladntext1"/>
        <w:shd w:val="clear" w:color="auto" w:fill="auto"/>
        <w:spacing w:after="0"/>
        <w:ind w:left="2580" w:firstLine="20"/>
      </w:pPr>
    </w:p>
    <w:p w14:paraId="475880B6" w14:textId="49009763" w:rsidR="00086A49" w:rsidRDefault="000C0D42">
      <w:pPr>
        <w:pStyle w:val="Zkladntext1"/>
        <w:shd w:val="clear" w:color="auto" w:fill="auto"/>
        <w:spacing w:after="0"/>
        <w:ind w:left="2580" w:firstLine="20"/>
      </w:pPr>
      <w:r>
        <w:t xml:space="preserve">Ing. Radovan Necid, ředitel organizace, </w:t>
      </w:r>
    </w:p>
    <w:p w14:paraId="294E9F22" w14:textId="77777777" w:rsidR="00086A49" w:rsidRDefault="000C0D42">
      <w:pPr>
        <w:pStyle w:val="Zkladntext1"/>
        <w:shd w:val="clear" w:color="auto" w:fill="auto"/>
        <w:spacing w:after="0"/>
        <w:ind w:left="2580" w:firstLine="20"/>
        <w:sectPr w:rsidR="00086A49">
          <w:type w:val="continuous"/>
          <w:pgSz w:w="11900" w:h="16840"/>
          <w:pgMar w:top="342" w:right="885" w:bottom="342" w:left="3686" w:header="0" w:footer="3" w:gutter="0"/>
          <w:cols w:space="720"/>
          <w:noEndnote/>
          <w:docGrid w:linePitch="360"/>
        </w:sectPr>
      </w:pPr>
      <w:r>
        <w:t>Krajská správa a údržba silnic Vysočiny, příspěvková organizace</w:t>
      </w:r>
    </w:p>
    <w:p w14:paraId="483BAD19" w14:textId="77777777" w:rsidR="00086A49" w:rsidRDefault="000C0D42">
      <w:pPr>
        <w:pStyle w:val="Zkladntext1"/>
        <w:shd w:val="clear" w:color="auto" w:fill="auto"/>
        <w:spacing w:after="0"/>
        <w:rPr>
          <w:sz w:val="24"/>
          <w:szCs w:val="24"/>
        </w:rPr>
        <w:sectPr w:rsidR="00086A49">
          <w:footerReference w:type="default" r:id="rId9"/>
          <w:pgSz w:w="11900" w:h="16840"/>
          <w:pgMar w:top="1354" w:right="3198" w:bottom="12674" w:left="1372" w:header="926" w:footer="3" w:gutter="0"/>
          <w:cols w:space="720"/>
          <w:noEndnote/>
          <w:docGrid w:linePitch="360"/>
        </w:sectPr>
      </w:pPr>
      <w:r>
        <w:rPr>
          <w:b/>
          <w:bCs/>
        </w:rPr>
        <w:lastRenderedPageBreak/>
        <w:t>Cenová nabídka „</w:t>
      </w:r>
      <w:proofErr w:type="spellStart"/>
      <w:r>
        <w:rPr>
          <w:b/>
          <w:bCs/>
        </w:rPr>
        <w:t>Citrix</w:t>
      </w:r>
      <w:proofErr w:type="spellEnd"/>
      <w:r>
        <w:rPr>
          <w:b/>
          <w:bCs/>
        </w:rPr>
        <w:t xml:space="preserve"> SW </w:t>
      </w:r>
      <w:proofErr w:type="spellStart"/>
      <w:r>
        <w:rPr>
          <w:b/>
          <w:bCs/>
        </w:rPr>
        <w:t>maintenance</w:t>
      </w:r>
      <w:proofErr w:type="spellEnd"/>
      <w:r>
        <w:rPr>
          <w:rFonts w:ascii="Times New Roman" w:eastAsia="Times New Roman" w:hAnsi="Times New Roman" w:cs="Times New Roman"/>
          <w:b/>
          <w:bCs/>
          <w:sz w:val="24"/>
          <w:szCs w:val="24"/>
        </w:rPr>
        <w:t>“</w:t>
      </w:r>
    </w:p>
    <w:p w14:paraId="346C7871" w14:textId="77777777" w:rsidR="00086A49" w:rsidRDefault="00086A49">
      <w:pPr>
        <w:spacing w:before="69" w:after="69" w:line="240" w:lineRule="exact"/>
        <w:rPr>
          <w:sz w:val="19"/>
          <w:szCs w:val="19"/>
        </w:rPr>
      </w:pPr>
    </w:p>
    <w:p w14:paraId="40555128" w14:textId="77777777" w:rsidR="00086A49" w:rsidRDefault="00086A49">
      <w:pPr>
        <w:spacing w:line="1" w:lineRule="exact"/>
        <w:sectPr w:rsidR="00086A49">
          <w:type w:val="continuous"/>
          <w:pgSz w:w="11900" w:h="16840"/>
          <w:pgMar w:top="1354" w:right="0" w:bottom="12539" w:left="0" w:header="0" w:footer="3" w:gutter="0"/>
          <w:cols w:space="720"/>
          <w:noEndnote/>
          <w:docGrid w:linePitch="360"/>
        </w:sectPr>
      </w:pPr>
    </w:p>
    <w:p w14:paraId="241737A9" w14:textId="77777777" w:rsidR="00086A49" w:rsidRDefault="000C0D42">
      <w:pPr>
        <w:pStyle w:val="Zkladntext30"/>
        <w:framePr w:w="787" w:h="235" w:wrap="none" w:vAnchor="text" w:hAnchor="page" w:x="1465" w:y="21"/>
        <w:shd w:val="clear" w:color="auto" w:fill="auto"/>
        <w:spacing w:after="0"/>
      </w:pPr>
      <w:r>
        <w:t>Č. položky</w:t>
      </w:r>
    </w:p>
    <w:p w14:paraId="29BF16DA" w14:textId="77777777" w:rsidR="00086A49" w:rsidRDefault="000C0D42">
      <w:pPr>
        <w:pStyle w:val="Zkladntext30"/>
        <w:framePr w:w="437" w:h="206" w:wrap="none" w:vAnchor="text" w:hAnchor="page" w:x="2578" w:y="30"/>
        <w:shd w:val="clear" w:color="auto" w:fill="auto"/>
        <w:spacing w:after="0"/>
      </w:pPr>
      <w:r>
        <w:t>Popis</w:t>
      </w:r>
    </w:p>
    <w:p w14:paraId="22DC7579" w14:textId="77777777" w:rsidR="00086A49" w:rsidRDefault="000C0D42">
      <w:pPr>
        <w:pStyle w:val="Zkladntext30"/>
        <w:framePr w:w="2131" w:h="187" w:wrap="none" w:vAnchor="text" w:hAnchor="page" w:x="5631" w:y="25"/>
        <w:shd w:val="clear" w:color="auto" w:fill="auto"/>
        <w:spacing w:after="0"/>
      </w:pPr>
      <w:r>
        <w:t xml:space="preserve">Množství </w:t>
      </w:r>
      <w:proofErr w:type="spellStart"/>
      <w:r>
        <w:t>Jedn</w:t>
      </w:r>
      <w:proofErr w:type="spellEnd"/>
      <w:r>
        <w:t xml:space="preserve">. </w:t>
      </w:r>
      <w:proofErr w:type="spellStart"/>
      <w:r>
        <w:t>Jedn</w:t>
      </w:r>
      <w:proofErr w:type="spellEnd"/>
      <w:r>
        <w:t>. cena</w:t>
      </w:r>
    </w:p>
    <w:p w14:paraId="7E937959" w14:textId="77777777" w:rsidR="00086A49" w:rsidRDefault="000C0D42">
      <w:pPr>
        <w:pStyle w:val="Zkladntext30"/>
        <w:framePr w:w="528" w:h="216" w:wrap="none" w:vAnchor="text" w:hAnchor="page" w:x="10402" w:y="21"/>
        <w:shd w:val="clear" w:color="auto" w:fill="auto"/>
        <w:spacing w:after="0"/>
      </w:pPr>
      <w:r>
        <w:t>Částka</w:t>
      </w:r>
    </w:p>
    <w:p w14:paraId="7AA335BA" w14:textId="77777777" w:rsidR="00086A49" w:rsidRDefault="000C0D42">
      <w:pPr>
        <w:pStyle w:val="Zkladntext20"/>
        <w:framePr w:w="2328" w:h="341" w:wrap="none" w:vAnchor="text" w:hAnchor="page" w:x="2573" w:y="294"/>
        <w:shd w:val="clear" w:color="auto" w:fill="auto"/>
        <w:spacing w:line="283" w:lineRule="auto"/>
      </w:pPr>
      <w:proofErr w:type="spellStart"/>
      <w:r>
        <w:rPr>
          <w:color w:val="36416E"/>
        </w:rPr>
        <w:t>Citrix</w:t>
      </w:r>
      <w:proofErr w:type="spellEnd"/>
      <w:r>
        <w:rPr>
          <w:color w:val="36416E"/>
        </w:rPr>
        <w:t xml:space="preserve"> </w:t>
      </w:r>
      <w:proofErr w:type="spellStart"/>
      <w:r>
        <w:rPr>
          <w:color w:val="69564D"/>
        </w:rPr>
        <w:t>Virtual</w:t>
      </w:r>
      <w:proofErr w:type="spellEnd"/>
      <w:r>
        <w:rPr>
          <w:color w:val="69564D"/>
        </w:rPr>
        <w:t xml:space="preserve"> </w:t>
      </w:r>
      <w:proofErr w:type="spellStart"/>
      <w:r>
        <w:rPr>
          <w:color w:val="69564D"/>
        </w:rPr>
        <w:t>Apps</w:t>
      </w:r>
      <w:proofErr w:type="spellEnd"/>
      <w:r>
        <w:rPr>
          <w:color w:val="69564D"/>
        </w:rPr>
        <w:t xml:space="preserve"> </w:t>
      </w:r>
      <w:r>
        <w:t>(</w:t>
      </w:r>
      <w:proofErr w:type="spellStart"/>
      <w:r>
        <w:t>Presentation</w:t>
      </w:r>
      <w:proofErr w:type="spellEnd"/>
      <w:r>
        <w:t xml:space="preserve"> Server) Standard </w:t>
      </w:r>
      <w:r>
        <w:rPr>
          <w:color w:val="36416E"/>
        </w:rPr>
        <w:t xml:space="preserve">CCU </w:t>
      </w:r>
      <w:proofErr w:type="spellStart"/>
      <w:r>
        <w:t>Select</w:t>
      </w:r>
      <w:proofErr w:type="spellEnd"/>
      <w:r>
        <w:t xml:space="preserve"> </w:t>
      </w:r>
      <w:proofErr w:type="spellStart"/>
      <w:r>
        <w:t>renewal</w:t>
      </w:r>
      <w:proofErr w:type="spellEnd"/>
    </w:p>
    <w:p w14:paraId="62511E13" w14:textId="77777777" w:rsidR="00086A49" w:rsidRDefault="000C0D42">
      <w:pPr>
        <w:pStyle w:val="Zkladntext20"/>
        <w:framePr w:w="677" w:h="173" w:wrap="none" w:vAnchor="text" w:hAnchor="page" w:x="5866" w:y="371"/>
        <w:shd w:val="clear" w:color="auto" w:fill="auto"/>
        <w:spacing w:line="240" w:lineRule="auto"/>
      </w:pPr>
      <w:r>
        <w:rPr>
          <w:color w:val="5A3954"/>
        </w:rPr>
        <w:t>120,00 ks</w:t>
      </w:r>
    </w:p>
    <w:p w14:paraId="5CFBA255" w14:textId="77777777" w:rsidR="00086A49" w:rsidRDefault="000C0D42">
      <w:pPr>
        <w:pStyle w:val="Zkladntext20"/>
        <w:framePr w:w="542" w:h="163" w:wrap="none" w:vAnchor="text" w:hAnchor="page" w:x="7220" w:y="371"/>
        <w:shd w:val="clear" w:color="auto" w:fill="auto"/>
        <w:spacing w:line="240" w:lineRule="auto"/>
      </w:pPr>
      <w:r>
        <w:rPr>
          <w:color w:val="520F41"/>
        </w:rPr>
        <w:t xml:space="preserve">1 </w:t>
      </w:r>
      <w:r>
        <w:rPr>
          <w:color w:val="464658"/>
        </w:rPr>
        <w:t>586,00</w:t>
      </w:r>
    </w:p>
    <w:p w14:paraId="3C8F7224" w14:textId="77777777" w:rsidR="00086A49" w:rsidRDefault="000C0D42">
      <w:pPr>
        <w:pStyle w:val="Zkladntext20"/>
        <w:framePr w:w="686" w:h="163" w:wrap="none" w:vAnchor="text" w:hAnchor="page" w:x="10244" w:y="371"/>
        <w:shd w:val="clear" w:color="auto" w:fill="auto"/>
        <w:spacing w:line="240" w:lineRule="auto"/>
      </w:pPr>
      <w:r>
        <w:rPr>
          <w:color w:val="485D77"/>
        </w:rPr>
        <w:t xml:space="preserve">190 </w:t>
      </w:r>
      <w:r>
        <w:rPr>
          <w:color w:val="69564D"/>
        </w:rPr>
        <w:t>320,00</w:t>
      </w:r>
    </w:p>
    <w:p w14:paraId="661AB20E" w14:textId="77777777" w:rsidR="00086A49" w:rsidRDefault="00086A49">
      <w:pPr>
        <w:spacing w:after="633" w:line="1" w:lineRule="exact"/>
      </w:pPr>
    </w:p>
    <w:p w14:paraId="292DC144" w14:textId="77777777" w:rsidR="00086A49" w:rsidRDefault="00086A49">
      <w:pPr>
        <w:spacing w:line="1" w:lineRule="exact"/>
        <w:sectPr w:rsidR="00086A49">
          <w:type w:val="continuous"/>
          <w:pgSz w:w="11900" w:h="16840"/>
          <w:pgMar w:top="1354" w:right="961" w:bottom="12539" w:left="1372" w:header="0" w:footer="3" w:gutter="0"/>
          <w:cols w:space="720"/>
          <w:noEndnote/>
          <w:docGrid w:linePitch="360"/>
        </w:sectPr>
      </w:pPr>
    </w:p>
    <w:p w14:paraId="5B5C230C" w14:textId="77777777" w:rsidR="00086A49" w:rsidRDefault="000C0D42">
      <w:pPr>
        <w:pStyle w:val="Zkladntext20"/>
        <w:shd w:val="clear" w:color="auto" w:fill="auto"/>
        <w:spacing w:line="240" w:lineRule="auto"/>
        <w:ind w:left="1200"/>
        <w:sectPr w:rsidR="00086A49">
          <w:type w:val="continuous"/>
          <w:pgSz w:w="11900" w:h="16840"/>
          <w:pgMar w:top="1354" w:right="6082" w:bottom="12674" w:left="1372" w:header="0" w:footer="3" w:gutter="0"/>
          <w:cols w:space="720"/>
          <w:noEndnote/>
          <w:docGrid w:linePitch="360"/>
        </w:sectPr>
      </w:pPr>
      <w:r>
        <w:rPr>
          <w:color w:val="464658"/>
        </w:rPr>
        <w:t>9.11.2025-8.11.2026</w:t>
      </w:r>
    </w:p>
    <w:p w14:paraId="78B958ED" w14:textId="77777777" w:rsidR="00086A49" w:rsidRDefault="00086A49">
      <w:pPr>
        <w:spacing w:line="100" w:lineRule="exact"/>
        <w:rPr>
          <w:sz w:val="8"/>
          <w:szCs w:val="8"/>
        </w:rPr>
      </w:pPr>
    </w:p>
    <w:p w14:paraId="79956691" w14:textId="77777777" w:rsidR="00086A49" w:rsidRDefault="00086A49">
      <w:pPr>
        <w:spacing w:line="1" w:lineRule="exact"/>
        <w:sectPr w:rsidR="00086A49">
          <w:type w:val="continuous"/>
          <w:pgSz w:w="11900" w:h="16840"/>
          <w:pgMar w:top="1354" w:right="0" w:bottom="12639" w:left="0" w:header="0" w:footer="3" w:gutter="0"/>
          <w:cols w:space="720"/>
          <w:noEndnote/>
          <w:docGrid w:linePitch="360"/>
        </w:sectPr>
      </w:pPr>
    </w:p>
    <w:p w14:paraId="738CCD39" w14:textId="77777777" w:rsidR="00086A49" w:rsidRDefault="000C0D42">
      <w:pPr>
        <w:spacing w:line="1" w:lineRule="exact"/>
      </w:pPr>
      <w:r>
        <w:rPr>
          <w:noProof/>
        </w:rPr>
        <mc:AlternateContent>
          <mc:Choice Requires="wps">
            <w:drawing>
              <wp:anchor distT="0" distB="0" distL="114300" distR="114300" simplePos="0" relativeHeight="125829383" behindDoc="0" locked="0" layoutInCell="1" allowOverlap="1" wp14:anchorId="193F768E" wp14:editId="32B3DCBC">
                <wp:simplePos x="0" y="0"/>
                <wp:positionH relativeFrom="page">
                  <wp:posOffset>6452235</wp:posOffset>
                </wp:positionH>
                <wp:positionV relativeFrom="paragraph">
                  <wp:posOffset>12700</wp:posOffset>
                </wp:positionV>
                <wp:extent cx="494030" cy="5245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494030" cy="524510"/>
                        </a:xfrm>
                        <a:prstGeom prst="rect">
                          <a:avLst/>
                        </a:prstGeom>
                        <a:noFill/>
                      </wps:spPr>
                      <wps:txbx>
                        <w:txbxContent>
                          <w:p w14:paraId="23064A84" w14:textId="77777777" w:rsidR="00086A49" w:rsidRDefault="000C0D42">
                            <w:pPr>
                              <w:pStyle w:val="Zkladntext30"/>
                              <w:shd w:val="clear" w:color="auto" w:fill="auto"/>
                              <w:jc w:val="right"/>
                              <w:rPr>
                                <w:sz w:val="14"/>
                                <w:szCs w:val="14"/>
                              </w:rPr>
                            </w:pPr>
                            <w:r>
                              <w:rPr>
                                <w:color w:val="1E1624"/>
                                <w:sz w:val="14"/>
                                <w:szCs w:val="14"/>
                              </w:rPr>
                              <w:t>190 320.00</w:t>
                            </w:r>
                          </w:p>
                          <w:p w14:paraId="43656D04" w14:textId="77777777" w:rsidR="00086A49" w:rsidRDefault="000C0D42">
                            <w:pPr>
                              <w:pStyle w:val="Zkladntext30"/>
                              <w:shd w:val="clear" w:color="auto" w:fill="auto"/>
                              <w:jc w:val="right"/>
                            </w:pPr>
                            <w:r>
                              <w:rPr>
                                <w:color w:val="69564D"/>
                              </w:rPr>
                              <w:t xml:space="preserve">39 </w:t>
                            </w:r>
                            <w:r>
                              <w:rPr>
                                <w:color w:val="464658"/>
                              </w:rPr>
                              <w:t>967,20</w:t>
                            </w:r>
                          </w:p>
                          <w:p w14:paraId="2513FBBC" w14:textId="77777777" w:rsidR="00086A49" w:rsidRDefault="000C0D42">
                            <w:pPr>
                              <w:pStyle w:val="Zkladntext30"/>
                              <w:shd w:val="clear" w:color="auto" w:fill="auto"/>
                              <w:jc w:val="right"/>
                            </w:pPr>
                            <w:r>
                              <w:rPr>
                                <w:color w:val="464658"/>
                              </w:rPr>
                              <w:t>0,00</w:t>
                            </w:r>
                          </w:p>
                          <w:p w14:paraId="0AAD2781" w14:textId="77777777" w:rsidR="00086A49" w:rsidRDefault="000C0D42">
                            <w:pPr>
                              <w:pStyle w:val="Zkladntext30"/>
                              <w:shd w:val="clear" w:color="auto" w:fill="auto"/>
                              <w:jc w:val="right"/>
                              <w:rPr>
                                <w:sz w:val="14"/>
                                <w:szCs w:val="14"/>
                              </w:rPr>
                            </w:pPr>
                            <w:r>
                              <w:rPr>
                                <w:color w:val="1E1624"/>
                                <w:sz w:val="14"/>
                                <w:szCs w:val="14"/>
                              </w:rPr>
                              <w:t>230 287.20</w:t>
                            </w:r>
                          </w:p>
                        </w:txbxContent>
                      </wps:txbx>
                      <wps:bodyPr lIns="0" tIns="0" rIns="0" bIns="0"/>
                    </wps:wsp>
                  </a:graphicData>
                </a:graphic>
              </wp:anchor>
            </w:drawing>
          </mc:Choice>
          <mc:Fallback>
            <w:pict>
              <v:shape w14:anchorId="193F768E" id="Shape 9" o:spid="_x0000_s1028" type="#_x0000_t202" style="position:absolute;margin-left:508.05pt;margin-top:1pt;width:38.9pt;height:41.3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" filled="f" stroked="f">
                <v:textbox inset="0,0,0,0">
                  <w:txbxContent>
                    <w:p w14:paraId="23064A84" w14:textId="77777777" w:rsidR="00086A49" w:rsidRDefault="000C0D42">
                      <w:pPr>
                        <w:pStyle w:val="Zkladntext30"/>
                        <w:shd w:val="clear" w:color="auto" w:fill="auto"/>
                        <w:jc w:val="right"/>
                        <w:rPr>
                          <w:sz w:val="14"/>
                          <w:szCs w:val="14"/>
                        </w:rPr>
                      </w:pPr>
                      <w:r>
                        <w:rPr>
                          <w:color w:val="1E1624"/>
                          <w:sz w:val="14"/>
                          <w:szCs w:val="14"/>
                        </w:rPr>
                        <w:t>190 320.00</w:t>
                      </w:r>
                    </w:p>
                    <w:p w14:paraId="43656D04" w14:textId="77777777" w:rsidR="00086A49" w:rsidRDefault="000C0D42">
                      <w:pPr>
                        <w:pStyle w:val="Zkladntext30"/>
                        <w:shd w:val="clear" w:color="auto" w:fill="auto"/>
                        <w:jc w:val="right"/>
                      </w:pPr>
                      <w:r>
                        <w:rPr>
                          <w:color w:val="69564D"/>
                        </w:rPr>
                        <w:t xml:space="preserve">39 </w:t>
                      </w:r>
                      <w:r>
                        <w:rPr>
                          <w:color w:val="464658"/>
                        </w:rPr>
                        <w:t>967,20</w:t>
                      </w:r>
                    </w:p>
                    <w:p w14:paraId="2513FBBC" w14:textId="77777777" w:rsidR="00086A49" w:rsidRDefault="000C0D42">
                      <w:pPr>
                        <w:pStyle w:val="Zkladntext30"/>
                        <w:shd w:val="clear" w:color="auto" w:fill="auto"/>
                        <w:jc w:val="right"/>
                      </w:pPr>
                      <w:r>
                        <w:rPr>
                          <w:color w:val="464658"/>
                        </w:rPr>
                        <w:t>0,00</w:t>
                      </w:r>
                    </w:p>
                    <w:p w14:paraId="0AAD2781" w14:textId="77777777" w:rsidR="00086A49" w:rsidRDefault="000C0D42">
                      <w:pPr>
                        <w:pStyle w:val="Zkladntext30"/>
                        <w:shd w:val="clear" w:color="auto" w:fill="auto"/>
                        <w:jc w:val="right"/>
                        <w:rPr>
                          <w:sz w:val="14"/>
                          <w:szCs w:val="14"/>
                        </w:rPr>
                      </w:pPr>
                      <w:r>
                        <w:rPr>
                          <w:color w:val="1E1624"/>
                          <w:sz w:val="14"/>
                          <w:szCs w:val="14"/>
                        </w:rPr>
                        <w:t>230 287.20</w:t>
                      </w:r>
                    </w:p>
                  </w:txbxContent>
                </v:textbox>
                <w10:wrap type="square" anchorx="page"/>
              </v:shape>
            </w:pict>
          </mc:Fallback>
        </mc:AlternateContent>
      </w:r>
    </w:p>
    <w:p w14:paraId="7BA9E9FB" w14:textId="77777777" w:rsidR="00086A49" w:rsidRDefault="000C0D42">
      <w:pPr>
        <w:pStyle w:val="Zkladntext30"/>
        <w:shd w:val="clear" w:color="auto" w:fill="auto"/>
      </w:pPr>
      <w:r>
        <w:rPr>
          <w:color w:val="1E1624"/>
        </w:rPr>
        <w:t>Celkem</w:t>
      </w:r>
    </w:p>
    <w:p w14:paraId="40824023" w14:textId="77777777" w:rsidR="00086A49" w:rsidRDefault="000C0D42">
      <w:pPr>
        <w:pStyle w:val="Zkladntext30"/>
        <w:shd w:val="clear" w:color="auto" w:fill="auto"/>
      </w:pPr>
      <w:r>
        <w:rPr>
          <w:color w:val="372F46"/>
        </w:rPr>
        <w:t xml:space="preserve">Částka </w:t>
      </w:r>
      <w:r>
        <w:rPr>
          <w:color w:val="1E1624"/>
        </w:rPr>
        <w:t>DPH</w:t>
      </w:r>
    </w:p>
    <w:p w14:paraId="5FE36597" w14:textId="77777777" w:rsidR="00086A49" w:rsidRDefault="000C0D42">
      <w:pPr>
        <w:pStyle w:val="Zkladntext30"/>
        <w:shd w:val="clear" w:color="auto" w:fill="auto"/>
      </w:pPr>
      <w:r>
        <w:rPr>
          <w:color w:val="464658"/>
        </w:rPr>
        <w:t>Zaokrouhlení</w:t>
      </w:r>
    </w:p>
    <w:p w14:paraId="31BD3AC2" w14:textId="77777777" w:rsidR="00086A49" w:rsidRDefault="000C0D42">
      <w:pPr>
        <w:pStyle w:val="Zkladntext30"/>
        <w:shd w:val="clear" w:color="auto" w:fill="auto"/>
      </w:pPr>
      <w:r>
        <w:rPr>
          <w:color w:val="1E1624"/>
        </w:rPr>
        <w:t xml:space="preserve">Celkem </w:t>
      </w:r>
      <w:r>
        <w:t>včetně DPH</w:t>
      </w:r>
    </w:p>
    <w:sectPr w:rsidR="00086A49">
      <w:type w:val="continuous"/>
      <w:pgSz w:w="11900" w:h="16840"/>
      <w:pgMar w:top="1354" w:right="3688" w:bottom="12639" w:left="67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0260" w14:textId="77777777" w:rsidR="000C0D42" w:rsidRDefault="000C0D42">
      <w:r>
        <w:separator/>
      </w:r>
    </w:p>
  </w:endnote>
  <w:endnote w:type="continuationSeparator" w:id="0">
    <w:p w14:paraId="20A3C395" w14:textId="77777777" w:rsidR="000C0D42" w:rsidRDefault="000C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BB3" w14:textId="77777777" w:rsidR="00086A49" w:rsidRDefault="000C0D42">
    <w:pPr>
      <w:spacing w:line="1" w:lineRule="exact"/>
    </w:pPr>
    <w:r>
      <w:rPr>
        <w:noProof/>
      </w:rPr>
      <mc:AlternateContent>
        <mc:Choice Requires="wps">
          <w:drawing>
            <wp:anchor distT="0" distB="0" distL="0" distR="0" simplePos="0" relativeHeight="62914690" behindDoc="1" locked="0" layoutInCell="1" allowOverlap="1" wp14:anchorId="57A56D77" wp14:editId="006551D0">
              <wp:simplePos x="0" y="0"/>
              <wp:positionH relativeFrom="page">
                <wp:posOffset>947420</wp:posOffset>
              </wp:positionH>
              <wp:positionV relativeFrom="page">
                <wp:posOffset>2667635</wp:posOffset>
              </wp:positionV>
              <wp:extent cx="4535170" cy="130810"/>
              <wp:effectExtent l="0" t="0" r="0" b="0"/>
              <wp:wrapNone/>
              <wp:docPr id="7" name="Shape 7"/>
              <wp:cNvGraphicFramePr/>
              <a:graphic xmlns:a="http://schemas.openxmlformats.org/drawingml/2006/main">
                <a:graphicData uri="http://schemas.microsoft.com/office/word/2010/wordprocessingShape">
                  <wps:wsp>
                    <wps:cNvSpPr txBox="1"/>
                    <wps:spPr>
                      <a:xfrm>
                        <a:off x="0" y="0"/>
                        <a:ext cx="4535170" cy="130810"/>
                      </a:xfrm>
                      <a:prstGeom prst="rect">
                        <a:avLst/>
                      </a:prstGeom>
                      <a:noFill/>
                    </wps:spPr>
                    <wps:txbx>
                      <w:txbxContent>
                        <w:p w14:paraId="74AA9861" w14:textId="77777777" w:rsidR="00086A49" w:rsidRDefault="000C0D42">
                          <w:pPr>
                            <w:pStyle w:val="Zhlavnebozpat20"/>
                            <w:shd w:val="clear" w:color="auto" w:fill="auto"/>
                            <w:tabs>
                              <w:tab w:val="right" w:pos="7142"/>
                            </w:tabs>
                            <w:rPr>
                              <w:sz w:val="13"/>
                              <w:szCs w:val="13"/>
                            </w:rPr>
                          </w:pPr>
                          <w:r>
                            <w:rPr>
                              <w:rFonts w:ascii="Arial" w:eastAsia="Arial" w:hAnsi="Arial" w:cs="Arial"/>
                              <w:b/>
                              <w:bCs/>
                              <w:color w:val="464658"/>
                              <w:sz w:val="13"/>
                              <w:szCs w:val="13"/>
                            </w:rPr>
                            <w:t xml:space="preserve">Ceny v prodejní nabídce jsou uvedeny </w:t>
                          </w:r>
                          <w:r>
                            <w:rPr>
                              <w:rFonts w:ascii="Arial" w:eastAsia="Arial" w:hAnsi="Arial" w:cs="Arial"/>
                              <w:b/>
                              <w:bCs/>
                              <w:color w:val="1E1624"/>
                              <w:sz w:val="13"/>
                              <w:szCs w:val="13"/>
                            </w:rPr>
                            <w:t xml:space="preserve">bez </w:t>
                          </w:r>
                          <w:r>
                            <w:rPr>
                              <w:rFonts w:ascii="Arial" w:eastAsia="Arial" w:hAnsi="Arial" w:cs="Arial"/>
                              <w:b/>
                              <w:bCs/>
                              <w:color w:val="464658"/>
                              <w:sz w:val="13"/>
                              <w:szCs w:val="13"/>
                            </w:rPr>
                            <w:t>DPH</w:t>
                          </w:r>
                          <w:r>
                            <w:rPr>
                              <w:rFonts w:ascii="Arial" w:eastAsia="Arial" w:hAnsi="Arial" w:cs="Arial"/>
                              <w:b/>
                              <w:bCs/>
                              <w:color w:val="464658"/>
                              <w:sz w:val="13"/>
                              <w:szCs w:val="13"/>
                            </w:rPr>
                            <w:tab/>
                          </w:r>
                          <w:r>
                            <w:rPr>
                              <w:rFonts w:ascii="Arial" w:eastAsia="Arial" w:hAnsi="Arial" w:cs="Arial"/>
                              <w:b/>
                              <w:bCs/>
                              <w:color w:val="372F46"/>
                              <w:sz w:val="13"/>
                              <w:szCs w:val="13"/>
                            </w:rPr>
                            <w:t xml:space="preserve">Částky </w:t>
                          </w:r>
                          <w:r>
                            <w:rPr>
                              <w:rFonts w:ascii="Arial" w:eastAsia="Arial" w:hAnsi="Arial" w:cs="Arial"/>
                              <w:b/>
                              <w:bCs/>
                              <w:color w:val="464658"/>
                              <w:sz w:val="13"/>
                              <w:szCs w:val="13"/>
                            </w:rPr>
                            <w:t xml:space="preserve">jsou uvedeny </w:t>
                          </w:r>
                          <w:r>
                            <w:rPr>
                              <w:rFonts w:ascii="Arial" w:eastAsia="Arial" w:hAnsi="Arial" w:cs="Arial"/>
                              <w:b/>
                              <w:bCs/>
                              <w:color w:val="372F46"/>
                              <w:sz w:val="13"/>
                              <w:szCs w:val="13"/>
                            </w:rPr>
                            <w:t>v CZK</w:t>
                          </w:r>
                        </w:p>
                      </w:txbxContent>
                    </wps:txbx>
                    <wps:bodyPr lIns="0" tIns="0" rIns="0" bIns="0">
                      <a:spAutoFit/>
                    </wps:bodyPr>
                  </wps:wsp>
                </a:graphicData>
              </a:graphic>
            </wp:anchor>
          </w:drawing>
        </mc:Choice>
        <mc:Fallback>
          <w:pict>
            <v:shapetype w14:anchorId="57A56D77" id="_x0000_t202" coordsize="21600,21600" o:spt="202" path="m,l,21600r21600,l21600,xe">
              <v:stroke joinstyle="miter"/>
              <v:path gradientshapeok="t" o:connecttype="rect"/>
            </v:shapetype>
            <v:shape id="Shape 7" o:spid="_x0000_s1029" type="#_x0000_t202" style="position:absolute;margin-left:74.6pt;margin-top:210.05pt;width:357.1pt;height:10.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" filled="f" stroked="f">
              <v:textbox style="mso-fit-shape-to-text:t" inset="0,0,0,0">
                <w:txbxContent>
                  <w:p w14:paraId="74AA9861" w14:textId="77777777" w:rsidR="00086A49" w:rsidRDefault="000C0D42">
                    <w:pPr>
                      <w:pStyle w:val="Zhlavnebozpat20"/>
                      <w:shd w:val="clear" w:color="auto" w:fill="auto"/>
                      <w:tabs>
                        <w:tab w:val="right" w:pos="7142"/>
                      </w:tabs>
                      <w:rPr>
                        <w:sz w:val="13"/>
                        <w:szCs w:val="13"/>
                      </w:rPr>
                    </w:pPr>
                    <w:r>
                      <w:rPr>
                        <w:rFonts w:ascii="Arial" w:eastAsia="Arial" w:hAnsi="Arial" w:cs="Arial"/>
                        <w:b/>
                        <w:bCs/>
                        <w:color w:val="464658"/>
                        <w:sz w:val="13"/>
                        <w:szCs w:val="13"/>
                      </w:rPr>
                      <w:t xml:space="preserve">Ceny v prodejní nabídce jsou uvedeny </w:t>
                    </w:r>
                    <w:r>
                      <w:rPr>
                        <w:rFonts w:ascii="Arial" w:eastAsia="Arial" w:hAnsi="Arial" w:cs="Arial"/>
                        <w:b/>
                        <w:bCs/>
                        <w:color w:val="1E1624"/>
                        <w:sz w:val="13"/>
                        <w:szCs w:val="13"/>
                      </w:rPr>
                      <w:t xml:space="preserve">bez </w:t>
                    </w:r>
                    <w:r>
                      <w:rPr>
                        <w:rFonts w:ascii="Arial" w:eastAsia="Arial" w:hAnsi="Arial" w:cs="Arial"/>
                        <w:b/>
                        <w:bCs/>
                        <w:color w:val="464658"/>
                        <w:sz w:val="13"/>
                        <w:szCs w:val="13"/>
                      </w:rPr>
                      <w:t>DPH</w:t>
                    </w:r>
                    <w:r>
                      <w:rPr>
                        <w:rFonts w:ascii="Arial" w:eastAsia="Arial" w:hAnsi="Arial" w:cs="Arial"/>
                        <w:b/>
                        <w:bCs/>
                        <w:color w:val="464658"/>
                        <w:sz w:val="13"/>
                        <w:szCs w:val="13"/>
                      </w:rPr>
                      <w:tab/>
                    </w:r>
                    <w:r>
                      <w:rPr>
                        <w:rFonts w:ascii="Arial" w:eastAsia="Arial" w:hAnsi="Arial" w:cs="Arial"/>
                        <w:b/>
                        <w:bCs/>
                        <w:color w:val="372F46"/>
                        <w:sz w:val="13"/>
                        <w:szCs w:val="13"/>
                      </w:rPr>
                      <w:t xml:space="preserve">Částky </w:t>
                    </w:r>
                    <w:r>
                      <w:rPr>
                        <w:rFonts w:ascii="Arial" w:eastAsia="Arial" w:hAnsi="Arial" w:cs="Arial"/>
                        <w:b/>
                        <w:bCs/>
                        <w:color w:val="464658"/>
                        <w:sz w:val="13"/>
                        <w:szCs w:val="13"/>
                      </w:rPr>
                      <w:t xml:space="preserve">jsou uvedeny </w:t>
                    </w:r>
                    <w:r>
                      <w:rPr>
                        <w:rFonts w:ascii="Arial" w:eastAsia="Arial" w:hAnsi="Arial" w:cs="Arial"/>
                        <w:b/>
                        <w:bCs/>
                        <w:color w:val="372F46"/>
                        <w:sz w:val="13"/>
                        <w:szCs w:val="13"/>
                      </w:rPr>
                      <w:t>v CZK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0F14" w14:textId="77777777" w:rsidR="00086A49" w:rsidRDefault="00086A49"/>
  </w:footnote>
  <w:footnote w:type="continuationSeparator" w:id="0">
    <w:p w14:paraId="50472DD7" w14:textId="77777777" w:rsidR="00086A49" w:rsidRDefault="00086A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16BA"/>
    <w:multiLevelType w:val="multilevel"/>
    <w:tmpl w:val="309E66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582EEE"/>
    <w:multiLevelType w:val="multilevel"/>
    <w:tmpl w:val="5440B6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9271399">
    <w:abstractNumId w:val="1"/>
  </w:num>
  <w:num w:numId="2" w16cid:durableId="29641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49"/>
    <w:rsid w:val="00086A49"/>
    <w:rsid w:val="000B6AC5"/>
    <w:rsid w:val="000C0D42"/>
    <w:rsid w:val="009D0754"/>
    <w:rsid w:val="00B830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D029"/>
  <w15:docId w15:val="{B3B522F4-A23E-4434-ACAB-46BFA729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464658"/>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372F46"/>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paragraph" w:customStyle="1" w:styleId="Zkladntext50">
    <w:name w:val="Základní text (5)"/>
    <w:basedOn w:val="Normln"/>
    <w:link w:val="Zkladntext5"/>
    <w:pPr>
      <w:shd w:val="clear" w:color="auto" w:fill="FFFFFF"/>
      <w:spacing w:after="330"/>
      <w:ind w:left="2440"/>
    </w:pPr>
    <w:rPr>
      <w:rFonts w:ascii="Arial" w:eastAsia="Arial" w:hAnsi="Arial" w:cs="Arial"/>
      <w:b/>
      <w:bCs/>
      <w:color w:val="464658"/>
      <w:sz w:val="30"/>
      <w:szCs w:val="30"/>
    </w:rPr>
  </w:style>
  <w:style w:type="paragraph" w:customStyle="1" w:styleId="Nadpis10">
    <w:name w:val="Nadpis #1"/>
    <w:basedOn w:val="Normln"/>
    <w:link w:val="Nadpis1"/>
    <w:pPr>
      <w:shd w:val="clear" w:color="auto" w:fill="FFFFFF"/>
      <w:ind w:left="240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spacing w:after="40"/>
      <w:ind w:firstLine="160"/>
      <w:outlineLvl w:val="1"/>
    </w:pPr>
    <w:rPr>
      <w:rFonts w:ascii="Arial" w:eastAsia="Arial" w:hAnsi="Arial" w:cs="Arial"/>
      <w:sz w:val="32"/>
      <w:szCs w:val="32"/>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62" w:lineRule="auto"/>
    </w:pPr>
    <w:rPr>
      <w:rFonts w:ascii="Arial" w:eastAsia="Arial" w:hAnsi="Arial" w:cs="Arial"/>
      <w:b/>
      <w:bCs/>
      <w:color w:val="372F46"/>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40"/>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7776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3</cp:revision>
  <dcterms:created xsi:type="dcterms:W3CDTF">2025-11-13T11:37:00Z</dcterms:created>
  <dcterms:modified xsi:type="dcterms:W3CDTF">2025-11-13T11:40:00Z</dcterms:modified>
</cp:coreProperties>
</file>