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t>Nabídka Linde - Jaromír Drapela 14.6.2017</w:t>
      </w:r>
    </w:p>
    <w:tbl>
      <w:tblPr>
        <w:tblW w:w="0" w:type="auto"/>
        <w:jc w:val="left"/>
        <w:tblInd w:w="110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5042"/>
        <w:gridCol w:w="1586"/>
        <w:gridCol w:w="758"/>
        <w:gridCol w:w="1202"/>
        <w:gridCol w:w="1162"/>
      </w:tblGrid>
      <w:tr>
        <w:trPr>
          <w:trHeight w:val="492" w:hRule="exact"/>
        </w:trPr>
        <w:tc>
          <w:tcPr>
            <w:tcW w:w="1195" w:type="dxa"/>
            <w:shd w:val="clear" w:color="auto" w:fill="00B0F0"/>
          </w:tcPr>
          <w:p>
            <w:pPr>
              <w:pStyle w:val="TableParagraph"/>
              <w:spacing w:before="71"/>
              <w:ind w:left="31"/>
              <w:rPr>
                <w:b/>
                <w:sz w:val="27"/>
              </w:rPr>
            </w:pPr>
            <w:r>
              <w:rPr>
                <w:b/>
                <w:sz w:val="27"/>
              </w:rPr>
              <w:t>Část A</w:t>
            </w:r>
          </w:p>
        </w:tc>
        <w:tc>
          <w:tcPr>
            <w:tcW w:w="5042" w:type="dxa"/>
            <w:shd w:val="clear" w:color="auto" w:fill="F2F2F2"/>
          </w:tcPr>
          <w:p>
            <w:pPr>
              <w:pStyle w:val="TableParagraph"/>
              <w:spacing w:before="138"/>
              <w:ind w:left="1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Položky</w:t>
            </w:r>
          </w:p>
        </w:tc>
        <w:tc>
          <w:tcPr>
            <w:tcW w:w="1586" w:type="dxa"/>
            <w:shd w:val="clear" w:color="auto" w:fill="F2F2F2"/>
          </w:tcPr>
          <w:p>
            <w:pPr>
              <w:pStyle w:val="TableParagraph"/>
              <w:spacing w:before="138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Cena za kus bez DPH</w:t>
            </w:r>
          </w:p>
        </w:tc>
        <w:tc>
          <w:tcPr>
            <w:tcW w:w="758" w:type="dxa"/>
            <w:shd w:val="clear" w:color="auto" w:fill="F2F2F2"/>
          </w:tcPr>
          <w:p>
            <w:pPr>
              <w:pStyle w:val="TableParagraph"/>
              <w:spacing w:before="138"/>
              <w:ind w:left="60" w:right="5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Počet ks</w:t>
            </w:r>
          </w:p>
        </w:tc>
        <w:tc>
          <w:tcPr>
            <w:tcW w:w="1202" w:type="dxa"/>
            <w:shd w:val="clear" w:color="auto" w:fill="F2F2F2"/>
          </w:tcPr>
          <w:p>
            <w:pPr>
              <w:pStyle w:val="TableParagraph"/>
              <w:spacing w:before="138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Cena bez DPH</w:t>
            </w:r>
          </w:p>
        </w:tc>
        <w:tc>
          <w:tcPr>
            <w:tcW w:w="1162" w:type="dxa"/>
            <w:shd w:val="clear" w:color="auto" w:fill="F2F2F2"/>
          </w:tcPr>
          <w:p>
            <w:pPr>
              <w:pStyle w:val="TableParagraph"/>
              <w:spacing w:before="138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Cena vč. DPH</w:t>
            </w:r>
          </w:p>
        </w:tc>
      </w:tr>
      <w:tr>
        <w:trPr>
          <w:trHeight w:val="487" w:hRule="exact"/>
        </w:trPr>
        <w:tc>
          <w:tcPr>
            <w:tcW w:w="1195" w:type="dxa"/>
            <w:vMerge w:val="restart"/>
          </w:tcPr>
          <w:p>
            <w:pPr/>
          </w:p>
        </w:tc>
        <w:tc>
          <w:tcPr>
            <w:tcW w:w="5042" w:type="dxa"/>
            <w:tcBorders>
              <w:bottom w:val="nil"/>
            </w:tcBorders>
          </w:tcPr>
          <w:p>
            <w:pPr>
              <w:pStyle w:val="TableParagraph"/>
              <w:spacing w:before="120"/>
              <w:ind w:left="14"/>
              <w:rPr>
                <w:sz w:val="15"/>
              </w:rPr>
            </w:pPr>
            <w:r>
              <w:rPr>
                <w:sz w:val="15"/>
              </w:rPr>
              <w:t>Argon 5.0 (&gt;99,999%), 2,13 m</w:t>
            </w:r>
            <w:r>
              <w:rPr>
                <w:position w:val="7"/>
                <w:sz w:val="10"/>
              </w:rPr>
              <w:t>3 </w:t>
            </w:r>
            <w:r>
              <w:rPr>
                <w:sz w:val="15"/>
              </w:rPr>
              <w:t>plynu (10 L ocelová lahev, 200 bar)</w:t>
            </w:r>
          </w:p>
        </w:tc>
        <w:tc>
          <w:tcPr>
            <w:tcW w:w="1586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sz w:val="15"/>
              </w:rPr>
              <w:t>1 700.00 Kč</w:t>
            </w:r>
          </w:p>
        </w:tc>
        <w:tc>
          <w:tcPr>
            <w:tcW w:w="758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202" w:type="dxa"/>
            <w:tcBorders>
              <w:bottom w:val="nil"/>
            </w:tcBorders>
            <w:shd w:val="clear" w:color="auto" w:fill="F2F2F2"/>
          </w:tcPr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sz w:val="15"/>
              </w:rPr>
              <w:t>1 700.00 Kč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2F2F2"/>
          </w:tcPr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sz w:val="15"/>
              </w:rPr>
              <w:t>2 057.00 Kč</w:t>
            </w:r>
          </w:p>
        </w:tc>
      </w:tr>
      <w:tr>
        <w:trPr>
          <w:trHeight w:val="460" w:hRule="exact"/>
        </w:trPr>
        <w:tc>
          <w:tcPr>
            <w:tcW w:w="1195" w:type="dxa"/>
            <w:vMerge/>
          </w:tcPr>
          <w:p>
            <w:pPr/>
          </w:p>
        </w:tc>
        <w:tc>
          <w:tcPr>
            <w:tcW w:w="50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left="14"/>
              <w:rPr>
                <w:sz w:val="15"/>
              </w:rPr>
            </w:pPr>
            <w:r>
              <w:rPr>
                <w:sz w:val="15"/>
              </w:rPr>
              <w:t>Neon 5.0 (&gt;99,999%), 0,963 m3 plynu (10 L ocelová lahev, 100 bar)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56"/>
              <w:jc w:val="right"/>
              <w:rPr>
                <w:sz w:val="15"/>
              </w:rPr>
            </w:pPr>
            <w:r>
              <w:rPr>
                <w:sz w:val="15"/>
              </w:rPr>
              <w:t>9 880.00 Kč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left="1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F2F2F2"/>
          </w:tcPr>
          <w:p>
            <w:pPr>
              <w:pStyle w:val="TableParagraph"/>
              <w:spacing w:before="121"/>
              <w:ind w:right="56"/>
              <w:jc w:val="right"/>
              <w:rPr>
                <w:sz w:val="15"/>
              </w:rPr>
            </w:pPr>
            <w:r>
              <w:rPr>
                <w:sz w:val="15"/>
              </w:rPr>
              <w:t>9 880.00 Kč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2F2F2"/>
          </w:tcPr>
          <w:p>
            <w:pPr>
              <w:pStyle w:val="TableParagraph"/>
              <w:spacing w:before="121"/>
              <w:ind w:right="56"/>
              <w:jc w:val="right"/>
              <w:rPr>
                <w:sz w:val="15"/>
              </w:rPr>
            </w:pPr>
            <w:r>
              <w:rPr>
                <w:sz w:val="15"/>
              </w:rPr>
              <w:t>11 954.80 Kč</w:t>
            </w:r>
          </w:p>
        </w:tc>
      </w:tr>
      <w:tr>
        <w:trPr>
          <w:trHeight w:val="466" w:hRule="exact"/>
        </w:trPr>
        <w:tc>
          <w:tcPr>
            <w:tcW w:w="1195" w:type="dxa"/>
            <w:vMerge/>
          </w:tcPr>
          <w:p>
            <w:pPr/>
          </w:p>
        </w:tc>
        <w:tc>
          <w:tcPr>
            <w:tcW w:w="50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ind w:left="14"/>
              <w:rPr>
                <w:sz w:val="15"/>
              </w:rPr>
            </w:pPr>
            <w:r>
              <w:rPr>
                <w:sz w:val="15"/>
              </w:rPr>
              <w:t>Krypton 5.0 (&gt;99,999%), 2000 litrů plynu (10 L ocelová lahev, 140 bar)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sz w:val="15"/>
              </w:rPr>
              <w:t>12 960.00 Kč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F2F2F2"/>
          </w:tcPr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sz w:val="15"/>
              </w:rPr>
              <w:t>12 960.00 Kč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2F2F2"/>
          </w:tcPr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sz w:val="15"/>
              </w:rPr>
              <w:t>15 681.60 Kč</w:t>
            </w:r>
          </w:p>
        </w:tc>
      </w:tr>
      <w:tr>
        <w:trPr>
          <w:trHeight w:val="416" w:hRule="exact"/>
        </w:trPr>
        <w:tc>
          <w:tcPr>
            <w:tcW w:w="1195" w:type="dxa"/>
            <w:vMerge/>
          </w:tcPr>
          <w:p>
            <w:pPr/>
          </w:p>
        </w:tc>
        <w:tc>
          <w:tcPr>
            <w:tcW w:w="50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ind w:left="14"/>
              <w:rPr>
                <w:sz w:val="15"/>
              </w:rPr>
            </w:pPr>
            <w:r>
              <w:rPr>
                <w:sz w:val="15"/>
              </w:rPr>
              <w:t>Xenon 4.0 (&gt;99,99%), 200 litrů plynu (2 L ocelová lahev, 7 kg, 58,4 bar)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sz w:val="15"/>
              </w:rPr>
              <w:t>51 300.00 Kč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F2F2F2"/>
          </w:tcPr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sz w:val="15"/>
              </w:rPr>
              <w:t>51 300.00 Kč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2F2F2"/>
          </w:tcPr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sz w:val="15"/>
              </w:rPr>
              <w:t>62 073.00 Kč</w:t>
            </w:r>
          </w:p>
        </w:tc>
      </w:tr>
      <w:tr>
        <w:trPr>
          <w:trHeight w:val="500" w:hRule="exact"/>
        </w:trPr>
        <w:tc>
          <w:tcPr>
            <w:tcW w:w="1195" w:type="dxa"/>
            <w:vMerge/>
          </w:tcPr>
          <w:p>
            <w:pPr/>
          </w:p>
        </w:tc>
        <w:tc>
          <w:tcPr>
            <w:tcW w:w="5042" w:type="dxa"/>
            <w:tcBorders>
              <w:top w:val="nil"/>
            </w:tcBorders>
          </w:tcPr>
          <w:p>
            <w:pPr>
              <w:pStyle w:val="TableParagraph"/>
              <w:spacing w:line="259" w:lineRule="auto" w:before="78"/>
              <w:ind w:left="14"/>
              <w:rPr>
                <w:sz w:val="15"/>
              </w:rPr>
            </w:pPr>
            <w:r>
              <w:rPr>
                <w:sz w:val="15"/>
              </w:rPr>
              <w:t>Redukční ventil jednostupňový, typ REDLINE C200/1A do 50 bar (HiQ 3102), mosaz, metrická koncovka 6 mm</w:t>
            </w:r>
          </w:p>
        </w:tc>
        <w:tc>
          <w:tcPr>
            <w:tcW w:w="1586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sz w:val="15"/>
              </w:rPr>
              <w:t>6 970.00 Kč</w:t>
            </w:r>
          </w:p>
        </w:tc>
        <w:tc>
          <w:tcPr>
            <w:tcW w:w="758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sz w:val="15"/>
              </w:rPr>
              <w:t>6 970.00 Kč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sz w:val="15"/>
              </w:rPr>
              <w:t>8 433.70 Kč</w:t>
            </w:r>
          </w:p>
        </w:tc>
      </w:tr>
      <w:tr>
        <w:trPr>
          <w:trHeight w:val="254" w:hRule="exact"/>
        </w:trPr>
        <w:tc>
          <w:tcPr>
            <w:tcW w:w="7824" w:type="dxa"/>
            <w:gridSpan w:val="3"/>
            <w:tcBorders>
              <w:left w:val="nil"/>
              <w:bottom w:val="nil"/>
            </w:tcBorders>
          </w:tcPr>
          <w:p>
            <w:pPr/>
          </w:p>
        </w:tc>
        <w:tc>
          <w:tcPr>
            <w:tcW w:w="758" w:type="dxa"/>
            <w:shd w:val="clear" w:color="auto" w:fill="F2F2F2"/>
          </w:tcPr>
          <w:p>
            <w:pPr>
              <w:pStyle w:val="TableParagraph"/>
              <w:spacing w:before="30"/>
              <w:ind w:left="60" w:right="4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CELKEM</w:t>
            </w:r>
          </w:p>
        </w:tc>
        <w:tc>
          <w:tcPr>
            <w:tcW w:w="1202" w:type="dxa"/>
            <w:shd w:val="clear" w:color="auto" w:fill="F2F2F2"/>
          </w:tcPr>
          <w:p>
            <w:pPr>
              <w:pStyle w:val="TableParagraph"/>
              <w:spacing w:before="30"/>
              <w:ind w:right="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82 810.00 Kč</w:t>
            </w:r>
          </w:p>
        </w:tc>
        <w:tc>
          <w:tcPr>
            <w:tcW w:w="1162" w:type="dxa"/>
            <w:shd w:val="clear" w:color="auto" w:fill="F2F2F2"/>
          </w:tcPr>
          <w:p>
            <w:pPr>
              <w:pStyle w:val="TableParagraph"/>
              <w:spacing w:before="30"/>
              <w:ind w:right="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100 200.10 Kč</w:t>
            </w:r>
          </w:p>
        </w:tc>
      </w:tr>
    </w:tbl>
    <w:sectPr>
      <w:type w:val="continuous"/>
      <w:pgSz w:w="11910" w:h="16840"/>
      <w:pgMar w:top="1220" w:bottom="280" w:left="2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7"/>
      <w:ind w:left="148"/>
    </w:pPr>
    <w:rPr>
      <w:rFonts w:ascii="Calibri" w:hAnsi="Calibri" w:eastAsia="Calibri" w:cs="Calibri"/>
      <w:b/>
      <w:bCs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2017-09-07T15:04:48Z</dcterms:created>
  <dcterms:modified xsi:type="dcterms:W3CDTF">2017-09-07T15:04:48Z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LastSaved">
    <vt:filetime>2017-09-07T00:00:00Z</vt:filetime>
  </property>
</Properties>
</file>