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934" w:rsidRPr="001A6564" w:rsidRDefault="00CB4AA9">
      <w:pPr>
        <w:pStyle w:val="Bezmezer"/>
        <w:jc w:val="center"/>
        <w:rPr>
          <w:rFonts w:ascii="Segoe UI" w:eastAsia="Segoe UI" w:hAnsi="Segoe UI" w:cs="Segoe UI"/>
          <w:b/>
          <w:bCs/>
          <w:sz w:val="28"/>
          <w:szCs w:val="28"/>
        </w:rPr>
      </w:pPr>
      <w:r w:rsidRPr="001A6564">
        <w:rPr>
          <w:rFonts w:ascii="Segoe UI" w:eastAsia="Segoe UI" w:hAnsi="Segoe UI" w:cs="Segoe UI"/>
          <w:b/>
          <w:bCs/>
          <w:sz w:val="28"/>
          <w:szCs w:val="28"/>
        </w:rPr>
        <w:t>SMLOUVA O VÝPŮJČCE</w:t>
      </w:r>
    </w:p>
    <w:p w:rsidR="00471934" w:rsidRPr="001A6564" w:rsidRDefault="00471934">
      <w:pPr>
        <w:jc w:val="center"/>
      </w:pPr>
    </w:p>
    <w:p w:rsidR="00471934" w:rsidRPr="001A6564" w:rsidRDefault="00CB4AA9">
      <w:pPr>
        <w:pStyle w:val="Zkladntext2"/>
        <w:spacing w:after="0" w:line="240" w:lineRule="auto"/>
      </w:pPr>
      <w:r w:rsidRPr="001A6564">
        <w:rPr>
          <w:b/>
          <w:bCs/>
        </w:rPr>
        <w:t>Č</w:t>
      </w:r>
      <w:r w:rsidRPr="001A6564">
        <w:rPr>
          <w:b/>
          <w:bCs/>
          <w:lang w:val="pt-PT"/>
        </w:rPr>
        <w:t>ESK</w:t>
      </w:r>
      <w:r w:rsidRPr="001A6564">
        <w:rPr>
          <w:b/>
          <w:bCs/>
        </w:rPr>
        <w:t xml:space="preserve">Á </w:t>
      </w:r>
      <w:r w:rsidRPr="001A6564">
        <w:rPr>
          <w:b/>
          <w:bCs/>
          <w:lang w:val="de-DE"/>
        </w:rPr>
        <w:t xml:space="preserve">CENTRA </w:t>
      </w:r>
    </w:p>
    <w:p w:rsidR="00471934" w:rsidRPr="001A6564" w:rsidRDefault="00CB4AA9">
      <w:pPr>
        <w:widowControl/>
        <w:suppressAutoHyphens/>
        <w:ind w:left="432" w:hanging="432"/>
      </w:pPr>
      <w:r w:rsidRPr="001A6564">
        <w:rPr>
          <w:lang w:val="it-IT"/>
        </w:rPr>
        <w:t>Se s</w:t>
      </w:r>
      <w:proofErr w:type="spellStart"/>
      <w:r w:rsidRPr="001A6564">
        <w:rPr>
          <w:rStyle w:val="NoneA"/>
        </w:rPr>
        <w:t>ídlem</w:t>
      </w:r>
      <w:proofErr w:type="spellEnd"/>
      <w:r w:rsidRPr="001A6564">
        <w:rPr>
          <w:rStyle w:val="NoneA"/>
        </w:rPr>
        <w:t>:</w:t>
      </w:r>
      <w:r w:rsidRPr="001A6564">
        <w:rPr>
          <w:rStyle w:val="NoneA"/>
        </w:rPr>
        <w:tab/>
      </w:r>
      <w:r w:rsidRPr="001A6564">
        <w:rPr>
          <w:rStyle w:val="NoneA"/>
        </w:rPr>
        <w:tab/>
      </w:r>
      <w:proofErr w:type="spellStart"/>
      <w:r w:rsidRPr="001A6564">
        <w:rPr>
          <w:rStyle w:val="NoneA"/>
        </w:rPr>
        <w:t>Václavsk</w:t>
      </w:r>
      <w:proofErr w:type="spellEnd"/>
      <w:r w:rsidRPr="001A6564">
        <w:rPr>
          <w:lang w:val="fr-FR"/>
        </w:rPr>
        <w:t xml:space="preserve">é </w:t>
      </w:r>
      <w:r w:rsidRPr="001A6564">
        <w:rPr>
          <w:rStyle w:val="NoneA"/>
        </w:rPr>
        <w:t>nám. 49, 110 00 Praha 1</w:t>
      </w:r>
    </w:p>
    <w:p w:rsidR="00471934" w:rsidRPr="001A6564" w:rsidRDefault="00CB4AA9">
      <w:pPr>
        <w:widowControl/>
        <w:suppressAutoHyphens/>
        <w:ind w:left="2127" w:hanging="2127"/>
      </w:pPr>
      <w:r w:rsidRPr="001A6564">
        <w:rPr>
          <w:rStyle w:val="NoneA"/>
        </w:rPr>
        <w:t xml:space="preserve">Která zastupuje: </w:t>
      </w:r>
      <w:r w:rsidR="007E3190">
        <w:rPr>
          <w:rStyle w:val="NoneA"/>
        </w:rPr>
        <w:tab/>
      </w:r>
      <w:proofErr w:type="spellStart"/>
      <w:r w:rsidR="0072789E">
        <w:rPr>
          <w:rStyle w:val="NoneA"/>
        </w:rPr>
        <w:t>xxxxxxxxxxxxxxx</w:t>
      </w:r>
      <w:proofErr w:type="spellEnd"/>
      <w:r w:rsidR="007E3190">
        <w:rPr>
          <w:rStyle w:val="NoneA"/>
        </w:rPr>
        <w:t>, vedoucí odd. v</w:t>
      </w:r>
      <w:r w:rsidRPr="001A6564">
        <w:rPr>
          <w:rStyle w:val="NoneA"/>
        </w:rPr>
        <w:t>eřejné diplomacie</w:t>
      </w:r>
    </w:p>
    <w:p w:rsidR="00471934" w:rsidRPr="001A6564" w:rsidRDefault="00CB4AA9">
      <w:pPr>
        <w:ind w:left="2127" w:hanging="2127"/>
      </w:pPr>
      <w:r w:rsidRPr="001A6564">
        <w:rPr>
          <w:rStyle w:val="NoneA"/>
        </w:rPr>
        <w:t>IČ</w:t>
      </w:r>
      <w:r w:rsidRPr="001A6564">
        <w:rPr>
          <w:rStyle w:val="NoneA"/>
          <w:lang w:val="da-DK"/>
        </w:rPr>
        <w:t xml:space="preserve">O: </w:t>
      </w:r>
      <w:r w:rsidRPr="001A6564">
        <w:rPr>
          <w:rStyle w:val="NoneA"/>
          <w:lang w:val="da-DK"/>
        </w:rPr>
        <w:tab/>
        <w:t>48546038</w:t>
      </w:r>
    </w:p>
    <w:p w:rsidR="00471934" w:rsidRPr="001A6564" w:rsidRDefault="00CB4AA9">
      <w:pPr>
        <w:ind w:left="2127" w:hanging="2127"/>
      </w:pPr>
      <w:r w:rsidRPr="001A6564">
        <w:rPr>
          <w:rStyle w:val="NoneA"/>
        </w:rPr>
        <w:t>DIČ:</w:t>
      </w:r>
      <w:r w:rsidRPr="001A6564">
        <w:rPr>
          <w:rStyle w:val="NoneA"/>
        </w:rPr>
        <w:tab/>
        <w:t>CZ48546038</w:t>
      </w:r>
    </w:p>
    <w:p w:rsidR="00471934" w:rsidRPr="001A6564" w:rsidRDefault="00CB4AA9">
      <w:pPr>
        <w:ind w:left="2127" w:hanging="2127"/>
      </w:pPr>
      <w:r w:rsidRPr="001A6564">
        <w:rPr>
          <w:rStyle w:val="NoneA"/>
        </w:rPr>
        <w:t xml:space="preserve">Bankovní spojení: </w:t>
      </w:r>
      <w:r w:rsidRPr="001A6564">
        <w:rPr>
          <w:rStyle w:val="NoneA"/>
        </w:rPr>
        <w:tab/>
        <w:t>Česká národní banka</w:t>
      </w:r>
    </w:p>
    <w:p w:rsidR="00471934" w:rsidRPr="001A6564" w:rsidRDefault="00CB4AA9">
      <w:pPr>
        <w:ind w:left="2127" w:hanging="2127"/>
      </w:pPr>
      <w:r w:rsidRPr="001A6564">
        <w:rPr>
          <w:rStyle w:val="NoneA"/>
        </w:rPr>
        <w:t>Číslo účtu:</w:t>
      </w:r>
      <w:r w:rsidRPr="001A6564">
        <w:rPr>
          <w:rStyle w:val="NoneA"/>
        </w:rPr>
        <w:tab/>
        <w:t xml:space="preserve">17233011/0710 </w:t>
      </w:r>
    </w:p>
    <w:p w:rsidR="00471934" w:rsidRPr="001A6564" w:rsidRDefault="00CB4AA9">
      <w:pPr>
        <w:ind w:left="2127" w:hanging="2127"/>
      </w:pPr>
      <w:r w:rsidRPr="001A6564">
        <w:rPr>
          <w:rStyle w:val="NoneA"/>
        </w:rPr>
        <w:t>(dále jen „ČC</w:t>
      </w:r>
      <w:r w:rsidRPr="001A6564">
        <w:rPr>
          <w:rtl/>
          <w:lang w:val="ar-SA"/>
        </w:rPr>
        <w:t>“</w:t>
      </w:r>
      <w:r w:rsidRPr="001A6564">
        <w:rPr>
          <w:rStyle w:val="NoneA"/>
        </w:rPr>
        <w:t>)</w:t>
      </w:r>
    </w:p>
    <w:p w:rsidR="00471934" w:rsidRPr="001A6564" w:rsidRDefault="00471934">
      <w:pPr>
        <w:jc w:val="center"/>
      </w:pPr>
    </w:p>
    <w:p w:rsidR="00471934" w:rsidRPr="001A6564" w:rsidRDefault="00CB4AA9">
      <w:r w:rsidRPr="001A6564">
        <w:rPr>
          <w:rStyle w:val="NoneA"/>
        </w:rPr>
        <w:t>a</w:t>
      </w:r>
    </w:p>
    <w:p w:rsidR="00471934" w:rsidRPr="001A6564" w:rsidRDefault="00471934">
      <w:pPr>
        <w:jc w:val="center"/>
      </w:pPr>
    </w:p>
    <w:p w:rsidR="00471934" w:rsidRPr="001A6564" w:rsidRDefault="00CB4AA9">
      <w:pPr>
        <w:widowControl/>
        <w:suppressAutoHyphens/>
        <w:ind w:left="432" w:hanging="432"/>
        <w:rPr>
          <w:b/>
          <w:bCs/>
          <w:shd w:val="clear" w:color="auto" w:fill="FFFF00"/>
        </w:rPr>
      </w:pPr>
      <w:r w:rsidRPr="001A6564">
        <w:rPr>
          <w:b/>
          <w:bCs/>
          <w:lang w:val="it-IT"/>
        </w:rPr>
        <w:t>Mowshe, s.r.o.</w:t>
      </w:r>
    </w:p>
    <w:p w:rsidR="00471934" w:rsidRPr="001A6564" w:rsidRDefault="00CB4AA9">
      <w:r w:rsidRPr="001A6564">
        <w:rPr>
          <w:lang w:val="it-IT"/>
        </w:rPr>
        <w:t>Se s</w:t>
      </w:r>
      <w:proofErr w:type="spellStart"/>
      <w:r w:rsidRPr="001A6564">
        <w:rPr>
          <w:rStyle w:val="NoneA"/>
        </w:rPr>
        <w:t>ídlem</w:t>
      </w:r>
      <w:proofErr w:type="spellEnd"/>
      <w:r w:rsidRPr="001A6564">
        <w:rPr>
          <w:rStyle w:val="NoneA"/>
        </w:rPr>
        <w:t>:</w:t>
      </w:r>
      <w:r w:rsidRPr="001A6564">
        <w:rPr>
          <w:rStyle w:val="NoneA"/>
        </w:rPr>
        <w:tab/>
      </w:r>
      <w:r w:rsidRPr="001A6564">
        <w:rPr>
          <w:rStyle w:val="NoneA"/>
        </w:rPr>
        <w:tab/>
        <w:t xml:space="preserve">Újezd 422/18, 118 00 Praha 1 </w:t>
      </w:r>
    </w:p>
    <w:p w:rsidR="00471934" w:rsidRPr="001A6564" w:rsidRDefault="00CB4AA9">
      <w:pPr>
        <w:widowControl/>
        <w:suppressAutoHyphens/>
        <w:ind w:left="432" w:hanging="432"/>
      </w:pPr>
      <w:r w:rsidRPr="001A6564">
        <w:rPr>
          <w:rStyle w:val="NoneA"/>
        </w:rPr>
        <w:t>Zastoupen:</w:t>
      </w:r>
      <w:r w:rsidRPr="001A6564">
        <w:rPr>
          <w:rStyle w:val="NoneA"/>
        </w:rPr>
        <w:tab/>
      </w:r>
      <w:r w:rsidRPr="001A6564">
        <w:rPr>
          <w:rStyle w:val="NoneA"/>
        </w:rPr>
        <w:tab/>
        <w:t xml:space="preserve">Michal </w:t>
      </w:r>
      <w:proofErr w:type="spellStart"/>
      <w:r w:rsidRPr="001A6564">
        <w:rPr>
          <w:rStyle w:val="NoneA"/>
        </w:rPr>
        <w:t>Gregorini</w:t>
      </w:r>
      <w:proofErr w:type="spellEnd"/>
      <w:r w:rsidRPr="001A6564">
        <w:rPr>
          <w:rStyle w:val="NoneA"/>
        </w:rPr>
        <w:t>, jednatel</w:t>
      </w:r>
    </w:p>
    <w:p w:rsidR="00471934" w:rsidRPr="001A6564" w:rsidRDefault="00CB4AA9">
      <w:pPr>
        <w:widowControl/>
        <w:suppressAutoHyphens/>
        <w:ind w:left="432" w:hanging="432"/>
      </w:pPr>
      <w:r w:rsidRPr="001A6564">
        <w:rPr>
          <w:rStyle w:val="NoneA"/>
        </w:rPr>
        <w:t>IČ:</w:t>
      </w:r>
      <w:r w:rsidRPr="001A6564">
        <w:rPr>
          <w:rStyle w:val="NoneA"/>
        </w:rPr>
        <w:tab/>
      </w:r>
      <w:r w:rsidRPr="001A6564">
        <w:rPr>
          <w:rStyle w:val="NoneA"/>
        </w:rPr>
        <w:tab/>
      </w:r>
      <w:r w:rsidRPr="001A6564">
        <w:rPr>
          <w:rStyle w:val="NoneA"/>
        </w:rPr>
        <w:tab/>
      </w:r>
      <w:r w:rsidRPr="001A6564">
        <w:rPr>
          <w:rStyle w:val="NoneA"/>
        </w:rPr>
        <w:tab/>
        <w:t>25703005</w:t>
      </w:r>
    </w:p>
    <w:p w:rsidR="00471934" w:rsidRPr="001A6564" w:rsidRDefault="00CB4AA9">
      <w:pPr>
        <w:widowControl/>
        <w:suppressAutoHyphens/>
        <w:ind w:left="432" w:hanging="432"/>
      </w:pPr>
      <w:r w:rsidRPr="001A6564">
        <w:rPr>
          <w:rStyle w:val="NoneA"/>
        </w:rPr>
        <w:t>DIČ:</w:t>
      </w:r>
      <w:r w:rsidRPr="001A6564">
        <w:rPr>
          <w:rStyle w:val="NoneA"/>
        </w:rPr>
        <w:tab/>
      </w:r>
      <w:r w:rsidRPr="001A6564">
        <w:rPr>
          <w:rStyle w:val="NoneA"/>
        </w:rPr>
        <w:tab/>
      </w:r>
      <w:r w:rsidRPr="001A6564">
        <w:rPr>
          <w:rStyle w:val="NoneA"/>
        </w:rPr>
        <w:tab/>
      </w:r>
      <w:r w:rsidR="00474BAA" w:rsidRPr="001A6564">
        <w:rPr>
          <w:rStyle w:val="NoneA"/>
        </w:rPr>
        <w:tab/>
      </w:r>
      <w:r w:rsidRPr="001A6564">
        <w:rPr>
          <w:rStyle w:val="NoneA"/>
        </w:rPr>
        <w:t>CZ25703005</w:t>
      </w:r>
    </w:p>
    <w:p w:rsidR="00471934" w:rsidRPr="001A6564" w:rsidRDefault="00CB4AA9">
      <w:pPr>
        <w:widowControl/>
        <w:tabs>
          <w:tab w:val="left" w:pos="2145"/>
        </w:tabs>
        <w:suppressAutoHyphens/>
        <w:ind w:left="432" w:hanging="432"/>
      </w:pPr>
      <w:r w:rsidRPr="001A6564">
        <w:rPr>
          <w:rStyle w:val="NoneA"/>
        </w:rPr>
        <w:t>Bankovní spojení:</w:t>
      </w:r>
      <w:r w:rsidRPr="001A6564">
        <w:rPr>
          <w:rStyle w:val="NoneA"/>
        </w:rPr>
        <w:tab/>
        <w:t>Raiffeisenbank</w:t>
      </w:r>
    </w:p>
    <w:p w:rsidR="00471934" w:rsidRPr="001A6564" w:rsidRDefault="00CB4AA9">
      <w:pPr>
        <w:widowControl/>
        <w:suppressAutoHyphens/>
        <w:ind w:left="432" w:hanging="432"/>
      </w:pPr>
      <w:r w:rsidRPr="001A6564">
        <w:rPr>
          <w:rStyle w:val="NoneA"/>
        </w:rPr>
        <w:t>Číslo účtu:</w:t>
      </w:r>
      <w:r w:rsidRPr="001A6564">
        <w:rPr>
          <w:rStyle w:val="NoneA"/>
        </w:rPr>
        <w:tab/>
      </w:r>
      <w:r w:rsidRPr="001A6564">
        <w:rPr>
          <w:rStyle w:val="NoneA"/>
        </w:rPr>
        <w:tab/>
        <w:t>2114275001/5500</w:t>
      </w:r>
      <w:r w:rsidRPr="001A6564">
        <w:rPr>
          <w:sz w:val="21"/>
          <w:szCs w:val="21"/>
        </w:rPr>
        <w:t>0</w:t>
      </w:r>
    </w:p>
    <w:p w:rsidR="00471934" w:rsidRPr="001A6564" w:rsidRDefault="00CB4AA9">
      <w:pPr>
        <w:widowControl/>
        <w:ind w:left="432" w:hanging="432"/>
      </w:pPr>
      <w:r w:rsidRPr="001A6564">
        <w:rPr>
          <w:rStyle w:val="NoneA"/>
        </w:rPr>
        <w:t xml:space="preserve"> (dále jen „půjč</w:t>
      </w:r>
      <w:proofErr w:type="spellStart"/>
      <w:r w:rsidRPr="001A6564">
        <w:rPr>
          <w:lang w:val="de-DE"/>
        </w:rPr>
        <w:t>itel</w:t>
      </w:r>
      <w:proofErr w:type="spellEnd"/>
      <w:r w:rsidRPr="001A6564">
        <w:rPr>
          <w:rtl/>
          <w:lang w:val="ar-SA"/>
        </w:rPr>
        <w:t>“</w:t>
      </w:r>
      <w:r w:rsidRPr="001A6564">
        <w:rPr>
          <w:rStyle w:val="NoneA"/>
        </w:rPr>
        <w:t>)</w:t>
      </w:r>
    </w:p>
    <w:p w:rsidR="00471934" w:rsidRPr="001A6564" w:rsidRDefault="00471934">
      <w:pPr>
        <w:pStyle w:val="Zkladntext2"/>
        <w:spacing w:after="0" w:line="240" w:lineRule="auto"/>
        <w:jc w:val="both"/>
      </w:pPr>
    </w:p>
    <w:p w:rsidR="00471934" w:rsidRPr="001A6564" w:rsidRDefault="00CB4AA9">
      <w:pPr>
        <w:pStyle w:val="Zkladntext2"/>
        <w:spacing w:after="0" w:line="240" w:lineRule="auto"/>
        <w:jc w:val="both"/>
        <w:rPr>
          <w:lang w:val="it-IT"/>
        </w:rPr>
      </w:pPr>
      <w:r w:rsidRPr="001A6564">
        <w:rPr>
          <w:rStyle w:val="NoneA"/>
        </w:rPr>
        <w:t>uzavřeli níže uveden</w:t>
      </w:r>
      <w:r w:rsidRPr="001A6564">
        <w:rPr>
          <w:lang w:val="fr-FR"/>
        </w:rPr>
        <w:t>é</w:t>
      </w:r>
      <w:r w:rsidRPr="001A6564">
        <w:rPr>
          <w:rStyle w:val="NoneA"/>
        </w:rPr>
        <w:t xml:space="preserve">ho dne, měsíce a roku na základě ustanovení § 2193 a násl. odst. </w:t>
      </w:r>
      <w:r w:rsidR="001A6564" w:rsidRPr="001A6564">
        <w:rPr>
          <w:rStyle w:val="NoneA"/>
        </w:rPr>
        <w:br/>
      </w:r>
      <w:r w:rsidRPr="001A6564">
        <w:rPr>
          <w:rStyle w:val="NoneA"/>
        </w:rPr>
        <w:t xml:space="preserve">2 zákona č. 89/2012 Sb., </w:t>
      </w:r>
      <w:proofErr w:type="spellStart"/>
      <w:r w:rsidRPr="001A6564">
        <w:rPr>
          <w:rStyle w:val="NoneA"/>
        </w:rPr>
        <w:t>obč</w:t>
      </w:r>
      <w:proofErr w:type="spellEnd"/>
      <w:r w:rsidRPr="001A6564">
        <w:rPr>
          <w:lang w:val="da-DK"/>
        </w:rPr>
        <w:t>ansk</w:t>
      </w:r>
      <w:r w:rsidRPr="001A6564">
        <w:rPr>
          <w:rStyle w:val="NoneA"/>
        </w:rPr>
        <w:t>ý zákoník, v </w:t>
      </w:r>
      <w:proofErr w:type="spellStart"/>
      <w:r w:rsidRPr="001A6564">
        <w:rPr>
          <w:rStyle w:val="NoneA"/>
        </w:rPr>
        <w:t>platn</w:t>
      </w:r>
      <w:proofErr w:type="spellEnd"/>
      <w:r w:rsidRPr="001A6564">
        <w:rPr>
          <w:rStyle w:val="NoneA"/>
          <w:lang w:val="fr-FR"/>
        </w:rPr>
        <w:t>é</w:t>
      </w:r>
      <w:r w:rsidRPr="001A6564">
        <w:rPr>
          <w:rStyle w:val="NoneA"/>
        </w:rPr>
        <w:t>m znění (dále jen „</w:t>
      </w:r>
      <w:proofErr w:type="spellStart"/>
      <w:r w:rsidRPr="001A6564">
        <w:rPr>
          <w:rStyle w:val="NoneA"/>
        </w:rPr>
        <w:t>obč</w:t>
      </w:r>
      <w:proofErr w:type="spellEnd"/>
      <w:r w:rsidRPr="001A6564">
        <w:rPr>
          <w:rStyle w:val="NoneA"/>
          <w:lang w:val="da-DK"/>
        </w:rPr>
        <w:t>ansk</w:t>
      </w:r>
      <w:r w:rsidRPr="001A6564">
        <w:rPr>
          <w:rStyle w:val="NoneA"/>
        </w:rPr>
        <w:t>ý zákoník</w:t>
      </w:r>
      <w:r w:rsidRPr="001A6564">
        <w:rPr>
          <w:rStyle w:val="NoneA"/>
          <w:rtl/>
          <w:lang w:val="ar-SA"/>
        </w:rPr>
        <w:t>“</w:t>
      </w:r>
      <w:proofErr w:type="gramStart"/>
      <w:r w:rsidRPr="001A6564">
        <w:rPr>
          <w:rStyle w:val="NoneA"/>
        </w:rPr>
        <w:t>),  tuto</w:t>
      </w:r>
      <w:proofErr w:type="gramEnd"/>
      <w:r w:rsidRPr="001A6564">
        <w:rPr>
          <w:rStyle w:val="NoneA"/>
        </w:rPr>
        <w:t xml:space="preserve"> Smlouvu o </w:t>
      </w:r>
      <w:proofErr w:type="spellStart"/>
      <w:r w:rsidRPr="001A6564">
        <w:rPr>
          <w:rStyle w:val="NoneA"/>
        </w:rPr>
        <w:t>výpůjč</w:t>
      </w:r>
      <w:proofErr w:type="spellEnd"/>
      <w:r w:rsidRPr="001A6564">
        <w:rPr>
          <w:lang w:val="it-IT"/>
        </w:rPr>
        <w:t>ce:</w:t>
      </w:r>
    </w:p>
    <w:p w:rsidR="00471934" w:rsidRPr="001A6564" w:rsidRDefault="00471934">
      <w:pPr>
        <w:pStyle w:val="Zkladntext2"/>
        <w:spacing w:after="0" w:line="240" w:lineRule="auto"/>
        <w:jc w:val="both"/>
      </w:pPr>
    </w:p>
    <w:p w:rsidR="00471934" w:rsidRPr="001A6564" w:rsidRDefault="00CB4AA9">
      <w:pPr>
        <w:pStyle w:val="Nadpis3"/>
        <w:spacing w:before="0" w:after="0"/>
        <w:jc w:val="center"/>
        <w:rPr>
          <w:rFonts w:ascii="Segoe UI" w:eastAsia="Segoe UI" w:hAnsi="Segoe UI" w:cs="Segoe UI"/>
          <w:caps/>
          <w:sz w:val="22"/>
          <w:szCs w:val="22"/>
        </w:rPr>
      </w:pPr>
      <w:r w:rsidRPr="001A6564">
        <w:rPr>
          <w:rFonts w:ascii="Segoe UI" w:eastAsia="Segoe UI" w:hAnsi="Segoe UI" w:cs="Segoe UI"/>
          <w:caps/>
          <w:sz w:val="22"/>
          <w:szCs w:val="22"/>
        </w:rPr>
        <w:t>I.</w:t>
      </w:r>
    </w:p>
    <w:p w:rsidR="00471934" w:rsidRPr="001A6564" w:rsidRDefault="00CB4AA9">
      <w:pPr>
        <w:pStyle w:val="Nadpis3"/>
        <w:spacing w:before="0" w:after="0"/>
        <w:jc w:val="center"/>
        <w:rPr>
          <w:rFonts w:ascii="Segoe UI" w:eastAsia="Segoe UI" w:hAnsi="Segoe UI" w:cs="Segoe UI"/>
          <w:caps/>
          <w:sz w:val="22"/>
          <w:szCs w:val="22"/>
        </w:rPr>
      </w:pPr>
      <w:r w:rsidRPr="001A6564">
        <w:rPr>
          <w:rFonts w:ascii="Segoe UI" w:eastAsia="Segoe UI" w:hAnsi="Segoe UI" w:cs="Segoe UI"/>
          <w:caps/>
          <w:sz w:val="22"/>
          <w:szCs w:val="22"/>
        </w:rPr>
        <w:t>Předmět smlouvy</w:t>
      </w:r>
    </w:p>
    <w:p w:rsidR="00471934" w:rsidRPr="001A6564" w:rsidRDefault="00CB4AA9">
      <w:pPr>
        <w:jc w:val="both"/>
        <w:rPr>
          <w:rStyle w:val="NoneA"/>
        </w:rPr>
      </w:pPr>
      <w:r w:rsidRPr="001A6564">
        <w:rPr>
          <w:rStyle w:val="NoneA"/>
        </w:rPr>
        <w:t>Půjč</w:t>
      </w:r>
      <w:r w:rsidRPr="001A6564">
        <w:rPr>
          <w:lang w:val="it-IT"/>
        </w:rPr>
        <w:t>itel p</w:t>
      </w:r>
      <w:proofErr w:type="spellStart"/>
      <w:r w:rsidRPr="001A6564">
        <w:rPr>
          <w:rStyle w:val="NoneA"/>
        </w:rPr>
        <w:t>ůjčuje</w:t>
      </w:r>
      <w:proofErr w:type="spellEnd"/>
      <w:r w:rsidRPr="001A6564">
        <w:rPr>
          <w:rStyle w:val="NoneA"/>
        </w:rPr>
        <w:t xml:space="preserve"> bezplatně ČC předměty uveden</w:t>
      </w:r>
      <w:r w:rsidRPr="001A6564">
        <w:rPr>
          <w:lang w:val="fr-FR"/>
        </w:rPr>
        <w:t xml:space="preserve">é </w:t>
      </w:r>
      <w:r w:rsidRPr="001A6564">
        <w:rPr>
          <w:rStyle w:val="NoneA"/>
        </w:rPr>
        <w:t>v pří</w:t>
      </w:r>
      <w:r w:rsidRPr="001A6564">
        <w:rPr>
          <w:lang w:val="nl-NL"/>
        </w:rPr>
        <w:t xml:space="preserve">loze </w:t>
      </w:r>
      <w:r w:rsidRPr="001A6564">
        <w:rPr>
          <w:rStyle w:val="NoneA"/>
        </w:rPr>
        <w:t>č. 1, která je nedílnou součástí t</w:t>
      </w:r>
      <w:r w:rsidRPr="001A6564">
        <w:rPr>
          <w:lang w:val="fr-FR"/>
        </w:rPr>
        <w:t>é</w:t>
      </w:r>
      <w:r w:rsidRPr="001A6564">
        <w:rPr>
          <w:rStyle w:val="NoneA"/>
        </w:rPr>
        <w:t>to smlouvy (dále jen „předmět výpůjčky</w:t>
      </w:r>
      <w:r w:rsidRPr="001A6564">
        <w:rPr>
          <w:rtl/>
          <w:lang w:val="ar-SA"/>
        </w:rPr>
        <w:t>“</w:t>
      </w:r>
      <w:r w:rsidRPr="001A6564">
        <w:rPr>
          <w:rStyle w:val="NoneA"/>
        </w:rPr>
        <w:t>), na dobu od 1</w:t>
      </w:r>
      <w:r w:rsidR="0034625F">
        <w:rPr>
          <w:rStyle w:val="NoneA"/>
        </w:rPr>
        <w:t>5</w:t>
      </w:r>
      <w:r w:rsidRPr="001A6564">
        <w:rPr>
          <w:rStyle w:val="NoneA"/>
        </w:rPr>
        <w:t>. 11. 2025 do 31. 12. 2027 (dále jen „doba výpůjčky</w:t>
      </w:r>
      <w:r w:rsidRPr="001A6564">
        <w:rPr>
          <w:rtl/>
          <w:lang w:val="ar-SA"/>
        </w:rPr>
        <w:t>“</w:t>
      </w:r>
      <w:r w:rsidRPr="001A6564">
        <w:rPr>
          <w:rStyle w:val="NoneA"/>
        </w:rPr>
        <w:t>) k účelům výstavní</w:t>
      </w:r>
      <w:r w:rsidRPr="001A6564">
        <w:rPr>
          <w:lang w:val="pt-PT"/>
        </w:rPr>
        <w:t>m bez teritoriálního omezení, zejména v rámci sítě zahranič</w:t>
      </w:r>
      <w:r w:rsidR="00474BAA" w:rsidRPr="001A6564">
        <w:rPr>
          <w:lang w:val="pt-PT"/>
        </w:rPr>
        <w:t>n</w:t>
      </w:r>
      <w:r w:rsidRPr="001A6564">
        <w:rPr>
          <w:lang w:val="pt-PT"/>
        </w:rPr>
        <w:t>ích poboček ČC.</w:t>
      </w:r>
    </w:p>
    <w:p w:rsidR="00471934" w:rsidRPr="001A6564" w:rsidRDefault="00471934">
      <w:pPr>
        <w:jc w:val="both"/>
      </w:pPr>
    </w:p>
    <w:p w:rsidR="00471934" w:rsidRPr="001A6564" w:rsidRDefault="00CB4AA9">
      <w:pPr>
        <w:pStyle w:val="Nadpis3"/>
        <w:spacing w:before="0" w:after="0"/>
        <w:jc w:val="center"/>
        <w:rPr>
          <w:rFonts w:ascii="Segoe UI" w:eastAsia="Segoe UI" w:hAnsi="Segoe UI" w:cs="Segoe UI"/>
          <w:caps/>
          <w:sz w:val="22"/>
          <w:szCs w:val="22"/>
        </w:rPr>
      </w:pPr>
      <w:r w:rsidRPr="001A6564">
        <w:rPr>
          <w:rFonts w:ascii="Segoe UI" w:eastAsia="Segoe UI" w:hAnsi="Segoe UI" w:cs="Segoe UI"/>
          <w:caps/>
          <w:sz w:val="22"/>
          <w:szCs w:val="22"/>
        </w:rPr>
        <w:t>II.</w:t>
      </w:r>
    </w:p>
    <w:p w:rsidR="00471934" w:rsidRPr="001A6564" w:rsidRDefault="00CB4AA9">
      <w:pPr>
        <w:pStyle w:val="Nadpis3"/>
        <w:spacing w:before="0" w:after="0"/>
        <w:jc w:val="center"/>
        <w:rPr>
          <w:rFonts w:ascii="Segoe UI" w:eastAsia="Segoe UI" w:hAnsi="Segoe UI" w:cs="Segoe UI"/>
          <w:caps/>
          <w:sz w:val="22"/>
          <w:szCs w:val="22"/>
        </w:rPr>
      </w:pPr>
      <w:r w:rsidRPr="001A6564">
        <w:rPr>
          <w:rFonts w:ascii="Segoe UI" w:eastAsia="Segoe UI" w:hAnsi="Segoe UI" w:cs="Segoe UI"/>
          <w:caps/>
          <w:sz w:val="22"/>
          <w:szCs w:val="22"/>
        </w:rPr>
        <w:t>Přeprava předmětu výpůjčky</w:t>
      </w:r>
    </w:p>
    <w:p w:rsidR="00471934" w:rsidRPr="001A6564" w:rsidRDefault="00CB4AA9">
      <w:pPr>
        <w:pStyle w:val="Bezmezer"/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Přeprava předmětu výpůjčky dle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smlouvy bude zabezpečena Č</w:t>
      </w:r>
      <w:r w:rsidRPr="001A6564">
        <w:rPr>
          <w:rFonts w:ascii="Segoe UI" w:eastAsia="Segoe UI" w:hAnsi="Segoe UI" w:cs="Segoe UI"/>
          <w:lang w:val="es-ES_tradnl"/>
        </w:rPr>
        <w:t>C, p</w:t>
      </w:r>
      <w:r w:rsidRPr="001A6564">
        <w:rPr>
          <w:rFonts w:ascii="Segoe UI" w:eastAsia="Segoe UI" w:hAnsi="Segoe UI" w:cs="Segoe UI"/>
        </w:rPr>
        <w:t>řičemž náklady spojen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s přepravou budou hrazeny Č</w:t>
      </w:r>
      <w:r w:rsidRPr="001A6564">
        <w:rPr>
          <w:rFonts w:ascii="Segoe UI" w:eastAsia="Segoe UI" w:hAnsi="Segoe UI" w:cs="Segoe UI"/>
          <w:lang w:val="it-IT"/>
        </w:rPr>
        <w:t xml:space="preserve">C. </w:t>
      </w:r>
    </w:p>
    <w:p w:rsidR="00471934" w:rsidRPr="001A6564" w:rsidRDefault="00471934">
      <w:pPr>
        <w:rPr>
          <w:b/>
          <w:bCs/>
          <w:caps/>
        </w:rPr>
      </w:pPr>
    </w:p>
    <w:p w:rsidR="00471934" w:rsidRPr="001A6564" w:rsidRDefault="00CB4AA9">
      <w:pPr>
        <w:jc w:val="center"/>
        <w:rPr>
          <w:caps/>
        </w:rPr>
      </w:pPr>
      <w:r w:rsidRPr="001A6564">
        <w:rPr>
          <w:b/>
          <w:bCs/>
          <w:caps/>
        </w:rPr>
        <w:t>III.</w:t>
      </w:r>
    </w:p>
    <w:p w:rsidR="00471934" w:rsidRPr="001A6564" w:rsidRDefault="00CB4AA9">
      <w:pPr>
        <w:pStyle w:val="Nadpis3"/>
        <w:spacing w:before="0" w:after="0"/>
        <w:jc w:val="center"/>
        <w:rPr>
          <w:rFonts w:ascii="Segoe UI" w:eastAsia="Segoe UI" w:hAnsi="Segoe UI" w:cs="Segoe UI"/>
          <w:caps/>
          <w:sz w:val="22"/>
          <w:szCs w:val="22"/>
        </w:rPr>
      </w:pPr>
      <w:r w:rsidRPr="001A6564">
        <w:rPr>
          <w:rFonts w:ascii="Segoe UI" w:eastAsia="Segoe UI" w:hAnsi="Segoe UI" w:cs="Segoe UI"/>
          <w:caps/>
          <w:sz w:val="22"/>
          <w:szCs w:val="22"/>
        </w:rPr>
        <w:t>Pojištění předmětu výpůjčky</w:t>
      </w:r>
    </w:p>
    <w:p w:rsidR="00471934" w:rsidRPr="001A6564" w:rsidRDefault="00CB4AA9">
      <w:pPr>
        <w:widowControl/>
        <w:numPr>
          <w:ilvl w:val="0"/>
          <w:numId w:val="2"/>
        </w:numPr>
        <w:jc w:val="both"/>
      </w:pPr>
      <w:r w:rsidRPr="001A6564">
        <w:rPr>
          <w:rStyle w:val="NoneA"/>
        </w:rPr>
        <w:t xml:space="preserve">Celková hodnota předmětu výpůjčky je </w:t>
      </w:r>
      <w:proofErr w:type="gramStart"/>
      <w:r w:rsidRPr="001A6564">
        <w:rPr>
          <w:b/>
          <w:bCs/>
        </w:rPr>
        <w:t>276.915,-</w:t>
      </w:r>
      <w:proofErr w:type="gramEnd"/>
      <w:r w:rsidRPr="001A6564">
        <w:rPr>
          <w:b/>
          <w:bCs/>
        </w:rPr>
        <w:t>Kč vč. DPH</w:t>
      </w:r>
      <w:r w:rsidRPr="001A6564">
        <w:rPr>
          <w:rStyle w:val="NoneA"/>
        </w:rPr>
        <w:t xml:space="preserve">, slovy dvě stě sedmdesát šest tisíc </w:t>
      </w:r>
      <w:r w:rsidRPr="001A6564">
        <w:rPr>
          <w:rStyle w:val="NoneA"/>
          <w:lang w:val="en-US"/>
        </w:rPr>
        <w:t>dev</w:t>
      </w:r>
      <w:proofErr w:type="spellStart"/>
      <w:r w:rsidRPr="001A6564">
        <w:rPr>
          <w:rStyle w:val="NoneA"/>
        </w:rPr>
        <w:t>ět</w:t>
      </w:r>
      <w:proofErr w:type="spellEnd"/>
      <w:r w:rsidRPr="001A6564">
        <w:rPr>
          <w:rStyle w:val="NoneA"/>
        </w:rPr>
        <w:t xml:space="preserve"> set patnáct korun českých.</w:t>
      </w:r>
    </w:p>
    <w:p w:rsidR="00471934" w:rsidRPr="001A6564" w:rsidRDefault="00CB4AA9">
      <w:pPr>
        <w:widowControl/>
        <w:numPr>
          <w:ilvl w:val="0"/>
          <w:numId w:val="2"/>
        </w:numPr>
        <w:jc w:val="both"/>
      </w:pPr>
      <w:r w:rsidRPr="001A6564">
        <w:t>ČC jsou povinna vypůjčen</w:t>
      </w:r>
      <w:r w:rsidRPr="001A6564">
        <w:rPr>
          <w:lang w:val="fr-FR"/>
        </w:rPr>
        <w:t xml:space="preserve">é </w:t>
      </w:r>
      <w:r w:rsidRPr="001A6564">
        <w:t xml:space="preserve">předměty pojistit po dobu přepravy a celou dobu trvání výpůjčky, resp. po dobu </w:t>
      </w:r>
      <w:proofErr w:type="spellStart"/>
      <w:r w:rsidRPr="001A6564">
        <w:t>skutečn</w:t>
      </w:r>
      <w:proofErr w:type="spellEnd"/>
      <w:r w:rsidRPr="001A6564">
        <w:rPr>
          <w:lang w:val="fr-FR"/>
        </w:rPr>
        <w:t>é</w:t>
      </w:r>
      <w:r w:rsidRPr="001A6564">
        <w:t>ho vypůjčení, a to na částku uvedenou v odst. 1. tohoto článku smlouvy. Na dobu př</w:t>
      </w:r>
      <w:proofErr w:type="spellStart"/>
      <w:r w:rsidRPr="001A6564">
        <w:rPr>
          <w:lang w:val="de-DE"/>
        </w:rPr>
        <w:t>eru</w:t>
      </w:r>
      <w:r w:rsidRPr="001A6564">
        <w:t>šení</w:t>
      </w:r>
      <w:proofErr w:type="spellEnd"/>
      <w:r w:rsidRPr="001A6564">
        <w:t xml:space="preserve"> výpůjčky (viz čl. IV. odst. 7 smlouvy) a na dobu </w:t>
      </w:r>
      <w:r w:rsidRPr="001A6564">
        <w:lastRenderedPageBreak/>
        <w:t>přepravy (související s př</w:t>
      </w:r>
      <w:proofErr w:type="spellStart"/>
      <w:r w:rsidRPr="001A6564">
        <w:rPr>
          <w:lang w:val="de-DE"/>
        </w:rPr>
        <w:t>eru</w:t>
      </w:r>
      <w:r w:rsidRPr="001A6564">
        <w:t>šením</w:t>
      </w:r>
      <w:proofErr w:type="spellEnd"/>
      <w:r w:rsidRPr="001A6564">
        <w:t xml:space="preserve"> výpůjčky) nejsou ČC povinna zajistit pojištění předmětu výpůjčky).  </w:t>
      </w:r>
    </w:p>
    <w:p w:rsidR="00471934" w:rsidRPr="001A6564" w:rsidRDefault="00471934">
      <w:pPr>
        <w:widowControl/>
        <w:jc w:val="both"/>
        <w:rPr>
          <w:shd w:val="clear" w:color="auto" w:fill="FFFF00"/>
        </w:rPr>
      </w:pPr>
    </w:p>
    <w:p w:rsidR="00471934" w:rsidRPr="001A6564" w:rsidRDefault="00CB4AA9">
      <w:pPr>
        <w:jc w:val="center"/>
        <w:rPr>
          <w:b/>
          <w:bCs/>
          <w:caps/>
        </w:rPr>
      </w:pPr>
      <w:r w:rsidRPr="001A6564">
        <w:rPr>
          <w:b/>
          <w:bCs/>
          <w:caps/>
        </w:rPr>
        <w:t>IV.</w:t>
      </w:r>
    </w:p>
    <w:p w:rsidR="00471934" w:rsidRPr="001A6564" w:rsidRDefault="00CB4AA9">
      <w:pPr>
        <w:ind w:left="284" w:hanging="284"/>
        <w:jc w:val="center"/>
        <w:rPr>
          <w:b/>
          <w:bCs/>
          <w:caps/>
        </w:rPr>
      </w:pPr>
      <w:r w:rsidRPr="001A6564">
        <w:rPr>
          <w:b/>
          <w:bCs/>
          <w:caps/>
        </w:rPr>
        <w:t>Práva a povinnosti smluvních stran</w:t>
      </w:r>
    </w:p>
    <w:p w:rsidR="00471934" w:rsidRPr="001A6564" w:rsidRDefault="00CB4AA9">
      <w:pPr>
        <w:pStyle w:val="Bezmezer"/>
        <w:numPr>
          <w:ilvl w:val="0"/>
          <w:numId w:val="4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Půjčitel je povinen předat předmět výpůjčky dle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smlouvy ČC ve stavu umožňujícím jeho řádn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užívání podle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smlouvy. O předání a převzetí předmětu výpůjčky bude vždy vyhotoveno písemn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potvrzení (vzor potvrzení tvoří přílohu č. 2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 xml:space="preserve">to smlouvy).  </w:t>
      </w:r>
    </w:p>
    <w:p w:rsidR="00471934" w:rsidRPr="001A6564" w:rsidRDefault="00CB4AA9">
      <w:pPr>
        <w:pStyle w:val="Bezmezer"/>
        <w:numPr>
          <w:ilvl w:val="0"/>
          <w:numId w:val="4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 xml:space="preserve">Půjčitel je povinen předat ČC/dopravci předmět výpůjčky řádně </w:t>
      </w:r>
      <w:r w:rsidRPr="001A6564">
        <w:rPr>
          <w:rFonts w:ascii="Segoe UI" w:eastAsia="Segoe UI" w:hAnsi="Segoe UI" w:cs="Segoe UI"/>
          <w:lang w:val="es-ES_tradnl"/>
        </w:rPr>
        <w:t>zabalen</w:t>
      </w:r>
      <w:r w:rsidRPr="001A6564">
        <w:rPr>
          <w:rFonts w:ascii="Segoe UI" w:eastAsia="Segoe UI" w:hAnsi="Segoe UI" w:cs="Segoe UI"/>
        </w:rPr>
        <w:t>ý a zabezpečený pro přepravu. Současně je povinen zajistit průkaznou fotodokumentaci jednotlivých předmětů výpůjčky před zahájením balení k přepravě a tak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fotodokumentaci dokládající jejich řádn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  <w:lang w:val="es-ES_tradnl"/>
        </w:rPr>
        <w:t>zabalen</w:t>
      </w:r>
      <w:r w:rsidRPr="001A6564">
        <w:rPr>
          <w:rFonts w:ascii="Segoe UI" w:eastAsia="Segoe UI" w:hAnsi="Segoe UI" w:cs="Segoe UI"/>
        </w:rPr>
        <w:t>í pro přepravu.</w:t>
      </w:r>
    </w:p>
    <w:p w:rsidR="00471934" w:rsidRPr="001A6564" w:rsidRDefault="00CB4AA9">
      <w:pPr>
        <w:pStyle w:val="Bezmezer"/>
        <w:numPr>
          <w:ilvl w:val="0"/>
          <w:numId w:val="4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ČC jsou povinna zapůjčen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předmě</w:t>
      </w:r>
      <w:r w:rsidRPr="001A6564">
        <w:rPr>
          <w:rFonts w:ascii="Segoe UI" w:eastAsia="Segoe UI" w:hAnsi="Segoe UI" w:cs="Segoe UI"/>
          <w:lang w:val="en-US"/>
        </w:rPr>
        <w:t>ty chr</w:t>
      </w:r>
      <w:r w:rsidRPr="001A6564">
        <w:rPr>
          <w:rFonts w:ascii="Segoe UI" w:eastAsia="Segoe UI" w:hAnsi="Segoe UI" w:cs="Segoe UI"/>
        </w:rPr>
        <w:t>ánit př</w:t>
      </w:r>
      <w:r w:rsidRPr="001A6564">
        <w:rPr>
          <w:rFonts w:ascii="Segoe UI" w:eastAsia="Segoe UI" w:hAnsi="Segoe UI" w:cs="Segoe UI"/>
          <w:lang w:val="en-US"/>
        </w:rPr>
        <w:t>ed po</w:t>
      </w:r>
      <w:r w:rsidRPr="001A6564">
        <w:rPr>
          <w:rFonts w:ascii="Segoe UI" w:eastAsia="Segoe UI" w:hAnsi="Segoe UI" w:cs="Segoe UI"/>
        </w:rPr>
        <w:t>š</w:t>
      </w:r>
      <w:r w:rsidRPr="001A6564">
        <w:rPr>
          <w:rFonts w:ascii="Segoe UI" w:eastAsia="Segoe UI" w:hAnsi="Segoe UI" w:cs="Segoe UI"/>
          <w:lang w:val="nl-NL"/>
        </w:rPr>
        <w:t>kozen</w:t>
      </w:r>
      <w:r w:rsidRPr="001A6564">
        <w:rPr>
          <w:rFonts w:ascii="Segoe UI" w:eastAsia="Segoe UI" w:hAnsi="Segoe UI" w:cs="Segoe UI"/>
        </w:rPr>
        <w:t>ím, ztrátou nebo zničením. V případě porušení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povinnosti je půjč</w:t>
      </w:r>
      <w:r w:rsidRPr="001A6564">
        <w:rPr>
          <w:rFonts w:ascii="Segoe UI" w:eastAsia="Segoe UI" w:hAnsi="Segoe UI" w:cs="Segoe UI"/>
          <w:lang w:val="nl-NL"/>
        </w:rPr>
        <w:t>itel opr</w:t>
      </w:r>
      <w:r w:rsidRPr="001A6564">
        <w:rPr>
          <w:rFonts w:ascii="Segoe UI" w:eastAsia="Segoe UI" w:hAnsi="Segoe UI" w:cs="Segoe UI"/>
        </w:rPr>
        <w:t>ávněn od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 xml:space="preserve">to smlouvy odstoupit s účinností ke dni doručení tohoto odstoupení.  </w:t>
      </w:r>
    </w:p>
    <w:p w:rsidR="00471934" w:rsidRPr="001A6564" w:rsidRDefault="00CB4AA9">
      <w:pPr>
        <w:pStyle w:val="Bezmezer"/>
        <w:numPr>
          <w:ilvl w:val="0"/>
          <w:numId w:val="4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 xml:space="preserve">Půjčitel je povinen nahlásit ČC případné poškození předmětu výpůjčky na e-mail network@czechcentres.cz, a to neprodleně, nejpozději však do 5 dnů po převzetí – po ukončení doby výpůjčky nebo přerušení výpůjčky (viz. odst. 7. tohoto článku smlouvy) </w:t>
      </w:r>
      <w:r w:rsidR="00474BAA" w:rsidRPr="001A6564">
        <w:rPr>
          <w:rFonts w:ascii="Segoe UI" w:eastAsia="Segoe UI" w:hAnsi="Segoe UI" w:cs="Segoe UI"/>
        </w:rPr>
        <w:br/>
      </w:r>
      <w:r w:rsidRPr="001A6564">
        <w:rPr>
          <w:rFonts w:ascii="Segoe UI" w:eastAsia="Segoe UI" w:hAnsi="Segoe UI" w:cs="Segoe UI"/>
        </w:rPr>
        <w:t>a následně dodat ČC podklady vyžádané pojistitelem pro řešení škodní události.</w:t>
      </w:r>
    </w:p>
    <w:p w:rsidR="00471934" w:rsidRPr="001A6564" w:rsidRDefault="00CB4AA9">
      <w:pPr>
        <w:pStyle w:val="Bezmezer"/>
        <w:numPr>
          <w:ilvl w:val="0"/>
          <w:numId w:val="4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 xml:space="preserve">Pokud by došlo na předmětu výpůjčky ke škodě v době, kdy budou mít ČC předmět výpůjčky v užívání, jsou ČC povinna ji půjčiteli nahradit ve smyslu ustanovení § 2909 </w:t>
      </w:r>
      <w:r w:rsidR="00474BAA" w:rsidRPr="001A6564">
        <w:rPr>
          <w:rFonts w:ascii="Segoe UI" w:eastAsia="Segoe UI" w:hAnsi="Segoe UI" w:cs="Segoe UI"/>
        </w:rPr>
        <w:br/>
      </w:r>
      <w:r w:rsidRPr="001A6564">
        <w:rPr>
          <w:rFonts w:ascii="Segoe UI" w:eastAsia="Segoe UI" w:hAnsi="Segoe UI" w:cs="Segoe UI"/>
        </w:rPr>
        <w:t>a násl. občanského zákoníku. Toto platí za předpokladu, že půjčitel neporušil povinnosti vyplývající z čl. IV. této smlouvy.</w:t>
      </w:r>
    </w:p>
    <w:p w:rsidR="00471934" w:rsidRPr="001A6564" w:rsidRDefault="00CB4AA9">
      <w:pPr>
        <w:pStyle w:val="Bezmezer"/>
        <w:numPr>
          <w:ilvl w:val="0"/>
          <w:numId w:val="4"/>
        </w:numPr>
        <w:jc w:val="both"/>
        <w:rPr>
          <w:rFonts w:ascii="Segoe UI" w:eastAsia="Segoe UI" w:hAnsi="Segoe UI" w:cs="Segoe UI"/>
        </w:rPr>
      </w:pPr>
      <w:r w:rsidRPr="001A6564">
        <w:rPr>
          <w:rStyle w:val="NoneA"/>
          <w:rFonts w:ascii="Segoe UI" w:eastAsia="Segoe UI" w:hAnsi="Segoe UI" w:cs="Segoe UI"/>
        </w:rPr>
        <w:t>ČC jsou oprávněna přenechat předmět výpůjčky k užívání třetím osobám</w:t>
      </w:r>
      <w:r w:rsidRPr="001A6564">
        <w:rPr>
          <w:rFonts w:ascii="Segoe UI" w:eastAsia="Segoe UI" w:hAnsi="Segoe UI" w:cs="Segoe UI"/>
          <w:color w:val="ED7D31"/>
          <w:u w:color="ED7D31"/>
        </w:rPr>
        <w:t xml:space="preserve">. </w:t>
      </w:r>
    </w:p>
    <w:p w:rsidR="00471934" w:rsidRPr="001A6564" w:rsidRDefault="00CB4AA9">
      <w:pPr>
        <w:pStyle w:val="Bezmezer"/>
        <w:numPr>
          <w:ilvl w:val="0"/>
          <w:numId w:val="4"/>
        </w:numPr>
        <w:jc w:val="both"/>
        <w:rPr>
          <w:rFonts w:ascii="Segoe UI" w:eastAsia="Segoe UI" w:hAnsi="Segoe UI" w:cs="Segoe UI"/>
        </w:rPr>
      </w:pPr>
      <w:r w:rsidRPr="001A6564">
        <w:rPr>
          <w:rStyle w:val="NoneA"/>
          <w:rFonts w:ascii="Segoe UI" w:eastAsia="Segoe UI" w:hAnsi="Segoe UI" w:cs="Segoe UI"/>
        </w:rPr>
        <w:t xml:space="preserve">V době výpůjčky je půjčitel oprávněn vyžádat si dočasné vrácení předmětu výpůjčky pro </w:t>
      </w:r>
      <w:r w:rsidRPr="001A6564">
        <w:rPr>
          <w:rStyle w:val="NoneA"/>
          <w:rFonts w:ascii="Segoe UI" w:eastAsia="Segoe UI" w:hAnsi="Segoe UI" w:cs="Segoe UI"/>
          <w:color w:val="auto"/>
        </w:rPr>
        <w:t xml:space="preserve">využití třetí osobou dle jeho určení (dále jen “přerušení výpůjčky”) </w:t>
      </w:r>
      <w:r w:rsidRPr="001A6564">
        <w:rPr>
          <w:rFonts w:ascii="Segoe UI" w:eastAsia="Segoe UI" w:hAnsi="Segoe UI" w:cs="Segoe UI"/>
          <w:color w:val="auto"/>
        </w:rPr>
        <w:t xml:space="preserve">a to po předchozí </w:t>
      </w:r>
      <w:r w:rsidR="00474BAA" w:rsidRPr="001A6564">
        <w:rPr>
          <w:rFonts w:ascii="Segoe UI" w:eastAsia="Segoe UI" w:hAnsi="Segoe UI" w:cs="Segoe UI"/>
          <w:color w:val="auto"/>
        </w:rPr>
        <w:br/>
      </w:r>
      <w:r w:rsidRPr="001A6564">
        <w:rPr>
          <w:rFonts w:ascii="Segoe UI" w:eastAsia="Segoe UI" w:hAnsi="Segoe UI" w:cs="Segoe UI"/>
          <w:color w:val="auto"/>
        </w:rPr>
        <w:t xml:space="preserve">a vzájemné domluvě s ČC tak, aby nekolidovalo s již domluvenými konkrétními prezentacemi, které </w:t>
      </w:r>
      <w:r w:rsidR="007615C2" w:rsidRPr="001A6564">
        <w:rPr>
          <w:rFonts w:ascii="Segoe UI" w:eastAsia="Segoe UI" w:hAnsi="Segoe UI" w:cs="Segoe UI"/>
          <w:color w:val="auto"/>
        </w:rPr>
        <w:t>jsou oběma stranami předem známé a odsouhlasené</w:t>
      </w:r>
      <w:r w:rsidRPr="001A6564">
        <w:rPr>
          <w:rStyle w:val="NoneA"/>
          <w:rFonts w:ascii="Segoe UI" w:eastAsia="Segoe UI" w:hAnsi="Segoe UI" w:cs="Segoe UI"/>
          <w:color w:val="auto"/>
        </w:rPr>
        <w:t xml:space="preserve">; </w:t>
      </w:r>
      <w:r w:rsidRPr="001A6564">
        <w:rPr>
          <w:rStyle w:val="NoneA"/>
          <w:rFonts w:ascii="Segoe UI" w:eastAsia="Segoe UI" w:hAnsi="Segoe UI" w:cs="Segoe UI"/>
        </w:rPr>
        <w:t xml:space="preserve"> ČC jsou povinna v takovém případě přerušení výpůjčky pro přednostní využití třetí osobou respektovat a zajistit půjčiteli nezbytnou součinnost týkající se předání, dopravy </w:t>
      </w:r>
      <w:r w:rsidR="001A6564" w:rsidRPr="001A6564">
        <w:rPr>
          <w:rStyle w:val="NoneA"/>
          <w:rFonts w:ascii="Segoe UI" w:eastAsia="Segoe UI" w:hAnsi="Segoe UI" w:cs="Segoe UI"/>
        </w:rPr>
        <w:br/>
      </w:r>
      <w:r w:rsidRPr="001A6564">
        <w:rPr>
          <w:rStyle w:val="NoneA"/>
          <w:rFonts w:ascii="Segoe UI" w:eastAsia="Segoe UI" w:hAnsi="Segoe UI" w:cs="Segoe UI"/>
        </w:rPr>
        <w:t xml:space="preserve">a pojištění předmětu výpůjčky. Náklady na dopravu a pojištění (po dobu přerušení výpůjčky a související s přerušením výpůjčky) však neponesou ČC, ale půjčitel nebo třetí osoba doporučená půjčitelem (což se půjčitel zavazuje zajistit, jinak sám odpovídá za úhradu nákladů s tím spojených). Po skončení přerušení výpůjčky je půjčitel povinen poskytnout ČC součinnost k předání předmětu výpůjčky. Náklady na dopravu a pojištění předmětu výpůjčky do místa k užití ČC uhradí půjčitel nebo třetí osoba doporučená půjčitelem (což se půjčitel zavazuje zajistit, jinak sám odpovídá za úhradu nákladů s tím spojených).   </w:t>
      </w:r>
    </w:p>
    <w:p w:rsidR="00471934" w:rsidRPr="001A6564" w:rsidRDefault="00CB4AA9">
      <w:pPr>
        <w:pStyle w:val="Bezmezer"/>
        <w:numPr>
          <w:ilvl w:val="0"/>
          <w:numId w:val="4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Po skončení doby, na niž byla tato smlouva sjedná</w:t>
      </w:r>
      <w:r w:rsidRPr="001A6564">
        <w:rPr>
          <w:rFonts w:ascii="Segoe UI" w:eastAsia="Segoe UI" w:hAnsi="Segoe UI" w:cs="Segoe UI"/>
          <w:lang w:val="es-ES_tradnl"/>
        </w:rPr>
        <w:t xml:space="preserve">na, nebo  v souvislosti s přerušením výpůjčky, se </w:t>
      </w:r>
      <w:r w:rsidRPr="001A6564">
        <w:rPr>
          <w:rFonts w:ascii="Segoe UI" w:eastAsia="Segoe UI" w:hAnsi="Segoe UI" w:cs="Segoe UI"/>
        </w:rPr>
        <w:t>ČC zavazují vrá</w:t>
      </w:r>
      <w:r w:rsidRPr="001A6564">
        <w:rPr>
          <w:rFonts w:ascii="Segoe UI" w:eastAsia="Segoe UI" w:hAnsi="Segoe UI" w:cs="Segoe UI"/>
          <w:lang w:val="fr-FR"/>
        </w:rPr>
        <w:t>tit/předat  p</w:t>
      </w:r>
      <w:r w:rsidRPr="001A6564">
        <w:rPr>
          <w:rFonts w:ascii="Segoe UI" w:eastAsia="Segoe UI" w:hAnsi="Segoe UI" w:cs="Segoe UI"/>
        </w:rPr>
        <w:t>ředmět výpůjčky půjčiteli nebo třetí osobě doporučené půjčitelem ve stavu, ve kter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m je převzala od půjčitele nebo třetí osoby doporučené půjčitelem, případně požádají půjčitele písemně o prodloužení účinnosti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smlouvy, nejpozději však ve lhůtě 14 dnů před stanovenou dobou konce výpůjčky.</w:t>
      </w:r>
    </w:p>
    <w:p w:rsidR="00474BAA" w:rsidRPr="001A6564" w:rsidRDefault="00474BAA" w:rsidP="00474BAA">
      <w:pPr>
        <w:pStyle w:val="Bezmezer"/>
        <w:ind w:left="426"/>
        <w:jc w:val="both"/>
        <w:rPr>
          <w:rFonts w:ascii="Segoe UI" w:eastAsia="Segoe UI" w:hAnsi="Segoe UI" w:cs="Segoe UI"/>
        </w:rPr>
      </w:pPr>
    </w:p>
    <w:p w:rsidR="00474BAA" w:rsidRPr="001A6564" w:rsidRDefault="00474BAA" w:rsidP="00474BAA">
      <w:pPr>
        <w:pStyle w:val="Bezmezer"/>
        <w:ind w:left="426"/>
        <w:jc w:val="both"/>
        <w:rPr>
          <w:rFonts w:ascii="Segoe UI" w:eastAsia="Segoe UI" w:hAnsi="Segoe UI" w:cs="Segoe UI"/>
        </w:rPr>
      </w:pPr>
    </w:p>
    <w:p w:rsidR="00474BAA" w:rsidRPr="001A6564" w:rsidRDefault="00474BAA" w:rsidP="00474BAA">
      <w:pPr>
        <w:pStyle w:val="Bezmezer"/>
        <w:ind w:left="426"/>
        <w:jc w:val="both"/>
        <w:rPr>
          <w:rFonts w:ascii="Segoe UI" w:eastAsia="Segoe UI" w:hAnsi="Segoe UI" w:cs="Segoe UI"/>
        </w:rPr>
      </w:pPr>
    </w:p>
    <w:p w:rsidR="00471934" w:rsidRPr="001A6564" w:rsidRDefault="00CB4AA9">
      <w:pPr>
        <w:pStyle w:val="Bezmezer"/>
        <w:keepNext/>
        <w:jc w:val="center"/>
        <w:rPr>
          <w:rFonts w:ascii="Segoe UI" w:eastAsia="Segoe UI" w:hAnsi="Segoe UI" w:cs="Segoe UI"/>
          <w:b/>
          <w:bCs/>
          <w:caps/>
        </w:rPr>
      </w:pPr>
      <w:r w:rsidRPr="001A6564">
        <w:rPr>
          <w:rFonts w:ascii="Segoe UI" w:eastAsia="Segoe UI" w:hAnsi="Segoe UI" w:cs="Segoe UI"/>
          <w:b/>
          <w:bCs/>
          <w:caps/>
        </w:rPr>
        <w:lastRenderedPageBreak/>
        <w:t>V.</w:t>
      </w:r>
    </w:p>
    <w:p w:rsidR="00471934" w:rsidRPr="001A6564" w:rsidRDefault="00CB4AA9">
      <w:pPr>
        <w:pStyle w:val="Bezmezer"/>
        <w:jc w:val="center"/>
        <w:rPr>
          <w:rFonts w:ascii="Segoe UI" w:eastAsia="Segoe UI" w:hAnsi="Segoe UI" w:cs="Segoe UI"/>
          <w:b/>
          <w:bCs/>
          <w:caps/>
        </w:rPr>
      </w:pPr>
      <w:r w:rsidRPr="001A6564">
        <w:rPr>
          <w:rFonts w:ascii="Segoe UI" w:eastAsia="Segoe UI" w:hAnsi="Segoe UI" w:cs="Segoe UI"/>
          <w:b/>
          <w:bCs/>
          <w:caps/>
        </w:rPr>
        <w:t>Závěrečná ustanovení</w:t>
      </w:r>
    </w:p>
    <w:p w:rsidR="00471934" w:rsidRPr="001A6564" w:rsidRDefault="00CB4AA9">
      <w:pPr>
        <w:pStyle w:val="Bezmezer"/>
        <w:numPr>
          <w:ilvl w:val="0"/>
          <w:numId w:val="6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V ostatním platí pří</w:t>
      </w:r>
      <w:r w:rsidRPr="001A6564">
        <w:rPr>
          <w:rFonts w:ascii="Segoe UI" w:eastAsia="Segoe UI" w:hAnsi="Segoe UI" w:cs="Segoe UI"/>
          <w:lang w:val="da-DK"/>
        </w:rPr>
        <w:t>slu</w:t>
      </w:r>
      <w:r w:rsidRPr="001A6564">
        <w:rPr>
          <w:rFonts w:ascii="Segoe UI" w:eastAsia="Segoe UI" w:hAnsi="Segoe UI" w:cs="Segoe UI"/>
        </w:rPr>
        <w:t>šná ustanovení obč</w:t>
      </w:r>
      <w:r w:rsidRPr="001A6564">
        <w:rPr>
          <w:rFonts w:ascii="Segoe UI" w:eastAsia="Segoe UI" w:hAnsi="Segoe UI" w:cs="Segoe UI"/>
          <w:lang w:val="da-DK"/>
        </w:rPr>
        <w:t>ansk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ho zákoníku.</w:t>
      </w:r>
    </w:p>
    <w:p w:rsidR="00471934" w:rsidRPr="001A6564" w:rsidRDefault="00CB4AA9">
      <w:pPr>
        <w:pStyle w:val="Bezmezer"/>
        <w:numPr>
          <w:ilvl w:val="0"/>
          <w:numId w:val="6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Tato smlouva se uzavírá v písemn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  <w:lang w:val="en-US"/>
        </w:rPr>
        <w:t>form</w:t>
      </w:r>
      <w:r w:rsidRPr="001A6564">
        <w:rPr>
          <w:rFonts w:ascii="Segoe UI" w:eastAsia="Segoe UI" w:hAnsi="Segoe UI" w:cs="Segoe UI"/>
        </w:rPr>
        <w:t>ě, přičemž vešker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její změny je mož</w:t>
      </w:r>
      <w:r w:rsidRPr="001A6564">
        <w:rPr>
          <w:rFonts w:ascii="Segoe UI" w:eastAsia="Segoe UI" w:hAnsi="Segoe UI" w:cs="Segoe UI"/>
          <w:lang w:val="it-IT"/>
        </w:rPr>
        <w:t>no u</w:t>
      </w:r>
      <w:r w:rsidRPr="001A6564">
        <w:rPr>
          <w:rFonts w:ascii="Segoe UI" w:eastAsia="Segoe UI" w:hAnsi="Segoe UI" w:cs="Segoe UI"/>
        </w:rPr>
        <w:t>činit jen ve formě písemný</w:t>
      </w:r>
      <w:proofErr w:type="spellStart"/>
      <w:r w:rsidRPr="001A6564">
        <w:rPr>
          <w:rFonts w:ascii="Segoe UI" w:eastAsia="Segoe UI" w:hAnsi="Segoe UI" w:cs="Segoe UI"/>
          <w:lang w:val="de-DE"/>
        </w:rPr>
        <w:t>ch</w:t>
      </w:r>
      <w:proofErr w:type="spellEnd"/>
      <w:r w:rsidRPr="001A6564">
        <w:rPr>
          <w:rFonts w:ascii="Segoe UI" w:eastAsia="Segoe UI" w:hAnsi="Segoe UI" w:cs="Segoe UI"/>
          <w:lang w:val="de-DE"/>
        </w:rPr>
        <w:t xml:space="preserve"> </w:t>
      </w:r>
      <w:r w:rsidRPr="001A6564">
        <w:rPr>
          <w:rFonts w:ascii="Segoe UI" w:eastAsia="Segoe UI" w:hAnsi="Segoe UI" w:cs="Segoe UI"/>
        </w:rPr>
        <w:t>číslovaných dodatků na základě úpln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ho a vzájemn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ho konsensu obou stran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smlouvy.</w:t>
      </w:r>
    </w:p>
    <w:p w:rsidR="00471934" w:rsidRPr="001A6564" w:rsidRDefault="00CB4AA9">
      <w:pPr>
        <w:pStyle w:val="Bezmezer"/>
        <w:numPr>
          <w:ilvl w:val="0"/>
          <w:numId w:val="6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Tato smlouva je podepsána vlastnoručně, nebo elektronicky. Je-li smlouva podepsána vlastnoručně, je vyhotovena ve dvou (2) stejnopisech, z nichž každý bude považován za prvopis. Každá smluvní strana obdrží jeden (1) stejnopis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smlouvy. Je-li tato smlouva podepsána elektronicky, je podepsána pomocí uzná</w:t>
      </w:r>
      <w:r w:rsidRPr="001A6564">
        <w:rPr>
          <w:rFonts w:ascii="Segoe UI" w:eastAsia="Segoe UI" w:hAnsi="Segoe UI" w:cs="Segoe UI"/>
          <w:lang w:val="nl-NL"/>
        </w:rPr>
        <w:t>van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ho elektronick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ho podpisu dle zákona č. 297/2016 Sb., o službách vytvářející</w:t>
      </w:r>
      <w:proofErr w:type="spellStart"/>
      <w:r w:rsidRPr="001A6564">
        <w:rPr>
          <w:rFonts w:ascii="Segoe UI" w:eastAsia="Segoe UI" w:hAnsi="Segoe UI" w:cs="Segoe UI"/>
          <w:lang w:val="de-DE"/>
        </w:rPr>
        <w:t>ch</w:t>
      </w:r>
      <w:proofErr w:type="spellEnd"/>
      <w:r w:rsidRPr="001A6564">
        <w:rPr>
          <w:rFonts w:ascii="Segoe UI" w:eastAsia="Segoe UI" w:hAnsi="Segoe UI" w:cs="Segoe UI"/>
          <w:lang w:val="de-DE"/>
        </w:rPr>
        <w:t xml:space="preserve"> d</w:t>
      </w:r>
      <w:r w:rsidRPr="001A6564">
        <w:rPr>
          <w:rFonts w:ascii="Segoe UI" w:eastAsia="Segoe UI" w:hAnsi="Segoe UI" w:cs="Segoe UI"/>
        </w:rPr>
        <w:t>ůvěru pro elektronick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transakce, ve znění pozdějších předpisů, osoby oprávněn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jednat za smluvní stranu.</w:t>
      </w:r>
    </w:p>
    <w:p w:rsidR="00471934" w:rsidRPr="001A6564" w:rsidRDefault="00CB4AA9">
      <w:pPr>
        <w:pStyle w:val="Bezmezer"/>
        <w:numPr>
          <w:ilvl w:val="0"/>
          <w:numId w:val="6"/>
        </w:numPr>
        <w:jc w:val="both"/>
        <w:rPr>
          <w:rFonts w:ascii="Segoe UI" w:eastAsia="Segoe UI" w:hAnsi="Segoe UI" w:cs="Segoe UI"/>
          <w:lang w:val="it-IT"/>
        </w:rPr>
      </w:pPr>
      <w:r w:rsidRPr="001A6564">
        <w:rPr>
          <w:rFonts w:ascii="Segoe UI" w:eastAsia="Segoe UI" w:hAnsi="Segoe UI" w:cs="Segoe UI"/>
          <w:lang w:val="it-IT"/>
        </w:rPr>
        <w:t xml:space="preserve">Pro </w:t>
      </w:r>
      <w:r w:rsidRPr="001A6564">
        <w:rPr>
          <w:rFonts w:ascii="Segoe UI" w:eastAsia="Segoe UI" w:hAnsi="Segoe UI" w:cs="Segoe UI"/>
        </w:rPr>
        <w:t>úč</w:t>
      </w:r>
      <w:proofErr w:type="spellStart"/>
      <w:r w:rsidRPr="001A6564">
        <w:rPr>
          <w:rFonts w:ascii="Segoe UI" w:eastAsia="Segoe UI" w:hAnsi="Segoe UI" w:cs="Segoe UI"/>
          <w:lang w:val="en-US"/>
        </w:rPr>
        <w:t>ely</w:t>
      </w:r>
      <w:proofErr w:type="spellEnd"/>
      <w:r w:rsidRPr="001A6564">
        <w:rPr>
          <w:rFonts w:ascii="Segoe UI" w:eastAsia="Segoe UI" w:hAnsi="Segoe UI" w:cs="Segoe UI"/>
          <w:lang w:val="en-US"/>
        </w:rPr>
        <w:t xml:space="preserve">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smlouvy se za písemnou formu nepovažuje výměna e-mailových zpráv či jiných elektronických zpráv; to neplatí, podepisuje-li se smlouva elektronicky.</w:t>
      </w:r>
    </w:p>
    <w:p w:rsidR="00471934" w:rsidRPr="001A6564" w:rsidRDefault="00CB4AA9">
      <w:pPr>
        <w:pStyle w:val="Bezmezer"/>
        <w:numPr>
          <w:ilvl w:val="0"/>
          <w:numId w:val="6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Smluvní strany se dohodly, že všechny závazn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projevy vůle je třeba činit písemnou formou a doručit je druh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 xml:space="preserve">smluvní straně. </w:t>
      </w:r>
    </w:p>
    <w:p w:rsidR="00471934" w:rsidRPr="001A6564" w:rsidRDefault="00CB4AA9">
      <w:pPr>
        <w:pStyle w:val="Bezmezer"/>
        <w:numPr>
          <w:ilvl w:val="0"/>
          <w:numId w:val="6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Smluvní strany prohlašují, že skutečnosti uveden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v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smlouvě a jejich případný</w:t>
      </w:r>
      <w:proofErr w:type="spellStart"/>
      <w:r w:rsidRPr="001A6564">
        <w:rPr>
          <w:rFonts w:ascii="Segoe UI" w:eastAsia="Segoe UI" w:hAnsi="Segoe UI" w:cs="Segoe UI"/>
          <w:lang w:val="de-DE"/>
        </w:rPr>
        <w:t>ch</w:t>
      </w:r>
      <w:proofErr w:type="spellEnd"/>
      <w:r w:rsidRPr="001A6564">
        <w:rPr>
          <w:rFonts w:ascii="Segoe UI" w:eastAsia="Segoe UI" w:hAnsi="Segoe UI" w:cs="Segoe UI"/>
          <w:lang w:val="de-DE"/>
        </w:rPr>
        <w:t xml:space="preserve"> n</w:t>
      </w:r>
      <w:r w:rsidRPr="001A6564">
        <w:rPr>
          <w:rFonts w:ascii="Segoe UI" w:eastAsia="Segoe UI" w:hAnsi="Segoe UI" w:cs="Segoe UI"/>
        </w:rPr>
        <w:t>ásledných dodatcích nepovažují za obchodní tajemství ve smyslu ustanovení § 504 zák. č. 89/2012 Sb., Obč</w:t>
      </w:r>
      <w:r w:rsidRPr="001A6564">
        <w:rPr>
          <w:rFonts w:ascii="Segoe UI" w:eastAsia="Segoe UI" w:hAnsi="Segoe UI" w:cs="Segoe UI"/>
          <w:lang w:val="da-DK"/>
        </w:rPr>
        <w:t>ansk</w:t>
      </w:r>
      <w:r w:rsidRPr="001A6564">
        <w:rPr>
          <w:rFonts w:ascii="Segoe UI" w:eastAsia="Segoe UI" w:hAnsi="Segoe UI" w:cs="Segoe UI"/>
        </w:rPr>
        <w:t>ý zákoník, a udělují svolení k jejich zpřístupnění zejm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na ve smyslu zák. č. 106/1999 Sb., o svobodn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m přístupu k informacím, v platn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 xml:space="preserve">m znění, </w:t>
      </w:r>
      <w:r w:rsidR="007615C2" w:rsidRPr="001A6564">
        <w:rPr>
          <w:rFonts w:ascii="Segoe UI" w:eastAsia="Segoe UI" w:hAnsi="Segoe UI" w:cs="Segoe UI"/>
        </w:rPr>
        <w:br/>
      </w:r>
      <w:r w:rsidRPr="001A6564">
        <w:rPr>
          <w:rFonts w:ascii="Segoe UI" w:eastAsia="Segoe UI" w:hAnsi="Segoe UI" w:cs="Segoe UI"/>
        </w:rPr>
        <w:t>a k jejich zveřejnění bez jakýchkoliv dalších podmínek v případě, že hodnota smlouvy přesá</w:t>
      </w:r>
      <w:proofErr w:type="spellStart"/>
      <w:r w:rsidRPr="001A6564">
        <w:rPr>
          <w:rFonts w:ascii="Segoe UI" w:eastAsia="Segoe UI" w:hAnsi="Segoe UI" w:cs="Segoe UI"/>
          <w:lang w:val="de-DE"/>
        </w:rPr>
        <w:t>hne</w:t>
      </w:r>
      <w:proofErr w:type="spellEnd"/>
      <w:r w:rsidRPr="001A6564">
        <w:rPr>
          <w:rFonts w:ascii="Segoe UI" w:eastAsia="Segoe UI" w:hAnsi="Segoe UI" w:cs="Segoe UI"/>
          <w:lang w:val="de-DE"/>
        </w:rPr>
        <w:t xml:space="preserve"> </w:t>
      </w:r>
      <w:r w:rsidRPr="001A6564">
        <w:rPr>
          <w:rFonts w:ascii="Segoe UI" w:eastAsia="Segoe UI" w:hAnsi="Segoe UI" w:cs="Segoe UI"/>
        </w:rPr>
        <w:t>částku 50.000 Kč bez DPH.</w:t>
      </w:r>
    </w:p>
    <w:p w:rsidR="00471934" w:rsidRPr="001A6564" w:rsidRDefault="00CB4AA9">
      <w:pPr>
        <w:pStyle w:val="Bezmezer"/>
        <w:numPr>
          <w:ilvl w:val="0"/>
          <w:numId w:val="7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Smluvní strany se dále dohodly na tomto náhradním způsobu doručení všech písemností odesílaný</w:t>
      </w:r>
      <w:proofErr w:type="spellStart"/>
      <w:r w:rsidRPr="001A6564">
        <w:rPr>
          <w:rFonts w:ascii="Segoe UI" w:eastAsia="Segoe UI" w:hAnsi="Segoe UI" w:cs="Segoe UI"/>
          <w:lang w:val="de-DE"/>
        </w:rPr>
        <w:t>ch</w:t>
      </w:r>
      <w:proofErr w:type="spellEnd"/>
      <w:r w:rsidRPr="001A6564">
        <w:rPr>
          <w:rFonts w:ascii="Segoe UI" w:eastAsia="Segoe UI" w:hAnsi="Segoe UI" w:cs="Segoe UI"/>
          <w:lang w:val="de-DE"/>
        </w:rPr>
        <w:t xml:space="preserve"> v</w:t>
      </w:r>
      <w:r w:rsidRPr="001A6564">
        <w:rPr>
          <w:rFonts w:ascii="Segoe UI" w:eastAsia="Segoe UI" w:hAnsi="Segoe UI" w:cs="Segoe UI"/>
        </w:rPr>
        <w:t> souvislosti s touto smlouvou anebo na základě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smlouvy (včetně všech hmotněprávní</w:t>
      </w:r>
      <w:proofErr w:type="spellStart"/>
      <w:r w:rsidRPr="001A6564">
        <w:rPr>
          <w:rFonts w:ascii="Segoe UI" w:eastAsia="Segoe UI" w:hAnsi="Segoe UI" w:cs="Segoe UI"/>
          <w:lang w:val="de-DE"/>
        </w:rPr>
        <w:t>ch</w:t>
      </w:r>
      <w:proofErr w:type="spellEnd"/>
      <w:r w:rsidRPr="001A6564">
        <w:rPr>
          <w:rFonts w:ascii="Segoe UI" w:eastAsia="Segoe UI" w:hAnsi="Segoe UI" w:cs="Segoe UI"/>
          <w:lang w:val="de-DE"/>
        </w:rPr>
        <w:t xml:space="preserve"> </w:t>
      </w:r>
      <w:r w:rsidRPr="001A6564">
        <w:rPr>
          <w:rFonts w:ascii="Segoe UI" w:eastAsia="Segoe UI" w:hAnsi="Segoe UI" w:cs="Segoe UI"/>
        </w:rPr>
        <w:t>úkonů): Jestliže se prostřednictvím držitele poštovní licence nepodaří doruč</w:t>
      </w:r>
      <w:r w:rsidRPr="001A6564">
        <w:rPr>
          <w:rFonts w:ascii="Segoe UI" w:eastAsia="Segoe UI" w:hAnsi="Segoe UI" w:cs="Segoe UI"/>
          <w:lang w:val="fr-FR"/>
        </w:rPr>
        <w:t>it p</w:t>
      </w:r>
      <w:r w:rsidRPr="001A6564">
        <w:rPr>
          <w:rFonts w:ascii="Segoe UI" w:eastAsia="Segoe UI" w:hAnsi="Segoe UI" w:cs="Segoe UI"/>
        </w:rPr>
        <w:t>ísemnost, zaslanou doporučeně s tzv. dodejkou druh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smluvní straně na adresu uvedenou v záhlaví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smlouvy, považuje se pro úč</w:t>
      </w:r>
      <w:proofErr w:type="spellStart"/>
      <w:r w:rsidRPr="001A6564">
        <w:rPr>
          <w:rFonts w:ascii="Segoe UI" w:eastAsia="Segoe UI" w:hAnsi="Segoe UI" w:cs="Segoe UI"/>
          <w:lang w:val="en-US"/>
        </w:rPr>
        <w:t>ely</w:t>
      </w:r>
      <w:proofErr w:type="spellEnd"/>
      <w:r w:rsidRPr="001A6564">
        <w:rPr>
          <w:rFonts w:ascii="Segoe UI" w:eastAsia="Segoe UI" w:hAnsi="Segoe UI" w:cs="Segoe UI"/>
          <w:lang w:val="en-US"/>
        </w:rPr>
        <w:t xml:space="preserve"> t</w:t>
      </w:r>
      <w:r w:rsidRPr="001A6564">
        <w:rPr>
          <w:rFonts w:ascii="Segoe UI" w:eastAsia="Segoe UI" w:hAnsi="Segoe UI" w:cs="Segoe UI"/>
          <w:lang w:val="fr-FR"/>
        </w:rPr>
        <w:t>é</w:t>
      </w:r>
      <w:r w:rsidRPr="001A6564">
        <w:rPr>
          <w:rFonts w:ascii="Segoe UI" w:eastAsia="Segoe UI" w:hAnsi="Segoe UI" w:cs="Segoe UI"/>
        </w:rPr>
        <w:t>to smlouvy třetí (3.) pracovní den po odeslání za den jejího doručení, i když se adresát o jejím doručování nedozvěděl.</w:t>
      </w:r>
    </w:p>
    <w:p w:rsidR="00471934" w:rsidRPr="001A6564" w:rsidRDefault="00CB4AA9">
      <w:pPr>
        <w:pStyle w:val="Bezmezer"/>
        <w:numPr>
          <w:ilvl w:val="0"/>
          <w:numId w:val="7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Tato smlouva se uzavírá ve dvou vyhotoveních, z nichž jedno obdrží půjčitel a jedno Č</w:t>
      </w:r>
      <w:r w:rsidRPr="001A6564">
        <w:rPr>
          <w:rFonts w:ascii="Segoe UI" w:eastAsia="Segoe UI" w:hAnsi="Segoe UI" w:cs="Segoe UI"/>
          <w:lang w:val="it-IT"/>
        </w:rPr>
        <w:t>C.</w:t>
      </w:r>
    </w:p>
    <w:p w:rsidR="00471934" w:rsidRPr="001A6564" w:rsidRDefault="00CB4AA9">
      <w:pPr>
        <w:pStyle w:val="Bezmezer"/>
        <w:keepLines/>
        <w:numPr>
          <w:ilvl w:val="0"/>
          <w:numId w:val="7"/>
        </w:numPr>
        <w:jc w:val="both"/>
        <w:rPr>
          <w:rFonts w:ascii="Segoe UI" w:eastAsia="Segoe UI" w:hAnsi="Segoe UI" w:cs="Segoe UI"/>
        </w:rPr>
      </w:pPr>
      <w:r w:rsidRPr="001A6564">
        <w:rPr>
          <w:rFonts w:ascii="Segoe UI" w:eastAsia="Segoe UI" w:hAnsi="Segoe UI" w:cs="Segoe UI"/>
        </w:rPr>
        <w:t>Smluvní strany prohlašují, že tato smlouva byla uzavřena na základě prav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a svobodn</w:t>
      </w:r>
      <w:r w:rsidRPr="001A6564">
        <w:rPr>
          <w:rFonts w:ascii="Segoe UI" w:eastAsia="Segoe UI" w:hAnsi="Segoe UI" w:cs="Segoe UI"/>
          <w:lang w:val="fr-FR"/>
        </w:rPr>
        <w:t xml:space="preserve">é </w:t>
      </w:r>
      <w:r w:rsidRPr="001A6564">
        <w:rPr>
          <w:rFonts w:ascii="Segoe UI" w:eastAsia="Segoe UI" w:hAnsi="Segoe UI" w:cs="Segoe UI"/>
        </w:rPr>
        <w:t>vůle, nikoliv v tísni a za zvlášť nevýhodných podmínek.</w:t>
      </w:r>
    </w:p>
    <w:p w:rsidR="00471934" w:rsidRPr="001A6564" w:rsidRDefault="00471934">
      <w:pPr>
        <w:keepLines/>
      </w:pPr>
    </w:p>
    <w:p w:rsidR="00474BAA" w:rsidRPr="001A6564" w:rsidRDefault="00474BAA">
      <w:pPr>
        <w:keepLines/>
      </w:pPr>
    </w:p>
    <w:p w:rsidR="00471934" w:rsidRPr="001A6564" w:rsidRDefault="00CB4AA9">
      <w:pPr>
        <w:keepNext/>
        <w:keepLines/>
        <w:rPr>
          <w:rStyle w:val="NoneA"/>
        </w:rPr>
      </w:pPr>
      <w:r w:rsidRPr="001A6564">
        <w:rPr>
          <w:rStyle w:val="NoneA"/>
        </w:rPr>
        <w:t xml:space="preserve">V Praze dne </w:t>
      </w:r>
      <w:r w:rsidR="0072789E">
        <w:rPr>
          <w:rStyle w:val="NoneA"/>
        </w:rPr>
        <w:t>5.11.2025</w:t>
      </w:r>
    </w:p>
    <w:p w:rsidR="00471934" w:rsidRPr="001A6564" w:rsidRDefault="00471934">
      <w:pPr>
        <w:keepNext/>
        <w:keepLines/>
        <w:rPr>
          <w:rStyle w:val="NoneA"/>
        </w:rPr>
      </w:pPr>
    </w:p>
    <w:p w:rsidR="00471934" w:rsidRPr="001A6564" w:rsidRDefault="00471934">
      <w:pPr>
        <w:keepNext/>
        <w:keepLines/>
      </w:pPr>
    </w:p>
    <w:p w:rsidR="00471934" w:rsidRPr="001A6564" w:rsidRDefault="00471934">
      <w:pPr>
        <w:keepNext/>
        <w:keepLines/>
        <w:rPr>
          <w:rStyle w:val="NoneA"/>
          <w:lang w:val="de-DE"/>
        </w:rPr>
      </w:pPr>
    </w:p>
    <w:p w:rsidR="00471934" w:rsidRPr="001A6564" w:rsidRDefault="00CB4AA9">
      <w:pPr>
        <w:keepNext/>
        <w:keepLines/>
      </w:pPr>
      <w:r w:rsidRPr="001A6564">
        <w:rPr>
          <w:rStyle w:val="NoneA"/>
        </w:rPr>
        <w:t>……………………………….……………………</w:t>
      </w:r>
      <w:r w:rsidRPr="001A6564">
        <w:rPr>
          <w:lang w:val="en-US"/>
        </w:rPr>
        <w:tab/>
      </w:r>
      <w:r w:rsidRPr="001A6564">
        <w:rPr>
          <w:lang w:val="en-US"/>
        </w:rPr>
        <w:tab/>
      </w:r>
      <w:r w:rsidRPr="001A6564">
        <w:rPr>
          <w:lang w:val="en-US"/>
        </w:rPr>
        <w:tab/>
      </w:r>
      <w:r w:rsidRPr="001A6564">
        <w:rPr>
          <w:rStyle w:val="NoneA"/>
        </w:rPr>
        <w:t>……………………………….……………………</w:t>
      </w:r>
      <w:r w:rsidRPr="001A6564">
        <w:rPr>
          <w:rStyle w:val="NoneA"/>
        </w:rPr>
        <w:tab/>
      </w:r>
    </w:p>
    <w:p w:rsidR="00471934" w:rsidRPr="001A6564" w:rsidRDefault="00CB4AA9">
      <w:pPr>
        <w:keepNext/>
        <w:keepLines/>
        <w:rPr>
          <w:b/>
          <w:bCs/>
        </w:rPr>
      </w:pPr>
      <w:r w:rsidRPr="001A6564">
        <w:rPr>
          <w:noProof/>
          <w:color w:val="00000A"/>
          <w:u w:color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-233679</wp:posOffset>
                </wp:positionH>
                <wp:positionV relativeFrom="line">
                  <wp:posOffset>63420</wp:posOffset>
                </wp:positionV>
                <wp:extent cx="96921" cy="24770"/>
                <wp:effectExtent l="0" t="0" r="0" b="0"/>
                <wp:wrapNone/>
                <wp:docPr id="1073741831" name="officeArt object" descr="Volný tv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1" cy="247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18.4pt;margin-top:5.0pt;width:7.6pt;height: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12720,21600 L 14400,0 L 12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 w:rsidRPr="001A6564">
        <w:rPr>
          <w:noProof/>
          <w:color w:val="00000A"/>
          <w:u w:color="00000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-233679</wp:posOffset>
                </wp:positionH>
                <wp:positionV relativeFrom="line">
                  <wp:posOffset>1806503</wp:posOffset>
                </wp:positionV>
                <wp:extent cx="96921" cy="35546"/>
                <wp:effectExtent l="0" t="0" r="0" b="0"/>
                <wp:wrapNone/>
                <wp:docPr id="1073741832" name="officeArt object" descr="Volný tv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1" cy="355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-18.4pt;margin-top:142.2pt;width:7.6pt;height:2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12720,21600 L 14400,0 L 12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 w:rsidRPr="001A6564">
        <w:rPr>
          <w:noProof/>
          <w:color w:val="00000A"/>
          <w:u w:color="00000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-233679</wp:posOffset>
                </wp:positionH>
                <wp:positionV relativeFrom="line">
                  <wp:posOffset>488218</wp:posOffset>
                </wp:positionV>
                <wp:extent cx="96921" cy="21886"/>
                <wp:effectExtent l="0" t="0" r="0" b="0"/>
                <wp:wrapNone/>
                <wp:docPr id="1073741833" name="officeArt object" descr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1" cy="218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-18.4pt;margin-top:38.4pt;width:7.6pt;height:1.7pt;z-index:25166131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12720,21600 L 14400,0 L 12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 w:rsidRPr="001A6564">
        <w:rPr>
          <w:noProof/>
          <w:color w:val="00000A"/>
          <w:u w:color="00000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-186054</wp:posOffset>
                </wp:positionH>
                <wp:positionV relativeFrom="line">
                  <wp:posOffset>2271298</wp:posOffset>
                </wp:positionV>
                <wp:extent cx="96478" cy="21886"/>
                <wp:effectExtent l="0" t="0" r="0" b="0"/>
                <wp:wrapNone/>
                <wp:docPr id="1073741834" name="officeArt object" descr="Volný tv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78" cy="218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6720" y="21600"/>
                              </a:lnTo>
                              <a:lnTo>
                                <a:pt x="14400" y="0"/>
                              </a:lnTo>
                              <a:lnTo>
                                <a:pt x="6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-14.6pt;margin-top:178.8pt;width:7.6pt;height:1.7pt;z-index:251662336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6720,21600 L 14400,0 L 6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bookmarkStart w:id="0" w:name="_UnoMark__475_1990225967"/>
      <w:bookmarkEnd w:id="0"/>
      <w:r w:rsidRPr="001A6564">
        <w:rPr>
          <w:caps/>
        </w:rPr>
        <w:t xml:space="preserve">Česká </w:t>
      </w:r>
      <w:r w:rsidRPr="001A6564">
        <w:rPr>
          <w:caps/>
          <w:lang w:val="it-IT"/>
        </w:rPr>
        <w:t>centra</w:t>
      </w:r>
      <w:r w:rsidRPr="001A6564">
        <w:rPr>
          <w:caps/>
          <w:lang w:val="it-IT"/>
        </w:rPr>
        <w:tab/>
      </w:r>
      <w:r w:rsidRPr="001A6564">
        <w:rPr>
          <w:caps/>
          <w:lang w:val="it-IT"/>
        </w:rPr>
        <w:tab/>
      </w:r>
      <w:r w:rsidRPr="001A6564">
        <w:rPr>
          <w:caps/>
          <w:lang w:val="it-IT"/>
        </w:rPr>
        <w:tab/>
      </w:r>
      <w:r w:rsidRPr="001A6564">
        <w:rPr>
          <w:caps/>
          <w:lang w:val="it-IT"/>
        </w:rPr>
        <w:tab/>
      </w:r>
      <w:r w:rsidRPr="001A6564">
        <w:rPr>
          <w:caps/>
          <w:lang w:val="it-IT"/>
        </w:rPr>
        <w:tab/>
        <w:t>P</w:t>
      </w:r>
      <w:r w:rsidRPr="001A6564">
        <w:rPr>
          <w:caps/>
        </w:rPr>
        <w:t>ŮJČ</w:t>
      </w:r>
      <w:r w:rsidRPr="001A6564">
        <w:rPr>
          <w:caps/>
          <w:lang w:val="de-DE"/>
        </w:rPr>
        <w:t>ITEL</w:t>
      </w:r>
    </w:p>
    <w:p w:rsidR="00471934" w:rsidRPr="001A6564" w:rsidRDefault="00471934"/>
    <w:p w:rsidR="00471934" w:rsidRPr="001A6564" w:rsidRDefault="00471934">
      <w:pPr>
        <w:rPr>
          <w:rStyle w:val="NoneA"/>
          <w:lang w:val="de-DE"/>
        </w:rPr>
      </w:pPr>
    </w:p>
    <w:p w:rsidR="00471934" w:rsidRPr="001A6564" w:rsidRDefault="00471934">
      <w:pPr>
        <w:rPr>
          <w:rStyle w:val="NoneA"/>
          <w:lang w:val="de-DE"/>
        </w:rPr>
      </w:pPr>
    </w:p>
    <w:p w:rsidR="00471934" w:rsidRPr="001A6564" w:rsidRDefault="00CB4AA9">
      <w:pPr>
        <w:pStyle w:val="Bezmezer"/>
        <w:jc w:val="center"/>
        <w:rPr>
          <w:rFonts w:ascii="Segoe UI" w:hAnsi="Segoe UI" w:cs="Segoe UI"/>
        </w:rPr>
      </w:pPr>
      <w:r w:rsidRPr="001A6564">
        <w:rPr>
          <w:rFonts w:ascii="Segoe UI" w:eastAsia="Segoe UI" w:hAnsi="Segoe UI" w:cs="Segoe UI"/>
        </w:rPr>
        <w:br w:type="page"/>
      </w:r>
    </w:p>
    <w:p w:rsidR="00471934" w:rsidRPr="001A6564" w:rsidRDefault="00CB4AA9">
      <w:pPr>
        <w:pStyle w:val="Bezmezer"/>
        <w:jc w:val="center"/>
        <w:rPr>
          <w:rFonts w:ascii="Segoe UI" w:eastAsia="Segoe UI" w:hAnsi="Segoe UI" w:cs="Segoe UI"/>
          <w:b/>
          <w:bCs/>
          <w:caps/>
        </w:rPr>
      </w:pPr>
      <w:r w:rsidRPr="001A6564">
        <w:rPr>
          <w:rFonts w:ascii="Segoe UI" w:eastAsia="Segoe UI" w:hAnsi="Segoe UI" w:cs="Segoe UI"/>
          <w:b/>
          <w:bCs/>
          <w:caps/>
        </w:rPr>
        <w:lastRenderedPageBreak/>
        <w:t>Příloha č. 1</w:t>
      </w:r>
    </w:p>
    <w:p w:rsidR="00471934" w:rsidRPr="001A6564" w:rsidRDefault="00CB4AA9">
      <w:pPr>
        <w:pStyle w:val="Bezmezer"/>
        <w:jc w:val="center"/>
        <w:rPr>
          <w:rFonts w:ascii="Segoe UI" w:eastAsia="Segoe UI" w:hAnsi="Segoe UI" w:cs="Segoe UI"/>
          <w:b/>
          <w:bCs/>
          <w:caps/>
        </w:rPr>
      </w:pPr>
      <w:r w:rsidRPr="001A6564">
        <w:rPr>
          <w:rFonts w:ascii="Segoe UI" w:eastAsia="Segoe UI" w:hAnsi="Segoe UI" w:cs="Segoe UI"/>
          <w:b/>
          <w:bCs/>
          <w:caps/>
        </w:rPr>
        <w:t>Seznam exponátů (včetně pojistných hodnot)</w:t>
      </w:r>
    </w:p>
    <w:p w:rsidR="00471934" w:rsidRPr="001A6564" w:rsidRDefault="00471934">
      <w:pPr>
        <w:pStyle w:val="Bezmezer"/>
        <w:rPr>
          <w:rFonts w:ascii="Segoe UI" w:eastAsia="Segoe UI" w:hAnsi="Segoe UI" w:cs="Segoe UI"/>
          <w:caps/>
        </w:rPr>
      </w:pPr>
    </w:p>
    <w:p w:rsidR="00471934" w:rsidRPr="001A6564" w:rsidRDefault="00CB4AA9">
      <w:pPr>
        <w:pStyle w:val="Bezmezer"/>
        <w:rPr>
          <w:rFonts w:ascii="Segoe UI" w:eastAsia="Segoe UI" w:hAnsi="Segoe UI" w:cs="Segoe UI"/>
          <w:caps/>
          <w:lang w:val="nl-NL"/>
        </w:rPr>
      </w:pPr>
      <w:r w:rsidRPr="001A6564">
        <w:rPr>
          <w:rFonts w:ascii="Segoe UI" w:eastAsia="Segoe UI" w:hAnsi="Segoe UI" w:cs="Segoe UI"/>
          <w:caps/>
          <w:lang w:val="nl-NL"/>
        </w:rPr>
        <w:t>KNIHY:</w:t>
      </w:r>
    </w:p>
    <w:tbl>
      <w:tblPr>
        <w:tblStyle w:val="TableNormal"/>
        <w:tblW w:w="91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3"/>
        <w:gridCol w:w="4265"/>
        <w:gridCol w:w="2936"/>
        <w:gridCol w:w="1156"/>
      </w:tblGrid>
      <w:tr w:rsidR="00471934" w:rsidRPr="001A6564">
        <w:trPr>
          <w:trHeight w:val="872"/>
        </w:trPr>
        <w:tc>
          <w:tcPr>
            <w:tcW w:w="833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4265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b/>
                <w:bCs/>
                <w:sz w:val="20"/>
                <w:szCs w:val="20"/>
              </w:rPr>
              <w:t>název knihy</w:t>
            </w:r>
          </w:p>
        </w:tc>
        <w:tc>
          <w:tcPr>
            <w:tcW w:w="2936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b/>
                <w:bCs/>
                <w:sz w:val="20"/>
                <w:szCs w:val="20"/>
              </w:rPr>
              <w:t xml:space="preserve">autor/autoři </w:t>
            </w:r>
          </w:p>
        </w:tc>
        <w:tc>
          <w:tcPr>
            <w:tcW w:w="1156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b/>
                <w:bCs/>
                <w:sz w:val="20"/>
                <w:szCs w:val="20"/>
                <w:lang w:val="it-IT"/>
              </w:rPr>
              <w:t xml:space="preserve">cena </w:t>
            </w:r>
            <w:r w:rsidRPr="001A6564">
              <w:rPr>
                <w:rFonts w:eastAsia="Calibri"/>
                <w:b/>
                <w:bCs/>
                <w:sz w:val="20"/>
                <w:szCs w:val="20"/>
              </w:rPr>
              <w:br/>
            </w:r>
            <w:r w:rsidRPr="001A6564">
              <w:rPr>
                <w:b/>
                <w:bCs/>
                <w:sz w:val="20"/>
                <w:szCs w:val="20"/>
              </w:rPr>
              <w:t>pojištění</w:t>
            </w:r>
          </w:p>
        </w:tc>
      </w:tr>
      <w:tr w:rsidR="00471934" w:rsidRPr="001A6564">
        <w:trPr>
          <w:trHeight w:val="2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a-DK"/>
              </w:rPr>
              <w:t>Cirkus Pictus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 xml:space="preserve">T. Winter, P. </w:t>
            </w:r>
            <w:proofErr w:type="spellStart"/>
            <w:r w:rsidRPr="001A6564">
              <w:rPr>
                <w:sz w:val="20"/>
                <w:szCs w:val="20"/>
                <w:lang w:val="de-DE"/>
              </w:rPr>
              <w:t>Machal</w:t>
            </w:r>
            <w:r w:rsidRPr="001A6564">
              <w:rPr>
                <w:sz w:val="20"/>
                <w:szCs w:val="20"/>
              </w:rPr>
              <w:t>íková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890</w:t>
            </w:r>
          </w:p>
        </w:tc>
      </w:tr>
      <w:tr w:rsidR="00471934" w:rsidRPr="001A6564">
        <w:trPr>
          <w:trHeight w:val="2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 xml:space="preserve">Jan </w:t>
            </w:r>
            <w:proofErr w:type="spellStart"/>
            <w:r w:rsidRPr="001A6564">
              <w:rPr>
                <w:sz w:val="20"/>
                <w:szCs w:val="20"/>
              </w:rPr>
              <w:t>Hísek</w:t>
            </w:r>
            <w:proofErr w:type="spellEnd"/>
            <w:r w:rsidRPr="001A6564">
              <w:rPr>
                <w:sz w:val="20"/>
                <w:szCs w:val="20"/>
              </w:rPr>
              <w:t xml:space="preserve"> Zeptej se spánku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fr-FR"/>
              </w:rPr>
              <w:t>J. Rous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590</w:t>
            </w:r>
          </w:p>
        </w:tc>
      </w:tr>
      <w:tr w:rsidR="00471934" w:rsidRPr="001A6564">
        <w:trPr>
          <w:trHeight w:val="2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Spot</w:t>
            </w:r>
            <w:proofErr w:type="spellStart"/>
            <w:r w:rsidRPr="001A6564">
              <w:rPr>
                <w:sz w:val="20"/>
                <w:szCs w:val="20"/>
              </w:rPr>
              <w:t>řební</w:t>
            </w:r>
            <w:proofErr w:type="spellEnd"/>
            <w:r w:rsidRPr="001A6564">
              <w:rPr>
                <w:sz w:val="20"/>
                <w:szCs w:val="20"/>
              </w:rPr>
              <w:t xml:space="preserve"> </w:t>
            </w:r>
            <w:r w:rsidRPr="001A6564">
              <w:rPr>
                <w:sz w:val="20"/>
                <w:szCs w:val="20"/>
                <w:lang w:val="fr-FR"/>
              </w:rPr>
              <w:t>imaginace st</w:t>
            </w:r>
            <w:proofErr w:type="spellStart"/>
            <w:r w:rsidRPr="001A6564">
              <w:rPr>
                <w:sz w:val="20"/>
                <w:szCs w:val="20"/>
              </w:rPr>
              <w:t>átního</w:t>
            </w:r>
            <w:proofErr w:type="spellEnd"/>
            <w:r w:rsidRPr="001A6564">
              <w:rPr>
                <w:sz w:val="20"/>
                <w:szCs w:val="20"/>
              </w:rPr>
              <w:t xml:space="preserve"> socialismu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proofErr w:type="spellStart"/>
            <w:r w:rsidRPr="001A6564">
              <w:rPr>
                <w:sz w:val="20"/>
                <w:szCs w:val="20"/>
              </w:rPr>
              <w:t>O.Táborský</w:t>
            </w:r>
            <w:proofErr w:type="spellEnd"/>
            <w:r w:rsidRPr="001A6564">
              <w:rPr>
                <w:sz w:val="20"/>
                <w:szCs w:val="20"/>
              </w:rPr>
              <w:t xml:space="preserve">, L. </w:t>
            </w:r>
            <w:proofErr w:type="spellStart"/>
            <w:r w:rsidRPr="001A6564">
              <w:rPr>
                <w:sz w:val="20"/>
                <w:szCs w:val="20"/>
              </w:rPr>
              <w:t>Česálková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1300</w:t>
            </w:r>
          </w:p>
        </w:tc>
      </w:tr>
      <w:tr w:rsidR="00471934" w:rsidRPr="001A6564">
        <w:trPr>
          <w:trHeight w:val="2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 xml:space="preserve">Malí </w:t>
            </w:r>
            <w:proofErr w:type="spellStart"/>
            <w:r w:rsidRPr="001A6564">
              <w:rPr>
                <w:sz w:val="20"/>
                <w:szCs w:val="20"/>
              </w:rPr>
              <w:t>fotografov</w:t>
            </w:r>
            <w:proofErr w:type="spellEnd"/>
            <w:r w:rsidRPr="001A6564">
              <w:rPr>
                <w:sz w:val="20"/>
                <w:szCs w:val="20"/>
                <w:lang w:val="fr-FR"/>
              </w:rPr>
              <w:t>é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T. Nová. J. Forejt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450</w:t>
            </w:r>
          </w:p>
        </w:tc>
      </w:tr>
      <w:tr w:rsidR="00471934" w:rsidRPr="001A6564">
        <w:trPr>
          <w:trHeight w:val="5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12 ověřených metod pro rozvoj kolegiální spolupráce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 xml:space="preserve">A. </w:t>
            </w:r>
            <w:proofErr w:type="spellStart"/>
            <w:r w:rsidRPr="001A6564">
              <w:rPr>
                <w:sz w:val="20"/>
                <w:szCs w:val="20"/>
              </w:rPr>
              <w:t>Babanová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500</w:t>
            </w:r>
          </w:p>
        </w:tc>
      </w:tr>
      <w:tr w:rsidR="00471934" w:rsidRPr="001A6564">
        <w:trPr>
          <w:trHeight w:val="5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proofErr w:type="spellStart"/>
            <w:r w:rsidRPr="001A6564">
              <w:rPr>
                <w:sz w:val="20"/>
                <w:szCs w:val="20"/>
              </w:rPr>
              <w:t>Brnox</w:t>
            </w:r>
            <w:proofErr w:type="spellEnd"/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nl-NL"/>
              </w:rPr>
              <w:t>L. Faulerov</w:t>
            </w:r>
            <w:r w:rsidRPr="001A6564">
              <w:rPr>
                <w:sz w:val="20"/>
                <w:szCs w:val="20"/>
              </w:rPr>
              <w:t>á, A. Palán, K. Šedá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300</w:t>
            </w:r>
          </w:p>
        </w:tc>
      </w:tr>
      <w:tr w:rsidR="00471934" w:rsidRPr="001A6564">
        <w:trPr>
          <w:trHeight w:val="2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S cigaretou nejsi sám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 xml:space="preserve">K. </w:t>
            </w:r>
            <w:proofErr w:type="spellStart"/>
            <w:r w:rsidRPr="001A6564">
              <w:rPr>
                <w:sz w:val="20"/>
                <w:szCs w:val="20"/>
                <w:lang w:val="de-DE"/>
              </w:rPr>
              <w:t>Zahr</w:t>
            </w:r>
            <w:r w:rsidRPr="001A6564">
              <w:rPr>
                <w:sz w:val="20"/>
                <w:szCs w:val="20"/>
              </w:rPr>
              <w:t>ádková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1200</w:t>
            </w:r>
          </w:p>
        </w:tc>
      </w:tr>
      <w:tr w:rsidR="00471934" w:rsidRPr="001A6564">
        <w:trPr>
          <w:trHeight w:val="2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Průvodce neklidným území</w:t>
            </w:r>
            <w:r w:rsidRPr="001A6564">
              <w:rPr>
                <w:sz w:val="20"/>
                <w:szCs w:val="20"/>
                <w:lang w:val="de-DE"/>
              </w:rPr>
              <w:t>m III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O. Horák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560</w:t>
            </w:r>
          </w:p>
        </w:tc>
      </w:tr>
      <w:tr w:rsidR="00471934" w:rsidRPr="001A6564">
        <w:trPr>
          <w:trHeight w:val="2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2022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Kniha vnímání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L. Luč</w:t>
            </w:r>
            <w:r w:rsidRPr="001A6564">
              <w:rPr>
                <w:sz w:val="20"/>
                <w:szCs w:val="20"/>
                <w:lang w:val="da-DK"/>
              </w:rPr>
              <w:t>ansk</w:t>
            </w:r>
            <w:r w:rsidRPr="001A6564">
              <w:rPr>
                <w:sz w:val="20"/>
                <w:szCs w:val="20"/>
              </w:rPr>
              <w:t>á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630</w:t>
            </w:r>
          </w:p>
        </w:tc>
      </w:tr>
      <w:tr w:rsidR="00471934" w:rsidRPr="001A6564">
        <w:trPr>
          <w:trHeight w:val="5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2023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 xml:space="preserve">Nic není </w:t>
            </w:r>
            <w:proofErr w:type="spellStart"/>
            <w:r w:rsidRPr="001A6564">
              <w:rPr>
                <w:sz w:val="20"/>
                <w:szCs w:val="20"/>
              </w:rPr>
              <w:t>probl</w:t>
            </w:r>
            <w:proofErr w:type="spellEnd"/>
            <w:r w:rsidRPr="001A6564">
              <w:rPr>
                <w:sz w:val="20"/>
                <w:szCs w:val="20"/>
                <w:lang w:val="fr-FR"/>
              </w:rPr>
              <w:t>é</w:t>
            </w:r>
            <w:r w:rsidRPr="001A6564">
              <w:rPr>
                <w:sz w:val="20"/>
                <w:szCs w:val="20"/>
              </w:rPr>
              <w:t>m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D. B</w:t>
            </w:r>
            <w:r w:rsidRPr="001A6564">
              <w:rPr>
                <w:sz w:val="20"/>
                <w:szCs w:val="20"/>
                <w:lang w:val="sv-SE"/>
              </w:rPr>
              <w:t>ö</w:t>
            </w:r>
            <w:r w:rsidRPr="001A6564">
              <w:rPr>
                <w:sz w:val="20"/>
                <w:szCs w:val="20"/>
              </w:rPr>
              <w:t>hm, Vladimír 518, J. Fanta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680</w:t>
            </w:r>
          </w:p>
        </w:tc>
      </w:tr>
      <w:tr w:rsidR="00471934" w:rsidRPr="001A6564">
        <w:trPr>
          <w:trHeight w:val="272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2023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proofErr w:type="spellStart"/>
            <w:r w:rsidRPr="001A6564">
              <w:rPr>
                <w:sz w:val="20"/>
                <w:szCs w:val="20"/>
              </w:rPr>
              <w:t>Zero</w:t>
            </w:r>
            <w:proofErr w:type="spellEnd"/>
            <w:r w:rsidRPr="001A6564">
              <w:rPr>
                <w:sz w:val="20"/>
                <w:szCs w:val="20"/>
              </w:rPr>
              <w:t xml:space="preserve"> </w:t>
            </w:r>
            <w:proofErr w:type="spellStart"/>
            <w:r w:rsidRPr="001A6564">
              <w:rPr>
                <w:sz w:val="20"/>
                <w:szCs w:val="20"/>
              </w:rPr>
              <w:t>one</w:t>
            </w:r>
            <w:proofErr w:type="spellEnd"/>
            <w:r w:rsidRPr="001A6564">
              <w:rPr>
                <w:sz w:val="20"/>
                <w:szCs w:val="20"/>
              </w:rPr>
              <w:t xml:space="preserve"> / Nula jedna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 xml:space="preserve">J. </w:t>
            </w:r>
            <w:proofErr w:type="spellStart"/>
            <w:r w:rsidRPr="001A6564">
              <w:rPr>
                <w:sz w:val="20"/>
                <w:szCs w:val="20"/>
              </w:rPr>
              <w:t>Bernartová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60</w:t>
            </w:r>
          </w:p>
        </w:tc>
      </w:tr>
      <w:tr w:rsidR="00471934" w:rsidRPr="001A6564">
        <w:trPr>
          <w:trHeight w:val="272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it-IT"/>
              </w:rPr>
              <w:t>Lolita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V. Nabokov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1500</w:t>
            </w:r>
          </w:p>
        </w:tc>
      </w:tr>
      <w:tr w:rsidR="00471934" w:rsidRPr="001A6564">
        <w:trPr>
          <w:trHeight w:val="2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 xml:space="preserve">Ilustrovaná ústava </w:t>
            </w:r>
            <w:proofErr w:type="spellStart"/>
            <w:r w:rsidRPr="001A6564">
              <w:rPr>
                <w:sz w:val="20"/>
                <w:szCs w:val="20"/>
              </w:rPr>
              <w:t>Česk</w:t>
            </w:r>
            <w:proofErr w:type="spellEnd"/>
            <w:r w:rsidRPr="001A6564">
              <w:rPr>
                <w:sz w:val="20"/>
                <w:szCs w:val="20"/>
                <w:lang w:val="fr-FR"/>
              </w:rPr>
              <w:t xml:space="preserve">é </w:t>
            </w:r>
            <w:r w:rsidRPr="001A6564">
              <w:rPr>
                <w:sz w:val="20"/>
                <w:szCs w:val="20"/>
              </w:rPr>
              <w:t>republiky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 xml:space="preserve">J. </w:t>
            </w:r>
            <w:proofErr w:type="spellStart"/>
            <w:r w:rsidRPr="001A6564">
              <w:rPr>
                <w:sz w:val="20"/>
                <w:szCs w:val="20"/>
              </w:rPr>
              <w:t>Janíč</w:t>
            </w:r>
            <w:proofErr w:type="spellEnd"/>
            <w:r w:rsidRPr="001A6564">
              <w:rPr>
                <w:sz w:val="20"/>
                <w:szCs w:val="20"/>
                <w:lang w:val="nl-NL"/>
              </w:rPr>
              <w:t>ek, N. Kl</w:t>
            </w:r>
            <w:proofErr w:type="spellStart"/>
            <w:r w:rsidRPr="001A6564">
              <w:rPr>
                <w:sz w:val="20"/>
                <w:szCs w:val="20"/>
              </w:rPr>
              <w:t>ímová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450</w:t>
            </w:r>
          </w:p>
        </w:tc>
      </w:tr>
      <w:tr w:rsidR="00471934" w:rsidRPr="001A6564">
        <w:trPr>
          <w:trHeight w:val="5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 xml:space="preserve">Obrazový </w:t>
            </w:r>
            <w:r w:rsidRPr="001A6564">
              <w:rPr>
                <w:sz w:val="20"/>
                <w:szCs w:val="20"/>
                <w:lang w:val="pt-PT"/>
              </w:rPr>
              <w:t>atlas d</w:t>
            </w:r>
            <w:proofErr w:type="spellStart"/>
            <w:r w:rsidRPr="001A6564">
              <w:rPr>
                <w:sz w:val="20"/>
                <w:szCs w:val="20"/>
              </w:rPr>
              <w:t>ívky</w:t>
            </w:r>
            <w:proofErr w:type="spellEnd"/>
            <w:r w:rsidRPr="001A6564">
              <w:rPr>
                <w:sz w:val="20"/>
                <w:szCs w:val="20"/>
              </w:rPr>
              <w:t>, která rozřezala knihovnu na části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proofErr w:type="spellStart"/>
            <w:r w:rsidRPr="001A6564">
              <w:rPr>
                <w:sz w:val="20"/>
                <w:szCs w:val="20"/>
              </w:rPr>
              <w:t>E.Koťátková</w:t>
            </w:r>
            <w:proofErr w:type="spellEnd"/>
            <w:r w:rsidRPr="001A6564">
              <w:rPr>
                <w:sz w:val="20"/>
                <w:szCs w:val="20"/>
              </w:rPr>
              <w:t>, V. Havránek, A. Svobodová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700</w:t>
            </w:r>
          </w:p>
        </w:tc>
      </w:tr>
      <w:tr w:rsidR="00471934" w:rsidRPr="001A6564">
        <w:trPr>
          <w:trHeight w:val="2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1989 DISKUSE 2014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 xml:space="preserve">J. </w:t>
            </w:r>
            <w:proofErr w:type="spellStart"/>
            <w:r w:rsidRPr="001A6564">
              <w:rPr>
                <w:sz w:val="20"/>
                <w:szCs w:val="20"/>
              </w:rPr>
              <w:t>Pelcl</w:t>
            </w:r>
            <w:proofErr w:type="spellEnd"/>
            <w:r w:rsidRPr="001A6564">
              <w:rPr>
                <w:sz w:val="20"/>
                <w:szCs w:val="20"/>
              </w:rPr>
              <w:t>, I. Knobloch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300</w:t>
            </w:r>
          </w:p>
        </w:tc>
      </w:tr>
      <w:tr w:rsidR="00471934" w:rsidRPr="001A6564">
        <w:trPr>
          <w:trHeight w:val="27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2014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STRUSKA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 xml:space="preserve">I. Motýl. P. </w:t>
            </w:r>
            <w:proofErr w:type="spellStart"/>
            <w:r w:rsidRPr="001A6564">
              <w:rPr>
                <w:sz w:val="20"/>
                <w:szCs w:val="20"/>
              </w:rPr>
              <w:t>Szyroki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300</w:t>
            </w:r>
          </w:p>
        </w:tc>
      </w:tr>
      <w:tr w:rsidR="00471934" w:rsidRPr="001A6564">
        <w:trPr>
          <w:trHeight w:val="282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2020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PAJZLE NO.1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M. Ehrenberg, Z. Jura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480</w:t>
            </w:r>
          </w:p>
        </w:tc>
      </w:tr>
      <w:tr w:rsidR="00471934" w:rsidRPr="001A6564">
        <w:trPr>
          <w:trHeight w:val="26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2020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Ženský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nl-NL"/>
              </w:rPr>
              <w:t>Z. Vani</w:t>
            </w:r>
            <w:proofErr w:type="spellStart"/>
            <w:r w:rsidRPr="001A6564">
              <w:rPr>
                <w:sz w:val="20"/>
                <w:szCs w:val="20"/>
              </w:rPr>
              <w:t>šová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700</w:t>
            </w:r>
          </w:p>
        </w:tc>
      </w:tr>
      <w:tr w:rsidR="00471934" w:rsidRPr="001A6564">
        <w:trPr>
          <w:trHeight w:val="267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2020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Příběh laku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M. Houser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1300</w:t>
            </w:r>
          </w:p>
        </w:tc>
      </w:tr>
      <w:tr w:rsidR="00471934" w:rsidRPr="001A6564">
        <w:trPr>
          <w:trHeight w:val="272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 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 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 </w:t>
            </w:r>
          </w:p>
        </w:tc>
      </w:tr>
      <w:tr w:rsidR="00471934" w:rsidRPr="001A6564">
        <w:trPr>
          <w:trHeight w:val="267"/>
        </w:trPr>
        <w:tc>
          <w:tcPr>
            <w:tcW w:w="5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CELKEM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b/>
                <w:bCs/>
                <w:sz w:val="20"/>
                <w:szCs w:val="20"/>
              </w:rPr>
              <w:t>12890</w:t>
            </w:r>
          </w:p>
        </w:tc>
      </w:tr>
    </w:tbl>
    <w:p w:rsidR="00471934" w:rsidRPr="001A6564" w:rsidRDefault="00471934">
      <w:pPr>
        <w:pStyle w:val="Bezmezer"/>
        <w:ind w:left="108" w:hanging="108"/>
        <w:rPr>
          <w:rFonts w:ascii="Segoe UI" w:eastAsia="Segoe UI" w:hAnsi="Segoe UI" w:cs="Segoe UI"/>
          <w:caps/>
          <w:sz w:val="20"/>
          <w:szCs w:val="20"/>
          <w:lang w:val="nl-NL"/>
        </w:rPr>
      </w:pPr>
    </w:p>
    <w:p w:rsidR="00471934" w:rsidRPr="001A6564" w:rsidRDefault="00471934">
      <w:pPr>
        <w:pStyle w:val="Bezmezer"/>
        <w:rPr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Fonts w:ascii="Segoe UI" w:eastAsia="Segoe UI" w:hAnsi="Segoe UI" w:cs="Segoe UI"/>
          <w:caps/>
          <w:sz w:val="20"/>
          <w:szCs w:val="20"/>
        </w:rPr>
      </w:pPr>
    </w:p>
    <w:tbl>
      <w:tblPr>
        <w:tblStyle w:val="TableNormal"/>
        <w:tblW w:w="89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425"/>
        <w:gridCol w:w="1088"/>
        <w:gridCol w:w="1181"/>
        <w:gridCol w:w="713"/>
        <w:gridCol w:w="704"/>
      </w:tblGrid>
      <w:tr w:rsidR="00471934" w:rsidRPr="001A6564">
        <w:trPr>
          <w:trHeight w:val="1113"/>
        </w:trPr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b/>
                <w:bCs/>
                <w:color w:val="222222"/>
                <w:sz w:val="20"/>
                <w:szCs w:val="20"/>
                <w:u w:color="222222"/>
              </w:rPr>
              <w:t>jednotková cena bez DPH</w:t>
            </w: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08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b/>
                <w:bCs/>
                <w:color w:val="222222"/>
                <w:sz w:val="20"/>
                <w:szCs w:val="20"/>
                <w:u w:color="222222"/>
              </w:rPr>
              <w:t>cena celkem bez DPH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b/>
                <w:bCs/>
                <w:color w:val="222222"/>
                <w:sz w:val="20"/>
                <w:szCs w:val="20"/>
                <w:u w:color="222222"/>
              </w:rPr>
              <w:t>cena celkem s DPH</w:t>
            </w:r>
          </w:p>
        </w:tc>
        <w:tc>
          <w:tcPr>
            <w:tcW w:w="71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b/>
                <w:bCs/>
                <w:color w:val="222222"/>
                <w:sz w:val="20"/>
                <w:szCs w:val="20"/>
                <w:u w:color="222222"/>
              </w:rPr>
              <w:t>jednotková váha v Kg</w:t>
            </w: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b/>
                <w:bCs/>
                <w:color w:val="222222"/>
                <w:sz w:val="20"/>
                <w:szCs w:val="20"/>
                <w:u w:color="222222"/>
              </w:rPr>
              <w:t>celková váha</w:t>
            </w:r>
          </w:p>
        </w:tc>
      </w:tr>
      <w:tr w:rsidR="00471934" w:rsidRPr="001A6564">
        <w:trPr>
          <w:trHeight w:val="45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proofErr w:type="spellStart"/>
            <w:r w:rsidRPr="001A6564">
              <w:rPr>
                <w:b/>
                <w:bCs/>
                <w:sz w:val="20"/>
                <w:szCs w:val="20"/>
                <w:lang w:val="en-US"/>
              </w:rPr>
              <w:t>materi</w:t>
            </w:r>
            <w:r w:rsidRPr="001A6564">
              <w:rPr>
                <w:b/>
                <w:bCs/>
                <w:sz w:val="20"/>
                <w:szCs w:val="20"/>
              </w:rPr>
              <w:t>ál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b/>
                <w:bCs/>
                <w:sz w:val="20"/>
                <w:szCs w:val="20"/>
              </w:rPr>
              <w:t>115 314 Kč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 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</w:rPr>
              <w:t>konstrukce úvodního modulu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3 687 Kč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3 687 Kč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ru-RU"/>
              </w:rPr>
              <w:t>4 461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6,00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6,00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</w:rPr>
              <w:t>konstrukce modulu s kartami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3 375 Kč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10 125 Kč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12 251 Kč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6,00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18,00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</w:rPr>
              <w:t>konstrukce AVD modulu (bez boxu)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  <w:lang w:val="de-DE"/>
              </w:rPr>
              <w:t>4 500 K</w:t>
            </w:r>
            <w:r w:rsidRPr="001A6564">
              <w:rPr>
                <w:color w:val="222222"/>
                <w:sz w:val="20"/>
                <w:szCs w:val="20"/>
                <w:u w:color="222222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4 500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5 445 Kč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8,00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8,00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</w:rPr>
              <w:t>box do AVD modulu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12 000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12 000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14 520 Kč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15,00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15,00</w:t>
            </w:r>
          </w:p>
        </w:tc>
      </w:tr>
      <w:tr w:rsidR="00471934" w:rsidRPr="001A6564">
        <w:trPr>
          <w:trHeight w:val="45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</w:rPr>
              <w:t>konstrukce stolního modulu na knihy Identita + Identity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2 875 Kč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2 875 Kč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3 479 Kč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8,00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8,00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konstrukce na vlajky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2 000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2 000,00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2 420,00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4,00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4,00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konstrukce "zábradlíčka"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850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5 950,00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7 199,50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2,00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14,00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modul s regálem na publikace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12 000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12 000,00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14 520,00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10,00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30,00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</w:rPr>
              <w:t>plakátovací rám z lišt 1000 x 700 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  <w:lang w:val="de-DE"/>
              </w:rPr>
              <w:t>850 K</w:t>
            </w:r>
            <w:r w:rsidRPr="001A6564">
              <w:rPr>
                <w:color w:val="222222"/>
                <w:sz w:val="20"/>
                <w:szCs w:val="20"/>
                <w:u w:color="222222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10 200,00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12 342,00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12,00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</w:rPr>
              <w:t xml:space="preserve">velký </w:t>
            </w:r>
            <w:r w:rsidRPr="001A6564">
              <w:rPr>
                <w:color w:val="222222"/>
                <w:sz w:val="20"/>
                <w:szCs w:val="20"/>
                <w:u w:color="222222"/>
                <w:lang w:val="it-IT"/>
              </w:rPr>
              <w:t>panel v</w:t>
            </w:r>
            <w:r w:rsidRPr="001A6564">
              <w:rPr>
                <w:color w:val="222222"/>
                <w:sz w:val="20"/>
                <w:szCs w:val="20"/>
                <w:u w:color="222222"/>
              </w:rPr>
              <w:t>č. tisku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5 820 Kč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5 820 Kč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7 042 Kč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10,00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10,00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</w:rPr>
              <w:t xml:space="preserve">malý </w:t>
            </w:r>
            <w:r w:rsidRPr="001A6564">
              <w:rPr>
                <w:color w:val="222222"/>
                <w:sz w:val="20"/>
                <w:szCs w:val="20"/>
                <w:u w:color="222222"/>
                <w:lang w:val="it-IT"/>
              </w:rPr>
              <w:t>panel v</w:t>
            </w:r>
            <w:r w:rsidRPr="001A6564">
              <w:rPr>
                <w:color w:val="222222"/>
                <w:sz w:val="20"/>
                <w:szCs w:val="20"/>
                <w:u w:color="222222"/>
              </w:rPr>
              <w:t>č. tisku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ru-RU"/>
              </w:rPr>
              <w:t>1 145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ru-RU"/>
              </w:rPr>
              <w:t>1 145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ru-RU"/>
              </w:rPr>
              <w:t>1 385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3,00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3,00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</w:rPr>
              <w:t xml:space="preserve">střední </w:t>
            </w:r>
            <w:r w:rsidRPr="001A6564">
              <w:rPr>
                <w:color w:val="222222"/>
                <w:sz w:val="20"/>
                <w:szCs w:val="20"/>
                <w:u w:color="222222"/>
                <w:lang w:val="it-IT"/>
              </w:rPr>
              <w:t>panel v</w:t>
            </w:r>
            <w:r w:rsidRPr="001A6564">
              <w:rPr>
                <w:color w:val="222222"/>
                <w:sz w:val="20"/>
                <w:szCs w:val="20"/>
                <w:u w:color="222222"/>
              </w:rPr>
              <w:t>č. tisku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2 895 Kč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2 895 Kč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3 503 Kč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7,00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7,00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výstavní karta vč. tisku (460x320)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</w:rPr>
              <w:t>220 Kč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5 280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6 389 Kč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0,20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4,80</w:t>
            </w:r>
          </w:p>
        </w:tc>
      </w:tr>
      <w:tr w:rsidR="00471934" w:rsidRPr="001A6564">
        <w:trPr>
          <w:trHeight w:val="45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popisná modrá kartička vč. tisku (180x130)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color w:val="222222"/>
                <w:sz w:val="20"/>
                <w:szCs w:val="20"/>
                <w:u w:color="222222"/>
                <w:lang w:val="ru-RU"/>
              </w:rPr>
              <w:t>41 K</w:t>
            </w:r>
            <w:r w:rsidRPr="001A6564">
              <w:rPr>
                <w:color w:val="222222"/>
                <w:sz w:val="20"/>
                <w:szCs w:val="20"/>
                <w:u w:color="222222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205 Kč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248 Kč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0,15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0,75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panely o pí</w:t>
            </w:r>
            <w:r w:rsidRPr="001A6564">
              <w:rPr>
                <w:sz w:val="20"/>
                <w:szCs w:val="20"/>
                <w:lang w:val="da-DK"/>
              </w:rPr>
              <w:t>smu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1 500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4 500,00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5 445,00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3,00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9,00</w:t>
            </w:r>
          </w:p>
        </w:tc>
      </w:tr>
      <w:tr w:rsidR="00471934" w:rsidRPr="001A6564">
        <w:trPr>
          <w:trHeight w:val="45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sv-SE"/>
              </w:rPr>
              <w:t>vkl</w:t>
            </w:r>
            <w:proofErr w:type="spellStart"/>
            <w:r w:rsidRPr="001A6564">
              <w:rPr>
                <w:sz w:val="20"/>
                <w:szCs w:val="20"/>
              </w:rPr>
              <w:t>ádan</w:t>
            </w:r>
            <w:proofErr w:type="spellEnd"/>
            <w:r w:rsidRPr="001A6564">
              <w:rPr>
                <w:sz w:val="20"/>
                <w:szCs w:val="20"/>
                <w:lang w:val="fr-FR"/>
              </w:rPr>
              <w:t xml:space="preserve">é </w:t>
            </w:r>
            <w:r w:rsidRPr="001A6564">
              <w:rPr>
                <w:sz w:val="20"/>
                <w:szCs w:val="20"/>
              </w:rPr>
              <w:t>popisky do knih (soubor vč. náhradní sady)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de-DE"/>
              </w:rPr>
              <w:t>500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500,00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605,00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1,00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popisky plakátů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ru-RU"/>
              </w:rPr>
              <w:t>41 K</w:t>
            </w:r>
            <w:r w:rsidRPr="001A6564">
              <w:rPr>
                <w:sz w:val="20"/>
                <w:szCs w:val="20"/>
              </w:rPr>
              <w:t>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  <w:lang w:val="en-US"/>
              </w:rPr>
              <w:t>369,00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446,49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0,15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sz w:val="20"/>
                <w:szCs w:val="20"/>
              </w:rPr>
              <w:t>1,40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hyperlink r:id="rId7" w:history="1">
              <w:proofErr w:type="spellStart"/>
              <w:r w:rsidRPr="001A6564">
                <w:rPr>
                  <w:rStyle w:val="Hyperlink0"/>
                  <w:rFonts w:ascii="Segoe UI" w:hAnsi="Segoe UI" w:cs="Segoe UI"/>
                </w:rPr>
                <w:t>transportni</w:t>
              </w:r>
              <w:proofErr w:type="spellEnd"/>
              <w:r w:rsidRPr="001A6564">
                <w:rPr>
                  <w:rStyle w:val="Hyperlink0"/>
                  <w:rFonts w:ascii="Segoe UI" w:hAnsi="Segoe UI" w:cs="Segoe UI"/>
                </w:rPr>
                <w:t xml:space="preserve"> krabice</w:t>
              </w:r>
            </w:hyperlink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2 250 Kč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11 250,00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13 612,50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7,00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</w:tr>
      <w:tr w:rsidR="00471934" w:rsidRPr="001A6564">
        <w:trPr>
          <w:trHeight w:val="273"/>
        </w:trPr>
        <w:tc>
          <w:tcPr>
            <w:tcW w:w="368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4719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rStyle w:val="dn"/>
                <w:b/>
                <w:bCs/>
                <w:sz w:val="20"/>
                <w:szCs w:val="20"/>
                <w:lang w:val="pt-PT"/>
              </w:rPr>
              <w:t>expon</w:t>
            </w:r>
            <w:r w:rsidRPr="001A6564">
              <w:rPr>
                <w:rStyle w:val="dn"/>
                <w:b/>
                <w:bCs/>
                <w:sz w:val="20"/>
                <w:szCs w:val="20"/>
              </w:rPr>
              <w:t>á</w:t>
            </w:r>
            <w:r w:rsidRPr="001A6564">
              <w:rPr>
                <w:rStyle w:val="dn"/>
                <w:b/>
                <w:bCs/>
                <w:sz w:val="20"/>
                <w:szCs w:val="20"/>
                <w:lang w:val="en-US"/>
              </w:rPr>
              <w:t>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b/>
                <w:bCs/>
                <w:sz w:val="20"/>
                <w:szCs w:val="20"/>
              </w:rPr>
              <w:t>22 413 Kč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kniha Identita (CS)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1 599 Kč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1 599 Kč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1 599 Kč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2,70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2,70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kniha Identity (EN)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1 599 Kč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1 599 Kč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1 599 Kč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2,00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2,00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sada vlajek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de-DE"/>
              </w:rPr>
              <w:t>10 000 K</w:t>
            </w:r>
            <w:r w:rsidRPr="001A6564">
              <w:rPr>
                <w:rStyle w:val="Hyperlink0"/>
                <w:rFonts w:ascii="Segoe UI" w:hAnsi="Segoe UI" w:cs="Segoe UI"/>
              </w:rPr>
              <w:t>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10 000,00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12 100,00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2,00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2,00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proofErr w:type="spellStart"/>
            <w:r w:rsidRPr="001A6564">
              <w:rPr>
                <w:rStyle w:val="dn"/>
                <w:sz w:val="20"/>
                <w:szCs w:val="20"/>
                <w:lang w:val="en-US"/>
              </w:rPr>
              <w:lastRenderedPageBreak/>
              <w:t>reprinty</w:t>
            </w:r>
            <w:proofErr w:type="spellEnd"/>
            <w:r w:rsidRPr="001A6564">
              <w:rPr>
                <w:rStyle w:val="dn"/>
                <w:sz w:val="20"/>
                <w:szCs w:val="20"/>
                <w:lang w:val="en-US"/>
              </w:rPr>
              <w:t xml:space="preserve"> poster</w:t>
            </w:r>
            <w:r w:rsidRPr="001A6564">
              <w:rPr>
                <w:rStyle w:val="Hyperlink0"/>
                <w:rFonts w:ascii="Segoe UI" w:hAnsi="Segoe UI" w:cs="Segoe UI"/>
              </w:rPr>
              <w:t>ů (7 + 5)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490 Kč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12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5 880,00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7 114,80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0,10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1,20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rStyle w:val="dn"/>
                <w:b/>
                <w:bCs/>
                <w:sz w:val="20"/>
                <w:szCs w:val="20"/>
                <w:lang w:val="da-DK"/>
              </w:rPr>
              <w:t>avd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b/>
                <w:bCs/>
                <w:sz w:val="20"/>
                <w:szCs w:val="20"/>
              </w:rPr>
              <w:t>43 439 Kč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 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proofErr w:type="spellStart"/>
            <w:r w:rsidRPr="001A6564">
              <w:rPr>
                <w:rStyle w:val="Hyperlink0"/>
                <w:rFonts w:ascii="Segoe UI" w:hAnsi="Segoe UI" w:cs="Segoe UI"/>
              </w:rPr>
              <w:t>dotykovy</w:t>
            </w:r>
            <w:proofErr w:type="spellEnd"/>
            <w:r w:rsidRPr="001A6564">
              <w:rPr>
                <w:rStyle w:val="Hyperlink0"/>
                <w:rFonts w:ascii="Segoe UI" w:hAnsi="Segoe UI" w:cs="Segoe UI"/>
              </w:rPr>
              <w:t xml:space="preserve">́ displej </w:t>
            </w:r>
            <w:proofErr w:type="spellStart"/>
            <w:r w:rsidRPr="001A6564">
              <w:rPr>
                <w:rStyle w:val="Hyperlink0"/>
                <w:rFonts w:ascii="Segoe UI" w:hAnsi="Segoe UI" w:cs="Segoe UI"/>
              </w:rPr>
              <w:t>Beetronics</w:t>
            </w:r>
            <w:proofErr w:type="spellEnd"/>
            <w:r w:rsidRPr="001A6564">
              <w:rPr>
                <w:rStyle w:val="Hyperlink0"/>
                <w:rFonts w:ascii="Segoe UI" w:hAnsi="Segoe UI" w:cs="Segoe UI"/>
              </w:rPr>
              <w:t xml:space="preserve"> 27"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de-DE"/>
              </w:rPr>
              <w:t>18 800 K</w:t>
            </w:r>
            <w:r w:rsidRPr="001A6564">
              <w:rPr>
                <w:rStyle w:val="Hyperlink0"/>
                <w:rFonts w:ascii="Segoe UI" w:hAnsi="Segoe UI" w:cs="Segoe UI"/>
              </w:rPr>
              <w:t>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de-DE"/>
              </w:rPr>
              <w:t>18 800 K</w:t>
            </w:r>
            <w:r w:rsidRPr="001A6564">
              <w:rPr>
                <w:rStyle w:val="Hyperlink0"/>
                <w:rFonts w:ascii="Segoe UI" w:hAnsi="Segoe UI" w:cs="Segoe UI"/>
              </w:rPr>
              <w:t>č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22 748 Kč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10,00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10,00</w:t>
            </w:r>
          </w:p>
        </w:tc>
      </w:tr>
      <w:tr w:rsidR="00471934" w:rsidRPr="001A6564">
        <w:trPr>
          <w:trHeight w:val="45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proofErr w:type="spellStart"/>
            <w:r w:rsidRPr="001A6564">
              <w:rPr>
                <w:rStyle w:val="dn"/>
                <w:color w:val="222222"/>
                <w:sz w:val="20"/>
                <w:szCs w:val="20"/>
                <w:u w:color="222222"/>
                <w:lang w:val="en-US"/>
              </w:rPr>
              <w:t>Brightsign</w:t>
            </w:r>
            <w:proofErr w:type="spellEnd"/>
            <w:r w:rsidRPr="001A6564">
              <w:rPr>
                <w:rStyle w:val="dn"/>
                <w:color w:val="222222"/>
                <w:sz w:val="20"/>
                <w:szCs w:val="20"/>
                <w:u w:color="222222"/>
                <w:lang w:val="en-US"/>
              </w:rPr>
              <w:t xml:space="preserve"> LS425, Full HD p</w:t>
            </w:r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>ř</w:t>
            </w:r>
            <w:r w:rsidRPr="001A6564">
              <w:rPr>
                <w:rStyle w:val="dn"/>
                <w:color w:val="222222"/>
                <w:sz w:val="20"/>
                <w:szCs w:val="20"/>
                <w:u w:color="222222"/>
                <w:lang w:val="de-DE"/>
              </w:rPr>
              <w:t>ehr</w:t>
            </w:r>
            <w:proofErr w:type="spellStart"/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>ávač</w:t>
            </w:r>
            <w:proofErr w:type="spellEnd"/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 xml:space="preserve"> vč. </w:t>
            </w:r>
            <w:proofErr w:type="spellStart"/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>paměťov</w:t>
            </w:r>
            <w:proofErr w:type="spellEnd"/>
            <w:r w:rsidRPr="001A6564">
              <w:rPr>
                <w:rStyle w:val="dn"/>
                <w:color w:val="222222"/>
                <w:sz w:val="20"/>
                <w:szCs w:val="20"/>
                <w:u w:color="222222"/>
                <w:lang w:val="fr-FR"/>
              </w:rPr>
              <w:t xml:space="preserve">é </w:t>
            </w:r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>karty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de-DE"/>
              </w:rPr>
              <w:t>9 300 K</w:t>
            </w:r>
            <w:r w:rsidRPr="001A6564">
              <w:rPr>
                <w:rStyle w:val="Hyperlink0"/>
                <w:rFonts w:ascii="Segoe UI" w:hAnsi="Segoe UI" w:cs="Segoe UI"/>
              </w:rPr>
              <w:t>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de-DE"/>
              </w:rPr>
              <w:t>9 300 K</w:t>
            </w:r>
            <w:r w:rsidRPr="001A6564">
              <w:rPr>
                <w:rStyle w:val="Hyperlink0"/>
                <w:rFonts w:ascii="Segoe UI" w:hAnsi="Segoe UI" w:cs="Segoe UI"/>
              </w:rPr>
              <w:t>č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11 253 Kč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1,50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1,50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 xml:space="preserve">reproduktory 2 - čelní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color w:val="222222"/>
                <w:sz w:val="20"/>
                <w:szCs w:val="20"/>
                <w:u w:color="222222"/>
                <w:lang w:val="de-DE"/>
              </w:rPr>
              <w:t>1 300 K</w:t>
            </w:r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>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de-DE"/>
              </w:rPr>
              <w:t>1 300 K</w:t>
            </w:r>
            <w:r w:rsidRPr="001A6564">
              <w:rPr>
                <w:rStyle w:val="Hyperlink0"/>
                <w:rFonts w:ascii="Segoe UI" w:hAnsi="Segoe UI" w:cs="Segoe UI"/>
              </w:rPr>
              <w:t>č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1 573 Kč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>1,50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1,50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>zesilovač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color w:val="222222"/>
                <w:sz w:val="20"/>
                <w:szCs w:val="20"/>
                <w:u w:color="222222"/>
                <w:lang w:val="de-DE"/>
              </w:rPr>
              <w:t>2 500 K</w:t>
            </w:r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>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dn"/>
                <w:color w:val="222222"/>
                <w:sz w:val="20"/>
                <w:szCs w:val="20"/>
                <w:u w:color="222222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de-DE"/>
              </w:rPr>
              <w:t>2 500 K</w:t>
            </w:r>
            <w:r w:rsidRPr="001A6564">
              <w:rPr>
                <w:rStyle w:val="Hyperlink0"/>
                <w:rFonts w:ascii="Segoe UI" w:hAnsi="Segoe UI" w:cs="Segoe UI"/>
              </w:rPr>
              <w:t>č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3 025 Kč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color w:val="222222"/>
                <w:sz w:val="20"/>
                <w:szCs w:val="20"/>
                <w:u w:color="222222"/>
                <w:lang w:val="en-US"/>
              </w:rPr>
              <w:t>2,00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2,00</w:t>
            </w:r>
          </w:p>
        </w:tc>
      </w:tr>
      <w:tr w:rsidR="00471934" w:rsidRPr="001A6564">
        <w:trPr>
          <w:trHeight w:val="2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rPr>
                <w:sz w:val="20"/>
                <w:szCs w:val="20"/>
              </w:rPr>
            </w:pPr>
            <w:proofErr w:type="spellStart"/>
            <w:r w:rsidRPr="001A6564">
              <w:rPr>
                <w:rStyle w:val="Hyperlink0"/>
                <w:rFonts w:ascii="Segoe UI" w:hAnsi="Segoe UI" w:cs="Segoe UI"/>
              </w:rPr>
              <w:t>drobn</w:t>
            </w:r>
            <w:proofErr w:type="spellEnd"/>
            <w:r w:rsidRPr="001A6564">
              <w:rPr>
                <w:rStyle w:val="dn"/>
                <w:sz w:val="20"/>
                <w:szCs w:val="20"/>
                <w:lang w:val="fr-FR"/>
              </w:rPr>
              <w:t xml:space="preserve">é </w:t>
            </w:r>
            <w:r w:rsidRPr="001A6564">
              <w:rPr>
                <w:rStyle w:val="dn"/>
                <w:sz w:val="20"/>
                <w:szCs w:val="20"/>
                <w:lang w:val="pt-PT"/>
              </w:rPr>
              <w:t>instala</w:t>
            </w:r>
            <w:r w:rsidRPr="001A6564">
              <w:rPr>
                <w:rStyle w:val="Hyperlink0"/>
                <w:rFonts w:ascii="Segoe UI" w:hAnsi="Segoe UI" w:cs="Segoe UI"/>
              </w:rPr>
              <w:t xml:space="preserve">ční </w:t>
            </w:r>
            <w:proofErr w:type="spellStart"/>
            <w:r w:rsidRPr="001A6564">
              <w:rPr>
                <w:rStyle w:val="dn"/>
                <w:sz w:val="20"/>
                <w:szCs w:val="20"/>
                <w:lang w:val="en-US"/>
              </w:rPr>
              <w:t>materi</w:t>
            </w:r>
            <w:proofErr w:type="spellEnd"/>
            <w:r w:rsidRPr="001A6564">
              <w:rPr>
                <w:rStyle w:val="Hyperlink0"/>
                <w:rFonts w:ascii="Segoe UI" w:hAnsi="Segoe UI" w:cs="Segoe UI"/>
              </w:rPr>
              <w:t>á</w:t>
            </w:r>
            <w:proofErr w:type="spellStart"/>
            <w:r w:rsidRPr="001A6564">
              <w:rPr>
                <w:rStyle w:val="dn"/>
                <w:sz w:val="20"/>
                <w:szCs w:val="20"/>
                <w:lang w:val="en-US"/>
              </w:rPr>
              <w:t>ly</w:t>
            </w:r>
            <w:proofErr w:type="spellEnd"/>
            <w:r w:rsidRPr="001A6564">
              <w:rPr>
                <w:rStyle w:val="dn"/>
                <w:sz w:val="20"/>
                <w:szCs w:val="20"/>
                <w:lang w:val="en-US"/>
              </w:rPr>
              <w:t xml:space="preserve"> (dr</w:t>
            </w:r>
            <w:proofErr w:type="spellStart"/>
            <w:r w:rsidRPr="001A6564">
              <w:rPr>
                <w:rStyle w:val="Hyperlink0"/>
                <w:rFonts w:ascii="Segoe UI" w:hAnsi="Segoe UI" w:cs="Segoe UI"/>
              </w:rPr>
              <w:t>áty</w:t>
            </w:r>
            <w:proofErr w:type="spellEnd"/>
            <w:r w:rsidRPr="001A6564">
              <w:rPr>
                <w:rStyle w:val="Hyperlink0"/>
                <w:rFonts w:ascii="Segoe UI" w:hAnsi="Segoe UI" w:cs="Segoe UI"/>
              </w:rPr>
              <w:t xml:space="preserve"> atd)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de-DE"/>
              </w:rPr>
              <w:t>2 000 K</w:t>
            </w:r>
            <w:r w:rsidRPr="001A6564">
              <w:rPr>
                <w:rStyle w:val="Hyperlink0"/>
                <w:rFonts w:ascii="Segoe UI" w:hAnsi="Segoe UI" w:cs="Segoe UI"/>
              </w:rPr>
              <w:t>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center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de-DE"/>
              </w:rPr>
              <w:t>2 000 K</w:t>
            </w:r>
            <w:r w:rsidRPr="001A6564">
              <w:rPr>
                <w:rStyle w:val="Hyperlink0"/>
                <w:rFonts w:ascii="Segoe UI" w:hAnsi="Segoe UI" w:cs="Segoe UI"/>
              </w:rPr>
              <w:t>č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Hyperlink0"/>
                <w:rFonts w:ascii="Segoe UI" w:hAnsi="Segoe UI" w:cs="Segoe UI"/>
              </w:rPr>
              <w:t>2 420 Kč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1,00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71934" w:rsidRPr="001A6564" w:rsidRDefault="00CB4AA9">
            <w:pPr>
              <w:widowControl/>
              <w:jc w:val="right"/>
              <w:rPr>
                <w:sz w:val="20"/>
                <w:szCs w:val="20"/>
              </w:rPr>
            </w:pPr>
            <w:r w:rsidRPr="001A6564">
              <w:rPr>
                <w:rStyle w:val="dn"/>
                <w:sz w:val="20"/>
                <w:szCs w:val="20"/>
                <w:lang w:val="en-US"/>
              </w:rPr>
              <w:t>1,00</w:t>
            </w:r>
          </w:p>
        </w:tc>
      </w:tr>
    </w:tbl>
    <w:p w:rsidR="00471934" w:rsidRPr="001A6564" w:rsidRDefault="00471934">
      <w:pPr>
        <w:pStyle w:val="Bezmezer"/>
        <w:ind w:left="108" w:hanging="108"/>
        <w:rPr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  <w:sz w:val="20"/>
          <w:szCs w:val="20"/>
        </w:rPr>
      </w:pPr>
    </w:p>
    <w:p w:rsidR="00474BAA" w:rsidRPr="001A6564" w:rsidRDefault="00474BAA">
      <w:pPr>
        <w:widowControl/>
        <w:rPr>
          <w:rStyle w:val="dn"/>
          <w:b/>
          <w:bCs/>
          <w:caps/>
          <w:sz w:val="20"/>
          <w:szCs w:val="20"/>
          <w:lang w:val="pt-PT"/>
        </w:rPr>
      </w:pPr>
      <w:r w:rsidRPr="001A6564">
        <w:rPr>
          <w:rStyle w:val="dn"/>
          <w:b/>
          <w:bCs/>
          <w:caps/>
          <w:sz w:val="20"/>
          <w:szCs w:val="20"/>
        </w:rPr>
        <w:br w:type="page"/>
      </w: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</w:rPr>
      </w:pPr>
    </w:p>
    <w:p w:rsidR="00471934" w:rsidRPr="001A6564" w:rsidRDefault="00471934">
      <w:pPr>
        <w:pStyle w:val="Bezmezer"/>
        <w:rPr>
          <w:rStyle w:val="dn"/>
          <w:rFonts w:ascii="Segoe UI" w:eastAsia="Segoe UI" w:hAnsi="Segoe UI" w:cs="Segoe UI"/>
          <w:b/>
          <w:bCs/>
          <w:caps/>
        </w:rPr>
      </w:pPr>
    </w:p>
    <w:p w:rsidR="00471934" w:rsidRPr="001A6564" w:rsidRDefault="00CB4AA9">
      <w:pPr>
        <w:pStyle w:val="Bezmezer"/>
        <w:jc w:val="center"/>
        <w:rPr>
          <w:rStyle w:val="dn"/>
          <w:rFonts w:ascii="Segoe UI" w:eastAsia="Segoe UI" w:hAnsi="Segoe UI" w:cs="Segoe UI"/>
          <w:b/>
          <w:bCs/>
          <w:i/>
          <w:iCs/>
        </w:rPr>
      </w:pPr>
      <w:r w:rsidRPr="001A6564">
        <w:rPr>
          <w:rStyle w:val="dn"/>
          <w:rFonts w:ascii="Segoe UI" w:eastAsia="Segoe UI" w:hAnsi="Segoe UI" w:cs="Segoe UI"/>
          <w:b/>
          <w:bCs/>
          <w:i/>
          <w:iCs/>
          <w:caps/>
        </w:rPr>
        <w:t>Příloha č. 2</w:t>
      </w:r>
    </w:p>
    <w:p w:rsidR="00471934" w:rsidRPr="001A6564" w:rsidRDefault="00CB4AA9">
      <w:pPr>
        <w:pStyle w:val="Bezmezer"/>
        <w:jc w:val="center"/>
        <w:rPr>
          <w:rStyle w:val="dn"/>
          <w:rFonts w:ascii="Segoe UI" w:eastAsia="Segoe UI" w:hAnsi="Segoe UI" w:cs="Segoe UI"/>
          <w:b/>
          <w:bCs/>
          <w:i/>
          <w:iCs/>
          <w:caps/>
        </w:rPr>
      </w:pPr>
      <w:r w:rsidRPr="001A6564">
        <w:rPr>
          <w:rStyle w:val="dn"/>
          <w:rFonts w:ascii="Segoe UI" w:eastAsia="Segoe UI" w:hAnsi="Segoe UI" w:cs="Segoe UI"/>
          <w:b/>
          <w:bCs/>
          <w:i/>
          <w:iCs/>
          <w:caps/>
        </w:rPr>
        <w:t>Potvrzení o předání a převzetí</w:t>
      </w:r>
    </w:p>
    <w:p w:rsidR="00471934" w:rsidRPr="001A6564" w:rsidRDefault="00CB4AA9">
      <w:pPr>
        <w:pStyle w:val="Nadpis1"/>
        <w:jc w:val="both"/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</w:pPr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  <w:t xml:space="preserve">ČC si zapůjčují </w:t>
      </w:r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  <w:lang w:val="nl-NL"/>
        </w:rPr>
        <w:t>od opr</w:t>
      </w:r>
      <w:proofErr w:type="spellStart"/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  <w:t>ávněn</w:t>
      </w:r>
      <w:proofErr w:type="spellEnd"/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  <w:lang w:val="fr-FR"/>
        </w:rPr>
        <w:t>é</w:t>
      </w:r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  <w:t>ho držitele předmět výpůjčky</w:t>
      </w:r>
      <w:r w:rsidRPr="001A6564">
        <w:rPr>
          <w:rStyle w:val="dn"/>
          <w:rFonts w:ascii="Segoe UI" w:eastAsia="Segoe UI" w:hAnsi="Segoe UI" w:cs="Segoe UI"/>
          <w:sz w:val="22"/>
          <w:szCs w:val="22"/>
        </w:rPr>
        <w:t xml:space="preserve"> </w:t>
      </w:r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  <w:t>(dále „předmět výpůjčky</w:t>
      </w:r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  <w:rtl/>
          <w:lang w:val="ar-SA"/>
        </w:rPr>
        <w:t>“</w:t>
      </w:r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  <w:t xml:space="preserve">) </w:t>
      </w:r>
    </w:p>
    <w:p w:rsidR="00471934" w:rsidRPr="001A6564" w:rsidRDefault="00471934">
      <w:pPr>
        <w:pStyle w:val="Nadpis1"/>
        <w:jc w:val="both"/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</w:pPr>
    </w:p>
    <w:p w:rsidR="00471934" w:rsidRPr="001A6564" w:rsidRDefault="00CB4AA9">
      <w:pPr>
        <w:pStyle w:val="Nadpis1"/>
        <w:jc w:val="both"/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</w:pPr>
      <w:r w:rsidRPr="001A6564">
        <w:rPr>
          <w:rStyle w:val="dn"/>
          <w:rFonts w:ascii="Segoe UI" w:eastAsia="Segoe UI" w:hAnsi="Segoe UI" w:cs="Segoe UI"/>
          <w:caps/>
          <w:sz w:val="22"/>
          <w:szCs w:val="22"/>
        </w:rPr>
        <w:t>popis</w:t>
      </w:r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  <w:t xml:space="preserve">: Soubor knih Nejkrásnější </w:t>
      </w:r>
      <w:proofErr w:type="spellStart"/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  <w:t>česk</w:t>
      </w:r>
      <w:proofErr w:type="spellEnd"/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  <w:lang w:val="fr-FR"/>
        </w:rPr>
        <w:t xml:space="preserve">é </w:t>
      </w:r>
      <w:r w:rsidRPr="001A6564">
        <w:rPr>
          <w:rStyle w:val="dn"/>
          <w:rFonts w:ascii="Segoe UI" w:eastAsia="Segoe UI" w:hAnsi="Segoe UI" w:cs="Segoe UI"/>
          <w:b w:val="0"/>
          <w:bCs w:val="0"/>
          <w:sz w:val="22"/>
          <w:szCs w:val="22"/>
        </w:rPr>
        <w:t xml:space="preserve">knihy 2014-2024, který je součástí výstavy Identita </w:t>
      </w:r>
    </w:p>
    <w:p w:rsidR="00471934" w:rsidRPr="001A6564" w:rsidRDefault="00471934">
      <w:pPr>
        <w:rPr>
          <w:rStyle w:val="dn"/>
        </w:rPr>
      </w:pPr>
    </w:p>
    <w:p w:rsidR="00471934" w:rsidRPr="001A6564" w:rsidRDefault="00CB4AA9">
      <w:pPr>
        <w:rPr>
          <w:rStyle w:val="dn"/>
          <w:b/>
          <w:bCs/>
          <w:caps/>
        </w:rPr>
      </w:pPr>
      <w:r w:rsidRPr="001A6564">
        <w:rPr>
          <w:rStyle w:val="dn"/>
          <w:b/>
          <w:bCs/>
          <w:caps/>
        </w:rPr>
        <w:t xml:space="preserve">Předání: </w:t>
      </w:r>
    </w:p>
    <w:p w:rsidR="00471934" w:rsidRPr="001A6564" w:rsidRDefault="00CB4AA9">
      <w:r w:rsidRPr="001A6564">
        <w:rPr>
          <w:rStyle w:val="NoneA"/>
        </w:rPr>
        <w:t>Předmět výpůjčky za půjčitele předal dne:</w:t>
      </w:r>
      <w:r w:rsidR="0072789E">
        <w:rPr>
          <w:rStyle w:val="NoneA"/>
        </w:rPr>
        <w:t xml:space="preserve"> 5. 11. 2025</w:t>
      </w:r>
    </w:p>
    <w:p w:rsidR="00471934" w:rsidRPr="001A6564" w:rsidRDefault="00CB4AA9">
      <w:proofErr w:type="spellStart"/>
      <w:r w:rsidRPr="001A6564">
        <w:rPr>
          <w:rStyle w:val="NoneA"/>
        </w:rPr>
        <w:t>Jm</w:t>
      </w:r>
      <w:proofErr w:type="spellEnd"/>
      <w:r w:rsidRPr="001A6564">
        <w:rPr>
          <w:rStyle w:val="dn"/>
          <w:lang w:val="fr-FR"/>
        </w:rPr>
        <w:t>é</w:t>
      </w:r>
      <w:r w:rsidRPr="001A6564">
        <w:rPr>
          <w:rStyle w:val="NoneA"/>
        </w:rPr>
        <w:t>no zástupce:</w:t>
      </w:r>
    </w:p>
    <w:p w:rsidR="00471934" w:rsidRPr="001A6564" w:rsidRDefault="00CB4AA9">
      <w:pPr>
        <w:ind w:firstLine="5245"/>
      </w:pPr>
      <w:r w:rsidRPr="001A6564">
        <w:rPr>
          <w:rStyle w:val="NoneA"/>
        </w:rPr>
        <w:t>………………………………………………..</w:t>
      </w:r>
    </w:p>
    <w:p w:rsidR="00471934" w:rsidRPr="001A6564" w:rsidRDefault="00CB4AA9">
      <w:pPr>
        <w:ind w:firstLine="5245"/>
      </w:pPr>
      <w:r w:rsidRPr="001A6564">
        <w:rPr>
          <w:rStyle w:val="NoneA"/>
        </w:rPr>
        <w:t>podpis</w:t>
      </w:r>
    </w:p>
    <w:p w:rsidR="00471934" w:rsidRPr="001A6564" w:rsidRDefault="00CB4AA9">
      <w:r w:rsidRPr="001A6564">
        <w:rPr>
          <w:rStyle w:val="NoneA"/>
        </w:rPr>
        <w:t xml:space="preserve">Předmět výpůjčky za ČC převzal dne: </w:t>
      </w:r>
    </w:p>
    <w:p w:rsidR="00471934" w:rsidRPr="001A6564" w:rsidRDefault="00CB4AA9">
      <w:proofErr w:type="spellStart"/>
      <w:r w:rsidRPr="001A6564">
        <w:rPr>
          <w:rStyle w:val="NoneA"/>
        </w:rPr>
        <w:t>Jm</w:t>
      </w:r>
      <w:proofErr w:type="spellEnd"/>
      <w:r w:rsidRPr="001A6564">
        <w:rPr>
          <w:rStyle w:val="dn"/>
          <w:lang w:val="fr-FR"/>
        </w:rPr>
        <w:t>é</w:t>
      </w:r>
      <w:r w:rsidRPr="001A6564">
        <w:rPr>
          <w:rStyle w:val="NoneA"/>
        </w:rPr>
        <w:t>no zástupce:</w:t>
      </w:r>
    </w:p>
    <w:p w:rsidR="00471934" w:rsidRPr="001A6564" w:rsidRDefault="00471934"/>
    <w:p w:rsidR="00471934" w:rsidRPr="001A6564" w:rsidRDefault="00CB4AA9">
      <w:pPr>
        <w:ind w:firstLine="5245"/>
      </w:pPr>
      <w:r w:rsidRPr="001A6564">
        <w:rPr>
          <w:rStyle w:val="NoneA"/>
        </w:rPr>
        <w:t>………………………………………………..</w:t>
      </w:r>
    </w:p>
    <w:p w:rsidR="00471934" w:rsidRPr="001A6564" w:rsidRDefault="00CB4AA9">
      <w:pPr>
        <w:ind w:firstLine="5245"/>
      </w:pPr>
      <w:r w:rsidRPr="001A6564">
        <w:rPr>
          <w:rStyle w:val="NoneA"/>
        </w:rPr>
        <w:t>podpis</w:t>
      </w:r>
    </w:p>
    <w:p w:rsidR="00471934" w:rsidRPr="001A6564" w:rsidRDefault="00CB4AA9">
      <w:pPr>
        <w:rPr>
          <w:rStyle w:val="dn"/>
          <w:b/>
          <w:bCs/>
          <w:caps/>
        </w:rPr>
      </w:pPr>
      <w:r w:rsidRPr="001A6564">
        <w:rPr>
          <w:rStyle w:val="dn"/>
          <w:b/>
          <w:bCs/>
          <w:caps/>
          <w:lang w:val="nl-NL"/>
        </w:rPr>
        <w:t>Vr</w:t>
      </w:r>
      <w:r w:rsidRPr="001A6564">
        <w:rPr>
          <w:rStyle w:val="dn"/>
          <w:b/>
          <w:bCs/>
          <w:caps/>
        </w:rPr>
        <w:t>ácení:</w:t>
      </w:r>
    </w:p>
    <w:p w:rsidR="00471934" w:rsidRPr="001A6564" w:rsidRDefault="00CB4AA9">
      <w:r w:rsidRPr="001A6564">
        <w:rPr>
          <w:rStyle w:val="NoneA"/>
        </w:rPr>
        <w:t xml:space="preserve">Předmět výpůjčky za ČC předal dne: </w:t>
      </w:r>
    </w:p>
    <w:p w:rsidR="00471934" w:rsidRPr="001A6564" w:rsidRDefault="00CB4AA9">
      <w:proofErr w:type="spellStart"/>
      <w:r w:rsidRPr="001A6564">
        <w:rPr>
          <w:rStyle w:val="NoneA"/>
        </w:rPr>
        <w:t>Jm</w:t>
      </w:r>
      <w:proofErr w:type="spellEnd"/>
      <w:r w:rsidRPr="001A6564">
        <w:rPr>
          <w:rStyle w:val="dn"/>
          <w:lang w:val="fr-FR"/>
        </w:rPr>
        <w:t>é</w:t>
      </w:r>
      <w:r w:rsidRPr="001A6564">
        <w:rPr>
          <w:rStyle w:val="NoneA"/>
        </w:rPr>
        <w:t>no zástupce:</w:t>
      </w:r>
    </w:p>
    <w:p w:rsidR="00471934" w:rsidRPr="001A6564" w:rsidRDefault="00CB4AA9">
      <w:pPr>
        <w:ind w:firstLine="5245"/>
      </w:pPr>
      <w:r w:rsidRPr="001A6564">
        <w:rPr>
          <w:rStyle w:val="NoneA"/>
        </w:rPr>
        <w:t>………………………………………………..</w:t>
      </w:r>
    </w:p>
    <w:p w:rsidR="00471934" w:rsidRPr="001A6564" w:rsidRDefault="00CB4AA9">
      <w:pPr>
        <w:ind w:firstLine="5245"/>
      </w:pPr>
      <w:r w:rsidRPr="001A6564">
        <w:rPr>
          <w:rStyle w:val="NoneA"/>
        </w:rPr>
        <w:t>podpis</w:t>
      </w:r>
    </w:p>
    <w:p w:rsidR="00471934" w:rsidRPr="001A6564" w:rsidRDefault="00CB4AA9">
      <w:r w:rsidRPr="001A6564">
        <w:rPr>
          <w:rStyle w:val="NoneA"/>
        </w:rPr>
        <w:t xml:space="preserve">Předmět výpůjčky za půjčitele převzal dne: </w:t>
      </w:r>
    </w:p>
    <w:p w:rsidR="00471934" w:rsidRPr="001A6564" w:rsidRDefault="00CB4AA9">
      <w:proofErr w:type="spellStart"/>
      <w:r w:rsidRPr="001A6564">
        <w:rPr>
          <w:rStyle w:val="NoneA"/>
        </w:rPr>
        <w:t>Jm</w:t>
      </w:r>
      <w:proofErr w:type="spellEnd"/>
      <w:r w:rsidRPr="001A6564">
        <w:rPr>
          <w:rStyle w:val="dn"/>
          <w:lang w:val="fr-FR"/>
        </w:rPr>
        <w:t>é</w:t>
      </w:r>
      <w:r w:rsidRPr="001A6564">
        <w:rPr>
          <w:rStyle w:val="NoneA"/>
        </w:rPr>
        <w:t>no zástupce:</w:t>
      </w:r>
    </w:p>
    <w:p w:rsidR="00471934" w:rsidRPr="001A6564" w:rsidRDefault="00CB4AA9">
      <w:pPr>
        <w:ind w:firstLine="5245"/>
      </w:pPr>
      <w:r w:rsidRPr="001A6564">
        <w:rPr>
          <w:rStyle w:val="NoneA"/>
        </w:rPr>
        <w:t>………………………………………………..</w:t>
      </w:r>
    </w:p>
    <w:p w:rsidR="00471934" w:rsidRPr="001A6564" w:rsidRDefault="00CB4AA9">
      <w:pPr>
        <w:ind w:firstLine="5245"/>
      </w:pPr>
      <w:r w:rsidRPr="001A6564">
        <w:rPr>
          <w:rStyle w:val="NoneA"/>
        </w:rPr>
        <w:t>podpis</w:t>
      </w:r>
    </w:p>
    <w:p w:rsidR="00471934" w:rsidRPr="001A6564" w:rsidRDefault="00471934">
      <w:pPr>
        <w:rPr>
          <w:rStyle w:val="dn"/>
          <w:b/>
          <w:bCs/>
          <w:caps/>
        </w:rPr>
      </w:pPr>
    </w:p>
    <w:p w:rsidR="00471934" w:rsidRPr="001A6564" w:rsidRDefault="00471934">
      <w:pPr>
        <w:rPr>
          <w:rStyle w:val="dn"/>
          <w:b/>
          <w:bCs/>
          <w:caps/>
        </w:rPr>
      </w:pPr>
    </w:p>
    <w:p w:rsidR="00471934" w:rsidRPr="001A6564" w:rsidRDefault="00CB4AA9">
      <w:r w:rsidRPr="001A6564">
        <w:rPr>
          <w:rStyle w:val="dn"/>
          <w:b/>
          <w:bCs/>
          <w:caps/>
        </w:rPr>
        <w:t>Stav předmětu výpůjčky</w:t>
      </w:r>
      <w:r w:rsidRPr="001A6564">
        <w:rPr>
          <w:rStyle w:val="dn"/>
          <w:b/>
          <w:bCs/>
        </w:rPr>
        <w:t xml:space="preserve">: </w:t>
      </w:r>
    </w:p>
    <w:sectPr w:rsidR="00471934" w:rsidRPr="001A6564">
      <w:headerReference w:type="default" r:id="rId8"/>
      <w:footerReference w:type="default" r:id="rId9"/>
      <w:pgSz w:w="1192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583" w:rsidRDefault="00CF1583">
      <w:r>
        <w:separator/>
      </w:r>
    </w:p>
  </w:endnote>
  <w:endnote w:type="continuationSeparator" w:id="0">
    <w:p w:rsidR="00CF1583" w:rsidRDefault="00CF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934" w:rsidRDefault="00471934">
    <w:pPr>
      <w:pStyle w:val="Zpat"/>
      <w:tabs>
        <w:tab w:val="clear" w:pos="9072"/>
        <w:tab w:val="right" w:pos="8920"/>
      </w:tabs>
      <w:jc w:val="center"/>
      <w:rPr>
        <w:rStyle w:val="NoneA"/>
        <w:sz w:val="20"/>
        <w:szCs w:val="20"/>
      </w:rPr>
    </w:pPr>
  </w:p>
  <w:p w:rsidR="00471934" w:rsidRDefault="00CB4AA9">
    <w:pPr>
      <w:pStyle w:val="Zpat"/>
      <w:tabs>
        <w:tab w:val="clear" w:pos="9072"/>
        <w:tab w:val="right" w:pos="8920"/>
      </w:tabs>
      <w:jc w:val="center"/>
    </w:pPr>
    <w:r>
      <w:rPr>
        <w:sz w:val="20"/>
        <w:szCs w:val="20"/>
      </w:rPr>
      <w:t xml:space="preserve">Stránka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4625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34625F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583" w:rsidRDefault="00CF1583">
      <w:r>
        <w:separator/>
      </w:r>
    </w:p>
  </w:footnote>
  <w:footnote w:type="continuationSeparator" w:id="0">
    <w:p w:rsidR="00CF1583" w:rsidRDefault="00CF1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934" w:rsidRDefault="00CB4AA9">
    <w:pPr>
      <w:pStyle w:val="Zhlav"/>
      <w:tabs>
        <w:tab w:val="clear" w:pos="9072"/>
        <w:tab w:val="left" w:pos="5850"/>
        <w:tab w:val="right" w:pos="8920"/>
      </w:tabs>
      <w:rPr>
        <w:rFonts w:ascii="Calibri" w:hAnsi="Calibri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4117695</wp:posOffset>
              </wp:positionH>
              <wp:positionV relativeFrom="page">
                <wp:posOffset>459222</wp:posOffset>
              </wp:positionV>
              <wp:extent cx="2514600" cy="346712"/>
              <wp:effectExtent l="0" t="0" r="0" b="0"/>
              <wp:wrapNone/>
              <wp:docPr id="1073741826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3467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71934" w:rsidRDefault="00CB4AA9">
                          <w:pPr>
                            <w:jc w:val="right"/>
                          </w:pPr>
                          <w:r>
                            <w:rPr>
                              <w:b/>
                              <w:bCs/>
                              <w:color w:val="0039A6"/>
                              <w:u w:color="0039A6"/>
                            </w:rPr>
                            <w:t>2025/7195/1091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8" style="position:absolute;margin-left:324.25pt;margin-top:36.15pt;width:198pt;height:27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" filled="f" stroked="f" strokeweight="1pt">
              <v:stroke miterlimit="4"/>
              <v:textbox inset="1.2699mm,1.2699mm,1.2699mm,1.2699mm">
                <w:txbxContent>
                  <w:p w:rsidR="00471934" w:rsidRDefault="00CB4AA9">
                    <w:pPr>
                      <w:jc w:val="right"/>
                    </w:pPr>
                    <w:r>
                      <w:rPr>
                        <w:b/>
                        <w:bCs/>
                        <w:color w:val="0039A6"/>
                        <w:u w:color="0039A6"/>
                      </w:rPr>
                      <w:t>2025/7195/1091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-2804793</wp:posOffset>
              </wp:positionH>
              <wp:positionV relativeFrom="page">
                <wp:posOffset>106045</wp:posOffset>
              </wp:positionV>
              <wp:extent cx="2513966" cy="892811"/>
              <wp:effectExtent l="0" t="0" r="0" b="0"/>
              <wp:wrapNone/>
              <wp:docPr id="1073741829" name="officeArt object" descr="obrázek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3966" cy="892811"/>
                        <a:chOff x="0" y="0"/>
                        <a:chExt cx="2513965" cy="892810"/>
                      </a:xfrm>
                    </wpg:grpSpPr>
                    <wps:wsp>
                      <wps:cNvPr id="1073741827" name="Rectangle"/>
                      <wps:cNvSpPr/>
                      <wps:spPr>
                        <a:xfrm>
                          <a:off x="0" y="-1"/>
                          <a:ext cx="2513965" cy="89281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8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3966" cy="89281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1" style="visibility:visible;position:absolute;margin-left:-220.8pt;margin-top:8.4pt;width:198.0pt;height:70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513966,892811">
              <w10:wrap type="none" side="bothSides" anchorx="page" anchory="page"/>
              <v:rect id="_x0000_s1032" style="position:absolute;left:0;top:0;width:2513965;height:892810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3" type="#_x0000_t75" style="position:absolute;left:0;top:0;width:2513966;height:892811;">
                <v:imagedata r:id="rId2" o:title="image1.png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4584699</wp:posOffset>
              </wp:positionH>
              <wp:positionV relativeFrom="page">
                <wp:posOffset>762635</wp:posOffset>
              </wp:positionV>
              <wp:extent cx="2054861" cy="256539"/>
              <wp:effectExtent l="0" t="0" r="0" b="0"/>
              <wp:wrapNone/>
              <wp:docPr id="1073741830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1" cy="25653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71934" w:rsidRPr="00474BAA" w:rsidRDefault="00CB4AA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474BAA">
                            <w:rPr>
                              <w:color w:val="0039A6"/>
                              <w:sz w:val="18"/>
                              <w:szCs w:val="18"/>
                              <w:u w:color="0039A6"/>
                            </w:rPr>
                            <w:t>VZOR B10b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alt="Textové pole 2" style="position:absolute;margin-left:361pt;margin-top:60.05pt;width:161.8pt;height:20.2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" filled="f" stroked="f" strokeweight="1pt">
              <v:stroke miterlimit="4"/>
              <v:textbox inset="1.2699mm,1.2699mm,1.2699mm,1.2699mm">
                <w:txbxContent>
                  <w:p w:rsidR="00471934" w:rsidRPr="00474BAA" w:rsidRDefault="00CB4AA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474BAA">
                      <w:rPr>
                        <w:color w:val="0039A6"/>
                        <w:sz w:val="18"/>
                        <w:szCs w:val="18"/>
                        <w:u w:color="0039A6"/>
                      </w:rPr>
                      <w:t>VZOR B10b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oneA"/>
        <w:noProof/>
      </w:rPr>
      <w:drawing>
        <wp:inline distT="0" distB="0" distL="0" distR="0">
          <wp:extent cx="2617472" cy="586741"/>
          <wp:effectExtent l="0" t="0" r="0" b="0"/>
          <wp:docPr id="1073741825" name="officeArt object" descr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5" descr="Obrázek 5"/>
                  <pic:cNvPicPr>
                    <a:picLocks noChangeAspect="1"/>
                  </pic:cNvPicPr>
                </pic:nvPicPr>
                <pic:blipFill>
                  <a:blip r:embed="rId3"/>
                  <a:srcRect l="5922" t="17889" r="5623" b="19497"/>
                  <a:stretch>
                    <a:fillRect/>
                  </a:stretch>
                </pic:blipFill>
                <pic:spPr>
                  <a:xfrm>
                    <a:off x="0" y="0"/>
                    <a:ext cx="2617472" cy="5867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oneA"/>
      </w:rPr>
      <w:tab/>
    </w:r>
  </w:p>
  <w:p w:rsidR="00471934" w:rsidRDefault="00471934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2AE"/>
    <w:multiLevelType w:val="hybridMultilevel"/>
    <w:tmpl w:val="3F306302"/>
    <w:styleLink w:val="ImportedStyle4"/>
    <w:lvl w:ilvl="0" w:tplc="A160650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3C0A2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7EE9C8">
      <w:start w:val="1"/>
      <w:numFmt w:val="lowerRoman"/>
      <w:lvlText w:val="%3."/>
      <w:lvlJc w:val="left"/>
      <w:pPr>
        <w:ind w:left="186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F4138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20370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F6501E">
      <w:start w:val="1"/>
      <w:numFmt w:val="lowerRoman"/>
      <w:lvlText w:val="%6."/>
      <w:lvlJc w:val="left"/>
      <w:pPr>
        <w:ind w:left="402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602B1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7E31A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02C2A4">
      <w:start w:val="1"/>
      <w:numFmt w:val="lowerRoman"/>
      <w:lvlText w:val="%9."/>
      <w:lvlJc w:val="left"/>
      <w:pPr>
        <w:ind w:left="618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F80CD9"/>
    <w:multiLevelType w:val="hybridMultilevel"/>
    <w:tmpl w:val="3F306302"/>
    <w:numStyleLink w:val="ImportedStyle4"/>
  </w:abstractNum>
  <w:abstractNum w:abstractNumId="2" w15:restartNumberingAfterBreak="0">
    <w:nsid w:val="1FC34373"/>
    <w:multiLevelType w:val="hybridMultilevel"/>
    <w:tmpl w:val="8B28FFA0"/>
    <w:styleLink w:val="ImportedStyle3"/>
    <w:lvl w:ilvl="0" w:tplc="61489F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2411F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236BC">
      <w:start w:val="1"/>
      <w:numFmt w:val="lowerRoman"/>
      <w:lvlText w:val="%3."/>
      <w:lvlJc w:val="left"/>
      <w:pPr>
        <w:ind w:left="186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ECE79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7EC06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96EBA0">
      <w:start w:val="1"/>
      <w:numFmt w:val="lowerRoman"/>
      <w:lvlText w:val="%6."/>
      <w:lvlJc w:val="left"/>
      <w:pPr>
        <w:ind w:left="402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120E9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12504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8871E8">
      <w:start w:val="1"/>
      <w:numFmt w:val="lowerRoman"/>
      <w:lvlText w:val="%9."/>
      <w:lvlJc w:val="left"/>
      <w:pPr>
        <w:ind w:left="618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DD2134"/>
    <w:multiLevelType w:val="hybridMultilevel"/>
    <w:tmpl w:val="D34EEE66"/>
    <w:numStyleLink w:val="ImportedStyle2"/>
  </w:abstractNum>
  <w:abstractNum w:abstractNumId="4" w15:restartNumberingAfterBreak="0">
    <w:nsid w:val="53523F98"/>
    <w:multiLevelType w:val="hybridMultilevel"/>
    <w:tmpl w:val="D34EEE66"/>
    <w:styleLink w:val="ImportedStyle2"/>
    <w:lvl w:ilvl="0" w:tplc="4C526E4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62F27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8C9FB4">
      <w:start w:val="1"/>
      <w:numFmt w:val="lowerRoman"/>
      <w:lvlText w:val="%3."/>
      <w:lvlJc w:val="left"/>
      <w:pPr>
        <w:ind w:left="186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F21C4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54384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B81E62">
      <w:start w:val="1"/>
      <w:numFmt w:val="lowerRoman"/>
      <w:lvlText w:val="%6."/>
      <w:lvlJc w:val="left"/>
      <w:pPr>
        <w:ind w:left="402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82112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D063D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FC8DB6">
      <w:start w:val="1"/>
      <w:numFmt w:val="lowerRoman"/>
      <w:lvlText w:val="%9."/>
      <w:lvlJc w:val="left"/>
      <w:pPr>
        <w:ind w:left="618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F93D17"/>
    <w:multiLevelType w:val="hybridMultilevel"/>
    <w:tmpl w:val="8B28FFA0"/>
    <w:numStyleLink w:val="ImportedStyle3"/>
  </w:abstractNum>
  <w:num w:numId="1" w16cid:durableId="1698117247">
    <w:abstractNumId w:val="4"/>
  </w:num>
  <w:num w:numId="2" w16cid:durableId="2063210553">
    <w:abstractNumId w:val="3"/>
  </w:num>
  <w:num w:numId="3" w16cid:durableId="68429401">
    <w:abstractNumId w:val="2"/>
  </w:num>
  <w:num w:numId="4" w16cid:durableId="119150924">
    <w:abstractNumId w:val="5"/>
  </w:num>
  <w:num w:numId="5" w16cid:durableId="1364941994">
    <w:abstractNumId w:val="0"/>
  </w:num>
  <w:num w:numId="6" w16cid:durableId="871310917">
    <w:abstractNumId w:val="1"/>
  </w:num>
  <w:num w:numId="7" w16cid:durableId="1634828062">
    <w:abstractNumId w:val="1"/>
    <w:lvlOverride w:ilvl="0">
      <w:lvl w:ilvl="0" w:tplc="3102715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705A36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D6A668">
        <w:start w:val="1"/>
        <w:numFmt w:val="lowerRoman"/>
        <w:lvlText w:val="%3."/>
        <w:lvlJc w:val="left"/>
        <w:pPr>
          <w:ind w:left="1866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6CCF0A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44446C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7ABCB4">
        <w:start w:val="1"/>
        <w:numFmt w:val="lowerRoman"/>
        <w:lvlText w:val="%6."/>
        <w:lvlJc w:val="left"/>
        <w:pPr>
          <w:ind w:left="4026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70E00A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76DBE4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409778">
        <w:start w:val="1"/>
        <w:numFmt w:val="lowerRoman"/>
        <w:lvlText w:val="%9."/>
        <w:lvlJc w:val="left"/>
        <w:pPr>
          <w:ind w:left="6186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34"/>
    <w:rsid w:val="0008655C"/>
    <w:rsid w:val="001A6564"/>
    <w:rsid w:val="0034625F"/>
    <w:rsid w:val="00471934"/>
    <w:rsid w:val="00474BAA"/>
    <w:rsid w:val="0072789E"/>
    <w:rsid w:val="007615C2"/>
    <w:rsid w:val="007E3190"/>
    <w:rsid w:val="00BE19E3"/>
    <w:rsid w:val="00CB4AA9"/>
    <w:rsid w:val="00C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90CF55"/>
  <w15:docId w15:val="{ED3E9374-58D1-4AA9-8111-1FB3B286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</w:pPr>
    <w:rPr>
      <w:rFonts w:ascii="Segoe UI" w:eastAsia="Segoe UI" w:hAnsi="Segoe UI" w:cs="Segoe UI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widowControl w:val="0"/>
      <w:suppressAutoHyphens/>
      <w:outlineLvl w:val="0"/>
    </w:pPr>
    <w:rPr>
      <w:rFonts w:cs="Arial Unicode MS"/>
      <w:b/>
      <w:bCs/>
      <w:color w:val="00000A"/>
      <w:kern w:val="1"/>
      <w:sz w:val="24"/>
      <w:szCs w:val="24"/>
      <w:u w:color="00000A"/>
    </w:rPr>
  </w:style>
  <w:style w:type="paragraph" w:styleId="Nadpis3">
    <w:name w:val="heading 3"/>
    <w:next w:val="Normln"/>
    <w:pPr>
      <w:keepNext/>
      <w:widowControl w:val="0"/>
      <w:suppressAutoHyphens/>
      <w:spacing w:before="240" w:after="60"/>
      <w:outlineLvl w:val="2"/>
    </w:pPr>
    <w:rPr>
      <w:rFonts w:ascii="Cambria" w:hAnsi="Cambria" w:cs="Arial Unicode MS"/>
      <w:b/>
      <w:bCs/>
      <w:color w:val="00000A"/>
      <w:kern w:val="1"/>
      <w:sz w:val="26"/>
      <w:szCs w:val="26"/>
      <w:u w:color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ascii="Segoe UI" w:eastAsia="Segoe UI" w:hAnsi="Segoe UI" w:cs="Segoe UI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styleId="Zpat">
    <w:name w:val="footer"/>
    <w:pPr>
      <w:widowControl w:val="0"/>
      <w:tabs>
        <w:tab w:val="center" w:pos="4536"/>
        <w:tab w:val="right" w:pos="9072"/>
      </w:tabs>
    </w:pPr>
    <w:rPr>
      <w:rFonts w:ascii="Segoe UI" w:eastAsia="Segoe UI" w:hAnsi="Segoe UI" w:cs="Segoe UI"/>
      <w:color w:val="000000"/>
      <w:sz w:val="22"/>
      <w:szCs w:val="22"/>
      <w:u w:color="000000"/>
    </w:rPr>
  </w:style>
  <w:style w:type="paragraph" w:styleId="Bezmezer">
    <w:name w:val="No Spacing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Zkladntext2">
    <w:name w:val="Body Text 2"/>
    <w:pPr>
      <w:widowControl w:val="0"/>
      <w:spacing w:after="120" w:line="480" w:lineRule="auto"/>
    </w:pPr>
    <w:rPr>
      <w:rFonts w:ascii="Segoe UI" w:eastAsia="Segoe UI" w:hAnsi="Segoe UI" w:cs="Segoe UI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obaly.cz/prepravni-eurobox-1200x800x800-7vvl-klop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1591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Hrabáčková Anna</dc:creator>
  <cp:lastModifiedBy>Lenka Svobodová</cp:lastModifiedBy>
  <cp:revision>2</cp:revision>
  <dcterms:created xsi:type="dcterms:W3CDTF">2025-11-13T07:59:00Z</dcterms:created>
  <dcterms:modified xsi:type="dcterms:W3CDTF">2025-11-13T07:59:00Z</dcterms:modified>
</cp:coreProperties>
</file>