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3264" w14:textId="27A0C5D2" w:rsidR="005943DF" w:rsidRPr="005943DF" w:rsidRDefault="005943DF" w:rsidP="005943DF">
      <w:pPr>
        <w:keepNext/>
        <w:autoSpaceDE w:val="0"/>
        <w:autoSpaceDN w:val="0"/>
        <w:adjustRightInd w:val="0"/>
        <w:spacing w:before="120" w:after="0" w:line="480" w:lineRule="atLeast"/>
        <w:jc w:val="center"/>
        <w:outlineLvl w:val="6"/>
        <w:rPr>
          <w:rFonts w:ascii="Book Antiqua" w:eastAsia="Times New Roman" w:hAnsi="Book Antiqua" w:cs="Calibri Light"/>
          <w:b/>
          <w:smallCaps/>
          <w:kern w:val="0"/>
          <w:sz w:val="40"/>
          <w:szCs w:val="20"/>
          <w:lang w:eastAsia="cs-CZ"/>
          <w14:ligatures w14:val="none"/>
        </w:rPr>
      </w:pPr>
      <w:r w:rsidRPr="005943DF">
        <w:rPr>
          <w:rFonts w:ascii="Book Antiqua" w:eastAsia="Times New Roman" w:hAnsi="Book Antiqua" w:cs="Calibri Light"/>
          <w:b/>
          <w:smallCaps/>
          <w:kern w:val="0"/>
          <w:sz w:val="40"/>
          <w:szCs w:val="20"/>
          <w:lang w:eastAsia="cs-CZ"/>
          <w14:ligatures w14:val="none"/>
        </w:rPr>
        <w:t xml:space="preserve">DODATEK č. </w:t>
      </w:r>
      <w:r>
        <w:rPr>
          <w:rFonts w:ascii="Book Antiqua" w:eastAsia="Times New Roman" w:hAnsi="Book Antiqua" w:cs="Calibri Light"/>
          <w:b/>
          <w:smallCaps/>
          <w:kern w:val="0"/>
          <w:sz w:val="40"/>
          <w:szCs w:val="20"/>
          <w:lang w:eastAsia="cs-CZ"/>
          <w14:ligatures w14:val="none"/>
        </w:rPr>
        <w:t>2</w:t>
      </w:r>
      <w:r w:rsidRPr="005943DF">
        <w:rPr>
          <w:rFonts w:ascii="Book Antiqua" w:eastAsia="Times New Roman" w:hAnsi="Book Antiqua" w:cs="Calibri Light"/>
          <w:b/>
          <w:smallCaps/>
          <w:kern w:val="0"/>
          <w:sz w:val="40"/>
          <w:szCs w:val="20"/>
          <w:lang w:eastAsia="cs-CZ"/>
          <w14:ligatures w14:val="none"/>
        </w:rPr>
        <w:t xml:space="preserve"> </w:t>
      </w:r>
    </w:p>
    <w:p w14:paraId="56471047" w14:textId="77777777" w:rsidR="005943DF" w:rsidRPr="005943DF" w:rsidRDefault="005943DF" w:rsidP="005943DF">
      <w:pPr>
        <w:keepNext/>
        <w:autoSpaceDE w:val="0"/>
        <w:autoSpaceDN w:val="0"/>
        <w:adjustRightInd w:val="0"/>
        <w:spacing w:before="120" w:after="0" w:line="480" w:lineRule="atLeast"/>
        <w:jc w:val="center"/>
        <w:outlineLvl w:val="6"/>
        <w:rPr>
          <w:rFonts w:ascii="Book Antiqua" w:eastAsia="Times New Roman" w:hAnsi="Book Antiqua" w:cs="Calibri Light"/>
          <w:b/>
          <w:smallCaps/>
          <w:kern w:val="0"/>
          <w:sz w:val="40"/>
          <w:szCs w:val="20"/>
          <w:lang w:eastAsia="cs-CZ"/>
          <w14:ligatures w14:val="none"/>
        </w:rPr>
      </w:pPr>
      <w:r w:rsidRPr="005943DF">
        <w:rPr>
          <w:rFonts w:ascii="Book Antiqua" w:eastAsia="Times New Roman" w:hAnsi="Book Antiqua" w:cs="Calibri Light"/>
          <w:b/>
          <w:smallCaps/>
          <w:kern w:val="0"/>
          <w:sz w:val="40"/>
          <w:szCs w:val="20"/>
          <w:lang w:eastAsia="cs-CZ"/>
          <w14:ligatures w14:val="none"/>
        </w:rPr>
        <w:t>SMLOUVY O DÍLO</w:t>
      </w:r>
    </w:p>
    <w:p w14:paraId="7F48477C" w14:textId="77777777" w:rsidR="005943DF" w:rsidRPr="005943DF" w:rsidRDefault="005943DF" w:rsidP="005943DF">
      <w:pPr>
        <w:autoSpaceDE w:val="0"/>
        <w:autoSpaceDN w:val="0"/>
        <w:adjustRightInd w:val="0"/>
        <w:spacing w:before="120" w:after="0" w:line="240" w:lineRule="atLeast"/>
        <w:jc w:val="center"/>
        <w:rPr>
          <w:rFonts w:ascii="Book Antiqua" w:eastAsia="Times New Roman" w:hAnsi="Book Antiqua" w:cs="Calibri Light"/>
          <w:b/>
          <w:i/>
          <w:kern w:val="0"/>
          <w:sz w:val="20"/>
          <w:szCs w:val="20"/>
          <w:lang w:eastAsia="cs-CZ"/>
          <w14:ligatures w14:val="none"/>
        </w:rPr>
      </w:pPr>
      <w:r w:rsidRPr="005943DF">
        <w:rPr>
          <w:rFonts w:ascii="Book Antiqua" w:eastAsia="Times New Roman" w:hAnsi="Book Antiqua" w:cs="Calibri Light"/>
          <w:b/>
          <w:i/>
          <w:kern w:val="0"/>
          <w:sz w:val="20"/>
          <w:szCs w:val="20"/>
          <w:lang w:eastAsia="cs-CZ"/>
          <w14:ligatures w14:val="none"/>
        </w:rPr>
        <w:t xml:space="preserve">uzavřený podle § </w:t>
      </w:r>
      <w:smartTag w:uri="urn:schemas-microsoft-com:office:smarttags" w:element="metricconverter">
        <w:smartTagPr>
          <w:attr w:name="ProductID" w:val="2586 a"/>
        </w:smartTagPr>
        <w:r w:rsidRPr="005943DF">
          <w:rPr>
            <w:rFonts w:ascii="Book Antiqua" w:eastAsia="Times New Roman" w:hAnsi="Book Antiqua" w:cs="Calibri Light"/>
            <w:b/>
            <w:i/>
            <w:kern w:val="0"/>
            <w:sz w:val="20"/>
            <w:szCs w:val="20"/>
            <w:lang w:eastAsia="cs-CZ"/>
            <w14:ligatures w14:val="none"/>
          </w:rPr>
          <w:t>2586 a</w:t>
        </w:r>
      </w:smartTag>
      <w:r w:rsidRPr="005943DF">
        <w:rPr>
          <w:rFonts w:ascii="Book Antiqua" w:eastAsia="Times New Roman" w:hAnsi="Book Antiqua" w:cs="Calibri Light"/>
          <w:b/>
          <w:i/>
          <w:kern w:val="0"/>
          <w:sz w:val="20"/>
          <w:szCs w:val="20"/>
          <w:lang w:eastAsia="cs-CZ"/>
          <w14:ligatures w14:val="none"/>
        </w:rPr>
        <w:t xml:space="preserve"> násl. zák. č. 89/2012 Sb., občanský zákoník, ve znění pozdějších předpisů,</w:t>
      </w:r>
      <w:r w:rsidRPr="005943DF">
        <w:rPr>
          <w:rFonts w:ascii="Book Antiqua" w:eastAsia="Times New Roman" w:hAnsi="Book Antiqua" w:cs="Calibri Light"/>
          <w:b/>
          <w:i/>
          <w:color w:val="0000FF"/>
          <w:kern w:val="0"/>
          <w:sz w:val="20"/>
          <w:szCs w:val="20"/>
          <w:lang w:eastAsia="cs-CZ"/>
          <w14:ligatures w14:val="none"/>
        </w:rPr>
        <w:t xml:space="preserve"> </w:t>
      </w:r>
      <w:r w:rsidRPr="005943DF">
        <w:rPr>
          <w:rFonts w:ascii="Book Antiqua" w:eastAsia="Times New Roman" w:hAnsi="Book Antiqua" w:cs="Calibri Light"/>
          <w:b/>
          <w:i/>
          <w:kern w:val="0"/>
          <w:sz w:val="20"/>
          <w:szCs w:val="20"/>
          <w:lang w:eastAsia="cs-CZ"/>
          <w14:ligatures w14:val="none"/>
        </w:rPr>
        <w:t xml:space="preserve">na akci </w:t>
      </w:r>
    </w:p>
    <w:p w14:paraId="12EB5C22" w14:textId="77777777" w:rsidR="005943DF" w:rsidRPr="005943DF" w:rsidRDefault="005943DF" w:rsidP="005943D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Book Antiqua" w:eastAsia="Times New Roman" w:hAnsi="Book Antiqua" w:cs="Calibri Light"/>
          <w:b/>
          <w:iCs/>
          <w:kern w:val="0"/>
          <w:sz w:val="40"/>
          <w:szCs w:val="40"/>
          <w:lang w:eastAsia="cs-CZ"/>
          <w14:ligatures w14:val="none"/>
        </w:rPr>
      </w:pPr>
      <w:r w:rsidRPr="005943DF">
        <w:rPr>
          <w:rFonts w:ascii="Book Antiqua" w:eastAsia="Times New Roman" w:hAnsi="Book Antiqua" w:cs="Calibri Light"/>
          <w:b/>
          <w:iCs/>
          <w:kern w:val="0"/>
          <w:sz w:val="40"/>
          <w:szCs w:val="40"/>
          <w:lang w:eastAsia="cs-CZ"/>
          <w14:ligatures w14:val="none"/>
        </w:rPr>
        <w:t>„Novostavba modulového pavilonu ZŠ Zličín“</w:t>
      </w:r>
    </w:p>
    <w:p w14:paraId="6A3A3008" w14:textId="77777777" w:rsidR="005943DF" w:rsidRPr="005943DF" w:rsidRDefault="005943DF" w:rsidP="005943D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Book Antiqua" w:eastAsia="Times New Roman" w:hAnsi="Book Antiqua" w:cs="Calibri Light"/>
          <w:b/>
          <w:i/>
          <w:kern w:val="0"/>
          <w:sz w:val="24"/>
          <w:szCs w:val="20"/>
          <w:lang w:eastAsia="cs-CZ"/>
          <w14:ligatures w14:val="none"/>
        </w:rPr>
      </w:pPr>
      <w:r w:rsidRPr="005943DF">
        <w:rPr>
          <w:rFonts w:ascii="Book Antiqua" w:eastAsia="Times New Roman" w:hAnsi="Book Antiqua" w:cs="Calibri Light"/>
          <w:b/>
          <w:i/>
          <w:kern w:val="0"/>
          <w:sz w:val="20"/>
          <w:szCs w:val="20"/>
          <w:lang w:eastAsia="cs-CZ"/>
          <w14:ligatures w14:val="none"/>
        </w:rPr>
        <w:t>mezi</w:t>
      </w:r>
      <w:r w:rsidRPr="005943DF">
        <w:rPr>
          <w:rFonts w:ascii="Book Antiqua" w:eastAsia="Times New Roman" w:hAnsi="Book Antiqua" w:cs="Calibri Light"/>
          <w:b/>
          <w:i/>
          <w:kern w:val="0"/>
          <w:sz w:val="20"/>
          <w:szCs w:val="20"/>
          <w:lang w:eastAsia="cs-CZ"/>
          <w14:ligatures w14:val="none"/>
        </w:rPr>
        <w:br/>
      </w:r>
    </w:p>
    <w:p w14:paraId="55519F23" w14:textId="77777777" w:rsidR="005943DF" w:rsidRPr="005943DF" w:rsidRDefault="005943DF" w:rsidP="005943D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Calibri Light"/>
          <w:b/>
          <w:kern w:val="0"/>
          <w:sz w:val="24"/>
          <w:szCs w:val="20"/>
          <w:lang w:eastAsia="cs-CZ"/>
          <w14:ligatures w14:val="none"/>
        </w:rPr>
      </w:pPr>
      <w:r w:rsidRPr="005943DF">
        <w:rPr>
          <w:rFonts w:ascii="Book Antiqua" w:eastAsia="Times New Roman" w:hAnsi="Book Antiqua" w:cs="Calibri Light"/>
          <w:b/>
          <w:kern w:val="0"/>
          <w:sz w:val="24"/>
          <w:szCs w:val="20"/>
          <w:lang w:eastAsia="cs-CZ"/>
          <w14:ligatures w14:val="none"/>
        </w:rPr>
        <w:t>I.</w:t>
      </w:r>
    </w:p>
    <w:p w14:paraId="3752E1B3" w14:textId="77777777" w:rsidR="005943DF" w:rsidRPr="005943DF" w:rsidRDefault="005943DF" w:rsidP="005943DF">
      <w:pPr>
        <w:keepNext/>
        <w:autoSpaceDE w:val="0"/>
        <w:autoSpaceDN w:val="0"/>
        <w:adjustRightInd w:val="0"/>
        <w:spacing w:after="0" w:line="240" w:lineRule="auto"/>
        <w:jc w:val="center"/>
        <w:outlineLvl w:val="7"/>
        <w:rPr>
          <w:rFonts w:ascii="Book Antiqua" w:eastAsia="Times New Roman" w:hAnsi="Book Antiqua" w:cs="Calibri Light"/>
          <w:b/>
          <w:kern w:val="0"/>
          <w:sz w:val="24"/>
          <w:szCs w:val="20"/>
          <w:u w:val="single"/>
          <w:lang w:eastAsia="cs-CZ"/>
          <w14:ligatures w14:val="none"/>
        </w:rPr>
      </w:pPr>
      <w:r w:rsidRPr="005943DF">
        <w:rPr>
          <w:rFonts w:ascii="Book Antiqua" w:eastAsia="Times New Roman" w:hAnsi="Book Antiqua" w:cs="Calibri Light"/>
          <w:b/>
          <w:kern w:val="0"/>
          <w:sz w:val="24"/>
          <w:szCs w:val="20"/>
          <w:u w:val="single"/>
          <w:lang w:eastAsia="cs-CZ"/>
          <w14:ligatures w14:val="none"/>
        </w:rPr>
        <w:t>SMLUVNÍ STRANY</w:t>
      </w:r>
    </w:p>
    <w:p w14:paraId="01A95DA8" w14:textId="77777777" w:rsidR="005943DF" w:rsidRPr="005943DF" w:rsidRDefault="005943DF" w:rsidP="005943D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tLeast"/>
        <w:rPr>
          <w:rFonts w:ascii="Book Antiqua" w:eastAsia="Calibri" w:hAnsi="Book Antiqua" w:cs="Calibri Light"/>
          <w:b/>
          <w:kern w:val="0"/>
          <w:szCs w:val="20"/>
          <w:lang w:eastAsia="cs-CZ"/>
          <w14:ligatures w14:val="none"/>
        </w:rPr>
      </w:pPr>
    </w:p>
    <w:tbl>
      <w:tblPr>
        <w:tblW w:w="9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397"/>
        <w:gridCol w:w="5932"/>
      </w:tblGrid>
      <w:tr w:rsidR="005943DF" w:rsidRPr="005943DF" w14:paraId="4994B759" w14:textId="77777777" w:rsidTr="00470FE0">
        <w:tc>
          <w:tcPr>
            <w:tcW w:w="3397" w:type="dxa"/>
            <w:shd w:val="clear" w:color="auto" w:fill="D0CECE"/>
            <w:vAlign w:val="center"/>
          </w:tcPr>
          <w:p w14:paraId="597AB066" w14:textId="77777777" w:rsidR="005943DF" w:rsidRPr="005943DF" w:rsidRDefault="005943DF" w:rsidP="005943DF">
            <w:pPr>
              <w:tabs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  <w:t>Objednatel: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2600" w14:textId="77777777" w:rsidR="005943DF" w:rsidRPr="005943DF" w:rsidRDefault="005943DF" w:rsidP="005943DF">
            <w:pPr>
              <w:tabs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  <w:t>Městská část Praha – Zličín</w:t>
            </w:r>
          </w:p>
        </w:tc>
      </w:tr>
      <w:tr w:rsidR="005943DF" w:rsidRPr="005943DF" w14:paraId="7E1E54C5" w14:textId="77777777" w:rsidTr="00470FE0">
        <w:tc>
          <w:tcPr>
            <w:tcW w:w="3397" w:type="dxa"/>
            <w:shd w:val="clear" w:color="auto" w:fill="D0CECE"/>
            <w:vAlign w:val="center"/>
          </w:tcPr>
          <w:p w14:paraId="694ABA01" w14:textId="77777777" w:rsidR="005943DF" w:rsidRPr="005943DF" w:rsidRDefault="005943DF" w:rsidP="005943D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sídlo: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AF0C" w14:textId="77777777" w:rsidR="005943DF" w:rsidRPr="005943DF" w:rsidRDefault="005943DF" w:rsidP="005943D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b/>
                <w:bCs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bCs/>
                <w:kern w:val="0"/>
                <w:szCs w:val="24"/>
                <w:lang w:eastAsia="cs-CZ"/>
                <w14:ligatures w14:val="none"/>
              </w:rPr>
              <w:t>Tylovická 207, 155 21 Praha – Zličín</w:t>
            </w:r>
          </w:p>
        </w:tc>
      </w:tr>
      <w:tr w:rsidR="005943DF" w:rsidRPr="005943DF" w14:paraId="1E79C60E" w14:textId="77777777" w:rsidTr="00470FE0">
        <w:tc>
          <w:tcPr>
            <w:tcW w:w="3397" w:type="dxa"/>
            <w:shd w:val="clear" w:color="auto" w:fill="D0CECE"/>
            <w:vAlign w:val="center"/>
          </w:tcPr>
          <w:p w14:paraId="6CA6FBAE" w14:textId="77777777" w:rsidR="005943DF" w:rsidRPr="005943DF" w:rsidRDefault="005943DF" w:rsidP="005943D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lang w:eastAsia="cs-CZ"/>
                <w14:ligatures w14:val="none"/>
              </w:rPr>
              <w:t>Osoba oprávněná jednat za objednatele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234A0" w14:textId="77777777" w:rsidR="005943DF" w:rsidRPr="005943DF" w:rsidRDefault="005943DF" w:rsidP="005943D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b/>
                <w:bCs/>
                <w:kern w:val="0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bCs/>
                <w:kern w:val="0"/>
                <w:lang w:eastAsia="cs-CZ"/>
                <w14:ligatures w14:val="none"/>
              </w:rPr>
              <w:t>JUDr. Marta Koropecká, starostka</w:t>
            </w:r>
          </w:p>
        </w:tc>
      </w:tr>
      <w:tr w:rsidR="005943DF" w:rsidRPr="005943DF" w14:paraId="26E6B18C" w14:textId="77777777" w:rsidTr="00470FE0">
        <w:tc>
          <w:tcPr>
            <w:tcW w:w="3397" w:type="dxa"/>
            <w:shd w:val="clear" w:color="auto" w:fill="D0CECE"/>
            <w:vAlign w:val="center"/>
          </w:tcPr>
          <w:p w14:paraId="40AFB817" w14:textId="77777777" w:rsidR="005943DF" w:rsidRPr="005943DF" w:rsidRDefault="005943DF" w:rsidP="005943D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1C41" w14:textId="77777777" w:rsidR="005943DF" w:rsidRPr="005943DF" w:rsidRDefault="005943DF" w:rsidP="005943D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b/>
                <w:bCs/>
                <w:kern w:val="0"/>
                <w:lang w:eastAsia="cs-CZ"/>
                <w14:ligatures w14:val="none"/>
              </w:rPr>
            </w:pPr>
            <w:r w:rsidRPr="005943DF">
              <w:rPr>
                <w:rFonts w:ascii="Book Antiqua" w:eastAsia="Times New Roman" w:hAnsi="Book Antiqua" w:cs="Calibri Light"/>
                <w:b/>
                <w:bCs/>
                <w:kern w:val="0"/>
                <w:lang w:eastAsia="cs-CZ"/>
                <w14:ligatures w14:val="none"/>
              </w:rPr>
              <w:t>00241881</w:t>
            </w:r>
          </w:p>
        </w:tc>
      </w:tr>
      <w:tr w:rsidR="005943DF" w:rsidRPr="005943DF" w14:paraId="55BECC8E" w14:textId="77777777" w:rsidTr="00470FE0">
        <w:tc>
          <w:tcPr>
            <w:tcW w:w="3397" w:type="dxa"/>
            <w:shd w:val="clear" w:color="auto" w:fill="D0CECE"/>
            <w:vAlign w:val="center"/>
          </w:tcPr>
          <w:p w14:paraId="7B3609B8" w14:textId="77777777" w:rsidR="005943DF" w:rsidRPr="005943DF" w:rsidRDefault="005943DF" w:rsidP="005943D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CB15" w14:textId="77777777" w:rsidR="005943DF" w:rsidRPr="005943DF" w:rsidRDefault="005943DF" w:rsidP="005943D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b/>
                <w:bCs/>
                <w:kern w:val="0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bCs/>
                <w:kern w:val="0"/>
                <w:lang w:eastAsia="cs-CZ"/>
                <w14:ligatures w14:val="none"/>
              </w:rPr>
              <w:t>CZ</w:t>
            </w:r>
            <w:r w:rsidRPr="005943DF">
              <w:rPr>
                <w:rFonts w:ascii="Book Antiqua" w:eastAsia="Times New Roman" w:hAnsi="Book Antiqua" w:cs="Calibri Light"/>
                <w:b/>
                <w:bCs/>
                <w:kern w:val="0"/>
                <w:lang w:eastAsia="cs-CZ"/>
                <w14:ligatures w14:val="none"/>
              </w:rPr>
              <w:t>00241881</w:t>
            </w:r>
          </w:p>
        </w:tc>
      </w:tr>
      <w:tr w:rsidR="005943DF" w:rsidRPr="005943DF" w14:paraId="10A79A11" w14:textId="77777777" w:rsidTr="00470FE0">
        <w:tc>
          <w:tcPr>
            <w:tcW w:w="3397" w:type="dxa"/>
            <w:shd w:val="clear" w:color="auto" w:fill="D0CECE"/>
            <w:vAlign w:val="center"/>
          </w:tcPr>
          <w:p w14:paraId="13BA3AF5" w14:textId="77777777" w:rsidR="005943DF" w:rsidRPr="005943DF" w:rsidRDefault="005943DF" w:rsidP="005943D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bankovní spojení:</w:t>
            </w:r>
          </w:p>
        </w:tc>
        <w:tc>
          <w:tcPr>
            <w:tcW w:w="5932" w:type="dxa"/>
            <w:vAlign w:val="center"/>
          </w:tcPr>
          <w:p w14:paraId="6A747489" w14:textId="77777777" w:rsidR="005943DF" w:rsidRPr="005943DF" w:rsidRDefault="005943DF" w:rsidP="005943D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b/>
                <w:bCs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bCs/>
                <w:kern w:val="0"/>
                <w:szCs w:val="28"/>
                <w:lang w:eastAsia="cs-CZ"/>
                <w14:ligatures w14:val="none"/>
              </w:rPr>
              <w:t>Česká spořitelna, a.s.</w:t>
            </w:r>
          </w:p>
        </w:tc>
      </w:tr>
      <w:tr w:rsidR="005943DF" w:rsidRPr="005943DF" w14:paraId="7DCA3F00" w14:textId="77777777" w:rsidTr="00470FE0">
        <w:tc>
          <w:tcPr>
            <w:tcW w:w="3397" w:type="dxa"/>
            <w:shd w:val="clear" w:color="auto" w:fill="D0CECE"/>
            <w:vAlign w:val="center"/>
          </w:tcPr>
          <w:p w14:paraId="08CE400B" w14:textId="77777777" w:rsidR="005943DF" w:rsidRPr="005943DF" w:rsidRDefault="005943DF" w:rsidP="005943D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číslo účtu:</w:t>
            </w:r>
          </w:p>
        </w:tc>
        <w:tc>
          <w:tcPr>
            <w:tcW w:w="5932" w:type="dxa"/>
            <w:vAlign w:val="center"/>
          </w:tcPr>
          <w:p w14:paraId="6B7B8C82" w14:textId="77777777" w:rsidR="005943DF" w:rsidRPr="005943DF" w:rsidRDefault="005943DF" w:rsidP="005943DF">
            <w:p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tLeast"/>
              <w:ind w:right="284"/>
              <w:rPr>
                <w:rFonts w:ascii="Book Antiqua" w:eastAsia="Calibri" w:hAnsi="Book Antiqua" w:cs="Calibri Light"/>
                <w:b/>
                <w:bCs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bCs/>
                <w:kern w:val="0"/>
                <w:szCs w:val="28"/>
                <w:lang w:eastAsia="cs-CZ"/>
                <w14:ligatures w14:val="none"/>
              </w:rPr>
              <w:t>2000696369/0800</w:t>
            </w:r>
          </w:p>
        </w:tc>
      </w:tr>
    </w:tbl>
    <w:p w14:paraId="52DFD2DE" w14:textId="77777777" w:rsidR="005943DF" w:rsidRPr="005943DF" w:rsidRDefault="005943DF" w:rsidP="005943DF">
      <w:pPr>
        <w:tabs>
          <w:tab w:val="left" w:pos="1134"/>
          <w:tab w:val="left" w:pos="4536"/>
        </w:tabs>
        <w:autoSpaceDE w:val="0"/>
        <w:autoSpaceDN w:val="0"/>
        <w:adjustRightInd w:val="0"/>
        <w:spacing w:after="0" w:line="240" w:lineRule="atLeast"/>
        <w:jc w:val="both"/>
        <w:rPr>
          <w:rFonts w:ascii="Book Antiqua" w:eastAsia="Calibri" w:hAnsi="Book Antiqua" w:cs="Calibri Light"/>
          <w:kern w:val="0"/>
          <w:szCs w:val="20"/>
          <w:lang w:eastAsia="cs-CZ"/>
          <w14:ligatures w14:val="none"/>
        </w:rPr>
      </w:pPr>
      <w:r w:rsidRPr="005943DF">
        <w:rPr>
          <w:rFonts w:ascii="Book Antiqua" w:eastAsia="Calibri" w:hAnsi="Book Antiqua" w:cs="Calibri Light"/>
          <w:kern w:val="0"/>
          <w:szCs w:val="20"/>
          <w:lang w:eastAsia="cs-CZ"/>
          <w14:ligatures w14:val="none"/>
        </w:rPr>
        <w:t>dále jen „</w:t>
      </w:r>
      <w:r w:rsidRPr="005943DF">
        <w:rPr>
          <w:rFonts w:ascii="Book Antiqua" w:eastAsia="Calibri" w:hAnsi="Book Antiqua" w:cs="Calibri Light"/>
          <w:i/>
          <w:iCs/>
          <w:kern w:val="0"/>
          <w:szCs w:val="20"/>
          <w:lang w:eastAsia="cs-CZ"/>
          <w14:ligatures w14:val="none"/>
        </w:rPr>
        <w:t>objednatel</w:t>
      </w:r>
      <w:r w:rsidRPr="005943DF">
        <w:rPr>
          <w:rFonts w:ascii="Book Antiqua" w:eastAsia="Calibri" w:hAnsi="Book Antiqua" w:cs="Calibri Light"/>
          <w:kern w:val="0"/>
          <w:szCs w:val="20"/>
          <w:lang w:eastAsia="cs-CZ"/>
          <w14:ligatures w14:val="none"/>
        </w:rPr>
        <w:t>,“ na straně jedné</w:t>
      </w:r>
    </w:p>
    <w:p w14:paraId="6FA96FD4" w14:textId="77777777" w:rsidR="005943DF" w:rsidRPr="005943DF" w:rsidRDefault="005943DF" w:rsidP="005943DF">
      <w:pPr>
        <w:tabs>
          <w:tab w:val="left" w:pos="1134"/>
          <w:tab w:val="left" w:pos="4536"/>
        </w:tabs>
        <w:autoSpaceDE w:val="0"/>
        <w:autoSpaceDN w:val="0"/>
        <w:adjustRightInd w:val="0"/>
        <w:spacing w:after="0" w:line="240" w:lineRule="atLeast"/>
        <w:jc w:val="both"/>
        <w:rPr>
          <w:rFonts w:ascii="Book Antiqua" w:eastAsia="Calibri" w:hAnsi="Book Antiqua" w:cs="Calibri Light"/>
          <w:b/>
          <w:kern w:val="0"/>
          <w:szCs w:val="20"/>
          <w:lang w:eastAsia="cs-CZ"/>
          <w14:ligatures w14:val="none"/>
        </w:rPr>
      </w:pPr>
    </w:p>
    <w:p w14:paraId="52340868" w14:textId="77777777" w:rsidR="005943DF" w:rsidRPr="005943DF" w:rsidRDefault="005943DF" w:rsidP="005943DF">
      <w:pPr>
        <w:tabs>
          <w:tab w:val="left" w:pos="1134"/>
          <w:tab w:val="left" w:pos="4536"/>
        </w:tabs>
        <w:autoSpaceDE w:val="0"/>
        <w:autoSpaceDN w:val="0"/>
        <w:adjustRightInd w:val="0"/>
        <w:spacing w:after="0" w:line="240" w:lineRule="atLeast"/>
        <w:rPr>
          <w:rFonts w:ascii="Book Antiqua" w:eastAsia="Calibri" w:hAnsi="Book Antiqua" w:cs="Calibri Light"/>
          <w:b/>
          <w:kern w:val="0"/>
          <w:szCs w:val="20"/>
          <w:lang w:eastAsia="cs-CZ"/>
          <w14:ligatures w14:val="none"/>
        </w:rPr>
      </w:pPr>
      <w:r w:rsidRPr="005943DF">
        <w:rPr>
          <w:rFonts w:ascii="Book Antiqua" w:eastAsia="Calibri" w:hAnsi="Book Antiqua" w:cs="Calibri Light"/>
          <w:b/>
          <w:kern w:val="0"/>
          <w:szCs w:val="20"/>
          <w:lang w:eastAsia="cs-CZ"/>
          <w14:ligatures w14:val="none"/>
        </w:rPr>
        <w:t>a</w:t>
      </w:r>
    </w:p>
    <w:p w14:paraId="3133694E" w14:textId="77777777" w:rsidR="005943DF" w:rsidRPr="005943DF" w:rsidRDefault="005943DF" w:rsidP="005943DF">
      <w:pPr>
        <w:tabs>
          <w:tab w:val="left" w:pos="1134"/>
          <w:tab w:val="left" w:pos="4536"/>
        </w:tabs>
        <w:autoSpaceDE w:val="0"/>
        <w:autoSpaceDN w:val="0"/>
        <w:adjustRightInd w:val="0"/>
        <w:spacing w:after="0" w:line="240" w:lineRule="atLeast"/>
        <w:rPr>
          <w:rFonts w:ascii="Book Antiqua" w:eastAsia="Calibri" w:hAnsi="Book Antiqua" w:cs="Calibri Light"/>
          <w:b/>
          <w:kern w:val="0"/>
          <w:szCs w:val="20"/>
          <w:lang w:eastAsia="cs-CZ"/>
          <w14:ligatures w14:val="none"/>
        </w:rPr>
      </w:pPr>
    </w:p>
    <w:tbl>
      <w:tblPr>
        <w:tblW w:w="9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397"/>
        <w:gridCol w:w="5932"/>
      </w:tblGrid>
      <w:tr w:rsidR="005943DF" w:rsidRPr="005943DF" w14:paraId="1F091990" w14:textId="77777777" w:rsidTr="00470FE0">
        <w:tc>
          <w:tcPr>
            <w:tcW w:w="3397" w:type="dxa"/>
            <w:shd w:val="clear" w:color="auto" w:fill="D0CECE"/>
            <w:vAlign w:val="center"/>
          </w:tcPr>
          <w:p w14:paraId="1C5BA1EA" w14:textId="77777777" w:rsidR="005943DF" w:rsidRPr="005943DF" w:rsidRDefault="005943DF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  <w:t>Zhotovitel:</w:t>
            </w:r>
          </w:p>
        </w:tc>
        <w:tc>
          <w:tcPr>
            <w:tcW w:w="5932" w:type="dxa"/>
            <w:vAlign w:val="center"/>
          </w:tcPr>
          <w:p w14:paraId="025F59EA" w14:textId="77777777" w:rsidR="005943DF" w:rsidRPr="005943DF" w:rsidRDefault="005943DF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  <w:t>WAREX spol. s r.o.</w:t>
            </w:r>
          </w:p>
        </w:tc>
      </w:tr>
      <w:tr w:rsidR="005943DF" w:rsidRPr="005943DF" w14:paraId="65366385" w14:textId="77777777" w:rsidTr="00470FE0">
        <w:tc>
          <w:tcPr>
            <w:tcW w:w="3397" w:type="dxa"/>
            <w:shd w:val="clear" w:color="auto" w:fill="D0CECE"/>
            <w:vAlign w:val="center"/>
          </w:tcPr>
          <w:p w14:paraId="3B265B98" w14:textId="77777777" w:rsidR="005943DF" w:rsidRPr="005943DF" w:rsidRDefault="005943DF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sídlo:</w:t>
            </w:r>
          </w:p>
        </w:tc>
        <w:tc>
          <w:tcPr>
            <w:tcW w:w="5932" w:type="dxa"/>
            <w:vAlign w:val="center"/>
          </w:tcPr>
          <w:p w14:paraId="49949C20" w14:textId="77777777" w:rsidR="005943DF" w:rsidRPr="005943DF" w:rsidRDefault="005943DF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  <w:t>Na Radosti 184/59, Zličín, 155 21 Praha 5</w:t>
            </w:r>
          </w:p>
        </w:tc>
      </w:tr>
      <w:tr w:rsidR="005943DF" w:rsidRPr="005943DF" w14:paraId="13CE4BF2" w14:textId="77777777" w:rsidTr="00470FE0">
        <w:tc>
          <w:tcPr>
            <w:tcW w:w="3397" w:type="dxa"/>
            <w:shd w:val="clear" w:color="auto" w:fill="D0CECE"/>
            <w:vAlign w:val="center"/>
          </w:tcPr>
          <w:p w14:paraId="7294D4BB" w14:textId="77777777" w:rsidR="005943DF" w:rsidRPr="005943DF" w:rsidRDefault="005943DF" w:rsidP="005943D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zastoupený:</w:t>
            </w:r>
          </w:p>
        </w:tc>
        <w:tc>
          <w:tcPr>
            <w:tcW w:w="5932" w:type="dxa"/>
            <w:vAlign w:val="center"/>
          </w:tcPr>
          <w:p w14:paraId="52B20DF5" w14:textId="77777777" w:rsidR="005943DF" w:rsidRPr="005943DF" w:rsidRDefault="005943DF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  <w:t>Ing. Ondřejem Salabou, prokuristou</w:t>
            </w:r>
          </w:p>
        </w:tc>
      </w:tr>
      <w:tr w:rsidR="005943DF" w:rsidRPr="005943DF" w14:paraId="3C463292" w14:textId="77777777" w:rsidTr="00470FE0">
        <w:tc>
          <w:tcPr>
            <w:tcW w:w="3397" w:type="dxa"/>
            <w:shd w:val="clear" w:color="auto" w:fill="D0CECE"/>
            <w:vAlign w:val="center"/>
          </w:tcPr>
          <w:p w14:paraId="6C443184" w14:textId="77777777" w:rsidR="005943DF" w:rsidRPr="005943DF" w:rsidRDefault="005943DF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IČO:</w:t>
            </w:r>
          </w:p>
        </w:tc>
        <w:tc>
          <w:tcPr>
            <w:tcW w:w="5932" w:type="dxa"/>
            <w:vAlign w:val="center"/>
          </w:tcPr>
          <w:p w14:paraId="0F2C9469" w14:textId="77777777" w:rsidR="005943DF" w:rsidRPr="005943DF" w:rsidRDefault="005943DF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  <w:t>18628419</w:t>
            </w:r>
          </w:p>
        </w:tc>
      </w:tr>
      <w:tr w:rsidR="005943DF" w:rsidRPr="005943DF" w14:paraId="2DC112F1" w14:textId="77777777" w:rsidTr="00470FE0">
        <w:tc>
          <w:tcPr>
            <w:tcW w:w="3397" w:type="dxa"/>
            <w:shd w:val="clear" w:color="auto" w:fill="D0CECE"/>
            <w:vAlign w:val="center"/>
          </w:tcPr>
          <w:p w14:paraId="6C0EEE3E" w14:textId="77777777" w:rsidR="005943DF" w:rsidRPr="005943DF" w:rsidRDefault="005943DF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DIČ:</w:t>
            </w:r>
          </w:p>
        </w:tc>
        <w:tc>
          <w:tcPr>
            <w:tcW w:w="5932" w:type="dxa"/>
            <w:vAlign w:val="center"/>
          </w:tcPr>
          <w:p w14:paraId="13D6AD3F" w14:textId="77777777" w:rsidR="005943DF" w:rsidRPr="005943DF" w:rsidRDefault="005943DF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  <w:t>CZ18628419</w:t>
            </w:r>
          </w:p>
        </w:tc>
      </w:tr>
      <w:tr w:rsidR="005943DF" w:rsidRPr="005943DF" w14:paraId="666410D0" w14:textId="77777777" w:rsidTr="00470FE0">
        <w:tc>
          <w:tcPr>
            <w:tcW w:w="3397" w:type="dxa"/>
            <w:shd w:val="clear" w:color="auto" w:fill="D0CECE"/>
            <w:vAlign w:val="center"/>
          </w:tcPr>
          <w:p w14:paraId="63008536" w14:textId="77777777" w:rsidR="005943DF" w:rsidRPr="005943DF" w:rsidRDefault="005943DF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zápis v OR:</w:t>
            </w:r>
          </w:p>
        </w:tc>
        <w:tc>
          <w:tcPr>
            <w:tcW w:w="5932" w:type="dxa"/>
            <w:vAlign w:val="center"/>
          </w:tcPr>
          <w:p w14:paraId="26034468" w14:textId="77777777" w:rsidR="005943DF" w:rsidRPr="005943DF" w:rsidRDefault="005943DF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  <w:t>C 2845 vedená u Městského soudu v Praze</w:t>
            </w:r>
          </w:p>
        </w:tc>
      </w:tr>
      <w:tr w:rsidR="005943DF" w:rsidRPr="005943DF" w14:paraId="263082D0" w14:textId="77777777" w:rsidTr="00470FE0">
        <w:tc>
          <w:tcPr>
            <w:tcW w:w="3397" w:type="dxa"/>
            <w:shd w:val="clear" w:color="auto" w:fill="D0CECE"/>
            <w:vAlign w:val="center"/>
          </w:tcPr>
          <w:p w14:paraId="27E5DCE5" w14:textId="77777777" w:rsidR="005943DF" w:rsidRPr="005943DF" w:rsidRDefault="005943DF" w:rsidP="005943D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ID datové schránky:</w:t>
            </w:r>
          </w:p>
        </w:tc>
        <w:tc>
          <w:tcPr>
            <w:tcW w:w="5932" w:type="dxa"/>
            <w:vAlign w:val="center"/>
          </w:tcPr>
          <w:p w14:paraId="38581528" w14:textId="77777777" w:rsidR="005943DF" w:rsidRPr="005943DF" w:rsidRDefault="005943DF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  <w:t>7ddbprp</w:t>
            </w:r>
          </w:p>
        </w:tc>
      </w:tr>
      <w:tr w:rsidR="005943DF" w:rsidRPr="005943DF" w14:paraId="10CE4C02" w14:textId="77777777" w:rsidTr="00470FE0">
        <w:tc>
          <w:tcPr>
            <w:tcW w:w="3397" w:type="dxa"/>
            <w:shd w:val="clear" w:color="auto" w:fill="D0CECE"/>
            <w:vAlign w:val="center"/>
          </w:tcPr>
          <w:p w14:paraId="2E1732E4" w14:textId="77777777" w:rsidR="005943DF" w:rsidRPr="005943DF" w:rsidRDefault="005943DF" w:rsidP="005943D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telefon:</w:t>
            </w:r>
          </w:p>
        </w:tc>
        <w:tc>
          <w:tcPr>
            <w:tcW w:w="5932" w:type="dxa"/>
            <w:vAlign w:val="center"/>
          </w:tcPr>
          <w:p w14:paraId="4B0819B0" w14:textId="27DBF00C" w:rsidR="005943DF" w:rsidRPr="005943DF" w:rsidRDefault="000E6C04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  <w:t>XXXXXXXXX</w:t>
            </w:r>
          </w:p>
        </w:tc>
      </w:tr>
      <w:tr w:rsidR="005943DF" w:rsidRPr="005943DF" w14:paraId="1FBDA5FD" w14:textId="77777777" w:rsidTr="00470FE0">
        <w:tc>
          <w:tcPr>
            <w:tcW w:w="3397" w:type="dxa"/>
            <w:shd w:val="clear" w:color="auto" w:fill="D0CECE"/>
            <w:vAlign w:val="center"/>
          </w:tcPr>
          <w:p w14:paraId="55469EC0" w14:textId="77777777" w:rsidR="005943DF" w:rsidRPr="005943DF" w:rsidRDefault="005943DF" w:rsidP="005943D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e-mail:</w:t>
            </w:r>
          </w:p>
        </w:tc>
        <w:tc>
          <w:tcPr>
            <w:tcW w:w="5932" w:type="dxa"/>
            <w:vAlign w:val="center"/>
          </w:tcPr>
          <w:p w14:paraId="1145042B" w14:textId="77777777" w:rsidR="005943DF" w:rsidRPr="005943DF" w:rsidRDefault="005943DF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  <w:t>info@warex.cz</w:t>
            </w:r>
          </w:p>
        </w:tc>
      </w:tr>
      <w:tr w:rsidR="005943DF" w:rsidRPr="005943DF" w14:paraId="275DA3F7" w14:textId="77777777" w:rsidTr="00470FE0">
        <w:tc>
          <w:tcPr>
            <w:tcW w:w="3397" w:type="dxa"/>
            <w:shd w:val="clear" w:color="auto" w:fill="D0CECE"/>
            <w:vAlign w:val="center"/>
          </w:tcPr>
          <w:p w14:paraId="49958F82" w14:textId="77777777" w:rsidR="005943DF" w:rsidRPr="005943DF" w:rsidRDefault="005943DF" w:rsidP="005943DF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bankovní spojení:</w:t>
            </w:r>
          </w:p>
        </w:tc>
        <w:tc>
          <w:tcPr>
            <w:tcW w:w="5932" w:type="dxa"/>
            <w:vAlign w:val="center"/>
          </w:tcPr>
          <w:p w14:paraId="09AF5BB3" w14:textId="5BD189E4" w:rsidR="005943DF" w:rsidRPr="005943DF" w:rsidRDefault="000E6C04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>
              <w:rPr>
                <w:rFonts w:ascii="Book Antiqua" w:eastAsia="Calibri" w:hAnsi="Book Antiqua" w:cs="Calibri Light"/>
                <w:b/>
                <w:bCs/>
                <w:kern w:val="0"/>
                <w:szCs w:val="24"/>
                <w:lang w:eastAsia="cs-CZ"/>
                <w14:ligatures w14:val="none"/>
              </w:rPr>
              <w:t>XXXXXXXXXX</w:t>
            </w:r>
          </w:p>
        </w:tc>
      </w:tr>
      <w:tr w:rsidR="005943DF" w:rsidRPr="005943DF" w14:paraId="79A96640" w14:textId="77777777" w:rsidTr="00470FE0">
        <w:tc>
          <w:tcPr>
            <w:tcW w:w="3397" w:type="dxa"/>
            <w:shd w:val="clear" w:color="auto" w:fill="D0CECE"/>
            <w:vAlign w:val="center"/>
          </w:tcPr>
          <w:p w14:paraId="4E680E93" w14:textId="77777777" w:rsidR="005943DF" w:rsidRPr="005943DF" w:rsidRDefault="005943DF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číslo účtu:</w:t>
            </w:r>
          </w:p>
        </w:tc>
        <w:tc>
          <w:tcPr>
            <w:tcW w:w="5932" w:type="dxa"/>
            <w:vAlign w:val="center"/>
          </w:tcPr>
          <w:p w14:paraId="09040110" w14:textId="6FF12CA5" w:rsidR="005943DF" w:rsidRPr="005943DF" w:rsidRDefault="000E6C04" w:rsidP="005943D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  <w:t>XXXXXXXXXX</w:t>
            </w:r>
          </w:p>
        </w:tc>
      </w:tr>
      <w:tr w:rsidR="005943DF" w:rsidRPr="005943DF" w14:paraId="3827CEAA" w14:textId="77777777" w:rsidTr="00470FE0">
        <w:tc>
          <w:tcPr>
            <w:tcW w:w="3397" w:type="dxa"/>
            <w:shd w:val="clear" w:color="auto" w:fill="D0CECE"/>
            <w:vAlign w:val="center"/>
          </w:tcPr>
          <w:p w14:paraId="72C4A23A" w14:textId="77777777" w:rsidR="005943DF" w:rsidRPr="005943DF" w:rsidRDefault="005943DF" w:rsidP="005943D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osoba oprávněná jednat ve věcech technických:</w:t>
            </w:r>
          </w:p>
        </w:tc>
        <w:tc>
          <w:tcPr>
            <w:tcW w:w="5932" w:type="dxa"/>
            <w:vAlign w:val="center"/>
          </w:tcPr>
          <w:p w14:paraId="7C908A5F" w14:textId="28844716" w:rsidR="005943DF" w:rsidRPr="005943DF" w:rsidRDefault="005943DF" w:rsidP="005943D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 xml:space="preserve">jméno </w:t>
            </w:r>
            <w:r w:rsidR="000E6C04">
              <w:rPr>
                <w:rFonts w:ascii="Book Antiqua" w:eastAsia="Calibri" w:hAnsi="Book Antiqua" w:cs="Calibri Light"/>
                <w:b/>
                <w:kern w:val="0"/>
                <w:szCs w:val="24"/>
                <w:lang w:eastAsia="cs-CZ"/>
                <w14:ligatures w14:val="none"/>
              </w:rPr>
              <w:t>XXXXXXXX</w:t>
            </w: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 xml:space="preserve"> </w:t>
            </w:r>
          </w:p>
          <w:p w14:paraId="50194FBA" w14:textId="77777777" w:rsidR="005943DF" w:rsidRPr="005943DF" w:rsidRDefault="005943DF" w:rsidP="005943D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pozice: obchodní zástupce</w:t>
            </w:r>
          </w:p>
          <w:p w14:paraId="76147E17" w14:textId="7E4ED88C" w:rsidR="005943DF" w:rsidRPr="005943DF" w:rsidRDefault="005943DF" w:rsidP="005943D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 xml:space="preserve">telefon: </w:t>
            </w:r>
            <w:r w:rsidR="000E6C04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XXXXXXXX</w:t>
            </w:r>
          </w:p>
          <w:p w14:paraId="0B362B4D" w14:textId="082150AF" w:rsidR="005943DF" w:rsidRPr="005943DF" w:rsidRDefault="005943DF" w:rsidP="005943DF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</w:pPr>
            <w:r w:rsidRPr="005943DF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 xml:space="preserve">e-mail: </w:t>
            </w:r>
            <w:r w:rsidR="000E6C04">
              <w:rPr>
                <w:rFonts w:ascii="Book Antiqua" w:eastAsia="Calibri" w:hAnsi="Book Antiqua" w:cs="Calibri Light"/>
                <w:kern w:val="0"/>
                <w:szCs w:val="24"/>
                <w:lang w:eastAsia="cs-CZ"/>
                <w14:ligatures w14:val="none"/>
              </w:rPr>
              <w:t>XXXXXXXX</w:t>
            </w:r>
          </w:p>
        </w:tc>
      </w:tr>
    </w:tbl>
    <w:p w14:paraId="6A30113E" w14:textId="77777777" w:rsidR="005943DF" w:rsidRPr="005943DF" w:rsidRDefault="005943DF" w:rsidP="005943DF">
      <w:pPr>
        <w:tabs>
          <w:tab w:val="left" w:pos="1134"/>
        </w:tabs>
        <w:autoSpaceDE w:val="0"/>
        <w:autoSpaceDN w:val="0"/>
        <w:adjustRightInd w:val="0"/>
        <w:spacing w:after="0" w:line="240" w:lineRule="atLeast"/>
        <w:jc w:val="both"/>
        <w:rPr>
          <w:rFonts w:ascii="Book Antiqua" w:eastAsia="Calibri" w:hAnsi="Book Antiqua" w:cs="Calibri Light"/>
          <w:kern w:val="0"/>
          <w:szCs w:val="20"/>
          <w:lang w:eastAsia="cs-CZ"/>
          <w14:ligatures w14:val="none"/>
        </w:rPr>
      </w:pPr>
      <w:r w:rsidRPr="005943DF">
        <w:rPr>
          <w:rFonts w:ascii="Book Antiqua" w:eastAsia="Calibri" w:hAnsi="Book Antiqua" w:cs="Calibri Light"/>
          <w:kern w:val="0"/>
          <w:szCs w:val="20"/>
          <w:lang w:eastAsia="cs-CZ"/>
          <w14:ligatures w14:val="none"/>
        </w:rPr>
        <w:t>dále jen „</w:t>
      </w:r>
      <w:r w:rsidRPr="005943DF">
        <w:rPr>
          <w:rFonts w:ascii="Book Antiqua" w:eastAsia="Calibri" w:hAnsi="Book Antiqua" w:cs="Calibri Light"/>
          <w:i/>
          <w:iCs/>
          <w:kern w:val="0"/>
          <w:szCs w:val="20"/>
          <w:lang w:eastAsia="cs-CZ"/>
          <w14:ligatures w14:val="none"/>
        </w:rPr>
        <w:t>zhotovitel</w:t>
      </w:r>
      <w:r w:rsidRPr="005943DF">
        <w:rPr>
          <w:rFonts w:ascii="Book Antiqua" w:eastAsia="Calibri" w:hAnsi="Book Antiqua" w:cs="Calibri Light"/>
          <w:kern w:val="0"/>
          <w:szCs w:val="20"/>
          <w:lang w:eastAsia="cs-CZ"/>
          <w14:ligatures w14:val="none"/>
        </w:rPr>
        <w:t>“, na straně druhé</w:t>
      </w:r>
    </w:p>
    <w:p w14:paraId="51126E49" w14:textId="77777777" w:rsidR="005943DF" w:rsidRPr="005943DF" w:rsidRDefault="005943DF" w:rsidP="005943DF">
      <w:pPr>
        <w:tabs>
          <w:tab w:val="left" w:pos="1134"/>
        </w:tabs>
        <w:autoSpaceDE w:val="0"/>
        <w:autoSpaceDN w:val="0"/>
        <w:adjustRightInd w:val="0"/>
        <w:spacing w:after="0" w:line="240" w:lineRule="atLeast"/>
        <w:jc w:val="both"/>
        <w:rPr>
          <w:rFonts w:ascii="Book Antiqua" w:eastAsia="Calibri" w:hAnsi="Book Antiqua" w:cs="Calibri Light"/>
          <w:kern w:val="0"/>
          <w:szCs w:val="20"/>
          <w:lang w:eastAsia="cs-CZ"/>
          <w14:ligatures w14:val="none"/>
        </w:rPr>
      </w:pPr>
    </w:p>
    <w:p w14:paraId="6BF5983C" w14:textId="77777777" w:rsidR="00744156" w:rsidRDefault="00744156" w:rsidP="00744156">
      <w:pPr>
        <w:autoSpaceDE w:val="0"/>
        <w:autoSpaceDN w:val="0"/>
        <w:adjustRightInd w:val="0"/>
        <w:spacing w:after="0" w:line="240" w:lineRule="atLeast"/>
        <w:rPr>
          <w:rFonts w:ascii="Book Antiqua" w:eastAsia="Times New Roman" w:hAnsi="Book Antiqua" w:cs="Times New Roman"/>
          <w:iCs/>
          <w:kern w:val="0"/>
          <w:lang w:eastAsia="cs-CZ"/>
          <w14:ligatures w14:val="none"/>
        </w:rPr>
      </w:pPr>
    </w:p>
    <w:p w14:paraId="2DABAAB9" w14:textId="4CE351B0" w:rsidR="00744156" w:rsidRPr="00744156" w:rsidRDefault="00744156" w:rsidP="00744156">
      <w:pPr>
        <w:autoSpaceDE w:val="0"/>
        <w:autoSpaceDN w:val="0"/>
        <w:adjustRightInd w:val="0"/>
        <w:spacing w:before="120" w:after="0" w:line="240" w:lineRule="atLeast"/>
        <w:jc w:val="center"/>
        <w:rPr>
          <w:rFonts w:ascii="Book Antiqua" w:eastAsia="Times New Roman" w:hAnsi="Book Antiqua" w:cs="Calibri Light"/>
          <w:kern w:val="0"/>
          <w:sz w:val="24"/>
          <w:szCs w:val="20"/>
          <w:lang w:eastAsia="cs-CZ"/>
          <w14:ligatures w14:val="none"/>
        </w:rPr>
      </w:pPr>
      <w:r w:rsidRPr="00744156">
        <w:rPr>
          <w:rFonts w:ascii="Book Antiqua" w:eastAsia="Times New Roman" w:hAnsi="Book Antiqua" w:cs="Calibri Light"/>
          <w:kern w:val="0"/>
          <w:sz w:val="24"/>
          <w:szCs w:val="20"/>
          <w:lang w:eastAsia="cs-CZ"/>
          <w14:ligatures w14:val="none"/>
        </w:rPr>
        <w:t xml:space="preserve">uzavřely tento dodatek č. 2, kterým se mění a doplňuje původní Smlouva o dílo ze dne </w:t>
      </w:r>
      <w:r w:rsidR="005943DF">
        <w:rPr>
          <w:rFonts w:ascii="Book Antiqua" w:eastAsia="Times New Roman" w:hAnsi="Book Antiqua" w:cs="Calibri Light"/>
          <w:kern w:val="0"/>
          <w:sz w:val="24"/>
          <w:szCs w:val="20"/>
          <w:lang w:eastAsia="cs-CZ"/>
          <w14:ligatures w14:val="none"/>
        </w:rPr>
        <w:t>15.7.</w:t>
      </w:r>
      <w:r w:rsidRPr="00744156">
        <w:rPr>
          <w:rFonts w:ascii="Book Antiqua" w:eastAsia="Times New Roman" w:hAnsi="Book Antiqua" w:cs="Calibri Light"/>
          <w:kern w:val="0"/>
          <w:sz w:val="24"/>
          <w:szCs w:val="20"/>
          <w:lang w:eastAsia="cs-CZ"/>
          <w14:ligatures w14:val="none"/>
        </w:rPr>
        <w:t xml:space="preserve">2025 a Dodatek č.1 ze dne </w:t>
      </w:r>
      <w:r w:rsidR="005943DF">
        <w:rPr>
          <w:rFonts w:ascii="Book Antiqua" w:eastAsia="Times New Roman" w:hAnsi="Book Antiqua" w:cs="Calibri Light"/>
          <w:kern w:val="0"/>
          <w:sz w:val="24"/>
          <w:szCs w:val="20"/>
          <w:lang w:eastAsia="cs-CZ"/>
          <w14:ligatures w14:val="none"/>
        </w:rPr>
        <w:t>5.11</w:t>
      </w:r>
      <w:r w:rsidRPr="00744156">
        <w:rPr>
          <w:rFonts w:ascii="Book Antiqua" w:eastAsia="Times New Roman" w:hAnsi="Book Antiqua" w:cs="Calibri Light"/>
          <w:kern w:val="0"/>
          <w:sz w:val="24"/>
          <w:szCs w:val="20"/>
          <w:lang w:eastAsia="cs-CZ"/>
          <w14:ligatures w14:val="none"/>
        </w:rPr>
        <w:t>.2025 takto:</w:t>
      </w:r>
    </w:p>
    <w:p w14:paraId="2DC1349B" w14:textId="77777777" w:rsidR="00744156" w:rsidRPr="00744156" w:rsidRDefault="00744156" w:rsidP="00744156">
      <w:pPr>
        <w:autoSpaceDE w:val="0"/>
        <w:autoSpaceDN w:val="0"/>
        <w:adjustRightInd w:val="0"/>
        <w:spacing w:before="120" w:after="0" w:line="240" w:lineRule="atLeast"/>
        <w:jc w:val="center"/>
        <w:rPr>
          <w:rFonts w:ascii="Book Antiqua" w:eastAsia="Times New Roman" w:hAnsi="Book Antiqua" w:cs="Calibri Light"/>
          <w:kern w:val="0"/>
          <w:sz w:val="24"/>
          <w:szCs w:val="20"/>
          <w:lang w:eastAsia="cs-CZ"/>
          <w14:ligatures w14:val="none"/>
        </w:rPr>
      </w:pPr>
    </w:p>
    <w:p w14:paraId="680BD707" w14:textId="77777777" w:rsidR="00744156" w:rsidRPr="00744156" w:rsidRDefault="00744156" w:rsidP="00744156">
      <w:pPr>
        <w:autoSpaceDE w:val="0"/>
        <w:autoSpaceDN w:val="0"/>
        <w:adjustRightInd w:val="0"/>
        <w:spacing w:before="120" w:after="0" w:line="240" w:lineRule="atLeast"/>
        <w:jc w:val="center"/>
        <w:rPr>
          <w:rFonts w:ascii="Book Antiqua" w:eastAsia="Times New Roman" w:hAnsi="Book Antiqua" w:cs="Calibri Light"/>
          <w:kern w:val="0"/>
          <w:sz w:val="24"/>
          <w:szCs w:val="20"/>
          <w:lang w:eastAsia="cs-CZ"/>
          <w14:ligatures w14:val="none"/>
        </w:rPr>
      </w:pPr>
    </w:p>
    <w:p w14:paraId="294514A4" w14:textId="77777777" w:rsidR="00744156" w:rsidRPr="00744156" w:rsidRDefault="00744156" w:rsidP="00744156">
      <w:pPr>
        <w:autoSpaceDE w:val="0"/>
        <w:autoSpaceDN w:val="0"/>
        <w:adjustRightInd w:val="0"/>
        <w:spacing w:before="120" w:after="0" w:line="240" w:lineRule="atLeast"/>
        <w:jc w:val="center"/>
        <w:rPr>
          <w:rFonts w:ascii="Book Antiqua" w:eastAsia="Times New Roman" w:hAnsi="Book Antiqua" w:cs="Calibri Light"/>
          <w:kern w:val="0"/>
          <w:sz w:val="24"/>
          <w:szCs w:val="20"/>
          <w:lang w:eastAsia="cs-CZ"/>
          <w14:ligatures w14:val="none"/>
        </w:rPr>
      </w:pPr>
    </w:p>
    <w:p w14:paraId="5A359D09" w14:textId="77777777" w:rsidR="00744156" w:rsidRPr="00744156" w:rsidRDefault="00744156" w:rsidP="00744156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ook Antiqua" w:eastAsia="Times New Roman" w:hAnsi="Book Antiqua" w:cs="Calibri Light"/>
          <w:b/>
          <w:bCs/>
          <w:kern w:val="0"/>
          <w:sz w:val="24"/>
          <w:szCs w:val="20"/>
          <w:lang w:eastAsia="cs-CZ"/>
          <w14:ligatures w14:val="none"/>
        </w:rPr>
      </w:pPr>
      <w:r w:rsidRPr="00744156">
        <w:rPr>
          <w:rFonts w:ascii="Book Antiqua" w:eastAsia="Times New Roman" w:hAnsi="Book Antiqua" w:cs="Calibri Light"/>
          <w:b/>
          <w:bCs/>
          <w:kern w:val="0"/>
          <w:sz w:val="24"/>
          <w:szCs w:val="20"/>
          <w:lang w:eastAsia="cs-CZ"/>
          <w14:ligatures w14:val="none"/>
        </w:rPr>
        <w:t>II.</w:t>
      </w:r>
    </w:p>
    <w:p w14:paraId="55D64AB8" w14:textId="77777777" w:rsidR="00744156" w:rsidRPr="00744156" w:rsidRDefault="00744156" w:rsidP="00744156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Book Antiqua" w:eastAsia="Times New Roman" w:hAnsi="Book Antiqua" w:cs="Calibri Light"/>
          <w:b/>
          <w:bCs/>
          <w:kern w:val="0"/>
          <w:sz w:val="24"/>
          <w:szCs w:val="20"/>
          <w:u w:val="single"/>
          <w:lang w:eastAsia="cs-CZ"/>
          <w14:ligatures w14:val="none"/>
        </w:rPr>
      </w:pPr>
      <w:r w:rsidRPr="00744156">
        <w:rPr>
          <w:rFonts w:ascii="Book Antiqua" w:eastAsia="Times New Roman" w:hAnsi="Book Antiqua" w:cs="Calibri Light"/>
          <w:b/>
          <w:bCs/>
          <w:kern w:val="0"/>
          <w:sz w:val="24"/>
          <w:szCs w:val="20"/>
          <w:u w:val="single"/>
          <w:lang w:eastAsia="cs-CZ"/>
          <w14:ligatures w14:val="none"/>
        </w:rPr>
        <w:t>PŘEDMĚT DODATKU</w:t>
      </w:r>
    </w:p>
    <w:p w14:paraId="18FD56A1" w14:textId="77777777" w:rsidR="00744156" w:rsidRPr="00744156" w:rsidRDefault="00744156" w:rsidP="00744156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Calibri Light"/>
          <w:b/>
          <w:kern w:val="0"/>
          <w:szCs w:val="20"/>
          <w:lang w:eastAsia="cs-CZ"/>
          <w14:ligatures w14:val="none"/>
        </w:rPr>
      </w:pPr>
    </w:p>
    <w:p w14:paraId="49F1138A" w14:textId="77777777" w:rsidR="00744156" w:rsidRPr="00744156" w:rsidRDefault="00744156" w:rsidP="00744156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</w:pPr>
      <w:r w:rsidRPr="00744156">
        <w:rPr>
          <w:rFonts w:ascii="Book Antiqua" w:eastAsia="Times New Roman" w:hAnsi="Book Antiqua" w:cs="Calibri Light"/>
          <w:b/>
          <w:kern w:val="0"/>
          <w:szCs w:val="20"/>
          <w:lang w:eastAsia="cs-CZ"/>
          <w14:ligatures w14:val="none"/>
        </w:rPr>
        <w:t>A.</w:t>
      </w:r>
      <w:r w:rsidRPr="00744156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 </w:t>
      </w:r>
      <w:r w:rsidRPr="00744156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ab/>
        <w:t xml:space="preserve">Čl. I smlouvy – PŘEDMĚT SMLOUVY A OBSAH ZÁVAZKU – se doplňuje o odst. 1.14. tohoto znění: </w:t>
      </w:r>
    </w:p>
    <w:p w14:paraId="40875FB0" w14:textId="77777777" w:rsidR="00744156" w:rsidRPr="00744156" w:rsidRDefault="00744156" w:rsidP="00744156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Calibri Light"/>
          <w:kern w:val="0"/>
          <w:sz w:val="12"/>
          <w:szCs w:val="20"/>
          <w:lang w:eastAsia="cs-CZ"/>
          <w14:ligatures w14:val="none"/>
        </w:rPr>
      </w:pPr>
    </w:p>
    <w:p w14:paraId="7257DF16" w14:textId="3060DE83" w:rsidR="005943DF" w:rsidRPr="005943DF" w:rsidRDefault="005943DF" w:rsidP="005943D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</w:pPr>
      <w:r w:rsidRPr="005943DF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Smluvní strany se dohodly na rozšíření předmětu plnění o práce a dodávky popsané cenovou nabídkou zhotovitele ZL č.</w:t>
      </w:r>
      <w:r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2</w:t>
      </w:r>
      <w:r w:rsidRPr="005943DF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 dle přílohy č. 1 tohoto dodatku č. </w:t>
      </w:r>
      <w:r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2</w:t>
      </w:r>
      <w:r w:rsidRPr="005943DF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, která se podpisem dodatku č. </w:t>
      </w:r>
      <w:r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2</w:t>
      </w:r>
      <w:r w:rsidRPr="005943DF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 stane přílohou č. </w:t>
      </w:r>
      <w:r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4</w:t>
      </w:r>
      <w:r w:rsidRPr="005943DF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 smlouvy.  </w:t>
      </w:r>
    </w:p>
    <w:p w14:paraId="45C321AF" w14:textId="77777777" w:rsidR="00744156" w:rsidRPr="00744156" w:rsidRDefault="00744156" w:rsidP="0074415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</w:pPr>
    </w:p>
    <w:p w14:paraId="18E4485E" w14:textId="77777777" w:rsidR="00312A04" w:rsidRPr="00312A04" w:rsidRDefault="00312A04" w:rsidP="00312A0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b/>
          <w:kern w:val="0"/>
          <w:szCs w:val="20"/>
          <w:lang w:eastAsia="cs-CZ"/>
          <w14:ligatures w14:val="none"/>
        </w:rPr>
      </w:pPr>
    </w:p>
    <w:p w14:paraId="08B8F96C" w14:textId="77777777" w:rsidR="00312A04" w:rsidRPr="00312A04" w:rsidRDefault="00312A04" w:rsidP="00312A0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</w:pPr>
      <w:r w:rsidRPr="00312A04">
        <w:rPr>
          <w:rFonts w:ascii="Book Antiqua" w:eastAsia="Times New Roman" w:hAnsi="Book Antiqua" w:cs="Calibri Light"/>
          <w:b/>
          <w:kern w:val="0"/>
          <w:szCs w:val="20"/>
          <w:lang w:eastAsia="cs-CZ"/>
          <w14:ligatures w14:val="none"/>
        </w:rPr>
        <w:t>B.</w:t>
      </w:r>
      <w:r w:rsidRPr="00312A04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 </w:t>
      </w:r>
      <w:r w:rsidRPr="00312A04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ab/>
        <w:t xml:space="preserve">V čl. II smlouvy – DOBA PLNĚNÍ – se zcela vymazává odstavec 2.2 a nahrazuje se ustanovením tohoto znění: </w:t>
      </w:r>
    </w:p>
    <w:p w14:paraId="3B454B59" w14:textId="77777777" w:rsidR="00312A04" w:rsidRPr="00312A04" w:rsidRDefault="00312A04" w:rsidP="00312A04">
      <w:pPr>
        <w:keepLines/>
        <w:autoSpaceDE w:val="0"/>
        <w:autoSpaceDN w:val="0"/>
        <w:adjustRightInd w:val="0"/>
        <w:spacing w:after="0" w:line="280" w:lineRule="atLeast"/>
        <w:ind w:left="284" w:hanging="284"/>
        <w:jc w:val="both"/>
        <w:rPr>
          <w:rFonts w:ascii="Book Antiqua" w:eastAsia="Times New Roman" w:hAnsi="Book Antiqua" w:cs="Times New Roman"/>
          <w:snapToGrid w:val="0"/>
          <w:kern w:val="0"/>
          <w:szCs w:val="20"/>
          <w:lang w:eastAsia="cs-CZ"/>
          <w14:ligatures w14:val="none"/>
        </w:rPr>
      </w:pPr>
    </w:p>
    <w:p w14:paraId="6C686820" w14:textId="77777777" w:rsidR="00312A04" w:rsidRPr="00312A04" w:rsidRDefault="00312A04" w:rsidP="00312A04">
      <w:pPr>
        <w:numPr>
          <w:ilvl w:val="3"/>
          <w:numId w:val="1"/>
        </w:numPr>
        <w:autoSpaceDE w:val="0"/>
        <w:autoSpaceDN w:val="0"/>
        <w:adjustRightInd w:val="0"/>
        <w:spacing w:after="0" w:line="280" w:lineRule="atLeast"/>
        <w:ind w:left="426" w:hanging="426"/>
        <w:jc w:val="both"/>
        <w:rPr>
          <w:rFonts w:ascii="Book Antiqua" w:eastAsia="Calibri" w:hAnsi="Book Antiqua" w:cs="Calibri Light"/>
          <w:kern w:val="0"/>
          <w14:ligatures w14:val="none"/>
        </w:rPr>
      </w:pPr>
      <w:r w:rsidRPr="00312A04">
        <w:rPr>
          <w:rFonts w:ascii="Book Antiqua" w:eastAsia="Calibri" w:hAnsi="Book Antiqua" w:cs="Calibri Light"/>
          <w:kern w:val="0"/>
          <w14:ligatures w14:val="none"/>
        </w:rPr>
        <w:t>Zhotovitel je povinen provést dílo a všechny ostatní činnosti a dodávky, které jsou součástí</w:t>
      </w:r>
      <w:r w:rsidRPr="00312A04">
        <w:rPr>
          <w:rFonts w:ascii="Book Antiqua" w:eastAsia="Calibri" w:hAnsi="Book Antiqua" w:cs="Calibri"/>
          <w:kern w:val="0"/>
          <w14:ligatures w14:val="none"/>
        </w:rPr>
        <w:t xml:space="preserve"> předmětu plnění dle této smlouvy v následujících termínech:</w:t>
      </w:r>
    </w:p>
    <w:p w14:paraId="7C6F88CF" w14:textId="77777777" w:rsidR="00312A04" w:rsidRPr="00312A04" w:rsidRDefault="00312A04" w:rsidP="00312A04">
      <w:pPr>
        <w:spacing w:after="0" w:line="240" w:lineRule="atLeast"/>
        <w:ind w:left="4962" w:hanging="4536"/>
        <w:jc w:val="both"/>
        <w:rPr>
          <w:rFonts w:ascii="Book Antiqua" w:eastAsia="Calibri" w:hAnsi="Book Antiqua" w:cs="Calibri"/>
          <w:kern w:val="0"/>
          <w14:ligatures w14:val="none"/>
        </w:rPr>
      </w:pPr>
      <w:r w:rsidRPr="00312A04">
        <w:rPr>
          <w:rFonts w:ascii="Book Antiqua" w:eastAsia="Calibri" w:hAnsi="Book Antiqua" w:cs="Calibri"/>
          <w:kern w:val="0"/>
          <w14:ligatures w14:val="none"/>
        </w:rPr>
        <w:t xml:space="preserve">Termín zahájení plnění veřejné zakázky: </w:t>
      </w:r>
      <w:r w:rsidRPr="00312A04">
        <w:rPr>
          <w:rFonts w:ascii="Book Antiqua" w:eastAsia="Calibri" w:hAnsi="Book Antiqua" w:cs="Calibri"/>
          <w:kern w:val="0"/>
          <w14:ligatures w14:val="none"/>
        </w:rPr>
        <w:tab/>
        <w:t>zhotovitel je povinen do 7 kalendářních dnů od účinnosti této smlouvy zahájit plnění díla převzetím staveniště</w:t>
      </w:r>
    </w:p>
    <w:p w14:paraId="5DE070B2" w14:textId="6F3DF0F6" w:rsidR="00312A04" w:rsidRPr="00312A04" w:rsidRDefault="00312A04" w:rsidP="00312A04">
      <w:pPr>
        <w:spacing w:after="0" w:line="240" w:lineRule="atLeast"/>
        <w:ind w:left="4962" w:hanging="4536"/>
        <w:jc w:val="both"/>
        <w:rPr>
          <w:rFonts w:ascii="Book Antiqua" w:eastAsia="Calibri" w:hAnsi="Book Antiqua" w:cs="Calibri"/>
          <w:kern w:val="0"/>
          <w14:ligatures w14:val="none"/>
        </w:rPr>
      </w:pPr>
      <w:r w:rsidRPr="00312A04">
        <w:rPr>
          <w:rFonts w:ascii="Book Antiqua" w:eastAsia="Calibri" w:hAnsi="Book Antiqua" w:cs="Calibri"/>
          <w:kern w:val="0"/>
          <w14:ligatures w14:val="none"/>
        </w:rPr>
        <w:t xml:space="preserve">Zhotovitel se zavazuje dílo kompletně dokončit maximálně do </w:t>
      </w:r>
      <w:r>
        <w:rPr>
          <w:rFonts w:ascii="Book Antiqua" w:eastAsia="Calibri" w:hAnsi="Book Antiqua" w:cs="Calibri"/>
          <w:b/>
          <w:bCs/>
          <w:kern w:val="0"/>
          <w14:ligatures w14:val="none"/>
        </w:rPr>
        <w:t>127</w:t>
      </w:r>
      <w:r w:rsidRPr="00312A04">
        <w:rPr>
          <w:rFonts w:ascii="Book Antiqua" w:eastAsia="Calibri" w:hAnsi="Book Antiqua" w:cs="Calibri"/>
          <w:kern w:val="0"/>
          <w14:ligatures w14:val="none"/>
        </w:rPr>
        <w:t xml:space="preserve"> dnů o předání staveniště.</w:t>
      </w:r>
    </w:p>
    <w:p w14:paraId="03913751" w14:textId="77777777" w:rsidR="00312A04" w:rsidRPr="00312A04" w:rsidRDefault="00312A04" w:rsidP="00312A04">
      <w:pPr>
        <w:spacing w:after="0" w:line="240" w:lineRule="atLeast"/>
        <w:ind w:left="426"/>
        <w:contextualSpacing/>
        <w:jc w:val="both"/>
        <w:rPr>
          <w:rFonts w:ascii="Book Antiqua" w:eastAsia="Calibri" w:hAnsi="Book Antiqua" w:cs="Calibri"/>
          <w:kern w:val="0"/>
          <w:lang w:eastAsia="cs-CZ"/>
          <w14:ligatures w14:val="none"/>
        </w:rPr>
      </w:pPr>
      <w:r w:rsidRPr="00312A04">
        <w:rPr>
          <w:rFonts w:ascii="Book Antiqua" w:eastAsia="Calibri" w:hAnsi="Book Antiqua" w:cs="Calibri"/>
          <w:kern w:val="0"/>
          <w:lang w:eastAsia="cs-CZ"/>
          <w14:ligatures w14:val="none"/>
        </w:rPr>
        <w:t>Zhotovitel splní svou povinnost provést dílo jejím řádným dokončením a protokolárním předáním díla. Objednatel nemá právo odmítnout převzetí díla pro ojedinělé drobné vady, které samy o sobě ani ve spojení s jinými nebrání užívání díla funkčně nebo esteticky, ani její užívání podstatným způsobem neomezují, pokud budou k němu ze strany zhotovitele poskytnuta další plnění dle této smlouvy, zejména bude-li k němu dodána dokumentace a další doklady vyžadované touto smlouvou v průběhu provádění díla či při jeho předání.</w:t>
      </w:r>
    </w:p>
    <w:p w14:paraId="0650547A" w14:textId="77777777" w:rsidR="00312A04" w:rsidRPr="00312A04" w:rsidRDefault="00312A04" w:rsidP="00312A04">
      <w:pPr>
        <w:spacing w:after="0" w:line="240" w:lineRule="atLeast"/>
        <w:ind w:left="426"/>
        <w:rPr>
          <w:rFonts w:ascii="Book Antiqua" w:eastAsia="Calibri" w:hAnsi="Book Antiqua" w:cs="Calibri"/>
          <w:i/>
          <w:iCs/>
          <w:kern w:val="0"/>
          <w:sz w:val="20"/>
          <w:szCs w:val="20"/>
          <w14:ligatures w14:val="none"/>
        </w:rPr>
      </w:pPr>
    </w:p>
    <w:p w14:paraId="3FE3653A" w14:textId="77777777" w:rsidR="00312A04" w:rsidRPr="00312A04" w:rsidRDefault="00312A04" w:rsidP="00312A0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</w:pPr>
    </w:p>
    <w:p w14:paraId="11AF389E" w14:textId="006DDF3C" w:rsidR="00312A04" w:rsidRPr="00312A04" w:rsidRDefault="00312A04" w:rsidP="00312A0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</w:pPr>
      <w:r w:rsidRPr="00312A04">
        <w:rPr>
          <w:rFonts w:ascii="Book Antiqua" w:eastAsia="Times New Roman" w:hAnsi="Book Antiqua" w:cs="Calibri Light"/>
          <w:b/>
          <w:kern w:val="0"/>
          <w:szCs w:val="20"/>
          <w:lang w:eastAsia="cs-CZ"/>
          <w14:ligatures w14:val="none"/>
        </w:rPr>
        <w:t>C.</w:t>
      </w:r>
      <w:r w:rsidRPr="00312A04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 </w:t>
      </w:r>
      <w:r w:rsidRPr="00312A04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ab/>
        <w:t>Čl. III smlouvy – CENA DÍLA A PLATEBNÍ PODMÍNKY– se doplňuje o odst. 3.2</w:t>
      </w:r>
      <w:r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0</w:t>
      </w:r>
      <w:r w:rsidRPr="00312A04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. tohoto znění: </w:t>
      </w:r>
    </w:p>
    <w:p w14:paraId="0A1BBF66" w14:textId="77777777" w:rsidR="00312A04" w:rsidRPr="00312A04" w:rsidRDefault="00312A04" w:rsidP="00312A0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kern w:val="0"/>
          <w:sz w:val="12"/>
          <w:szCs w:val="20"/>
          <w:lang w:eastAsia="cs-CZ"/>
          <w14:ligatures w14:val="none"/>
        </w:rPr>
      </w:pPr>
    </w:p>
    <w:p w14:paraId="658A4FCB" w14:textId="6E0D763E" w:rsidR="00312A04" w:rsidRPr="00312A04" w:rsidRDefault="00312A04" w:rsidP="00312A0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</w:pPr>
      <w:r w:rsidRPr="00312A04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Za zhotovení předmětu smlouvy uvedeného v čl. II. písm. A dodatku č. </w:t>
      </w:r>
      <w:r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2</w:t>
      </w:r>
      <w:r w:rsidRPr="00312A04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 ke smlouvě zaplatí objednatel zhotoviteli cenu odpovídající rozsahu skutečně provedených prací v celkové výši </w:t>
      </w:r>
      <w:r w:rsidR="001E3C62" w:rsidRPr="001E3C62">
        <w:rPr>
          <w:rFonts w:ascii="Book Antiqua" w:eastAsia="Times New Roman" w:hAnsi="Book Antiqua" w:cs="Calibri Light"/>
          <w:b/>
          <w:bCs/>
          <w:kern w:val="0"/>
          <w:szCs w:val="20"/>
          <w:lang w:eastAsia="cs-CZ"/>
          <w14:ligatures w14:val="none"/>
        </w:rPr>
        <w:t>91.686,68</w:t>
      </w:r>
      <w:r w:rsidRPr="00312A04">
        <w:rPr>
          <w:rFonts w:ascii="Book Antiqua" w:eastAsia="Times New Roman" w:hAnsi="Book Antiqua" w:cs="Calibri Light"/>
          <w:b/>
          <w:bCs/>
          <w:kern w:val="0"/>
          <w:szCs w:val="20"/>
          <w:lang w:eastAsia="cs-CZ"/>
          <w14:ligatures w14:val="none"/>
        </w:rPr>
        <w:t xml:space="preserve"> Kč</w:t>
      </w:r>
      <w:r w:rsidRPr="00312A04">
        <w:rPr>
          <w:rFonts w:ascii="Book Antiqua" w:eastAsia="Times New Roman" w:hAnsi="Book Antiqua" w:cs="Calibri Light"/>
          <w:b/>
          <w:kern w:val="0"/>
          <w:szCs w:val="20"/>
          <w:lang w:eastAsia="cs-CZ"/>
          <w14:ligatures w14:val="none"/>
        </w:rPr>
        <w:t xml:space="preserve"> bez DPH</w:t>
      </w:r>
      <w:r w:rsidRPr="00312A04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.</w:t>
      </w:r>
    </w:p>
    <w:p w14:paraId="0624113E" w14:textId="77777777" w:rsidR="00312A04" w:rsidRPr="00312A04" w:rsidRDefault="00312A04" w:rsidP="00312A0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kern w:val="0"/>
          <w:sz w:val="6"/>
          <w:szCs w:val="6"/>
          <w:lang w:eastAsia="cs-CZ"/>
          <w14:ligatures w14:val="none"/>
        </w:rPr>
      </w:pPr>
    </w:p>
    <w:p w14:paraId="30B6199E" w14:textId="29B96E69" w:rsidR="00312A04" w:rsidRPr="00312A04" w:rsidRDefault="00312A04" w:rsidP="00312A0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</w:pPr>
      <w:r w:rsidRPr="00312A04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Celková cena díla dle Smlouvy o dílo</w:t>
      </w:r>
      <w:r w:rsidR="00226D92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,</w:t>
      </w:r>
      <w:r w:rsidRPr="00312A04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 dodatku č. 1 Smlouvy </w:t>
      </w:r>
      <w:r w:rsidR="00226D92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a dodatku č.2 Smlouvy </w:t>
      </w:r>
      <w:r w:rsidRPr="00312A04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tím činí: </w:t>
      </w:r>
    </w:p>
    <w:p w14:paraId="57254643" w14:textId="77777777" w:rsidR="001E3C62" w:rsidRPr="001E3C62" w:rsidRDefault="001E3C62" w:rsidP="001E3C62">
      <w:pPr>
        <w:tabs>
          <w:tab w:val="left" w:pos="709"/>
          <w:tab w:val="right" w:pos="5103"/>
        </w:tabs>
        <w:autoSpaceDE w:val="0"/>
        <w:autoSpaceDN w:val="0"/>
        <w:adjustRightInd w:val="0"/>
        <w:spacing w:after="0" w:line="240" w:lineRule="atLeast"/>
        <w:ind w:left="709"/>
        <w:rPr>
          <w:rFonts w:ascii="Book Antiqua" w:eastAsia="Times New Roman" w:hAnsi="Book Antiqua" w:cs="Times New Roman"/>
          <w:kern w:val="0"/>
          <w:lang w:eastAsia="cs-CZ"/>
          <w14:ligatures w14:val="none"/>
        </w:rPr>
      </w:pPr>
      <w:r w:rsidRPr="001E3C62">
        <w:rPr>
          <w:rFonts w:ascii="Book Antiqua" w:eastAsia="Times New Roman" w:hAnsi="Book Antiqua" w:cs="Times New Roman"/>
          <w:kern w:val="0"/>
          <w:lang w:eastAsia="cs-CZ"/>
          <w14:ligatures w14:val="none"/>
        </w:rPr>
        <w:t>Cena bez DPH:</w:t>
      </w:r>
      <w:r w:rsidRPr="001E3C62">
        <w:rPr>
          <w:rFonts w:ascii="Book Antiqua" w:eastAsia="Times New Roman" w:hAnsi="Book Antiqua" w:cs="Times New Roman"/>
          <w:kern w:val="0"/>
          <w:lang w:eastAsia="cs-CZ"/>
          <w14:ligatures w14:val="none"/>
        </w:rPr>
        <w:tab/>
      </w:r>
      <w:r w:rsidRPr="001E3C6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>21 808 268,63 Kč</w:t>
      </w:r>
    </w:p>
    <w:p w14:paraId="4C0550D4" w14:textId="77777777" w:rsidR="001E3C62" w:rsidRPr="001E3C62" w:rsidRDefault="001E3C62" w:rsidP="001E3C62">
      <w:pPr>
        <w:tabs>
          <w:tab w:val="left" w:pos="709"/>
          <w:tab w:val="right" w:pos="5103"/>
        </w:tabs>
        <w:autoSpaceDE w:val="0"/>
        <w:autoSpaceDN w:val="0"/>
        <w:adjustRightInd w:val="0"/>
        <w:spacing w:after="0" w:line="240" w:lineRule="atLeast"/>
        <w:ind w:left="709"/>
        <w:rPr>
          <w:rFonts w:ascii="Book Antiqua" w:eastAsia="Times New Roman" w:hAnsi="Book Antiqua" w:cs="Times New Roman"/>
          <w:kern w:val="0"/>
          <w:lang w:eastAsia="cs-CZ"/>
          <w14:ligatures w14:val="none"/>
        </w:rPr>
      </w:pPr>
      <w:r w:rsidRPr="001E3C62">
        <w:rPr>
          <w:rFonts w:ascii="Book Antiqua" w:eastAsia="Times New Roman" w:hAnsi="Book Antiqua" w:cs="Times New Roman"/>
          <w:kern w:val="0"/>
          <w:lang w:eastAsia="cs-CZ"/>
          <w14:ligatures w14:val="none"/>
        </w:rPr>
        <w:t>Sazba DPH:</w:t>
      </w:r>
      <w:r w:rsidRPr="001E3C62">
        <w:rPr>
          <w:rFonts w:ascii="Book Antiqua" w:eastAsia="Times New Roman" w:hAnsi="Book Antiqua" w:cs="Times New Roman"/>
          <w:kern w:val="0"/>
          <w:lang w:eastAsia="cs-CZ"/>
          <w14:ligatures w14:val="none"/>
        </w:rPr>
        <w:tab/>
        <w:t>21%</w:t>
      </w:r>
    </w:p>
    <w:p w14:paraId="02FAC2B7" w14:textId="77777777" w:rsidR="001E3C62" w:rsidRPr="001E3C62" w:rsidRDefault="001E3C62" w:rsidP="001E3C62">
      <w:pPr>
        <w:tabs>
          <w:tab w:val="left" w:pos="709"/>
          <w:tab w:val="right" w:pos="5103"/>
        </w:tabs>
        <w:autoSpaceDE w:val="0"/>
        <w:autoSpaceDN w:val="0"/>
        <w:adjustRightInd w:val="0"/>
        <w:spacing w:after="0" w:line="240" w:lineRule="atLeast"/>
        <w:ind w:left="709"/>
        <w:rPr>
          <w:rFonts w:ascii="Book Antiqua" w:eastAsia="Times New Roman" w:hAnsi="Book Antiqua" w:cs="Times New Roman"/>
          <w:kern w:val="0"/>
          <w:lang w:eastAsia="cs-CZ"/>
          <w14:ligatures w14:val="none"/>
        </w:rPr>
      </w:pPr>
      <w:r w:rsidRPr="001E3C62">
        <w:rPr>
          <w:rFonts w:ascii="Book Antiqua" w:eastAsia="Times New Roman" w:hAnsi="Book Antiqua" w:cs="Times New Roman"/>
          <w:kern w:val="0"/>
          <w:lang w:eastAsia="cs-CZ"/>
          <w14:ligatures w14:val="none"/>
        </w:rPr>
        <w:t>DPH:</w:t>
      </w:r>
      <w:r w:rsidRPr="001E3C62">
        <w:rPr>
          <w:rFonts w:ascii="Book Antiqua" w:eastAsia="Times New Roman" w:hAnsi="Book Antiqua" w:cs="Times New Roman"/>
          <w:kern w:val="0"/>
          <w:lang w:eastAsia="cs-CZ"/>
          <w14:ligatures w14:val="none"/>
        </w:rPr>
        <w:tab/>
        <w:t>4 579 736,41 Kč</w:t>
      </w:r>
    </w:p>
    <w:p w14:paraId="690C96F5" w14:textId="77777777" w:rsidR="001E3C62" w:rsidRPr="001E3C62" w:rsidRDefault="001E3C62" w:rsidP="001E3C62">
      <w:pPr>
        <w:tabs>
          <w:tab w:val="left" w:pos="709"/>
          <w:tab w:val="right" w:pos="5103"/>
        </w:tabs>
        <w:autoSpaceDE w:val="0"/>
        <w:autoSpaceDN w:val="0"/>
        <w:adjustRightInd w:val="0"/>
        <w:spacing w:after="0" w:line="240" w:lineRule="atLeast"/>
        <w:ind w:left="709"/>
        <w:rPr>
          <w:rFonts w:ascii="Book Antiqua" w:eastAsia="Times New Roman" w:hAnsi="Book Antiqua" w:cs="Times New Roman"/>
          <w:kern w:val="0"/>
          <w:lang w:eastAsia="cs-CZ"/>
          <w14:ligatures w14:val="none"/>
        </w:rPr>
      </w:pPr>
      <w:r w:rsidRPr="001E3C62">
        <w:rPr>
          <w:rFonts w:ascii="Book Antiqua" w:eastAsia="Times New Roman" w:hAnsi="Book Antiqua" w:cs="Times New Roman"/>
          <w:kern w:val="0"/>
          <w:lang w:eastAsia="cs-CZ"/>
          <w14:ligatures w14:val="none"/>
        </w:rPr>
        <w:t>Cena s DPH:</w:t>
      </w:r>
      <w:r w:rsidRPr="001E3C62">
        <w:rPr>
          <w:rFonts w:ascii="Book Antiqua" w:eastAsia="Times New Roman" w:hAnsi="Book Antiqua" w:cs="Times New Roman"/>
          <w:kern w:val="0"/>
          <w:lang w:eastAsia="cs-CZ"/>
          <w14:ligatures w14:val="none"/>
        </w:rPr>
        <w:tab/>
        <w:t xml:space="preserve">             </w:t>
      </w:r>
      <w:r w:rsidRPr="001E3C6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>26 388 005,04 Kč</w:t>
      </w:r>
    </w:p>
    <w:p w14:paraId="230822DA" w14:textId="77777777" w:rsidR="001E3C62" w:rsidRPr="001E3C62" w:rsidRDefault="001E3C62" w:rsidP="001E3C6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b/>
          <w:kern w:val="0"/>
          <w:szCs w:val="20"/>
          <w:lang w:eastAsia="cs-CZ"/>
          <w14:ligatures w14:val="none"/>
        </w:rPr>
      </w:pPr>
    </w:p>
    <w:p w14:paraId="5AE921B6" w14:textId="77777777" w:rsidR="00312A04" w:rsidRPr="00312A04" w:rsidRDefault="00312A04" w:rsidP="00312A0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b/>
          <w:kern w:val="0"/>
          <w:szCs w:val="20"/>
          <w:lang w:eastAsia="cs-CZ"/>
          <w14:ligatures w14:val="none"/>
        </w:rPr>
      </w:pPr>
    </w:p>
    <w:p w14:paraId="5103F60A" w14:textId="77777777" w:rsidR="00744156" w:rsidRPr="00744156" w:rsidRDefault="00744156" w:rsidP="00744156">
      <w:pPr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Book Antiqua" w:eastAsia="Times New Roman" w:hAnsi="Book Antiqua" w:cs="Times New Roman"/>
          <w:kern w:val="0"/>
          <w:lang w:eastAsia="cs-CZ"/>
          <w14:ligatures w14:val="none"/>
        </w:rPr>
      </w:pPr>
    </w:p>
    <w:p w14:paraId="2002C842" w14:textId="77777777" w:rsidR="00744156" w:rsidRPr="00744156" w:rsidRDefault="00744156" w:rsidP="00744156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ook Antiqua" w:eastAsia="Times New Roman" w:hAnsi="Book Antiqua" w:cs="Calibri Light"/>
          <w:b/>
          <w:bCs/>
          <w:kern w:val="0"/>
          <w:sz w:val="24"/>
          <w:szCs w:val="20"/>
          <w:lang w:eastAsia="cs-CZ"/>
          <w14:ligatures w14:val="none"/>
        </w:rPr>
      </w:pPr>
      <w:r w:rsidRPr="00744156">
        <w:rPr>
          <w:rFonts w:ascii="Book Antiqua" w:eastAsia="Times New Roman" w:hAnsi="Book Antiqua" w:cs="Calibri Light"/>
          <w:b/>
          <w:bCs/>
          <w:kern w:val="0"/>
          <w:sz w:val="24"/>
          <w:szCs w:val="20"/>
          <w:lang w:eastAsia="cs-CZ"/>
          <w14:ligatures w14:val="none"/>
        </w:rPr>
        <w:t>III.</w:t>
      </w:r>
    </w:p>
    <w:p w14:paraId="25C951A9" w14:textId="77777777" w:rsidR="00744156" w:rsidRPr="00744156" w:rsidRDefault="00744156" w:rsidP="00744156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Book Antiqua" w:eastAsia="Times New Roman" w:hAnsi="Book Antiqua" w:cs="Calibri Light"/>
          <w:b/>
          <w:bCs/>
          <w:kern w:val="0"/>
          <w:sz w:val="24"/>
          <w:szCs w:val="20"/>
          <w:u w:val="single"/>
          <w:lang w:eastAsia="cs-CZ"/>
          <w14:ligatures w14:val="none"/>
        </w:rPr>
      </w:pPr>
      <w:r w:rsidRPr="00744156">
        <w:rPr>
          <w:rFonts w:ascii="Book Antiqua" w:eastAsia="Times New Roman" w:hAnsi="Book Antiqua" w:cs="Calibri Light"/>
          <w:b/>
          <w:bCs/>
          <w:kern w:val="0"/>
          <w:sz w:val="24"/>
          <w:szCs w:val="20"/>
          <w:u w:val="single"/>
          <w:lang w:eastAsia="cs-CZ"/>
          <w14:ligatures w14:val="none"/>
        </w:rPr>
        <w:t>ZÁVĚREČNÁ USTANOVENÍ</w:t>
      </w:r>
    </w:p>
    <w:p w14:paraId="374E9763" w14:textId="77777777" w:rsidR="00744156" w:rsidRPr="00744156" w:rsidRDefault="00744156" w:rsidP="00744156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Calibri Light"/>
          <w:kern w:val="0"/>
          <w:sz w:val="20"/>
          <w:szCs w:val="20"/>
          <w:lang w:eastAsia="cs-CZ"/>
          <w14:ligatures w14:val="none"/>
        </w:rPr>
      </w:pPr>
    </w:p>
    <w:p w14:paraId="5D128662" w14:textId="77777777" w:rsidR="00744156" w:rsidRPr="00744156" w:rsidRDefault="00744156" w:rsidP="0074415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</w:pPr>
      <w:r w:rsidRPr="00744156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1.</w:t>
      </w:r>
      <w:r w:rsidRPr="00744156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ab/>
        <w:t>Tento dodatek č. 2 nabývá platnosti dnem podpisu oběma smluvními stranami.</w:t>
      </w:r>
    </w:p>
    <w:p w14:paraId="2ABA3A24" w14:textId="77777777" w:rsidR="00744156" w:rsidRPr="00744156" w:rsidRDefault="00744156" w:rsidP="0074415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</w:pPr>
      <w:r w:rsidRPr="00744156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2.</w:t>
      </w:r>
      <w:r w:rsidRPr="00744156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ab/>
        <w:t>Tento dodatek č. 2 byl vyhotoven ve 3 stejnopisech shodného obsahu, z nichž 2 vyhotovení obdrží objednatel a 1 zhotovitel..</w:t>
      </w:r>
    </w:p>
    <w:p w14:paraId="45553711" w14:textId="77777777" w:rsidR="00744156" w:rsidRPr="00744156" w:rsidRDefault="00744156" w:rsidP="0074415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</w:pPr>
      <w:r w:rsidRPr="00744156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lastRenderedPageBreak/>
        <w:t>3.</w:t>
      </w:r>
      <w:r w:rsidRPr="00744156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ab/>
        <w:t>Nedílnou součástí tohoto dodatku č. 2 jsou přílohy:</w:t>
      </w:r>
    </w:p>
    <w:p w14:paraId="712E65A8" w14:textId="5D507B33" w:rsidR="00744156" w:rsidRPr="00744156" w:rsidRDefault="00744156" w:rsidP="0074415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</w:pPr>
      <w:r w:rsidRPr="00744156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příloha č. 1 -</w:t>
      </w:r>
      <w:r w:rsidRPr="00744156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ab/>
      </w:r>
      <w:r w:rsidR="00226D92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Změnový list č.2</w:t>
      </w:r>
    </w:p>
    <w:p w14:paraId="1BFEE01C" w14:textId="41F8531F" w:rsidR="00744156" w:rsidRPr="00744156" w:rsidRDefault="00744156" w:rsidP="0074415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</w:pPr>
      <w:r w:rsidRPr="00744156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4. </w:t>
      </w:r>
      <w:r w:rsidRPr="00744156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ab/>
        <w:t xml:space="preserve">Ostatní ustanovení Smlouvy o dílo ze dne </w:t>
      </w:r>
      <w:r w:rsidR="00226D92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15.7.2025</w:t>
      </w:r>
      <w:r w:rsidRPr="00744156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 a Dodatku č. 1. ze dne </w:t>
      </w:r>
      <w:r w:rsidR="00226D92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>5.11.2025</w:t>
      </w:r>
      <w:r w:rsidRPr="00744156"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  <w:t xml:space="preserve"> zůstávají beze změn. </w:t>
      </w:r>
    </w:p>
    <w:p w14:paraId="1BE8523D" w14:textId="0FEC9B19" w:rsidR="00744156" w:rsidRPr="00744156" w:rsidRDefault="00744156" w:rsidP="00744156">
      <w:pPr>
        <w:autoSpaceDE w:val="0"/>
        <w:autoSpaceDN w:val="0"/>
        <w:adjustRightInd w:val="0"/>
        <w:spacing w:after="0" w:line="240" w:lineRule="atLeast"/>
        <w:ind w:left="709" w:hanging="709"/>
        <w:jc w:val="both"/>
        <w:rPr>
          <w:rFonts w:ascii="Book Antiqua" w:eastAsia="Times New Roman" w:hAnsi="Book Antiqua" w:cs="Times New Roman"/>
          <w:kern w:val="0"/>
          <w:lang w:eastAsia="cs-CZ"/>
          <w14:ligatures w14:val="none"/>
        </w:rPr>
      </w:pPr>
      <w:r w:rsidRPr="00744156">
        <w:rPr>
          <w:rFonts w:ascii="Book Antiqua" w:eastAsia="Times New Roman" w:hAnsi="Book Antiqua" w:cs="Times New Roman"/>
          <w:kern w:val="0"/>
          <w:lang w:eastAsia="cs-CZ"/>
          <w14:ligatures w14:val="none"/>
        </w:rPr>
        <w:t>5.</w:t>
      </w:r>
      <w:r w:rsidRPr="00744156">
        <w:rPr>
          <w:rFonts w:ascii="Book Antiqua" w:eastAsia="Times New Roman" w:hAnsi="Book Antiqua" w:cs="Times New Roman"/>
          <w:kern w:val="0"/>
          <w:lang w:eastAsia="cs-CZ"/>
          <w14:ligatures w14:val="none"/>
        </w:rPr>
        <w:tab/>
        <w:t xml:space="preserve">Tento dodatek č. 2 Smlouvy o dílo byl schválen na jednání Rady městské části Praha - Zličín dne </w:t>
      </w:r>
      <w:r w:rsidR="00226D92">
        <w:rPr>
          <w:rFonts w:ascii="Book Antiqua" w:eastAsia="Times New Roman" w:hAnsi="Book Antiqua" w:cs="Times New Roman"/>
          <w:kern w:val="0"/>
          <w:lang w:eastAsia="cs-CZ"/>
          <w14:ligatures w14:val="none"/>
        </w:rPr>
        <w:t>10.11</w:t>
      </w:r>
      <w:r w:rsidRPr="00744156">
        <w:rPr>
          <w:rFonts w:ascii="Book Antiqua" w:eastAsia="Times New Roman" w:hAnsi="Book Antiqua" w:cs="Times New Roman"/>
          <w:kern w:val="0"/>
          <w:lang w:eastAsia="cs-CZ"/>
          <w14:ligatures w14:val="none"/>
        </w:rPr>
        <w:t>.2025.</w:t>
      </w:r>
    </w:p>
    <w:p w14:paraId="3AA7AD40" w14:textId="77777777" w:rsidR="00744156" w:rsidRPr="00744156" w:rsidRDefault="00744156" w:rsidP="00744156">
      <w:pPr>
        <w:autoSpaceDE w:val="0"/>
        <w:autoSpaceDN w:val="0"/>
        <w:adjustRightInd w:val="0"/>
        <w:spacing w:after="0" w:line="240" w:lineRule="atLeast"/>
        <w:ind w:left="709" w:hanging="709"/>
        <w:jc w:val="both"/>
        <w:outlineLvl w:val="0"/>
        <w:rPr>
          <w:rFonts w:ascii="Book Antiqua" w:eastAsia="Times New Roman" w:hAnsi="Book Antiqua" w:cs="Times New Roman"/>
          <w:bCs/>
          <w:kern w:val="0"/>
          <w:lang w:eastAsia="cs-CZ"/>
          <w14:ligatures w14:val="none"/>
        </w:rPr>
      </w:pPr>
      <w:r w:rsidRPr="00744156">
        <w:rPr>
          <w:rFonts w:ascii="Book Antiqua" w:eastAsia="Times New Roman" w:hAnsi="Book Antiqua" w:cs="Times New Roman"/>
          <w:bCs/>
          <w:kern w:val="0"/>
          <w:lang w:eastAsia="cs-CZ"/>
          <w14:ligatures w14:val="none"/>
        </w:rPr>
        <w:t xml:space="preserve">6. </w:t>
      </w:r>
      <w:r w:rsidRPr="00744156">
        <w:rPr>
          <w:rFonts w:ascii="Book Antiqua" w:eastAsia="Times New Roman" w:hAnsi="Book Antiqua" w:cs="Times New Roman"/>
          <w:bCs/>
          <w:kern w:val="0"/>
          <w:lang w:eastAsia="cs-CZ"/>
          <w14:ligatures w14:val="none"/>
        </w:rPr>
        <w:tab/>
        <w:t>Tento dodatek č. 2 Smlouvy o dílo podléhá uveřejnění v registru smluv v souladu se zákonem č. 340/2015 Sb., zákon o zvláštních podmínkách účinnosti některých smluv, uveřejňování těchto smluv a o registru smluv (zákon o registru smluv), přičemž dnem tohoto uveřejnění nabývá účinnosti. Město část Praha – Zličín se zavazuje, že provede uveřejnění v registru smluv dle předešlé věty.</w:t>
      </w:r>
    </w:p>
    <w:p w14:paraId="4DAE47D7" w14:textId="77777777" w:rsidR="00744156" w:rsidRPr="00744156" w:rsidRDefault="00744156" w:rsidP="0074415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</w:pPr>
    </w:p>
    <w:p w14:paraId="5DD19F50" w14:textId="77777777" w:rsidR="00226D92" w:rsidRPr="00226D92" w:rsidRDefault="00226D92" w:rsidP="00226D9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 Light"/>
          <w:kern w:val="0"/>
          <w:szCs w:val="20"/>
          <w:lang w:eastAsia="cs-CZ"/>
          <w14:ligatures w14:val="none"/>
        </w:rPr>
      </w:pPr>
    </w:p>
    <w:p w14:paraId="4DD99C86" w14:textId="3AC67AAA" w:rsidR="00226D92" w:rsidRPr="00226D92" w:rsidRDefault="00226D92" w:rsidP="00226D92">
      <w:pPr>
        <w:tabs>
          <w:tab w:val="left" w:pos="4962"/>
        </w:tabs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Book Antiqua" w:eastAsia="Times New Roman" w:hAnsi="Book Antiqua" w:cs="Times New Roman"/>
          <w:kern w:val="0"/>
          <w:lang w:eastAsia="cs-CZ"/>
          <w14:ligatures w14:val="none"/>
        </w:rPr>
      </w:pPr>
      <w:r w:rsidRPr="00226D92">
        <w:rPr>
          <w:rFonts w:ascii="Book Antiqua" w:eastAsia="Times New Roman" w:hAnsi="Book Antiqua" w:cs="Times New Roman"/>
          <w:kern w:val="0"/>
          <w:lang w:eastAsia="cs-CZ"/>
          <w14:ligatures w14:val="none"/>
        </w:rPr>
        <w:t xml:space="preserve">V Praze, dne: </w:t>
      </w:r>
      <w:r>
        <w:rPr>
          <w:rFonts w:ascii="Book Antiqua" w:eastAsia="Times New Roman" w:hAnsi="Book Antiqua" w:cs="Times New Roman"/>
          <w:kern w:val="0"/>
          <w:lang w:eastAsia="cs-CZ"/>
          <w14:ligatures w14:val="none"/>
        </w:rPr>
        <w:t>13.11.2025</w:t>
      </w:r>
      <w:r w:rsidRPr="00226D92">
        <w:rPr>
          <w:rFonts w:ascii="Book Antiqua" w:eastAsia="Times New Roman" w:hAnsi="Book Antiqua" w:cs="Times New Roman"/>
          <w:kern w:val="0"/>
          <w:lang w:eastAsia="cs-CZ"/>
          <w14:ligatures w14:val="none"/>
        </w:rPr>
        <w:tab/>
      </w:r>
      <w:r w:rsidRPr="00226D92">
        <w:rPr>
          <w:rFonts w:ascii="Book Antiqua" w:eastAsia="Times New Roman" w:hAnsi="Book Antiqua" w:cs="Times New Roman"/>
          <w:kern w:val="0"/>
          <w:lang w:eastAsia="cs-CZ"/>
          <w14:ligatures w14:val="none"/>
        </w:rPr>
        <w:tab/>
        <w:t xml:space="preserve">            V Praze, dne: </w:t>
      </w:r>
      <w:r>
        <w:rPr>
          <w:rFonts w:ascii="Book Antiqua" w:eastAsia="Times New Roman" w:hAnsi="Book Antiqua" w:cs="Times New Roman"/>
          <w:kern w:val="0"/>
          <w:lang w:eastAsia="cs-CZ"/>
          <w14:ligatures w14:val="none"/>
        </w:rPr>
        <w:t>13</w:t>
      </w:r>
      <w:r w:rsidRPr="00226D92">
        <w:rPr>
          <w:rFonts w:ascii="Book Antiqua" w:eastAsia="Times New Roman" w:hAnsi="Book Antiqua" w:cs="Times New Roman"/>
          <w:kern w:val="0"/>
          <w:lang w:eastAsia="cs-CZ"/>
          <w14:ligatures w14:val="none"/>
        </w:rPr>
        <w:t>.11.2025</w:t>
      </w:r>
    </w:p>
    <w:p w14:paraId="3056A011" w14:textId="77777777" w:rsidR="00226D92" w:rsidRPr="00226D92" w:rsidRDefault="00226D92" w:rsidP="00226D92">
      <w:pPr>
        <w:tabs>
          <w:tab w:val="left" w:pos="4962"/>
        </w:tabs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Book Antiqua" w:eastAsia="Times New Roman" w:hAnsi="Book Antiqua" w:cs="Times New Roman"/>
          <w:kern w:val="0"/>
          <w:lang w:eastAsia="cs-CZ"/>
          <w14:ligatures w14:val="none"/>
        </w:rPr>
      </w:pPr>
    </w:p>
    <w:p w14:paraId="0647686C" w14:textId="77777777" w:rsidR="00226D92" w:rsidRPr="00226D92" w:rsidRDefault="00226D92" w:rsidP="00226D92">
      <w:pPr>
        <w:tabs>
          <w:tab w:val="left" w:pos="4962"/>
        </w:tabs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</w:pPr>
    </w:p>
    <w:p w14:paraId="7C7DAC35" w14:textId="1EC137C6" w:rsidR="00226D92" w:rsidRPr="00226D92" w:rsidRDefault="00226D92" w:rsidP="00226D92">
      <w:pPr>
        <w:tabs>
          <w:tab w:val="left" w:pos="4962"/>
        </w:tabs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</w:pPr>
      <w:r w:rsidRPr="00226D9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>Za objednatele:</w:t>
      </w:r>
      <w:r w:rsidRPr="00226D9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ab/>
      </w:r>
      <w:r w:rsidRPr="00226D9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ab/>
      </w:r>
      <w:r w:rsidRPr="00226D9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ab/>
        <w:t>Za zhotovitele:</w:t>
      </w:r>
    </w:p>
    <w:p w14:paraId="7C445733" w14:textId="77777777" w:rsidR="00226D92" w:rsidRPr="00226D92" w:rsidRDefault="00226D92" w:rsidP="00226D92">
      <w:pPr>
        <w:tabs>
          <w:tab w:val="left" w:pos="4962"/>
        </w:tabs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</w:pPr>
    </w:p>
    <w:p w14:paraId="64D239BC" w14:textId="77777777" w:rsidR="00226D92" w:rsidRPr="00226D92" w:rsidRDefault="00226D92" w:rsidP="00226D92">
      <w:pPr>
        <w:tabs>
          <w:tab w:val="left" w:pos="4962"/>
        </w:tabs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</w:pPr>
    </w:p>
    <w:p w14:paraId="6FFDC506" w14:textId="77777777" w:rsidR="00226D92" w:rsidRPr="00226D92" w:rsidRDefault="00226D92" w:rsidP="00226D92">
      <w:pPr>
        <w:tabs>
          <w:tab w:val="left" w:pos="4962"/>
        </w:tabs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</w:pPr>
    </w:p>
    <w:p w14:paraId="757C6E50" w14:textId="77777777" w:rsidR="00226D92" w:rsidRPr="00226D92" w:rsidRDefault="00226D92" w:rsidP="00226D92">
      <w:pPr>
        <w:autoSpaceDE w:val="0"/>
        <w:autoSpaceDN w:val="0"/>
        <w:adjustRightInd w:val="0"/>
        <w:spacing w:after="0" w:line="280" w:lineRule="atLeast"/>
        <w:jc w:val="both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41A0EC12" w14:textId="77777777" w:rsidR="00226D92" w:rsidRPr="00226D92" w:rsidRDefault="00226D92" w:rsidP="00226D92">
      <w:pPr>
        <w:autoSpaceDE w:val="0"/>
        <w:autoSpaceDN w:val="0"/>
        <w:adjustRightInd w:val="0"/>
        <w:spacing w:after="0" w:line="280" w:lineRule="atLeast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cs-CZ"/>
          <w14:ligatures w14:val="none"/>
        </w:rPr>
      </w:pPr>
      <w:r w:rsidRPr="00226D92">
        <w:rPr>
          <w:rFonts w:ascii="Book Antiqua" w:eastAsia="Times New Roman" w:hAnsi="Book Antiqua" w:cs="Times New Roman"/>
          <w:kern w:val="0"/>
          <w:sz w:val="20"/>
          <w:szCs w:val="20"/>
          <w:lang w:eastAsia="cs-CZ"/>
          <w14:ligatures w14:val="none"/>
        </w:rPr>
        <w:t xml:space="preserve">  ……………………………….                       </w:t>
      </w:r>
      <w:r w:rsidRPr="00226D92">
        <w:rPr>
          <w:rFonts w:ascii="Book Antiqua" w:eastAsia="Times New Roman" w:hAnsi="Book Antiqua" w:cs="Times New Roman"/>
          <w:kern w:val="0"/>
          <w:sz w:val="20"/>
          <w:szCs w:val="20"/>
          <w:lang w:eastAsia="cs-CZ"/>
          <w14:ligatures w14:val="none"/>
        </w:rPr>
        <w:tab/>
      </w:r>
      <w:r w:rsidRPr="00226D92">
        <w:rPr>
          <w:rFonts w:ascii="Book Antiqua" w:eastAsia="Times New Roman" w:hAnsi="Book Antiqua" w:cs="Times New Roman"/>
          <w:kern w:val="0"/>
          <w:sz w:val="20"/>
          <w:szCs w:val="20"/>
          <w:lang w:eastAsia="cs-CZ"/>
          <w14:ligatures w14:val="none"/>
        </w:rPr>
        <w:tab/>
      </w:r>
      <w:r w:rsidRPr="00226D92">
        <w:rPr>
          <w:rFonts w:ascii="Book Antiqua" w:eastAsia="Times New Roman" w:hAnsi="Book Antiqua" w:cs="Times New Roman"/>
          <w:kern w:val="0"/>
          <w:sz w:val="20"/>
          <w:szCs w:val="20"/>
          <w:lang w:eastAsia="cs-CZ"/>
          <w14:ligatures w14:val="none"/>
        </w:rPr>
        <w:tab/>
        <w:t xml:space="preserve">          ….……………………………..   </w:t>
      </w:r>
    </w:p>
    <w:p w14:paraId="558D55DD" w14:textId="77777777" w:rsidR="00226D92" w:rsidRPr="00226D92" w:rsidRDefault="00226D92" w:rsidP="00226D92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226D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   </w:t>
      </w:r>
      <w:r w:rsidRPr="00226D92">
        <w:rPr>
          <w:rFonts w:ascii="Book Antiqua" w:eastAsia="Times New Roman" w:hAnsi="Book Antiqua" w:cs="Times New Roman"/>
          <w:b/>
          <w:kern w:val="0"/>
          <w:lang w:eastAsia="cs-CZ"/>
          <w14:ligatures w14:val="none"/>
        </w:rPr>
        <w:t>JUDr. Marta Koropecká</w:t>
      </w:r>
      <w:r w:rsidRPr="00226D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226D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226D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226D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             </w:t>
      </w:r>
      <w:r w:rsidRPr="00226D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226D9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>Ing. Ondřej Salaba</w:t>
      </w:r>
    </w:p>
    <w:p w14:paraId="2A23EBA2" w14:textId="77777777" w:rsidR="00226D92" w:rsidRPr="00226D92" w:rsidRDefault="00226D92" w:rsidP="00226D92">
      <w:pPr>
        <w:autoSpaceDE w:val="0"/>
        <w:autoSpaceDN w:val="0"/>
        <w:adjustRightInd w:val="0"/>
        <w:spacing w:after="0" w:line="280" w:lineRule="atLeast"/>
        <w:jc w:val="both"/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</w:pPr>
      <w:r w:rsidRPr="00226D92">
        <w:rPr>
          <w:rFonts w:ascii="Book Antiqua" w:eastAsia="Times New Roman" w:hAnsi="Book Antiqua" w:cs="Times New Roman"/>
          <w:kern w:val="0"/>
          <w:lang w:eastAsia="cs-CZ"/>
          <w14:ligatures w14:val="none"/>
        </w:rPr>
        <w:t xml:space="preserve">                 starostka</w:t>
      </w:r>
      <w:r w:rsidRPr="00226D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226D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226D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226D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226D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             </w:t>
      </w:r>
      <w:r w:rsidRPr="00226D9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       </w:t>
      </w:r>
      <w:r w:rsidRPr="00226D9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>prokurista</w:t>
      </w:r>
    </w:p>
    <w:p w14:paraId="3F13725B" w14:textId="77777777" w:rsidR="00226D92" w:rsidRPr="00226D92" w:rsidRDefault="00226D92" w:rsidP="00226D92">
      <w:pPr>
        <w:autoSpaceDE w:val="0"/>
        <w:autoSpaceDN w:val="0"/>
        <w:adjustRightInd w:val="0"/>
        <w:spacing w:after="0" w:line="280" w:lineRule="atLeast"/>
        <w:jc w:val="both"/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</w:pPr>
      <w:r w:rsidRPr="00226D9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ab/>
      </w:r>
      <w:r w:rsidRPr="00226D9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ab/>
      </w:r>
      <w:r w:rsidRPr="00226D9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ab/>
      </w:r>
      <w:r w:rsidRPr="00226D9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ab/>
      </w:r>
      <w:r w:rsidRPr="00226D9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ab/>
      </w:r>
      <w:r w:rsidRPr="00226D9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ab/>
      </w:r>
      <w:r w:rsidRPr="00226D9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ab/>
      </w:r>
      <w:r w:rsidRPr="00226D9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ab/>
      </w:r>
      <w:r w:rsidRPr="00226D92">
        <w:rPr>
          <w:rFonts w:ascii="Book Antiqua" w:eastAsia="Times New Roman" w:hAnsi="Book Antiqua" w:cs="Times New Roman"/>
          <w:b/>
          <w:bCs/>
          <w:kern w:val="0"/>
          <w:lang w:eastAsia="cs-CZ"/>
          <w14:ligatures w14:val="none"/>
        </w:rPr>
        <w:tab/>
        <w:t>WAREX spol. s r.o</w:t>
      </w:r>
    </w:p>
    <w:p w14:paraId="6816D1FE" w14:textId="77777777" w:rsidR="00226D92" w:rsidRPr="00226D92" w:rsidRDefault="00226D92" w:rsidP="00226D92">
      <w:pPr>
        <w:autoSpaceDE w:val="0"/>
        <w:autoSpaceDN w:val="0"/>
        <w:adjustRightInd w:val="0"/>
        <w:spacing w:after="120" w:line="240" w:lineRule="auto"/>
        <w:rPr>
          <w:rFonts w:ascii="Calibri Light" w:eastAsia="Calibri" w:hAnsi="Calibri Light" w:cs="Calibri Light"/>
          <w:kern w:val="0"/>
          <w:lang w:eastAsia="cs-CZ"/>
          <w14:ligatures w14:val="none"/>
        </w:rPr>
      </w:pPr>
    </w:p>
    <w:p w14:paraId="0CB0EF58" w14:textId="77777777" w:rsidR="002C2AA2" w:rsidRDefault="002C2AA2" w:rsidP="00226D92">
      <w:pPr>
        <w:tabs>
          <w:tab w:val="left" w:pos="4962"/>
        </w:tabs>
        <w:autoSpaceDE w:val="0"/>
        <w:autoSpaceDN w:val="0"/>
        <w:adjustRightInd w:val="0"/>
        <w:spacing w:after="0" w:line="240" w:lineRule="atLeast"/>
        <w:ind w:left="360" w:hanging="360"/>
        <w:jc w:val="both"/>
      </w:pPr>
    </w:p>
    <w:sectPr w:rsidR="002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D413A"/>
    <w:multiLevelType w:val="hybridMultilevel"/>
    <w:tmpl w:val="B58C2BC8"/>
    <w:lvl w:ilvl="0" w:tplc="3F18D7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DA1D52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034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56"/>
    <w:rsid w:val="000E6C04"/>
    <w:rsid w:val="001E3C62"/>
    <w:rsid w:val="00226D92"/>
    <w:rsid w:val="002C2AA2"/>
    <w:rsid w:val="0030310F"/>
    <w:rsid w:val="00312A04"/>
    <w:rsid w:val="005943DF"/>
    <w:rsid w:val="00714855"/>
    <w:rsid w:val="00744156"/>
    <w:rsid w:val="00C2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77996E"/>
  <w15:chartTrackingRefBased/>
  <w15:docId w15:val="{373CEDA1-5DFD-45D9-88CA-D670AE07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4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4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4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4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4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4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4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4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4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41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1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41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1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1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1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4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4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4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4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4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41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41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41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4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41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4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dc:description/>
  <cp:lastModifiedBy>Petr Kovářík</cp:lastModifiedBy>
  <cp:revision>3</cp:revision>
  <dcterms:created xsi:type="dcterms:W3CDTF">2025-11-12T14:43:00Z</dcterms:created>
  <dcterms:modified xsi:type="dcterms:W3CDTF">2025-11-12T14:45:00Z</dcterms:modified>
</cp:coreProperties>
</file>