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CE3FD" w14:textId="77777777" w:rsidR="002E2722" w:rsidRDefault="002E2722" w:rsidP="002E2722">
      <w:pPr>
        <w:ind w:left="925" w:firstLine="209"/>
        <w:jc w:val="center"/>
        <w:rPr>
          <w:rFonts w:asciiTheme="minorHAnsi" w:hAnsiTheme="minorHAnsi"/>
          <w:b/>
          <w:sz w:val="32"/>
          <w:szCs w:val="32"/>
        </w:rPr>
      </w:pPr>
    </w:p>
    <w:p w14:paraId="7AA92631" w14:textId="78758767" w:rsidR="003A1058" w:rsidRPr="00B0699D" w:rsidRDefault="0094377E" w:rsidP="002E2722">
      <w:pPr>
        <w:ind w:left="925" w:firstLine="209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KUPNÍ SMLOUVA – ANTIVIROVÁ OCHRANA</w:t>
      </w:r>
    </w:p>
    <w:p w14:paraId="462B18BE" w14:textId="3D77015C" w:rsidR="00BF3630" w:rsidRPr="00860FC6" w:rsidRDefault="00BF3630" w:rsidP="002E2722">
      <w:pPr>
        <w:ind w:left="925" w:firstLine="209"/>
        <w:jc w:val="center"/>
        <w:rPr>
          <w:rFonts w:asciiTheme="minorHAnsi" w:hAnsiTheme="minorHAnsi"/>
          <w:b/>
          <w:sz w:val="28"/>
          <w:szCs w:val="28"/>
        </w:rPr>
      </w:pPr>
      <w:r w:rsidRPr="00860FC6">
        <w:rPr>
          <w:rFonts w:asciiTheme="minorHAnsi" w:hAnsiTheme="minorHAnsi"/>
          <w:b/>
          <w:sz w:val="28"/>
          <w:szCs w:val="28"/>
        </w:rPr>
        <w:t xml:space="preserve">č. </w:t>
      </w:r>
      <w:r w:rsidR="007E5AEA">
        <w:rPr>
          <w:rFonts w:asciiTheme="minorHAnsi" w:hAnsiTheme="minorHAnsi"/>
          <w:b/>
          <w:sz w:val="28"/>
          <w:szCs w:val="28"/>
        </w:rPr>
        <w:t>S-</w:t>
      </w:r>
      <w:r w:rsidR="00995B26">
        <w:rPr>
          <w:rFonts w:asciiTheme="minorHAnsi" w:hAnsiTheme="minorHAnsi"/>
          <w:b/>
          <w:sz w:val="28"/>
          <w:szCs w:val="28"/>
        </w:rPr>
        <w:t>002</w:t>
      </w:r>
      <w:r w:rsidR="00E73A18">
        <w:rPr>
          <w:rFonts w:asciiTheme="minorHAnsi" w:hAnsiTheme="minorHAnsi"/>
          <w:b/>
          <w:sz w:val="28"/>
          <w:szCs w:val="28"/>
        </w:rPr>
        <w:t>5</w:t>
      </w:r>
      <w:r w:rsidR="00B0699D" w:rsidRPr="00860FC6">
        <w:rPr>
          <w:rFonts w:asciiTheme="minorHAnsi" w:hAnsiTheme="minorHAnsi"/>
          <w:b/>
          <w:sz w:val="28"/>
          <w:szCs w:val="28"/>
        </w:rPr>
        <w:t>/00873306/</w:t>
      </w:r>
      <w:r w:rsidR="002E2722" w:rsidRPr="00860FC6">
        <w:rPr>
          <w:rFonts w:asciiTheme="minorHAnsi" w:hAnsiTheme="minorHAnsi"/>
          <w:b/>
          <w:sz w:val="28"/>
          <w:szCs w:val="28"/>
        </w:rPr>
        <w:t>202</w:t>
      </w:r>
      <w:r w:rsidR="00E73A18">
        <w:rPr>
          <w:rFonts w:asciiTheme="minorHAnsi" w:hAnsiTheme="minorHAnsi"/>
          <w:b/>
          <w:sz w:val="28"/>
          <w:szCs w:val="28"/>
        </w:rPr>
        <w:t>5</w:t>
      </w:r>
    </w:p>
    <w:p w14:paraId="7E60FD12" w14:textId="77777777" w:rsidR="00402947" w:rsidRPr="00B0699D" w:rsidRDefault="00402947" w:rsidP="003A1058">
      <w:pPr>
        <w:ind w:left="925" w:firstLine="209"/>
        <w:rPr>
          <w:rFonts w:asciiTheme="minorHAnsi" w:hAnsiTheme="minorHAnsi"/>
          <w:b/>
          <w:sz w:val="32"/>
          <w:szCs w:val="32"/>
        </w:rPr>
      </w:pPr>
    </w:p>
    <w:p w14:paraId="69D9A9C0" w14:textId="4FFD93D8" w:rsidR="003A1058" w:rsidRPr="00B0699D" w:rsidRDefault="003A1058" w:rsidP="003A1058">
      <w:pPr>
        <w:ind w:left="851"/>
        <w:rPr>
          <w:rFonts w:asciiTheme="minorHAnsi" w:hAnsiTheme="minorHAnsi"/>
        </w:rPr>
      </w:pPr>
      <w:r w:rsidRPr="00B0699D">
        <w:rPr>
          <w:rFonts w:asciiTheme="minorHAnsi" w:hAnsiTheme="minorHAnsi"/>
          <w:b/>
        </w:rPr>
        <w:tab/>
      </w:r>
      <w:r w:rsidR="000079B3">
        <w:rPr>
          <w:rFonts w:asciiTheme="minorHAnsi" w:hAnsiTheme="minorHAnsi"/>
          <w:b/>
        </w:rPr>
        <w:t>KUPUJÍCÍ</w:t>
      </w:r>
      <w:r w:rsidRPr="00B0699D">
        <w:rPr>
          <w:rFonts w:asciiTheme="minorHAnsi" w:hAnsiTheme="minorHAnsi"/>
        </w:rPr>
        <w:t>:</w:t>
      </w:r>
    </w:p>
    <w:p w14:paraId="5E5221A9" w14:textId="77777777" w:rsidR="003A1058" w:rsidRPr="00B0699D" w:rsidRDefault="003A1058" w:rsidP="003A1058">
      <w:pPr>
        <w:ind w:left="991" w:firstLine="209"/>
        <w:rPr>
          <w:rFonts w:asciiTheme="minorHAnsi" w:hAnsiTheme="minorHAnsi"/>
        </w:rPr>
      </w:pPr>
      <w:r w:rsidRPr="00B0699D">
        <w:rPr>
          <w:rFonts w:asciiTheme="minorHAnsi" w:hAnsiTheme="minorHAnsi"/>
        </w:rPr>
        <w:t>Střední škola služeb a řemesel, Stochov, J. Šípka 187</w:t>
      </w:r>
    </w:p>
    <w:p w14:paraId="0FE2345A" w14:textId="77777777" w:rsidR="003A1058" w:rsidRPr="00B0699D" w:rsidRDefault="003A1058" w:rsidP="003A1058">
      <w:pPr>
        <w:ind w:left="991" w:firstLine="209"/>
        <w:rPr>
          <w:rFonts w:asciiTheme="minorHAnsi" w:hAnsiTheme="minorHAnsi"/>
        </w:rPr>
      </w:pPr>
      <w:r w:rsidRPr="00B0699D">
        <w:rPr>
          <w:rFonts w:asciiTheme="minorHAnsi" w:hAnsiTheme="minorHAnsi"/>
        </w:rPr>
        <w:t>se sídlem: J. Šípka 187, Stochov, PSČ 273 03</w:t>
      </w:r>
    </w:p>
    <w:p w14:paraId="73FF2002" w14:textId="77777777" w:rsidR="003A1058" w:rsidRPr="00B0699D" w:rsidRDefault="003A1058" w:rsidP="003A1058">
      <w:pPr>
        <w:ind w:left="782" w:firstLine="418"/>
        <w:rPr>
          <w:rFonts w:asciiTheme="minorHAnsi" w:hAnsiTheme="minorHAnsi"/>
        </w:rPr>
      </w:pPr>
      <w:r w:rsidRPr="00B0699D">
        <w:rPr>
          <w:rFonts w:asciiTheme="minorHAnsi" w:hAnsiTheme="minorHAnsi"/>
        </w:rPr>
        <w:t>IČ: 00873306</w:t>
      </w:r>
    </w:p>
    <w:p w14:paraId="1D7BD93A" w14:textId="16D4BE1B" w:rsidR="003A1058" w:rsidRPr="00B0699D" w:rsidRDefault="003A1058" w:rsidP="003A1058">
      <w:pPr>
        <w:ind w:left="782" w:firstLine="418"/>
        <w:rPr>
          <w:rFonts w:asciiTheme="minorHAnsi" w:hAnsiTheme="minorHAnsi"/>
        </w:rPr>
      </w:pPr>
      <w:r w:rsidRPr="00B0699D">
        <w:rPr>
          <w:rFonts w:asciiTheme="minorHAnsi" w:hAnsiTheme="minorHAnsi"/>
        </w:rPr>
        <w:t>Zastoupen</w:t>
      </w:r>
      <w:r w:rsidR="001A2EB5">
        <w:rPr>
          <w:rFonts w:asciiTheme="minorHAnsi" w:hAnsiTheme="minorHAnsi"/>
        </w:rPr>
        <w:t>ý</w:t>
      </w:r>
      <w:r w:rsidRPr="00B0699D">
        <w:rPr>
          <w:rFonts w:asciiTheme="minorHAnsi" w:hAnsiTheme="minorHAnsi"/>
        </w:rPr>
        <w:t>: Ing. Jaroslavou Pichovou, ředitel</w:t>
      </w:r>
      <w:r w:rsidR="00860FC6">
        <w:rPr>
          <w:rFonts w:asciiTheme="minorHAnsi" w:hAnsiTheme="minorHAnsi"/>
        </w:rPr>
        <w:t>kou</w:t>
      </w:r>
    </w:p>
    <w:p w14:paraId="41CA58F2" w14:textId="77777777" w:rsidR="003A1058" w:rsidRPr="00B0699D" w:rsidRDefault="003A1058" w:rsidP="003A1058">
      <w:pPr>
        <w:ind w:left="1842" w:firstLine="282"/>
        <w:rPr>
          <w:rFonts w:asciiTheme="minorHAnsi" w:hAnsiTheme="minorHAnsi"/>
        </w:rPr>
      </w:pPr>
    </w:p>
    <w:p w14:paraId="0AC322DE" w14:textId="75B3D2CD" w:rsidR="003A1058" w:rsidRPr="00B0699D" w:rsidRDefault="003A1058" w:rsidP="003A1058">
      <w:pPr>
        <w:ind w:left="851"/>
        <w:rPr>
          <w:rFonts w:asciiTheme="minorHAnsi" w:hAnsiTheme="minorHAnsi"/>
          <w:b/>
        </w:rPr>
      </w:pPr>
      <w:r w:rsidRPr="00B0699D">
        <w:rPr>
          <w:rFonts w:asciiTheme="minorHAnsi" w:hAnsiTheme="minorHAnsi"/>
        </w:rPr>
        <w:tab/>
      </w:r>
      <w:r w:rsidR="000079B3">
        <w:rPr>
          <w:rFonts w:asciiTheme="minorHAnsi" w:hAnsiTheme="minorHAnsi"/>
          <w:b/>
        </w:rPr>
        <w:t>PRODÁVAJÍCÍ</w:t>
      </w:r>
      <w:r w:rsidRPr="00B0699D">
        <w:rPr>
          <w:rFonts w:asciiTheme="minorHAnsi" w:hAnsiTheme="minorHAnsi"/>
          <w:b/>
        </w:rPr>
        <w:t>:</w:t>
      </w:r>
    </w:p>
    <w:p w14:paraId="7B1D6826" w14:textId="11A1D879" w:rsidR="003A1058" w:rsidRDefault="001A2EB5" w:rsidP="007316DB">
      <w:pPr>
        <w:ind w:left="1200"/>
        <w:rPr>
          <w:rFonts w:asciiTheme="minorHAnsi" w:hAnsiTheme="minorHAnsi"/>
        </w:rPr>
      </w:pPr>
      <w:r>
        <w:rPr>
          <w:rFonts w:asciiTheme="minorHAnsi" w:hAnsiTheme="minorHAnsi"/>
        </w:rPr>
        <w:t>AHS</w:t>
      </w:r>
      <w:r w:rsidR="00DF23C9">
        <w:rPr>
          <w:rFonts w:asciiTheme="minorHAnsi" w:hAnsiTheme="minorHAnsi"/>
        </w:rPr>
        <w:t>ystems s.r.o.</w:t>
      </w:r>
    </w:p>
    <w:p w14:paraId="1CDB8AF6" w14:textId="6CC95BF9" w:rsidR="001A2EB5" w:rsidRDefault="001A2EB5" w:rsidP="007316DB">
      <w:pPr>
        <w:ind w:left="1200"/>
        <w:rPr>
          <w:rFonts w:asciiTheme="minorHAnsi" w:hAnsiTheme="minorHAnsi"/>
        </w:rPr>
      </w:pPr>
      <w:r>
        <w:rPr>
          <w:rFonts w:asciiTheme="minorHAnsi" w:hAnsiTheme="minorHAnsi"/>
        </w:rPr>
        <w:t>se sídlem: U Kožov</w:t>
      </w:r>
      <w:r w:rsidR="002E2722">
        <w:rPr>
          <w:rFonts w:asciiTheme="minorHAnsi" w:hAnsiTheme="minorHAnsi"/>
        </w:rPr>
        <w:t>y</w:t>
      </w:r>
      <w:r>
        <w:rPr>
          <w:rFonts w:asciiTheme="minorHAnsi" w:hAnsiTheme="minorHAnsi"/>
        </w:rPr>
        <w:t xml:space="preserve"> hory</w:t>
      </w:r>
      <w:r w:rsidR="00D7689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2790, Kročehlavy, 272 01 Kladno</w:t>
      </w:r>
    </w:p>
    <w:p w14:paraId="38F6BCC7" w14:textId="243BC0FC" w:rsidR="001A2EB5" w:rsidRDefault="001A2EB5" w:rsidP="007316DB">
      <w:pPr>
        <w:ind w:left="12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IČ: </w:t>
      </w:r>
      <w:r w:rsidR="001537B2">
        <w:rPr>
          <w:rFonts w:asciiTheme="minorHAnsi" w:hAnsiTheme="minorHAnsi"/>
        </w:rPr>
        <w:t>07061650</w:t>
      </w:r>
    </w:p>
    <w:p w14:paraId="249BE191" w14:textId="77D70299" w:rsidR="00DF23C9" w:rsidRDefault="00DF23C9" w:rsidP="007316DB">
      <w:pPr>
        <w:ind w:left="1200"/>
        <w:rPr>
          <w:rFonts w:asciiTheme="minorHAnsi" w:hAnsiTheme="minorHAnsi"/>
        </w:rPr>
      </w:pPr>
      <w:r>
        <w:rPr>
          <w:rFonts w:asciiTheme="minorHAnsi" w:hAnsiTheme="minorHAnsi"/>
        </w:rPr>
        <w:t>DIČ: CZ07061650</w:t>
      </w:r>
    </w:p>
    <w:p w14:paraId="6466D263" w14:textId="0550B9BE" w:rsidR="001A2EB5" w:rsidRPr="00B0699D" w:rsidRDefault="001A2EB5" w:rsidP="007316DB">
      <w:pPr>
        <w:ind w:left="1200"/>
        <w:rPr>
          <w:rFonts w:asciiTheme="minorHAnsi" w:hAnsiTheme="minorHAnsi"/>
        </w:rPr>
      </w:pPr>
      <w:r>
        <w:rPr>
          <w:rFonts w:asciiTheme="minorHAnsi" w:hAnsiTheme="minorHAnsi"/>
        </w:rPr>
        <w:t>Zastoupený: Ondřejem Havlíčkem</w:t>
      </w:r>
    </w:p>
    <w:p w14:paraId="303943DB" w14:textId="77777777" w:rsidR="003A1058" w:rsidRPr="00B0699D" w:rsidRDefault="003A1058" w:rsidP="003A1058">
      <w:pPr>
        <w:ind w:left="2124"/>
        <w:rPr>
          <w:rFonts w:asciiTheme="minorHAnsi" w:hAnsiTheme="minorHAnsi"/>
        </w:rPr>
      </w:pPr>
    </w:p>
    <w:p w14:paraId="1FECF1D7" w14:textId="6C4FE3AE" w:rsidR="003A1058" w:rsidRPr="00B0699D" w:rsidRDefault="003A1058" w:rsidP="007316DB">
      <w:pPr>
        <w:ind w:left="360"/>
        <w:rPr>
          <w:rFonts w:asciiTheme="minorHAnsi" w:hAnsiTheme="minorHAnsi"/>
        </w:rPr>
      </w:pPr>
      <w:r w:rsidRPr="00B0699D">
        <w:rPr>
          <w:rFonts w:asciiTheme="minorHAnsi" w:hAnsiTheme="minorHAnsi"/>
        </w:rPr>
        <w:t>Uzavírají tuto smlouvu o p</w:t>
      </w:r>
      <w:r w:rsidR="00DF23C9">
        <w:rPr>
          <w:rFonts w:asciiTheme="minorHAnsi" w:hAnsiTheme="minorHAnsi"/>
        </w:rPr>
        <w:t>ořízení antivirové ochrany:</w:t>
      </w:r>
    </w:p>
    <w:p w14:paraId="6006914E" w14:textId="77777777" w:rsidR="00402947" w:rsidRPr="00B0699D" w:rsidRDefault="00402947">
      <w:pPr>
        <w:spacing w:line="240" w:lineRule="auto"/>
        <w:jc w:val="left"/>
        <w:rPr>
          <w:rFonts w:asciiTheme="minorHAnsi" w:hAnsiTheme="minorHAnsi"/>
        </w:rPr>
      </w:pPr>
      <w:r w:rsidRPr="00B0699D">
        <w:rPr>
          <w:rFonts w:asciiTheme="minorHAnsi" w:hAnsiTheme="minorHAnsi"/>
        </w:rPr>
        <w:br w:type="page"/>
      </w:r>
    </w:p>
    <w:p w14:paraId="7701531F" w14:textId="77679248" w:rsidR="003A1058" w:rsidRPr="00B0699D" w:rsidRDefault="003A1058" w:rsidP="00C71E5F">
      <w:pPr>
        <w:pStyle w:val="StylNadpis1ZkladntextCalibriZa0b"/>
      </w:pPr>
      <w:r w:rsidRPr="00B0699D">
        <w:lastRenderedPageBreak/>
        <w:t xml:space="preserve"> </w:t>
      </w:r>
      <w:r w:rsidR="00DF23C9">
        <w:t>Předmět smlouvy</w:t>
      </w:r>
    </w:p>
    <w:p w14:paraId="0E86245A" w14:textId="35907D67" w:rsidR="00DF23C9" w:rsidRDefault="00DF23C9" w:rsidP="00DF23C9">
      <w:pPr>
        <w:pStyle w:val="Odstavecseseznamem"/>
        <w:numPr>
          <w:ilvl w:val="0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DF23C9">
        <w:rPr>
          <w:rStyle w:val="Zkladntext20"/>
          <w:rFonts w:asciiTheme="minorHAnsi" w:hAnsiTheme="minorHAnsi"/>
          <w:sz w:val="24"/>
          <w:szCs w:val="24"/>
        </w:rPr>
        <w:t>Tato smlouva je uzavřena na základě výběrového řízení na veřejnou zakázku malého rozsahu na dodávky s názvem „Pořízení antivirové ochrany“ (dále jen „veřejná zakázka“) mezi kupujícím, jakožto zadavatelem předmětné veřejné zakázky, a prodávajícím, jakožto vybraným dodavatelem k</w:t>
      </w:r>
      <w:r>
        <w:rPr>
          <w:rStyle w:val="Zkladntext20"/>
          <w:rFonts w:asciiTheme="minorHAnsi" w:hAnsiTheme="minorHAnsi"/>
          <w:sz w:val="24"/>
          <w:szCs w:val="24"/>
        </w:rPr>
        <w:t> </w:t>
      </w:r>
      <w:r w:rsidRPr="00DF23C9">
        <w:rPr>
          <w:rStyle w:val="Zkladntext20"/>
          <w:rFonts w:asciiTheme="minorHAnsi" w:hAnsiTheme="minorHAnsi"/>
          <w:sz w:val="24"/>
          <w:szCs w:val="24"/>
        </w:rPr>
        <w:t>uzavření</w:t>
      </w:r>
      <w:r>
        <w:rPr>
          <w:rStyle w:val="Zkladntext20"/>
          <w:rFonts w:asciiTheme="minorHAnsi" w:hAnsiTheme="minorHAnsi"/>
          <w:sz w:val="24"/>
          <w:szCs w:val="24"/>
        </w:rPr>
        <w:t xml:space="preserve"> s</w:t>
      </w:r>
      <w:r w:rsidRPr="00DF23C9">
        <w:rPr>
          <w:rStyle w:val="Zkladntext20"/>
          <w:rFonts w:asciiTheme="minorHAnsi" w:hAnsiTheme="minorHAnsi"/>
          <w:sz w:val="24"/>
          <w:szCs w:val="24"/>
        </w:rPr>
        <w:t>mlouvy na tuto veřejnou zakázku.</w:t>
      </w:r>
    </w:p>
    <w:p w14:paraId="032795F1" w14:textId="5B92DFFA" w:rsidR="00DF23C9" w:rsidRDefault="00DF23C9" w:rsidP="00DF23C9">
      <w:pPr>
        <w:pStyle w:val="Odstavecseseznamem"/>
        <w:numPr>
          <w:ilvl w:val="0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DF23C9">
        <w:rPr>
          <w:rStyle w:val="Zkladntext20"/>
          <w:rFonts w:asciiTheme="minorHAnsi" w:hAnsiTheme="minorHAnsi"/>
          <w:sz w:val="24"/>
          <w:szCs w:val="24"/>
        </w:rPr>
        <w:t xml:space="preserve">Předmětem této smlouvy je závazek prodávajícího dodat kupujícímu v souladu se zadávacími podmínkami a zadávací dokumentací veřejné zakázky a s nabídkou prodávajícího podanou do výběrového řízení na veřejnou zakázku s názvem „Pořízení antivirové ochrany“ podle specifikace uvedené v příloze této smlouvy (dále jen „zboží“) a převést na kupujícího vlastnické právo ke zboží a závazek kupujícího převzít zboží a zaplatit prodávajícímu sjednanou kupní cenu podle článku </w:t>
      </w:r>
      <w:r w:rsidR="0094377E">
        <w:rPr>
          <w:rStyle w:val="Zkladntext20"/>
          <w:rFonts w:asciiTheme="minorHAnsi" w:hAnsiTheme="minorHAnsi"/>
          <w:sz w:val="24"/>
          <w:szCs w:val="24"/>
        </w:rPr>
        <w:t>4</w:t>
      </w:r>
      <w:r w:rsidRPr="00DF23C9">
        <w:rPr>
          <w:rStyle w:val="Zkladntext20"/>
          <w:rFonts w:asciiTheme="minorHAnsi" w:hAnsiTheme="minorHAnsi"/>
          <w:sz w:val="24"/>
          <w:szCs w:val="24"/>
        </w:rPr>
        <w:t>. Zboží bude dodáno kupujícímu jako</w:t>
      </w:r>
      <w:r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DF23C9">
        <w:rPr>
          <w:rStyle w:val="Zkladntext20"/>
          <w:rFonts w:asciiTheme="minorHAnsi" w:hAnsiTheme="minorHAnsi"/>
          <w:sz w:val="24"/>
          <w:szCs w:val="24"/>
        </w:rPr>
        <w:t>nové, nepoužité, bez vad a ve stavu způsobilém k užívání.</w:t>
      </w:r>
    </w:p>
    <w:p w14:paraId="4A55592A" w14:textId="71B39EEB" w:rsidR="00DF23C9" w:rsidRDefault="00DF23C9" w:rsidP="00DF23C9">
      <w:pPr>
        <w:pStyle w:val="Odstavecseseznamem"/>
        <w:numPr>
          <w:ilvl w:val="0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DF23C9">
        <w:rPr>
          <w:rStyle w:val="Zkladntext20"/>
          <w:rFonts w:asciiTheme="minorHAnsi" w:hAnsiTheme="minorHAnsi"/>
          <w:sz w:val="24"/>
          <w:szCs w:val="24"/>
        </w:rPr>
        <w:t>Vlastnické právo ke zboží přechází na kupujícího okamžikem jeho předání a převzetí bez vad kupujícím</w:t>
      </w:r>
      <w:r>
        <w:rPr>
          <w:rStyle w:val="Zkladntext20"/>
          <w:rFonts w:asciiTheme="minorHAnsi" w:hAnsiTheme="minorHAnsi"/>
          <w:sz w:val="24"/>
          <w:szCs w:val="24"/>
        </w:rPr>
        <w:t>.</w:t>
      </w:r>
    </w:p>
    <w:p w14:paraId="3E98D81F" w14:textId="7F0114B2" w:rsidR="007316DB" w:rsidRPr="00B0699D" w:rsidRDefault="00DF23C9" w:rsidP="00C71E5F">
      <w:pPr>
        <w:pStyle w:val="StylNadpis1ZkladntextCalibriZa0b"/>
      </w:pPr>
      <w:r>
        <w:t>Kontaktní osoby</w:t>
      </w:r>
    </w:p>
    <w:p w14:paraId="146CAE8E" w14:textId="77777777" w:rsidR="00DF23C9" w:rsidRDefault="00DF23C9" w:rsidP="00305F66">
      <w:pPr>
        <w:pStyle w:val="Odstavecseseznamem"/>
        <w:numPr>
          <w:ilvl w:val="0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DF23C9">
        <w:rPr>
          <w:rStyle w:val="Zkladntext20"/>
          <w:rFonts w:asciiTheme="minorHAnsi" w:hAnsiTheme="minorHAnsi"/>
          <w:sz w:val="24"/>
          <w:szCs w:val="24"/>
        </w:rPr>
        <w:t>Kontaktní osobou oprávněnou jednat za kupujícího ve věcech plnění této smlouvy (pověřený zástupce) je</w:t>
      </w:r>
      <w:r>
        <w:rPr>
          <w:rStyle w:val="Zkladntext20"/>
          <w:rFonts w:asciiTheme="minorHAnsi" w:hAnsiTheme="minorHAnsi"/>
          <w:sz w:val="24"/>
          <w:szCs w:val="24"/>
        </w:rPr>
        <w:t>:</w:t>
      </w:r>
    </w:p>
    <w:p w14:paraId="606C7053" w14:textId="7882CEB4" w:rsidR="00DF23C9" w:rsidRDefault="001C20C6" w:rsidP="00DF23C9">
      <w:pPr>
        <w:pStyle w:val="Odstavecseseznamem"/>
        <w:spacing w:after="0"/>
        <w:rPr>
          <w:rStyle w:val="Zkladntext20"/>
          <w:rFonts w:asciiTheme="minorHAnsi" w:hAnsiTheme="minorHAnsi"/>
          <w:sz w:val="24"/>
          <w:szCs w:val="24"/>
        </w:rPr>
      </w:pPr>
      <w:r>
        <w:rPr>
          <w:rStyle w:val="Zkladntext20"/>
          <w:rFonts w:asciiTheme="minorHAnsi" w:hAnsiTheme="minorHAnsi"/>
          <w:sz w:val="24"/>
          <w:szCs w:val="24"/>
        </w:rPr>
        <w:t>xxx</w:t>
      </w:r>
    </w:p>
    <w:p w14:paraId="1A52427C" w14:textId="77777777" w:rsidR="00DF23C9" w:rsidRDefault="00DF23C9" w:rsidP="001C210C">
      <w:pPr>
        <w:pStyle w:val="Odstavecseseznamem"/>
        <w:numPr>
          <w:ilvl w:val="0"/>
          <w:numId w:val="14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>
        <w:rPr>
          <w:rStyle w:val="Zkladntext20"/>
          <w:rFonts w:asciiTheme="minorHAnsi" w:hAnsiTheme="minorHAnsi"/>
          <w:sz w:val="24"/>
          <w:szCs w:val="24"/>
        </w:rPr>
        <w:t>Kontaktní osobou oprávněnou jednat za prodávajícího ve věcech plnění této smlouvy je:</w:t>
      </w:r>
    </w:p>
    <w:p w14:paraId="4DE1A485" w14:textId="1124338D" w:rsidR="00DF23C9" w:rsidRDefault="001C20C6" w:rsidP="00DF23C9">
      <w:pPr>
        <w:pStyle w:val="Odstavecseseznamem"/>
        <w:spacing w:after="0"/>
        <w:rPr>
          <w:rStyle w:val="Zkladntext20"/>
          <w:rFonts w:asciiTheme="minorHAnsi" w:hAnsiTheme="minorHAnsi"/>
          <w:sz w:val="24"/>
          <w:szCs w:val="24"/>
        </w:rPr>
      </w:pPr>
      <w:r>
        <w:rPr>
          <w:rStyle w:val="Zkladntext20"/>
          <w:rFonts w:asciiTheme="minorHAnsi" w:hAnsiTheme="minorHAnsi"/>
          <w:sz w:val="24"/>
          <w:szCs w:val="24"/>
        </w:rPr>
        <w:t>xxx</w:t>
      </w:r>
    </w:p>
    <w:p w14:paraId="5F326596" w14:textId="02B04E14" w:rsidR="003A1058" w:rsidRPr="00B0699D" w:rsidRDefault="00DF23C9" w:rsidP="00C71E5F">
      <w:pPr>
        <w:pStyle w:val="StylNadpis1ZkladntextCalibriZa0b"/>
      </w:pPr>
      <w:bookmarkStart w:id="0" w:name="bookmark3"/>
      <w:r>
        <w:t>Doba a místo plnění</w:t>
      </w:r>
      <w:bookmarkEnd w:id="0"/>
    </w:p>
    <w:p w14:paraId="3D0D4125" w14:textId="2BD410A2" w:rsidR="00DF23C9" w:rsidRPr="00DF23C9" w:rsidRDefault="00DF23C9" w:rsidP="00DF23C9">
      <w:pPr>
        <w:pStyle w:val="Odstavecseseznamem"/>
        <w:numPr>
          <w:ilvl w:val="0"/>
          <w:numId w:val="14"/>
        </w:numPr>
        <w:rPr>
          <w:rStyle w:val="Zkladntext20"/>
          <w:rFonts w:asciiTheme="minorHAnsi" w:hAnsiTheme="minorHAnsi"/>
          <w:sz w:val="24"/>
          <w:szCs w:val="24"/>
        </w:rPr>
      </w:pPr>
      <w:r w:rsidRPr="00DF23C9">
        <w:rPr>
          <w:rStyle w:val="Zkladntext20"/>
          <w:rFonts w:asciiTheme="minorHAnsi" w:hAnsiTheme="minorHAnsi"/>
          <w:sz w:val="24"/>
          <w:szCs w:val="24"/>
        </w:rPr>
        <w:t xml:space="preserve">Prodávající se zavazuje dodat zboží do </w:t>
      </w:r>
      <w:r w:rsidR="007036B4">
        <w:rPr>
          <w:rStyle w:val="Zkladntext20"/>
          <w:rFonts w:asciiTheme="minorHAnsi" w:hAnsiTheme="minorHAnsi"/>
          <w:sz w:val="24"/>
          <w:szCs w:val="24"/>
        </w:rPr>
        <w:t>30</w:t>
      </w:r>
      <w:r w:rsidRPr="00DF23C9">
        <w:rPr>
          <w:rStyle w:val="Zkladntext20"/>
          <w:rFonts w:asciiTheme="minorHAnsi" w:hAnsiTheme="minorHAnsi"/>
          <w:sz w:val="24"/>
          <w:szCs w:val="24"/>
        </w:rPr>
        <w:t xml:space="preserve"> pracovních dnů ode dne podpisu této smlouvy.</w:t>
      </w:r>
    </w:p>
    <w:p w14:paraId="40890D25" w14:textId="124DCA87" w:rsidR="00DF23C9" w:rsidRPr="00DF23C9" w:rsidRDefault="00DF23C9" w:rsidP="00DF23C9">
      <w:pPr>
        <w:pStyle w:val="Odstavecseseznamem"/>
        <w:numPr>
          <w:ilvl w:val="0"/>
          <w:numId w:val="14"/>
        </w:numPr>
        <w:rPr>
          <w:rStyle w:val="Zkladntext20"/>
          <w:rFonts w:asciiTheme="minorHAnsi" w:hAnsiTheme="minorHAnsi"/>
          <w:sz w:val="24"/>
          <w:szCs w:val="24"/>
        </w:rPr>
      </w:pPr>
      <w:r w:rsidRPr="00DF23C9">
        <w:rPr>
          <w:rStyle w:val="Zkladntext20"/>
          <w:rFonts w:asciiTheme="minorHAnsi" w:hAnsiTheme="minorHAnsi"/>
          <w:sz w:val="24"/>
          <w:szCs w:val="24"/>
        </w:rPr>
        <w:t xml:space="preserve">Místem plnění je </w:t>
      </w:r>
      <w:r w:rsidR="007036B4">
        <w:rPr>
          <w:rStyle w:val="Zkladntext20"/>
          <w:rFonts w:asciiTheme="minorHAnsi" w:hAnsiTheme="minorHAnsi"/>
          <w:sz w:val="24"/>
          <w:szCs w:val="24"/>
        </w:rPr>
        <w:t>Střední škola služeb a řemesel, Stochov, J. Šípka 187</w:t>
      </w:r>
      <w:r w:rsidRPr="00DF23C9">
        <w:rPr>
          <w:rStyle w:val="Zkladntext20"/>
          <w:rFonts w:asciiTheme="minorHAnsi" w:hAnsiTheme="minorHAnsi"/>
          <w:sz w:val="24"/>
          <w:szCs w:val="24"/>
        </w:rPr>
        <w:t>.</w:t>
      </w:r>
    </w:p>
    <w:p w14:paraId="113797AD" w14:textId="793728CE" w:rsidR="00DF23C9" w:rsidRDefault="00DF23C9" w:rsidP="007036B4">
      <w:pPr>
        <w:pStyle w:val="Odstavecseseznamem"/>
        <w:numPr>
          <w:ilvl w:val="0"/>
          <w:numId w:val="14"/>
        </w:numPr>
        <w:rPr>
          <w:rStyle w:val="Zkladntext20"/>
          <w:rFonts w:asciiTheme="minorHAnsi" w:hAnsiTheme="minorHAnsi"/>
          <w:sz w:val="24"/>
          <w:szCs w:val="24"/>
        </w:rPr>
      </w:pPr>
      <w:r w:rsidRPr="007036B4">
        <w:rPr>
          <w:rStyle w:val="Zkladntext20"/>
          <w:rFonts w:asciiTheme="minorHAnsi" w:hAnsiTheme="minorHAnsi"/>
          <w:sz w:val="24"/>
          <w:szCs w:val="24"/>
        </w:rPr>
        <w:t>Zboží je dodáno v okamžiku převzetí zboží kupujícím v místě plnění. Kupující potvrdí převzetí zboží</w:t>
      </w:r>
      <w:r w:rsidR="007036B4" w:rsidRPr="007036B4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="007036B4">
        <w:rPr>
          <w:rStyle w:val="Zkladntext20"/>
          <w:rFonts w:asciiTheme="minorHAnsi" w:hAnsiTheme="minorHAnsi"/>
          <w:sz w:val="24"/>
          <w:szCs w:val="24"/>
        </w:rPr>
        <w:t>n</w:t>
      </w:r>
      <w:r w:rsidRPr="007036B4">
        <w:rPr>
          <w:rStyle w:val="Zkladntext20"/>
          <w:rFonts w:asciiTheme="minorHAnsi" w:hAnsiTheme="minorHAnsi"/>
          <w:sz w:val="24"/>
          <w:szCs w:val="24"/>
        </w:rPr>
        <w:t xml:space="preserve">a příslušném dokladu – dodacím listě. </w:t>
      </w:r>
    </w:p>
    <w:p w14:paraId="1381DFD0" w14:textId="45CDD214" w:rsidR="004500D0" w:rsidRPr="00AD1B38" w:rsidRDefault="00AD1B38" w:rsidP="00AD1B38">
      <w:pPr>
        <w:pStyle w:val="Odstavecseseznamem"/>
        <w:numPr>
          <w:ilvl w:val="0"/>
          <w:numId w:val="14"/>
        </w:numPr>
        <w:rPr>
          <w:rStyle w:val="Zkladntext20"/>
          <w:rFonts w:asciiTheme="minorHAnsi" w:hAnsiTheme="minorHAnsi"/>
          <w:sz w:val="24"/>
          <w:szCs w:val="24"/>
        </w:rPr>
      </w:pPr>
      <w:r w:rsidRPr="00AD1B38">
        <w:rPr>
          <w:rStyle w:val="Zkladntext20"/>
          <w:rFonts w:asciiTheme="minorHAnsi" w:hAnsiTheme="minorHAnsi"/>
          <w:sz w:val="24"/>
          <w:szCs w:val="24"/>
        </w:rPr>
        <w:t>P</w:t>
      </w:r>
      <w:r w:rsidR="00DF23C9" w:rsidRPr="00AD1B38">
        <w:rPr>
          <w:rStyle w:val="Zkladntext20"/>
          <w:rFonts w:asciiTheme="minorHAnsi" w:hAnsiTheme="minorHAnsi"/>
          <w:sz w:val="24"/>
          <w:szCs w:val="24"/>
        </w:rPr>
        <w:t>rodávající je povinen informovat pověřeného zástupce kupujícího uvedeného v</w:t>
      </w:r>
      <w:r w:rsidR="007036B4" w:rsidRPr="00AD1B38">
        <w:rPr>
          <w:rStyle w:val="Zkladntext20"/>
          <w:rFonts w:asciiTheme="minorHAnsi" w:hAnsiTheme="minorHAnsi"/>
          <w:sz w:val="24"/>
          <w:szCs w:val="24"/>
        </w:rPr>
        <w:t> </w:t>
      </w:r>
      <w:r w:rsidR="00DF23C9" w:rsidRPr="00AD1B38">
        <w:rPr>
          <w:rStyle w:val="Zkladntext20"/>
          <w:rFonts w:asciiTheme="minorHAnsi" w:hAnsiTheme="minorHAnsi"/>
          <w:sz w:val="24"/>
          <w:szCs w:val="24"/>
        </w:rPr>
        <w:t>článku</w:t>
      </w:r>
      <w:r w:rsidR="007036B4" w:rsidRPr="00AD1B38">
        <w:rPr>
          <w:rStyle w:val="Zkladntext20"/>
          <w:rFonts w:asciiTheme="minorHAnsi" w:hAnsiTheme="minorHAnsi"/>
          <w:sz w:val="24"/>
          <w:szCs w:val="24"/>
        </w:rPr>
        <w:t xml:space="preserve"> </w:t>
      </w:r>
      <w:r>
        <w:rPr>
          <w:rStyle w:val="Zkladntext20"/>
          <w:rFonts w:asciiTheme="minorHAnsi" w:hAnsiTheme="minorHAnsi"/>
          <w:sz w:val="24"/>
          <w:szCs w:val="24"/>
        </w:rPr>
        <w:t>2</w:t>
      </w:r>
      <w:r w:rsidR="00DF23C9" w:rsidRPr="00AD1B38">
        <w:rPr>
          <w:rStyle w:val="Zkladntext20"/>
          <w:rFonts w:asciiTheme="minorHAnsi" w:hAnsiTheme="minorHAnsi"/>
          <w:sz w:val="24"/>
          <w:szCs w:val="24"/>
        </w:rPr>
        <w:t>. telefonicky</w:t>
      </w:r>
      <w:r w:rsidR="007036B4" w:rsidRPr="00AD1B38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="00DF23C9" w:rsidRPr="00AD1B38">
        <w:rPr>
          <w:rStyle w:val="Zkladntext20"/>
          <w:rFonts w:asciiTheme="minorHAnsi" w:hAnsiTheme="minorHAnsi"/>
          <w:sz w:val="24"/>
          <w:szCs w:val="24"/>
        </w:rPr>
        <w:t>nebo e-mailem o dodání zboží na místo plnění a dohodnout s ním konkrétní den a hodinu dodání nejméně</w:t>
      </w:r>
      <w:r w:rsidR="007036B4" w:rsidRPr="00AD1B38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="00DF23C9" w:rsidRPr="00AD1B38">
        <w:rPr>
          <w:rStyle w:val="Zkladntext20"/>
          <w:rFonts w:asciiTheme="minorHAnsi" w:hAnsiTheme="minorHAnsi"/>
          <w:sz w:val="24"/>
          <w:szCs w:val="24"/>
        </w:rPr>
        <w:t>3 pracovní dny předem.</w:t>
      </w:r>
    </w:p>
    <w:p w14:paraId="7873E09D" w14:textId="0474872C" w:rsidR="003A1058" w:rsidRPr="00B0699D" w:rsidRDefault="007036B4" w:rsidP="007036B4">
      <w:pPr>
        <w:pStyle w:val="StylNadpis1ZkladntextCalibriZa0b"/>
      </w:pPr>
      <w:bookmarkStart w:id="1" w:name="bookmark4"/>
      <w:r>
        <w:t>Kupní cena</w:t>
      </w:r>
      <w:bookmarkEnd w:id="1"/>
    </w:p>
    <w:p w14:paraId="0BED540B" w14:textId="440909FE" w:rsidR="00F703AC" w:rsidRPr="007036B4" w:rsidRDefault="007036B4" w:rsidP="007036B4">
      <w:pPr>
        <w:pStyle w:val="Odstavecseseznamem"/>
        <w:numPr>
          <w:ilvl w:val="0"/>
          <w:numId w:val="14"/>
        </w:numPr>
        <w:spacing w:after="0"/>
        <w:rPr>
          <w:rStyle w:val="Zkladntext1"/>
          <w:rFonts w:asciiTheme="minorHAnsi" w:hAnsiTheme="minorHAnsi"/>
          <w:sz w:val="24"/>
          <w:szCs w:val="24"/>
          <w:shd w:val="clear" w:color="auto" w:fill="auto"/>
        </w:rPr>
      </w:pPr>
      <w:r w:rsidRPr="007036B4">
        <w:rPr>
          <w:rStyle w:val="Zkladntext1"/>
          <w:rFonts w:asciiTheme="minorHAnsi" w:hAnsiTheme="minorHAnsi"/>
        </w:rPr>
        <w:t xml:space="preserve">Kupující je povinen zaplatit za zboží specifikované v čl. </w:t>
      </w:r>
      <w:r w:rsidR="0094377E">
        <w:rPr>
          <w:rStyle w:val="Zkladntext1"/>
          <w:rFonts w:asciiTheme="minorHAnsi" w:hAnsiTheme="minorHAnsi"/>
        </w:rPr>
        <w:t>1</w:t>
      </w:r>
      <w:r w:rsidRPr="007036B4">
        <w:rPr>
          <w:rStyle w:val="Zkladntext1"/>
          <w:rFonts w:asciiTheme="minorHAnsi" w:hAnsiTheme="minorHAnsi"/>
        </w:rPr>
        <w:t xml:space="preserve"> a v příloze této smlouvy kupní cenu ve výši:</w:t>
      </w:r>
      <w:r w:rsidR="003A1058" w:rsidRPr="00B0699D">
        <w:rPr>
          <w:rStyle w:val="Zkladntext1"/>
          <w:rFonts w:asciiTheme="minorHAnsi" w:hAnsiTheme="minorHAnsi"/>
        </w:rPr>
        <w:tab/>
      </w:r>
      <w:r>
        <w:rPr>
          <w:rStyle w:val="Zkladntext1"/>
          <w:rFonts w:asciiTheme="minorHAnsi" w:hAnsiTheme="minorHAnsi"/>
        </w:rPr>
        <w:t>cena bez DPH</w:t>
      </w:r>
      <w:r>
        <w:rPr>
          <w:rStyle w:val="Zkladntext1"/>
          <w:rFonts w:asciiTheme="minorHAnsi" w:hAnsiTheme="minorHAnsi"/>
        </w:rPr>
        <w:tab/>
      </w:r>
      <w:r>
        <w:rPr>
          <w:rStyle w:val="Zkladntext1"/>
          <w:rFonts w:asciiTheme="minorHAnsi" w:hAnsiTheme="minorHAnsi"/>
        </w:rPr>
        <w:tab/>
      </w:r>
      <w:r>
        <w:rPr>
          <w:rStyle w:val="Zkladntext1"/>
          <w:rFonts w:asciiTheme="minorHAnsi" w:hAnsiTheme="minorHAnsi"/>
        </w:rPr>
        <w:tab/>
      </w:r>
      <w:r>
        <w:rPr>
          <w:rStyle w:val="Zkladntext1"/>
          <w:rFonts w:asciiTheme="minorHAnsi" w:hAnsiTheme="minorHAnsi"/>
        </w:rPr>
        <w:tab/>
        <w:t>134.500,00 Kč</w:t>
      </w:r>
    </w:p>
    <w:p w14:paraId="13719628" w14:textId="027787B5" w:rsidR="007036B4" w:rsidRDefault="007036B4" w:rsidP="007036B4">
      <w:pPr>
        <w:pStyle w:val="Odstavecseseznamem"/>
        <w:spacing w:after="0"/>
        <w:ind w:left="1418"/>
        <w:rPr>
          <w:rStyle w:val="Zkladntext1"/>
          <w:rFonts w:asciiTheme="minorHAnsi" w:hAnsiTheme="minorHAnsi"/>
        </w:rPr>
      </w:pPr>
      <w:r>
        <w:rPr>
          <w:rStyle w:val="Zkladntext1"/>
          <w:rFonts w:asciiTheme="minorHAnsi" w:hAnsiTheme="minorHAnsi"/>
        </w:rPr>
        <w:t>DPH 21%</w:t>
      </w:r>
      <w:r>
        <w:rPr>
          <w:rStyle w:val="Zkladntext1"/>
          <w:rFonts w:asciiTheme="minorHAnsi" w:hAnsiTheme="minorHAnsi"/>
        </w:rPr>
        <w:tab/>
      </w:r>
      <w:r>
        <w:rPr>
          <w:rStyle w:val="Zkladntext1"/>
          <w:rFonts w:asciiTheme="minorHAnsi" w:hAnsiTheme="minorHAnsi"/>
        </w:rPr>
        <w:tab/>
      </w:r>
      <w:r>
        <w:rPr>
          <w:rStyle w:val="Zkladntext1"/>
          <w:rFonts w:asciiTheme="minorHAnsi" w:hAnsiTheme="minorHAnsi"/>
        </w:rPr>
        <w:tab/>
      </w:r>
      <w:r>
        <w:rPr>
          <w:rStyle w:val="Zkladntext1"/>
          <w:rFonts w:asciiTheme="minorHAnsi" w:hAnsiTheme="minorHAnsi"/>
        </w:rPr>
        <w:tab/>
        <w:t xml:space="preserve">  28.245,00 Kč</w:t>
      </w:r>
    </w:p>
    <w:p w14:paraId="3E9DC9B3" w14:textId="4959F2C2" w:rsidR="007036B4" w:rsidRDefault="007036B4" w:rsidP="007036B4">
      <w:pPr>
        <w:pStyle w:val="Odstavecseseznamem"/>
        <w:spacing w:after="0"/>
        <w:ind w:left="1418"/>
        <w:rPr>
          <w:rStyle w:val="Zkladntext1"/>
          <w:rFonts w:asciiTheme="minorHAnsi" w:hAnsiTheme="minorHAnsi"/>
        </w:rPr>
      </w:pPr>
      <w:r>
        <w:rPr>
          <w:rStyle w:val="Zkladntext1"/>
          <w:rFonts w:asciiTheme="minorHAnsi" w:hAnsiTheme="minorHAnsi"/>
        </w:rPr>
        <w:t>cena celkem včetně DPH</w:t>
      </w:r>
      <w:r>
        <w:rPr>
          <w:rStyle w:val="Zkladntext1"/>
          <w:rFonts w:asciiTheme="minorHAnsi" w:hAnsiTheme="minorHAnsi"/>
        </w:rPr>
        <w:tab/>
      </w:r>
      <w:r>
        <w:rPr>
          <w:rStyle w:val="Zkladntext1"/>
          <w:rFonts w:asciiTheme="minorHAnsi" w:hAnsiTheme="minorHAnsi"/>
        </w:rPr>
        <w:tab/>
        <w:t>162.745,00 Kč</w:t>
      </w:r>
    </w:p>
    <w:p w14:paraId="1AC2D32C" w14:textId="3F2BF888" w:rsidR="007036B4" w:rsidRDefault="007036B4" w:rsidP="007036B4">
      <w:pPr>
        <w:pStyle w:val="Odstavecseseznamem"/>
        <w:spacing w:after="0"/>
        <w:ind w:left="1418"/>
        <w:rPr>
          <w:rStyle w:val="Zkladntext1"/>
          <w:rFonts w:asciiTheme="minorHAnsi" w:hAnsiTheme="minorHAnsi"/>
        </w:rPr>
      </w:pPr>
    </w:p>
    <w:p w14:paraId="1EC70515" w14:textId="77777777" w:rsidR="007036B4" w:rsidRPr="007036B4" w:rsidRDefault="007036B4" w:rsidP="007036B4">
      <w:pPr>
        <w:pStyle w:val="Odstavecseseznamem"/>
        <w:numPr>
          <w:ilvl w:val="0"/>
          <w:numId w:val="14"/>
        </w:numPr>
        <w:rPr>
          <w:rStyle w:val="Zkladntext1"/>
          <w:rFonts w:asciiTheme="minorHAnsi" w:hAnsiTheme="minorHAnsi"/>
        </w:rPr>
      </w:pPr>
      <w:r w:rsidRPr="007036B4">
        <w:rPr>
          <w:rStyle w:val="Zkladntext1"/>
          <w:rFonts w:asciiTheme="minorHAnsi" w:hAnsiTheme="minorHAnsi"/>
        </w:rPr>
        <w:t>Kupní cena je cena maximální, tj. cena, kterou nelze překročit.</w:t>
      </w:r>
    </w:p>
    <w:p w14:paraId="14EA4011" w14:textId="6DCBE4DD" w:rsidR="007036B4" w:rsidRPr="007036B4" w:rsidRDefault="007036B4" w:rsidP="007036B4">
      <w:pPr>
        <w:pStyle w:val="Odstavecseseznamem"/>
        <w:numPr>
          <w:ilvl w:val="0"/>
          <w:numId w:val="14"/>
        </w:numPr>
        <w:spacing w:after="0"/>
        <w:rPr>
          <w:rStyle w:val="Zkladntext1"/>
          <w:rFonts w:asciiTheme="minorHAnsi" w:hAnsiTheme="minorHAnsi"/>
        </w:rPr>
      </w:pPr>
      <w:r w:rsidRPr="007036B4">
        <w:rPr>
          <w:rStyle w:val="Zkladntext1"/>
          <w:rFonts w:asciiTheme="minorHAnsi" w:hAnsiTheme="minorHAnsi"/>
        </w:rPr>
        <w:t>V kupní ceně jsou zahrnuty veškeré náklady prodávajícího související se splněním jeho závazků z</w:t>
      </w:r>
      <w:r>
        <w:rPr>
          <w:rStyle w:val="Zkladntext1"/>
          <w:rFonts w:asciiTheme="minorHAnsi" w:hAnsiTheme="minorHAnsi"/>
        </w:rPr>
        <w:t> </w:t>
      </w:r>
      <w:r w:rsidRPr="007036B4">
        <w:rPr>
          <w:rStyle w:val="Zkladntext1"/>
          <w:rFonts w:asciiTheme="minorHAnsi" w:hAnsiTheme="minorHAnsi"/>
        </w:rPr>
        <w:t>této</w:t>
      </w:r>
      <w:r>
        <w:rPr>
          <w:rStyle w:val="Zkladntext1"/>
          <w:rFonts w:asciiTheme="minorHAnsi" w:hAnsiTheme="minorHAnsi"/>
        </w:rPr>
        <w:t xml:space="preserve"> </w:t>
      </w:r>
      <w:r w:rsidRPr="007036B4">
        <w:rPr>
          <w:rStyle w:val="Zkladntext1"/>
          <w:rFonts w:asciiTheme="minorHAnsi" w:hAnsiTheme="minorHAnsi"/>
        </w:rPr>
        <w:t>smlouvy, včetně dopravy do místa plnění, a dále povinný poplatek za recyklaci zboží, které mu podléhá</w:t>
      </w:r>
      <w:r>
        <w:rPr>
          <w:rStyle w:val="Zkladntext1"/>
          <w:rFonts w:asciiTheme="minorHAnsi" w:hAnsiTheme="minorHAnsi"/>
        </w:rPr>
        <w:t>.</w:t>
      </w:r>
    </w:p>
    <w:p w14:paraId="4D8FBCFF" w14:textId="77777777" w:rsidR="007036B4" w:rsidRDefault="007036B4" w:rsidP="007036B4">
      <w:pPr>
        <w:pStyle w:val="Odstavecseseznamem"/>
        <w:spacing w:after="0"/>
        <w:ind w:left="1418"/>
        <w:rPr>
          <w:rStyle w:val="Zkladntext20"/>
          <w:rFonts w:asciiTheme="minorHAnsi" w:hAnsiTheme="minorHAnsi"/>
          <w:sz w:val="24"/>
          <w:szCs w:val="24"/>
        </w:rPr>
      </w:pPr>
    </w:p>
    <w:p w14:paraId="6C552E17" w14:textId="7247E013" w:rsidR="00F15677" w:rsidRDefault="00F15677" w:rsidP="00F15677">
      <w:pPr>
        <w:pStyle w:val="Nadpis1"/>
        <w:spacing w:after="0"/>
        <w:rPr>
          <w:rStyle w:val="Zkladntext20"/>
          <w:rFonts w:asciiTheme="minorHAnsi" w:hAnsiTheme="minorHAnsi"/>
          <w:sz w:val="24"/>
          <w:szCs w:val="24"/>
        </w:rPr>
      </w:pPr>
      <w:r>
        <w:rPr>
          <w:rStyle w:val="Zkladntext20"/>
          <w:rFonts w:asciiTheme="minorHAnsi" w:hAnsiTheme="minorHAnsi"/>
          <w:sz w:val="24"/>
          <w:szCs w:val="24"/>
        </w:rPr>
        <w:t>platební</w:t>
      </w:r>
      <w:r w:rsidR="00860FC6">
        <w:rPr>
          <w:rStyle w:val="Zkladntext20"/>
          <w:rFonts w:asciiTheme="minorHAnsi" w:hAnsiTheme="minorHAnsi"/>
          <w:sz w:val="24"/>
          <w:szCs w:val="24"/>
        </w:rPr>
        <w:t xml:space="preserve"> </w:t>
      </w:r>
      <w:r>
        <w:rPr>
          <w:rStyle w:val="Zkladntext20"/>
          <w:rFonts w:asciiTheme="minorHAnsi" w:hAnsiTheme="minorHAnsi"/>
          <w:sz w:val="24"/>
          <w:szCs w:val="24"/>
        </w:rPr>
        <w:t>podmínky</w:t>
      </w:r>
    </w:p>
    <w:p w14:paraId="72061FAD" w14:textId="3C1C83ED" w:rsidR="007036B4" w:rsidRDefault="007036B4" w:rsidP="007036B4">
      <w:pPr>
        <w:pStyle w:val="Odstavecseseznamem"/>
        <w:numPr>
          <w:ilvl w:val="0"/>
          <w:numId w:val="14"/>
        </w:numPr>
      </w:pPr>
      <w:r>
        <w:t xml:space="preserve">Kupní cena podle čl. </w:t>
      </w:r>
      <w:r w:rsidR="00AD1B38">
        <w:t>4</w:t>
      </w:r>
      <w:r>
        <w:t>. bude uhrazena jednorázově bezhotovostně převodem na účet prodávajícího po řádném dodání a převzetí zboží bez vad. Zálohové platby nejsou sjednány a ani nebudou poskytovány.</w:t>
      </w:r>
    </w:p>
    <w:p w14:paraId="7BDE2C23" w14:textId="142A70C0" w:rsidR="007036B4" w:rsidRDefault="007036B4" w:rsidP="007036B4">
      <w:pPr>
        <w:pStyle w:val="Odstavecseseznamem"/>
        <w:numPr>
          <w:ilvl w:val="0"/>
          <w:numId w:val="14"/>
        </w:numPr>
      </w:pPr>
      <w:r>
        <w:lastRenderedPageBreak/>
        <w:t xml:space="preserve">Podkladem pro úhradu kupní ceny bude faktura (daňový doklad) vystavená prodávajícím po řádném předání a převzetí zboží kupujícím. Splatnost faktury je </w:t>
      </w:r>
      <w:r w:rsidR="00505923" w:rsidRPr="00505923">
        <w:rPr>
          <w:color w:val="FF0000"/>
        </w:rPr>
        <w:t>14</w:t>
      </w:r>
      <w:r>
        <w:t xml:space="preserve"> dnů ode dne doručení prodávajícímu. Faktura bude zaslána na adresu: Střední škola služeb a řemesel, Stochov, J. Šípka 187 nebo v elektronické podobě na email </w:t>
      </w:r>
      <w:r w:rsidR="001C20C6">
        <w:t>xxx.</w:t>
      </w:r>
    </w:p>
    <w:p w14:paraId="589A59F2" w14:textId="15BCBAAF" w:rsidR="007036B4" w:rsidRDefault="007036B4" w:rsidP="007036B4">
      <w:pPr>
        <w:pStyle w:val="Odstavecseseznamem"/>
        <w:numPr>
          <w:ilvl w:val="0"/>
          <w:numId w:val="14"/>
        </w:numPr>
      </w:pPr>
      <w:r>
        <w:t>Vystavená faktura musí obsahovat všechny náležitosti daňového dokladu stanovené účetními a daňovými</w:t>
      </w:r>
      <w:r w:rsidR="0089651C">
        <w:t xml:space="preserve"> </w:t>
      </w:r>
      <w:r>
        <w:t>předpisy. Nedílnou součástí faktury bude dodací list potvrzený oprávněným zástupcem kupujícího.</w:t>
      </w:r>
      <w:r w:rsidR="0089651C">
        <w:t xml:space="preserve"> </w:t>
      </w:r>
      <w:r>
        <w:t>Veškeré cenové údaje budou v CZK. Platba faktury proběhne výhradně v CZK. Závazek kupujícího</w:t>
      </w:r>
      <w:r w:rsidR="0089651C">
        <w:t xml:space="preserve"> </w:t>
      </w:r>
      <w:r>
        <w:t>k úhradě faktury je splněn dnem, kdy byla příslušná částka odepsána z účtu kupujícího ve prospěch účtu</w:t>
      </w:r>
      <w:r w:rsidR="0089651C">
        <w:t xml:space="preserve"> </w:t>
      </w:r>
      <w:r>
        <w:t>prodávajícího.</w:t>
      </w:r>
    </w:p>
    <w:p w14:paraId="0081739C" w14:textId="68C87FBB" w:rsidR="007036B4" w:rsidRDefault="007036B4" w:rsidP="007036B4">
      <w:pPr>
        <w:pStyle w:val="Odstavecseseznamem"/>
        <w:numPr>
          <w:ilvl w:val="0"/>
          <w:numId w:val="14"/>
        </w:numPr>
      </w:pPr>
      <w:r>
        <w:t>Kupující je oprávněn ve lhůtě splatnosti fakturu prodávajícímu vrátit bez zaplacení k provedení opravy,</w:t>
      </w:r>
      <w:r w:rsidR="0089651C">
        <w:t xml:space="preserve"> </w:t>
      </w:r>
      <w:r>
        <w:t>jestliže nebude obsahovat zákonem stanové náležitosti daňového dokladu (faktury), bude chybně</w:t>
      </w:r>
      <w:r w:rsidR="0089651C">
        <w:t xml:space="preserve"> </w:t>
      </w:r>
      <w:r>
        <w:t>vyúčtována cena, bude vyúčtována DPH v nesprávné výši nebo jestliže ve faktuře uvedený rozsah plnění</w:t>
      </w:r>
      <w:r w:rsidR="0089651C">
        <w:t xml:space="preserve"> </w:t>
      </w:r>
      <w:r>
        <w:t>a na základě toho vyúčtovaná cena neodpovídá skutečně poskytnutému plnění. V takovém případě</w:t>
      </w:r>
      <w:r w:rsidR="0089651C">
        <w:t xml:space="preserve"> </w:t>
      </w:r>
      <w:r>
        <w:t>se kupující nedostane do prodlení se splatností a lhůta splatnosti počíná běžet znovu od opětovného</w:t>
      </w:r>
      <w:r w:rsidR="0089651C">
        <w:t xml:space="preserve"> </w:t>
      </w:r>
      <w:r>
        <w:t>obdržení opraveného daňového dokladu (faktu</w:t>
      </w:r>
      <w:r w:rsidR="0089651C">
        <w:t>ry)</w:t>
      </w:r>
    </w:p>
    <w:p w14:paraId="66972372" w14:textId="19C12184" w:rsidR="003A1058" w:rsidRDefault="0089651C" w:rsidP="00C71E5F">
      <w:pPr>
        <w:pStyle w:val="StylNadpis1ZkladntextCalibriZa0b"/>
      </w:pPr>
      <w:bookmarkStart w:id="2" w:name="bookmark6"/>
      <w:r>
        <w:t>Záruka a záruční podmínky</w:t>
      </w:r>
      <w:bookmarkEnd w:id="2"/>
    </w:p>
    <w:p w14:paraId="41409A6B" w14:textId="5424B291" w:rsidR="0089651C" w:rsidRPr="0089651C" w:rsidRDefault="0089651C" w:rsidP="0089651C">
      <w:pPr>
        <w:pStyle w:val="Odstavecseseznamem"/>
        <w:numPr>
          <w:ilvl w:val="0"/>
          <w:numId w:val="33"/>
        </w:numPr>
        <w:rPr>
          <w:rStyle w:val="Zkladntext20"/>
          <w:rFonts w:asciiTheme="minorHAnsi" w:hAnsiTheme="minorHAnsi"/>
          <w:sz w:val="24"/>
          <w:szCs w:val="24"/>
        </w:rPr>
      </w:pPr>
      <w:r w:rsidRPr="0089651C">
        <w:rPr>
          <w:rStyle w:val="Zkladntext20"/>
          <w:rFonts w:asciiTheme="minorHAnsi" w:hAnsiTheme="minorHAnsi"/>
          <w:sz w:val="24"/>
          <w:szCs w:val="24"/>
        </w:rPr>
        <w:t xml:space="preserve">Prodávající poskytuje na zboží záruku za jakost v délce </w:t>
      </w:r>
      <w:r w:rsidR="00AD1B38">
        <w:rPr>
          <w:rStyle w:val="Zkladntext20"/>
          <w:rFonts w:asciiTheme="minorHAnsi" w:hAnsiTheme="minorHAnsi"/>
          <w:sz w:val="24"/>
          <w:szCs w:val="24"/>
        </w:rPr>
        <w:t>12</w:t>
      </w:r>
      <w:r w:rsidRPr="0089651C">
        <w:rPr>
          <w:rStyle w:val="Zkladntext20"/>
          <w:rFonts w:asciiTheme="minorHAnsi" w:hAnsiTheme="minorHAnsi"/>
          <w:sz w:val="24"/>
          <w:szCs w:val="24"/>
        </w:rPr>
        <w:t xml:space="preserve"> měsíců (minimálně </w:t>
      </w:r>
      <w:r w:rsidR="00AD1B38">
        <w:rPr>
          <w:rStyle w:val="Zkladntext20"/>
          <w:rFonts w:asciiTheme="minorHAnsi" w:hAnsiTheme="minorHAnsi"/>
          <w:sz w:val="24"/>
          <w:szCs w:val="24"/>
        </w:rPr>
        <w:t>12</w:t>
      </w:r>
      <w:r w:rsidRPr="0089651C">
        <w:rPr>
          <w:rStyle w:val="Zkladntext20"/>
          <w:rFonts w:asciiTheme="minorHAnsi" w:hAnsiTheme="minorHAnsi"/>
          <w:sz w:val="24"/>
          <w:szCs w:val="24"/>
        </w:rPr>
        <w:t xml:space="preserve"> měsíců) se službou Next Business Day (NBD) On-Site. Záruční doba začíná běžet ode dne převzetí zboží kupujícím a podpisem dodacího listu, přičemž záruční doba neběží po dobu, po kterou kupující nemůže užívat zboží</w:t>
      </w:r>
      <w:r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89651C">
        <w:rPr>
          <w:rStyle w:val="Zkladntext20"/>
          <w:rFonts w:asciiTheme="minorHAnsi" w:hAnsiTheme="minorHAnsi"/>
          <w:sz w:val="24"/>
          <w:szCs w:val="24"/>
        </w:rPr>
        <w:t>pro jeho vady, za které odpovídá prodávající.</w:t>
      </w:r>
    </w:p>
    <w:p w14:paraId="1E24BB23" w14:textId="0F685655" w:rsidR="0089651C" w:rsidRPr="0089651C" w:rsidRDefault="0089651C" w:rsidP="0089651C">
      <w:pPr>
        <w:pStyle w:val="Odstavecseseznamem"/>
        <w:numPr>
          <w:ilvl w:val="0"/>
          <w:numId w:val="33"/>
        </w:numPr>
        <w:rPr>
          <w:rStyle w:val="Zkladntext20"/>
          <w:rFonts w:asciiTheme="minorHAnsi" w:hAnsiTheme="minorHAnsi"/>
          <w:sz w:val="24"/>
          <w:szCs w:val="24"/>
        </w:rPr>
      </w:pPr>
      <w:r w:rsidRPr="0089651C">
        <w:rPr>
          <w:rStyle w:val="Zkladntext20"/>
          <w:rFonts w:asciiTheme="minorHAnsi" w:hAnsiTheme="minorHAnsi"/>
          <w:sz w:val="24"/>
          <w:szCs w:val="24"/>
        </w:rPr>
        <w:t>Vadou zboží se rozumí zejména odchylka od množství, druhu či kvalitativních náležitostí zboží stanovených touto smlouvou, technickými normami či obecně závaznými právními předpisy, dále dodání</w:t>
      </w:r>
      <w:r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89651C">
        <w:rPr>
          <w:rStyle w:val="Zkladntext20"/>
          <w:rFonts w:asciiTheme="minorHAnsi" w:hAnsiTheme="minorHAnsi"/>
          <w:sz w:val="24"/>
          <w:szCs w:val="24"/>
        </w:rPr>
        <w:t>jiného zboží a vady v dokladech nutných k řádnému užívání zboží a k nakládání se zbožím.</w:t>
      </w:r>
    </w:p>
    <w:p w14:paraId="69FF6D69" w14:textId="4DD8B327" w:rsidR="0089651C" w:rsidRPr="0089651C" w:rsidRDefault="0089651C" w:rsidP="0089651C">
      <w:pPr>
        <w:pStyle w:val="Odstavecseseznamem"/>
        <w:numPr>
          <w:ilvl w:val="0"/>
          <w:numId w:val="33"/>
        </w:numPr>
        <w:rPr>
          <w:rStyle w:val="Zkladntext20"/>
          <w:rFonts w:asciiTheme="minorHAnsi" w:hAnsiTheme="minorHAnsi"/>
          <w:sz w:val="24"/>
          <w:szCs w:val="24"/>
        </w:rPr>
      </w:pPr>
      <w:r w:rsidRPr="0089651C">
        <w:rPr>
          <w:rStyle w:val="Zkladntext20"/>
          <w:rFonts w:asciiTheme="minorHAnsi" w:hAnsiTheme="minorHAnsi"/>
          <w:sz w:val="24"/>
          <w:szCs w:val="24"/>
        </w:rPr>
        <w:t>Veškeré vady zboží je kupující povinen uplatnit bez zbytečného odkladu poté, kdy vadu zjistil. Hlášení vady musí vždy obsahovat všechny podstatné údaje pro zahájení servisní činnosti a dále údaje nezbytné</w:t>
      </w:r>
      <w:r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89651C">
        <w:rPr>
          <w:rStyle w:val="Zkladntext20"/>
          <w:rFonts w:asciiTheme="minorHAnsi" w:hAnsiTheme="minorHAnsi"/>
          <w:sz w:val="24"/>
          <w:szCs w:val="24"/>
        </w:rPr>
        <w:t>k posouzení plnění podle této smlouvy.</w:t>
      </w:r>
    </w:p>
    <w:p w14:paraId="071547DD" w14:textId="1EE349C2" w:rsidR="0089651C" w:rsidRPr="0089651C" w:rsidRDefault="0089651C" w:rsidP="0089651C">
      <w:pPr>
        <w:pStyle w:val="Odstavecseseznamem"/>
        <w:numPr>
          <w:ilvl w:val="0"/>
          <w:numId w:val="33"/>
        </w:numPr>
        <w:rPr>
          <w:rStyle w:val="Zkladntext20"/>
          <w:rFonts w:asciiTheme="minorHAnsi" w:hAnsiTheme="minorHAnsi"/>
          <w:sz w:val="24"/>
          <w:szCs w:val="24"/>
        </w:rPr>
      </w:pPr>
      <w:r w:rsidRPr="0089651C">
        <w:rPr>
          <w:rStyle w:val="Zkladntext20"/>
          <w:rFonts w:asciiTheme="minorHAnsi" w:hAnsiTheme="minorHAnsi"/>
          <w:sz w:val="24"/>
          <w:szCs w:val="24"/>
        </w:rPr>
        <w:t>Vznik vady oznamuje kupující v pracovních dnech na tyto kontakt:</w:t>
      </w:r>
    </w:p>
    <w:p w14:paraId="56F809D7" w14:textId="5461CAA4" w:rsidR="0089651C" w:rsidRPr="0089651C" w:rsidRDefault="0089651C" w:rsidP="0094377E">
      <w:pPr>
        <w:pStyle w:val="Odstavecseseznamem"/>
        <w:rPr>
          <w:rStyle w:val="Zkladntext20"/>
          <w:rFonts w:asciiTheme="minorHAnsi" w:hAnsiTheme="minorHAnsi"/>
          <w:sz w:val="24"/>
          <w:szCs w:val="24"/>
        </w:rPr>
      </w:pPr>
      <w:r w:rsidRPr="0089651C">
        <w:rPr>
          <w:rStyle w:val="Zkladntext20"/>
          <w:rFonts w:asciiTheme="minorHAnsi" w:hAnsiTheme="minorHAnsi"/>
          <w:sz w:val="24"/>
          <w:szCs w:val="24"/>
        </w:rPr>
        <w:t>e-mail:</w:t>
      </w:r>
      <w:r w:rsidR="00BA3D6F">
        <w:rPr>
          <w:rStyle w:val="Zkladntext20"/>
          <w:rFonts w:asciiTheme="minorHAnsi" w:hAnsiTheme="minorHAnsi"/>
          <w:sz w:val="24"/>
          <w:szCs w:val="24"/>
        </w:rPr>
        <w:t xml:space="preserve"> </w:t>
      </w:r>
      <w:hyperlink r:id="rId8" w:history="1">
        <w:r w:rsidR="001C20C6">
          <w:rPr>
            <w:rStyle w:val="Hypertextovodkaz"/>
            <w:rFonts w:eastAsia="Times New Roman"/>
          </w:rPr>
          <w:t>xxx</w:t>
        </w:r>
      </w:hyperlink>
    </w:p>
    <w:p w14:paraId="046D2294" w14:textId="08DFA4EE" w:rsidR="00305F66" w:rsidRPr="00BA3D6F" w:rsidRDefault="0089651C" w:rsidP="00794C4F">
      <w:pPr>
        <w:pStyle w:val="Odstavecseseznamem"/>
        <w:numPr>
          <w:ilvl w:val="0"/>
          <w:numId w:val="33"/>
        </w:numPr>
        <w:spacing w:after="0"/>
        <w:rPr>
          <w:rFonts w:asciiTheme="minorHAnsi" w:hAnsiTheme="minorHAnsi"/>
          <w:color w:val="000000"/>
          <w:sz w:val="24"/>
          <w:szCs w:val="24"/>
          <w:lang w:eastAsia="cs-CZ"/>
        </w:rPr>
      </w:pPr>
      <w:r w:rsidRPr="00BA3D6F">
        <w:rPr>
          <w:rStyle w:val="Zkladntext20"/>
          <w:rFonts w:asciiTheme="minorHAnsi" w:hAnsiTheme="minorHAnsi"/>
          <w:sz w:val="24"/>
          <w:szCs w:val="24"/>
        </w:rPr>
        <w:t>Kupující poskytne pro plnění záručního servisu potřebnou součinnost tím, že zajistí dostupnost uživatele,</w:t>
      </w:r>
      <w:r w:rsidR="00BA3D6F" w:rsidRPr="00BA3D6F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BA3D6F">
        <w:rPr>
          <w:rStyle w:val="Zkladntext20"/>
          <w:rFonts w:asciiTheme="minorHAnsi" w:hAnsiTheme="minorHAnsi"/>
          <w:sz w:val="24"/>
          <w:szCs w:val="24"/>
        </w:rPr>
        <w:t>resp. kontaktní osoby uvedené při nahlášení vady, umožní provedení opravy v nejkratším možném čase</w:t>
      </w:r>
      <w:r w:rsidR="00BA3D6F" w:rsidRPr="00BA3D6F">
        <w:rPr>
          <w:rStyle w:val="Zkladntext20"/>
          <w:rFonts w:asciiTheme="minorHAnsi" w:hAnsiTheme="minorHAnsi"/>
          <w:sz w:val="24"/>
          <w:szCs w:val="24"/>
        </w:rPr>
        <w:t xml:space="preserve">, </w:t>
      </w:r>
      <w:r w:rsidRPr="00BA3D6F">
        <w:rPr>
          <w:rStyle w:val="Zkladntext20"/>
          <w:rFonts w:asciiTheme="minorHAnsi" w:hAnsiTheme="minorHAnsi"/>
          <w:sz w:val="24"/>
          <w:szCs w:val="24"/>
        </w:rPr>
        <w:t>zajistí přítomnost pověřené osoby při servisním zásahu.</w:t>
      </w:r>
      <w:r w:rsidR="00BA3D6F" w:rsidRPr="00BA3D6F">
        <w:rPr>
          <w:rStyle w:val="Zkladntext20"/>
          <w:rFonts w:asciiTheme="minorHAnsi" w:hAnsiTheme="minorHAnsi"/>
          <w:sz w:val="24"/>
          <w:szCs w:val="24"/>
        </w:rPr>
        <w:t xml:space="preserve"> </w:t>
      </w:r>
    </w:p>
    <w:p w14:paraId="69D446EE" w14:textId="7D7CB547" w:rsidR="003A1058" w:rsidRDefault="00BA3D6F" w:rsidP="00C71E5F">
      <w:pPr>
        <w:pStyle w:val="StylNadpis1ZkladntextCalibriZa0b"/>
      </w:pPr>
      <w:r>
        <w:t>Sankční ujednání</w:t>
      </w:r>
    </w:p>
    <w:p w14:paraId="092D2E0A" w14:textId="4548F92D" w:rsidR="00BA3D6F" w:rsidRPr="00BA3D6F" w:rsidRDefault="00BA3D6F" w:rsidP="00BA3D6F">
      <w:pPr>
        <w:pStyle w:val="Odstavecseseznamem"/>
        <w:numPr>
          <w:ilvl w:val="0"/>
          <w:numId w:val="33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A3D6F">
        <w:rPr>
          <w:rStyle w:val="Zkladntext20"/>
          <w:rFonts w:asciiTheme="minorHAnsi" w:hAnsiTheme="minorHAnsi"/>
          <w:sz w:val="24"/>
          <w:szCs w:val="24"/>
        </w:rPr>
        <w:t xml:space="preserve">Pro případ prodlení prodávajícího s dodáním zboží v termínu podle čl. </w:t>
      </w:r>
      <w:r w:rsidR="00AD1B38">
        <w:rPr>
          <w:rStyle w:val="Zkladntext20"/>
          <w:rFonts w:asciiTheme="minorHAnsi" w:hAnsiTheme="minorHAnsi"/>
          <w:sz w:val="24"/>
          <w:szCs w:val="24"/>
        </w:rPr>
        <w:t>3.</w:t>
      </w:r>
      <w:r w:rsidRPr="00BA3D6F">
        <w:rPr>
          <w:rStyle w:val="Zkladntext20"/>
          <w:rFonts w:asciiTheme="minorHAnsi" w:hAnsiTheme="minorHAnsi"/>
          <w:sz w:val="24"/>
          <w:szCs w:val="24"/>
        </w:rPr>
        <w:t xml:space="preserve"> odst. 1 této smlouvy sjednávají smluvní strany smluvní pokutu ve výši 0,5% z celkové kupní ceny vč. DPH za každý i započatý den</w:t>
      </w:r>
      <w:r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BA3D6F">
        <w:rPr>
          <w:rStyle w:val="Zkladntext20"/>
          <w:rFonts w:asciiTheme="minorHAnsi" w:hAnsiTheme="minorHAnsi"/>
          <w:sz w:val="24"/>
          <w:szCs w:val="24"/>
        </w:rPr>
        <w:t>prodlení.</w:t>
      </w:r>
    </w:p>
    <w:p w14:paraId="33832D4A" w14:textId="16071B1E" w:rsidR="00BA3D6F" w:rsidRPr="00BA3D6F" w:rsidRDefault="00BA3D6F" w:rsidP="00BA3D6F">
      <w:pPr>
        <w:pStyle w:val="Odstavecseseznamem"/>
        <w:numPr>
          <w:ilvl w:val="0"/>
          <w:numId w:val="33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A3D6F">
        <w:rPr>
          <w:rStyle w:val="Zkladntext20"/>
          <w:rFonts w:asciiTheme="minorHAnsi" w:hAnsiTheme="minorHAnsi"/>
          <w:sz w:val="24"/>
          <w:szCs w:val="24"/>
        </w:rPr>
        <w:t xml:space="preserve">Pro případ prodlení kupujícího se zaplacením dohodnuté kupní ceny na základě faktury vystavené prodávajícím v souladu s čl. </w:t>
      </w:r>
      <w:r w:rsidR="00AD1B38">
        <w:rPr>
          <w:rStyle w:val="Zkladntext20"/>
          <w:rFonts w:asciiTheme="minorHAnsi" w:hAnsiTheme="minorHAnsi"/>
          <w:sz w:val="24"/>
          <w:szCs w:val="24"/>
        </w:rPr>
        <w:t>5</w:t>
      </w:r>
      <w:r w:rsidRPr="00BA3D6F">
        <w:rPr>
          <w:rStyle w:val="Zkladntext20"/>
          <w:rFonts w:asciiTheme="minorHAnsi" w:hAnsiTheme="minorHAnsi"/>
          <w:sz w:val="24"/>
          <w:szCs w:val="24"/>
        </w:rPr>
        <w:t>. této smlouvy sjednávají smluvní strany úrok z prodlení ve výši 0,5 %</w:t>
      </w:r>
      <w:r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BA3D6F">
        <w:rPr>
          <w:rStyle w:val="Zkladntext20"/>
          <w:rFonts w:asciiTheme="minorHAnsi" w:hAnsiTheme="minorHAnsi"/>
          <w:sz w:val="24"/>
          <w:szCs w:val="24"/>
        </w:rPr>
        <w:t>dlužné částky vč. DPH za každý i započatý den prodlení.</w:t>
      </w:r>
    </w:p>
    <w:p w14:paraId="37140EA9" w14:textId="497C742C" w:rsidR="00BA3D6F" w:rsidRPr="00BA3D6F" w:rsidRDefault="00BA3D6F" w:rsidP="00BA3D6F">
      <w:pPr>
        <w:pStyle w:val="Odstavecseseznamem"/>
        <w:numPr>
          <w:ilvl w:val="0"/>
          <w:numId w:val="33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A3D6F">
        <w:rPr>
          <w:rStyle w:val="Zkladntext20"/>
          <w:rFonts w:asciiTheme="minorHAnsi" w:hAnsiTheme="minorHAnsi"/>
          <w:sz w:val="24"/>
          <w:szCs w:val="24"/>
        </w:rPr>
        <w:t>Splatnost smluvní pokuty a úroku z prodlení je 15 dnů ode dne doručení písemné výzvy oprávněné strany</w:t>
      </w:r>
      <w:r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BA3D6F">
        <w:rPr>
          <w:rStyle w:val="Zkladntext20"/>
          <w:rFonts w:asciiTheme="minorHAnsi" w:hAnsiTheme="minorHAnsi"/>
          <w:sz w:val="24"/>
          <w:szCs w:val="24"/>
        </w:rPr>
        <w:t>druhé smluvní straně k jejich úhradě.</w:t>
      </w:r>
    </w:p>
    <w:p w14:paraId="2B32E939" w14:textId="77777777" w:rsidR="00BA3D6F" w:rsidRPr="00BA3D6F" w:rsidRDefault="00BA3D6F" w:rsidP="00C71E5F">
      <w:pPr>
        <w:pStyle w:val="Odstavecseseznamem"/>
        <w:numPr>
          <w:ilvl w:val="0"/>
          <w:numId w:val="33"/>
        </w:numPr>
        <w:spacing w:after="0"/>
        <w:rPr>
          <w:rStyle w:val="Zkladntext20"/>
          <w:rFonts w:ascii="Calibri" w:hAnsi="Calibri"/>
          <w:color w:val="auto"/>
          <w:sz w:val="22"/>
          <w:szCs w:val="22"/>
          <w:lang w:eastAsia="en-US"/>
        </w:rPr>
      </w:pPr>
      <w:r w:rsidRPr="00BA3D6F">
        <w:rPr>
          <w:rStyle w:val="Zkladntext20"/>
          <w:rFonts w:asciiTheme="minorHAnsi" w:hAnsiTheme="minorHAnsi"/>
          <w:sz w:val="24"/>
          <w:szCs w:val="24"/>
        </w:rPr>
        <w:lastRenderedPageBreak/>
        <w:t>Zaplacením smluvní pokuty nebo úroku z prodlení není dotčena povinnost smluvních stran splnit svůj závazek ani jejich právo na náhradu škody či právo kupujícího z vad, které se vyskytnou na předmětu plnění.</w:t>
      </w:r>
      <w:bookmarkStart w:id="3" w:name="bookmark7"/>
    </w:p>
    <w:bookmarkEnd w:id="3"/>
    <w:p w14:paraId="06A7837C" w14:textId="473E8744" w:rsidR="00A0363A" w:rsidRDefault="00BA3D6F" w:rsidP="00BA3D6F">
      <w:pPr>
        <w:pStyle w:val="StylNadpis1ZkladntextCalibriZa0b"/>
      </w:pPr>
      <w:r w:rsidRPr="00BA3D6F">
        <w:t>změny a zánik smlouvy</w:t>
      </w:r>
    </w:p>
    <w:p w14:paraId="1F471EB0" w14:textId="253BF399" w:rsidR="00BA3D6F" w:rsidRPr="00BA3D6F" w:rsidRDefault="00A0363A" w:rsidP="00BA3D6F">
      <w:pPr>
        <w:pStyle w:val="Odstavecseseznamem"/>
        <w:numPr>
          <w:ilvl w:val="0"/>
          <w:numId w:val="33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A3D6F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="00BA3D6F" w:rsidRPr="00BA3D6F">
        <w:rPr>
          <w:rStyle w:val="Zkladntext20"/>
          <w:rFonts w:asciiTheme="minorHAnsi" w:hAnsiTheme="minorHAnsi"/>
          <w:sz w:val="24"/>
          <w:szCs w:val="24"/>
        </w:rPr>
        <w:t>Veškeré změny této smlouvy musí být vyhotoveny písemně formou číslovaných dodatků podepsaných</w:t>
      </w:r>
      <w:r w:rsidR="00BA3D6F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="00BA3D6F" w:rsidRPr="00BA3D6F">
        <w:rPr>
          <w:rStyle w:val="Zkladntext20"/>
          <w:rFonts w:asciiTheme="minorHAnsi" w:hAnsiTheme="minorHAnsi"/>
          <w:sz w:val="24"/>
          <w:szCs w:val="24"/>
        </w:rPr>
        <w:t>oprávněnými zástupci obou smluvních stran.</w:t>
      </w:r>
    </w:p>
    <w:p w14:paraId="26D61756" w14:textId="255B5FE9" w:rsidR="00BA3D6F" w:rsidRPr="00BA3D6F" w:rsidRDefault="00BA3D6F" w:rsidP="00BA3D6F">
      <w:pPr>
        <w:pStyle w:val="Odstavecseseznamem"/>
        <w:numPr>
          <w:ilvl w:val="0"/>
          <w:numId w:val="33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A3D6F">
        <w:rPr>
          <w:rStyle w:val="Zkladntext20"/>
          <w:rFonts w:asciiTheme="minorHAnsi" w:hAnsiTheme="minorHAnsi"/>
          <w:sz w:val="24"/>
          <w:szCs w:val="24"/>
        </w:rPr>
        <w:t>Smlouva může být zrušena písemnou dohodou smluvních stran k okamžiku stanovenému v takovéto dohodě. Nebude-li takovýto okamžik dohodou stanoven, pak účinky zrušení smlouvy nastanou ke dni</w:t>
      </w:r>
      <w:r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BA3D6F">
        <w:rPr>
          <w:rStyle w:val="Zkladntext20"/>
          <w:rFonts w:asciiTheme="minorHAnsi" w:hAnsiTheme="minorHAnsi"/>
          <w:sz w:val="24"/>
          <w:szCs w:val="24"/>
        </w:rPr>
        <w:t>uzavření takovéto dohody.</w:t>
      </w:r>
    </w:p>
    <w:p w14:paraId="6C2AEAE7" w14:textId="5A52E6D1" w:rsidR="00BA3D6F" w:rsidRPr="00BA3D6F" w:rsidRDefault="00BA3D6F" w:rsidP="00BA3D6F">
      <w:pPr>
        <w:pStyle w:val="Odstavecseseznamem"/>
        <w:numPr>
          <w:ilvl w:val="0"/>
          <w:numId w:val="33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A3D6F">
        <w:rPr>
          <w:rStyle w:val="Zkladntext20"/>
          <w:rFonts w:asciiTheme="minorHAnsi" w:hAnsiTheme="minorHAnsi"/>
          <w:sz w:val="24"/>
          <w:szCs w:val="24"/>
        </w:rPr>
        <w:t xml:space="preserve">Kupující je oprávněn od smlouvy odstoupit v případě podstatného porušení smluvní nebo zákonné povinnosti prodávajícím. Za podstatné porušení smluvní povinnosti prodávajícím se považuje prodlení s dohodnutým termínem dodání zboží podle čl. </w:t>
      </w:r>
      <w:r w:rsidR="00AD1B38">
        <w:rPr>
          <w:rStyle w:val="Zkladntext20"/>
          <w:rFonts w:asciiTheme="minorHAnsi" w:hAnsiTheme="minorHAnsi"/>
          <w:sz w:val="24"/>
          <w:szCs w:val="24"/>
        </w:rPr>
        <w:t>3</w:t>
      </w:r>
      <w:r w:rsidRPr="00BA3D6F">
        <w:rPr>
          <w:rStyle w:val="Zkladntext20"/>
          <w:rFonts w:asciiTheme="minorHAnsi" w:hAnsiTheme="minorHAnsi"/>
          <w:sz w:val="24"/>
          <w:szCs w:val="24"/>
        </w:rPr>
        <w:t>. odst. 1 této smlouvy po dobu delší než 10 kalendářních</w:t>
      </w:r>
      <w:r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BA3D6F">
        <w:rPr>
          <w:rStyle w:val="Zkladntext20"/>
          <w:rFonts w:asciiTheme="minorHAnsi" w:hAnsiTheme="minorHAnsi"/>
          <w:sz w:val="24"/>
          <w:szCs w:val="24"/>
        </w:rPr>
        <w:t>dnů.</w:t>
      </w:r>
    </w:p>
    <w:p w14:paraId="3D5FCCF1" w14:textId="5D93E5B2" w:rsidR="00BA3D6F" w:rsidRPr="00BA3D6F" w:rsidRDefault="00BA3D6F" w:rsidP="00BA3D6F">
      <w:pPr>
        <w:pStyle w:val="Odstavecseseznamem"/>
        <w:numPr>
          <w:ilvl w:val="0"/>
          <w:numId w:val="33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A3D6F">
        <w:rPr>
          <w:rStyle w:val="Zkladntext20"/>
          <w:rFonts w:asciiTheme="minorHAnsi" w:hAnsiTheme="minorHAnsi"/>
          <w:sz w:val="24"/>
          <w:szCs w:val="24"/>
        </w:rPr>
        <w:t>Prodávající je oprávněn od smlouvy odstoupit v případě prodlení kupujícího s úhradou kupní ceny o více</w:t>
      </w:r>
      <w:r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BA3D6F">
        <w:rPr>
          <w:rStyle w:val="Zkladntext20"/>
          <w:rFonts w:asciiTheme="minorHAnsi" w:hAnsiTheme="minorHAnsi"/>
          <w:sz w:val="24"/>
          <w:szCs w:val="24"/>
        </w:rPr>
        <w:t>než 30 kalendářních dnů.</w:t>
      </w:r>
    </w:p>
    <w:p w14:paraId="188AC924" w14:textId="77777777" w:rsidR="00BA3D6F" w:rsidRPr="00BA3D6F" w:rsidRDefault="00BA3D6F" w:rsidP="00BA3D6F">
      <w:pPr>
        <w:pStyle w:val="Odstavecseseznamem"/>
        <w:numPr>
          <w:ilvl w:val="0"/>
          <w:numId w:val="33"/>
        </w:numPr>
        <w:spacing w:after="0"/>
        <w:rPr>
          <w:rStyle w:val="Zkladntext20"/>
          <w:rFonts w:asciiTheme="minorHAnsi" w:hAnsiTheme="minorHAnsi"/>
          <w:color w:val="auto"/>
          <w:sz w:val="22"/>
          <w:szCs w:val="22"/>
          <w:lang w:eastAsia="en-US"/>
        </w:rPr>
      </w:pPr>
      <w:r w:rsidRPr="00BA3D6F">
        <w:rPr>
          <w:rStyle w:val="Zkladntext20"/>
          <w:rFonts w:asciiTheme="minorHAnsi" w:hAnsiTheme="minorHAnsi"/>
          <w:sz w:val="24"/>
          <w:szCs w:val="24"/>
        </w:rPr>
        <w:t>Účinky každého odstoupení od smlouvy nastávají okamžikem doručení písemného projevu vůle odstoupit od této smlouvy druhé smluvní straně. Odstoupením od smlouvy nezaniká nárok na náhradu škody vzniklé</w:t>
      </w:r>
      <w:r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BA3D6F">
        <w:rPr>
          <w:rStyle w:val="Zkladntext20"/>
          <w:rFonts w:asciiTheme="minorHAnsi" w:hAnsiTheme="minorHAnsi"/>
          <w:sz w:val="24"/>
          <w:szCs w:val="24"/>
        </w:rPr>
        <w:t>porušením smlouvy ani oprávněný nárok na zaplacení smluvních pokut.</w:t>
      </w:r>
    </w:p>
    <w:p w14:paraId="3BD343BD" w14:textId="25CA489D" w:rsidR="00F15677" w:rsidRDefault="00BA3D6F" w:rsidP="00BA3D6F">
      <w:pPr>
        <w:pStyle w:val="StylNadpis1ZkladntextCalibriZa0b"/>
      </w:pPr>
      <w:r>
        <w:t>závěrečné ujednání</w:t>
      </w:r>
    </w:p>
    <w:p w14:paraId="074FA666" w14:textId="77777777" w:rsidR="00884DEF" w:rsidRDefault="00884DEF" w:rsidP="00BA3D6F">
      <w:pPr>
        <w:autoSpaceDE w:val="0"/>
        <w:autoSpaceDN w:val="0"/>
        <w:adjustRightInd w:val="0"/>
        <w:spacing w:line="240" w:lineRule="auto"/>
        <w:jc w:val="left"/>
        <w:rPr>
          <w:rStyle w:val="Zkladntext20"/>
          <w:rFonts w:asciiTheme="minorHAnsi" w:eastAsia="Calibri" w:hAnsiTheme="minorHAnsi"/>
          <w:sz w:val="24"/>
          <w:szCs w:val="24"/>
        </w:rPr>
      </w:pPr>
    </w:p>
    <w:p w14:paraId="42D53499" w14:textId="2D1114D8" w:rsidR="00BA3D6F" w:rsidRPr="00884DEF" w:rsidRDefault="00BA3D6F" w:rsidP="00884DEF">
      <w:pPr>
        <w:pStyle w:val="Odstavecseseznamem"/>
        <w:numPr>
          <w:ilvl w:val="0"/>
          <w:numId w:val="33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884DEF">
        <w:rPr>
          <w:rStyle w:val="Zkladntext20"/>
          <w:rFonts w:asciiTheme="minorHAnsi" w:hAnsiTheme="minorHAnsi"/>
          <w:sz w:val="24"/>
          <w:szCs w:val="24"/>
        </w:rPr>
        <w:t>Tato smlouva nabývá platnosti dnem jejího podpisu oběma smluvními stranami a účinnosti uveřejněním</w:t>
      </w:r>
      <w:r w:rsidR="00884DEF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884DEF">
        <w:rPr>
          <w:rStyle w:val="Zkladntext20"/>
          <w:rFonts w:asciiTheme="minorHAnsi" w:hAnsiTheme="minorHAnsi"/>
          <w:sz w:val="24"/>
          <w:szCs w:val="24"/>
        </w:rPr>
        <w:t>v registru smluv.</w:t>
      </w:r>
    </w:p>
    <w:p w14:paraId="75B7A5A6" w14:textId="50B6868F" w:rsidR="00BA3D6F" w:rsidRPr="00884DEF" w:rsidRDefault="00BA3D6F" w:rsidP="00884DEF">
      <w:pPr>
        <w:pStyle w:val="Odstavecseseznamem"/>
        <w:numPr>
          <w:ilvl w:val="0"/>
          <w:numId w:val="33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884DEF">
        <w:rPr>
          <w:rStyle w:val="Zkladntext20"/>
          <w:rFonts w:asciiTheme="minorHAnsi" w:hAnsiTheme="minorHAnsi"/>
          <w:sz w:val="24"/>
          <w:szCs w:val="24"/>
        </w:rPr>
        <w:t>Plnění předmětu této smlouvy před její účinností se považuje za plnění podle této smlouvy a práva</w:t>
      </w:r>
      <w:r w:rsidR="00884DEF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884DEF">
        <w:rPr>
          <w:rStyle w:val="Zkladntext20"/>
          <w:rFonts w:asciiTheme="minorHAnsi" w:hAnsiTheme="minorHAnsi"/>
          <w:sz w:val="24"/>
          <w:szCs w:val="24"/>
        </w:rPr>
        <w:t>a povinnosti z něj vzniklé se řídí touto smlouvou.</w:t>
      </w:r>
    </w:p>
    <w:p w14:paraId="352F8DDF" w14:textId="57C1FCF4" w:rsidR="00BA3D6F" w:rsidRPr="00884DEF" w:rsidRDefault="00BA3D6F" w:rsidP="00884DEF">
      <w:pPr>
        <w:pStyle w:val="Odstavecseseznamem"/>
        <w:numPr>
          <w:ilvl w:val="0"/>
          <w:numId w:val="33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884DEF">
        <w:rPr>
          <w:rStyle w:val="Zkladntext20"/>
          <w:rFonts w:asciiTheme="minorHAnsi" w:hAnsiTheme="minorHAnsi"/>
          <w:sz w:val="24"/>
          <w:szCs w:val="24"/>
        </w:rPr>
        <w:t>Vzájemná práva a povinnosti smluvních stran vyplývající z této smlouvy se řídí příslušnými ustanoveními</w:t>
      </w:r>
      <w:r w:rsidR="00884DEF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884DEF">
        <w:rPr>
          <w:rStyle w:val="Zkladntext20"/>
          <w:rFonts w:asciiTheme="minorHAnsi" w:hAnsiTheme="minorHAnsi"/>
          <w:sz w:val="24"/>
          <w:szCs w:val="24"/>
        </w:rPr>
        <w:t>občanského zákoníku.</w:t>
      </w:r>
    </w:p>
    <w:p w14:paraId="4BB094D4" w14:textId="0436CEEE" w:rsidR="00BA3D6F" w:rsidRPr="000524B0" w:rsidRDefault="00BA3D6F" w:rsidP="00884DEF">
      <w:pPr>
        <w:pStyle w:val="Odstavecseseznamem"/>
        <w:numPr>
          <w:ilvl w:val="0"/>
          <w:numId w:val="33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0524B0">
        <w:rPr>
          <w:rStyle w:val="Zkladntext20"/>
          <w:rFonts w:asciiTheme="minorHAnsi" w:hAnsiTheme="minorHAnsi"/>
          <w:sz w:val="24"/>
          <w:szCs w:val="24"/>
        </w:rPr>
        <w:t>Spory vzniklé z této smlouvy nebo v souvislosti s ní budou řešeny přednostně dohodou stran, nedojde-li</w:t>
      </w:r>
      <w:r w:rsidR="00884DEF" w:rsidRPr="000524B0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0524B0">
        <w:rPr>
          <w:rStyle w:val="Zkladntext20"/>
          <w:rFonts w:asciiTheme="minorHAnsi" w:hAnsiTheme="minorHAnsi"/>
          <w:sz w:val="24"/>
          <w:szCs w:val="24"/>
        </w:rPr>
        <w:t>k dohodě, pak příslušnými soudy České republiky.</w:t>
      </w:r>
      <w:r w:rsidR="000524B0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0524B0">
        <w:rPr>
          <w:rStyle w:val="Zkladntext20"/>
          <w:rFonts w:asciiTheme="minorHAnsi" w:hAnsiTheme="minorHAnsi"/>
          <w:sz w:val="24"/>
          <w:szCs w:val="24"/>
        </w:rPr>
        <w:t>V případě, že některé ustanovení této smlouvy je nebo se stane v budoucnu neplatným, neúčinným</w:t>
      </w:r>
      <w:r w:rsidR="00884DEF" w:rsidRPr="000524B0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0524B0">
        <w:rPr>
          <w:rStyle w:val="Zkladntext20"/>
          <w:rFonts w:asciiTheme="minorHAnsi" w:hAnsiTheme="minorHAnsi"/>
          <w:sz w:val="24"/>
          <w:szCs w:val="24"/>
        </w:rPr>
        <w:t>či nevymahatelným nebo bude-li takovým příslušným orgánem shledáno, zůstávají ostatní ustanovení této</w:t>
      </w:r>
      <w:r w:rsidR="00884DEF" w:rsidRPr="000524B0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0524B0">
        <w:rPr>
          <w:rStyle w:val="Zkladntext20"/>
          <w:rFonts w:asciiTheme="minorHAnsi" w:hAnsiTheme="minorHAnsi"/>
          <w:sz w:val="24"/>
          <w:szCs w:val="24"/>
        </w:rPr>
        <w:t>smlouvy v platnosti a účinnosti, pokud z povahy takového ustanovení nebo z jeho obsahu anebo</w:t>
      </w:r>
      <w:r w:rsidR="00884DEF" w:rsidRPr="000524B0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0524B0">
        <w:rPr>
          <w:rStyle w:val="Zkladntext20"/>
          <w:rFonts w:asciiTheme="minorHAnsi" w:hAnsiTheme="minorHAnsi"/>
          <w:sz w:val="24"/>
          <w:szCs w:val="24"/>
        </w:rPr>
        <w:t>z okolností, za nichž bylo uzavřeno, nevyplývá, že je nelze oddělit od ostatního obsahu této smlouvy.</w:t>
      </w:r>
      <w:r w:rsidR="00884DEF" w:rsidRPr="000524B0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0524B0">
        <w:rPr>
          <w:rStyle w:val="Zkladntext20"/>
          <w:rFonts w:asciiTheme="minorHAnsi" w:hAnsiTheme="minorHAnsi"/>
          <w:sz w:val="24"/>
          <w:szCs w:val="24"/>
        </w:rPr>
        <w:t>Smluvní strany se zavazují nahradit neplatné, neúčinné nebo nevymahatelné ustanovení této smlouvy</w:t>
      </w:r>
      <w:r w:rsidR="00884DEF" w:rsidRPr="000524B0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0524B0">
        <w:rPr>
          <w:rStyle w:val="Zkladntext20"/>
          <w:rFonts w:asciiTheme="minorHAnsi" w:hAnsiTheme="minorHAnsi"/>
          <w:sz w:val="24"/>
          <w:szCs w:val="24"/>
        </w:rPr>
        <w:t>ustanovením jiným, které svým obsahem a smyslem odpovídá nejlépe ustanovení původnímu a této</w:t>
      </w:r>
      <w:r w:rsidR="00884DEF" w:rsidRPr="000524B0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0524B0">
        <w:rPr>
          <w:rStyle w:val="Zkladntext20"/>
          <w:rFonts w:asciiTheme="minorHAnsi" w:hAnsiTheme="minorHAnsi"/>
          <w:sz w:val="24"/>
          <w:szCs w:val="24"/>
        </w:rPr>
        <w:t>smlouvě jako celku.</w:t>
      </w:r>
    </w:p>
    <w:p w14:paraId="2C471076" w14:textId="15543605" w:rsidR="00BA3D6F" w:rsidRPr="000524B0" w:rsidRDefault="00BA3D6F" w:rsidP="00884DEF">
      <w:pPr>
        <w:pStyle w:val="Odstavecseseznamem"/>
        <w:numPr>
          <w:ilvl w:val="0"/>
          <w:numId w:val="33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0524B0">
        <w:rPr>
          <w:rStyle w:val="Zkladntext20"/>
          <w:rFonts w:asciiTheme="minorHAnsi" w:hAnsiTheme="minorHAnsi"/>
          <w:sz w:val="24"/>
          <w:szCs w:val="24"/>
        </w:rPr>
        <w:t>Pro případ, že některá ze smluvních stran odmítne převzít písemnost odeslanou s využitím provozovatele</w:t>
      </w:r>
      <w:r w:rsidR="000524B0" w:rsidRPr="000524B0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0524B0">
        <w:rPr>
          <w:rStyle w:val="Zkladntext20"/>
          <w:rFonts w:asciiTheme="minorHAnsi" w:hAnsiTheme="minorHAnsi"/>
          <w:sz w:val="24"/>
          <w:szCs w:val="24"/>
        </w:rPr>
        <w:t>poštovních služeb, se má za to, že písemnost byla doručena dnem odmítnutí jejího převzetí. Pokud takto</w:t>
      </w:r>
      <w:r w:rsidR="000524B0" w:rsidRPr="000524B0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0524B0">
        <w:rPr>
          <w:rStyle w:val="Zkladntext20"/>
          <w:rFonts w:asciiTheme="minorHAnsi" w:hAnsiTheme="minorHAnsi"/>
          <w:sz w:val="24"/>
          <w:szCs w:val="24"/>
        </w:rPr>
        <w:t>doručovanou písemnost některá ze smluvních stran nepřevezme nebo její převzetí znemožní, má se za</w:t>
      </w:r>
      <w:r w:rsidR="000524B0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0524B0">
        <w:rPr>
          <w:rStyle w:val="Zkladntext20"/>
          <w:rFonts w:asciiTheme="minorHAnsi" w:hAnsiTheme="minorHAnsi"/>
          <w:sz w:val="24"/>
          <w:szCs w:val="24"/>
        </w:rPr>
        <w:t>to, že byla doručena třetím pracovním dnem po odeslání.</w:t>
      </w:r>
    </w:p>
    <w:p w14:paraId="579E23E8" w14:textId="496FA36D" w:rsidR="00BA3D6F" w:rsidRPr="000524B0" w:rsidRDefault="00BA3D6F" w:rsidP="00884DEF">
      <w:pPr>
        <w:pStyle w:val="Odstavecseseznamem"/>
        <w:numPr>
          <w:ilvl w:val="0"/>
          <w:numId w:val="33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0524B0">
        <w:rPr>
          <w:rStyle w:val="Zkladntext20"/>
          <w:rFonts w:asciiTheme="minorHAnsi" w:hAnsiTheme="minorHAnsi"/>
          <w:sz w:val="24"/>
          <w:szCs w:val="24"/>
        </w:rPr>
        <w:t>Prodávající je na základě § 2 písm. e) zákona č. 320/2001 Sb., o finanční kontrole ve veřejné správě a o</w:t>
      </w:r>
      <w:r w:rsidR="000524B0" w:rsidRPr="000524B0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0524B0">
        <w:rPr>
          <w:rStyle w:val="Zkladntext20"/>
          <w:rFonts w:asciiTheme="minorHAnsi" w:hAnsiTheme="minorHAnsi"/>
          <w:sz w:val="24"/>
          <w:szCs w:val="24"/>
        </w:rPr>
        <w:t xml:space="preserve">změně některých zákonů (zákon o finanční kontrole), ve znění pozdějších předpisů, </w:t>
      </w:r>
      <w:r w:rsidRPr="000524B0">
        <w:rPr>
          <w:rStyle w:val="Zkladntext20"/>
          <w:rFonts w:asciiTheme="minorHAnsi" w:hAnsiTheme="minorHAnsi"/>
          <w:sz w:val="24"/>
          <w:szCs w:val="24"/>
        </w:rPr>
        <w:lastRenderedPageBreak/>
        <w:t>osobou povinnou</w:t>
      </w:r>
      <w:r w:rsidR="000524B0" w:rsidRPr="000524B0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0524B0">
        <w:rPr>
          <w:rStyle w:val="Zkladntext20"/>
          <w:rFonts w:asciiTheme="minorHAnsi" w:hAnsiTheme="minorHAnsi"/>
          <w:sz w:val="24"/>
          <w:szCs w:val="24"/>
        </w:rPr>
        <w:t>spolupůsobit při výkonu finanční kontroly. Prodávající je v tomto případě povinen poskytnout veškerou</w:t>
      </w:r>
      <w:r w:rsidR="000524B0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0524B0">
        <w:rPr>
          <w:rStyle w:val="Zkladntext20"/>
          <w:rFonts w:asciiTheme="minorHAnsi" w:hAnsiTheme="minorHAnsi"/>
          <w:sz w:val="24"/>
          <w:szCs w:val="24"/>
        </w:rPr>
        <w:t>součinnost při kontrole.</w:t>
      </w:r>
    </w:p>
    <w:p w14:paraId="2FEC2297" w14:textId="56E167AA" w:rsidR="00BA3D6F" w:rsidRPr="000524B0" w:rsidRDefault="00BA3D6F" w:rsidP="00884DEF">
      <w:pPr>
        <w:pStyle w:val="Odstavecseseznamem"/>
        <w:numPr>
          <w:ilvl w:val="0"/>
          <w:numId w:val="33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0524B0">
        <w:rPr>
          <w:rStyle w:val="Zkladntext20"/>
          <w:rFonts w:asciiTheme="minorHAnsi" w:hAnsiTheme="minorHAnsi"/>
          <w:sz w:val="24"/>
          <w:szCs w:val="24"/>
        </w:rPr>
        <w:t>Smluvní strany berou na vědomí, že tato smlouva vyžaduje ke své účinnosti uveřejnění v registru smluv</w:t>
      </w:r>
      <w:r w:rsidR="000524B0" w:rsidRPr="000524B0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0524B0">
        <w:rPr>
          <w:rStyle w:val="Zkladntext20"/>
          <w:rFonts w:asciiTheme="minorHAnsi" w:hAnsiTheme="minorHAnsi"/>
          <w:sz w:val="24"/>
          <w:szCs w:val="24"/>
        </w:rPr>
        <w:t>podle zákona č. 340/2015 Sb., o zvláštních podmínkách účinnosti některých smluv, uveřejňování těchto</w:t>
      </w:r>
      <w:r w:rsidR="000524B0" w:rsidRPr="000524B0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0524B0">
        <w:rPr>
          <w:rStyle w:val="Zkladntext20"/>
          <w:rFonts w:asciiTheme="minorHAnsi" w:hAnsiTheme="minorHAnsi"/>
          <w:sz w:val="24"/>
          <w:szCs w:val="24"/>
        </w:rPr>
        <w:t>smluv a o registru smluv (zákon o registru smluv), ve znění pozdějších předpisů. Za účelem splnění</w:t>
      </w:r>
      <w:r w:rsidR="000524B0" w:rsidRPr="000524B0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0524B0">
        <w:rPr>
          <w:rStyle w:val="Zkladntext20"/>
          <w:rFonts w:asciiTheme="minorHAnsi" w:hAnsiTheme="minorHAnsi"/>
          <w:sz w:val="24"/>
          <w:szCs w:val="24"/>
        </w:rPr>
        <w:t xml:space="preserve">povinnosti uveřejnění této smlouvy se smluvní strany dohodly, že ji do registru smluv zašle </w:t>
      </w:r>
      <w:r w:rsidR="000079B3">
        <w:rPr>
          <w:rStyle w:val="Zkladntext20"/>
          <w:rFonts w:asciiTheme="minorHAnsi" w:hAnsiTheme="minorHAnsi"/>
          <w:sz w:val="24"/>
          <w:szCs w:val="24"/>
        </w:rPr>
        <w:t xml:space="preserve">Střední škola služeb a řemesel, Stochov, J. Šípka 187 </w:t>
      </w:r>
      <w:r w:rsidRPr="000524B0">
        <w:rPr>
          <w:rStyle w:val="Zkladntext20"/>
          <w:rFonts w:asciiTheme="minorHAnsi" w:hAnsiTheme="minorHAnsi"/>
          <w:sz w:val="24"/>
          <w:szCs w:val="24"/>
        </w:rPr>
        <w:t xml:space="preserve">neprodleně, nejdéle však do </w:t>
      </w:r>
      <w:r w:rsidR="000079B3">
        <w:rPr>
          <w:rStyle w:val="Zkladntext20"/>
          <w:rFonts w:asciiTheme="minorHAnsi" w:hAnsiTheme="minorHAnsi"/>
          <w:sz w:val="24"/>
          <w:szCs w:val="24"/>
        </w:rPr>
        <w:t>30</w:t>
      </w:r>
      <w:r w:rsidRPr="000524B0">
        <w:rPr>
          <w:rStyle w:val="Zkladntext20"/>
          <w:rFonts w:asciiTheme="minorHAnsi" w:hAnsiTheme="minorHAnsi"/>
          <w:sz w:val="24"/>
          <w:szCs w:val="24"/>
        </w:rPr>
        <w:t xml:space="preserve"> dnů, po jejím podpisu všemi smluvními stranami. </w:t>
      </w:r>
      <w:r w:rsidR="000079B3">
        <w:rPr>
          <w:rStyle w:val="Zkladntext20"/>
          <w:rFonts w:asciiTheme="minorHAnsi" w:hAnsiTheme="minorHAnsi"/>
          <w:sz w:val="24"/>
          <w:szCs w:val="24"/>
        </w:rPr>
        <w:t xml:space="preserve">Střední škola služeb a řemesel, Stochov, J. Šípka 187 </w:t>
      </w:r>
      <w:r w:rsidRPr="000524B0">
        <w:rPr>
          <w:rStyle w:val="Zkladntext20"/>
          <w:rFonts w:asciiTheme="minorHAnsi" w:hAnsiTheme="minorHAnsi"/>
          <w:sz w:val="24"/>
          <w:szCs w:val="24"/>
        </w:rPr>
        <w:t>zveřejní</w:t>
      </w:r>
      <w:r w:rsidR="000524B0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0524B0">
        <w:rPr>
          <w:rStyle w:val="Zkladntext20"/>
          <w:rFonts w:asciiTheme="minorHAnsi" w:hAnsiTheme="minorHAnsi"/>
          <w:sz w:val="24"/>
          <w:szCs w:val="24"/>
        </w:rPr>
        <w:t>smlouvu také na svém profilu zadavatele.</w:t>
      </w:r>
    </w:p>
    <w:p w14:paraId="473EE0D9" w14:textId="7A064E87" w:rsidR="00BA3D6F" w:rsidRPr="005B546C" w:rsidRDefault="00BA3D6F" w:rsidP="00884DEF">
      <w:pPr>
        <w:pStyle w:val="Odstavecseseznamem"/>
        <w:numPr>
          <w:ilvl w:val="0"/>
          <w:numId w:val="33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5B546C">
        <w:rPr>
          <w:rStyle w:val="Zkladntext20"/>
          <w:rFonts w:asciiTheme="minorHAnsi" w:hAnsiTheme="minorHAnsi"/>
          <w:sz w:val="24"/>
          <w:szCs w:val="24"/>
        </w:rPr>
        <w:t>Smluvní strany prohlašují, že skutečnosti uvedené v této smlouvě nepovažují za obchodní tajemství podle</w:t>
      </w:r>
      <w:r w:rsidR="005B546C" w:rsidRPr="005B546C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5B546C">
        <w:rPr>
          <w:rStyle w:val="Zkladntext20"/>
          <w:rFonts w:asciiTheme="minorHAnsi" w:hAnsiTheme="minorHAnsi"/>
          <w:sz w:val="24"/>
          <w:szCs w:val="24"/>
        </w:rPr>
        <w:t>§ 504 občanského zákoníku a udělují svolení k jejich užití a zveřejnění bez stanovení jakýchkoliv dalších</w:t>
      </w:r>
      <w:r w:rsidR="005B546C">
        <w:rPr>
          <w:rStyle w:val="Zkladntext20"/>
          <w:rFonts w:asciiTheme="minorHAnsi" w:hAnsiTheme="minorHAnsi"/>
          <w:sz w:val="24"/>
          <w:szCs w:val="24"/>
        </w:rPr>
        <w:t xml:space="preserve"> </w:t>
      </w:r>
      <w:r w:rsidRPr="005B546C">
        <w:rPr>
          <w:rStyle w:val="Zkladntext20"/>
          <w:rFonts w:asciiTheme="minorHAnsi" w:hAnsiTheme="minorHAnsi"/>
          <w:sz w:val="24"/>
          <w:szCs w:val="24"/>
        </w:rPr>
        <w:t>podmínek.</w:t>
      </w:r>
    </w:p>
    <w:p w14:paraId="32D6594C" w14:textId="4883A113" w:rsidR="00BA3D6F" w:rsidRPr="00BA3D6F" w:rsidRDefault="00BA3D6F" w:rsidP="00884DEF">
      <w:pPr>
        <w:pStyle w:val="Odstavecseseznamem"/>
        <w:numPr>
          <w:ilvl w:val="0"/>
          <w:numId w:val="33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A3D6F">
        <w:rPr>
          <w:rStyle w:val="Zkladntext20"/>
          <w:rFonts w:asciiTheme="minorHAnsi" w:hAnsiTheme="minorHAnsi"/>
          <w:sz w:val="24"/>
          <w:szCs w:val="24"/>
        </w:rPr>
        <w:t>Smlouva se vyhotovuje elektronicky, a to v jednom elektronickém vyhotovení.</w:t>
      </w:r>
    </w:p>
    <w:p w14:paraId="642C893B" w14:textId="59C25D4C" w:rsidR="00BA3D6F" w:rsidRPr="00BA3D6F" w:rsidRDefault="00BA3D6F" w:rsidP="00884DEF">
      <w:pPr>
        <w:pStyle w:val="Odstavecseseznamem"/>
        <w:numPr>
          <w:ilvl w:val="0"/>
          <w:numId w:val="33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A3D6F">
        <w:rPr>
          <w:rStyle w:val="Zkladntext20"/>
          <w:rFonts w:asciiTheme="minorHAnsi" w:hAnsiTheme="minorHAnsi"/>
          <w:sz w:val="24"/>
          <w:szCs w:val="24"/>
        </w:rPr>
        <w:t>Nedílnou součástí této smlouvy je příloha – Specifikace předmětu plnění.</w:t>
      </w:r>
    </w:p>
    <w:p w14:paraId="1B99875C" w14:textId="0E2F5AA6" w:rsidR="00BA3D6F" w:rsidRPr="00BA3D6F" w:rsidRDefault="00BA3D6F" w:rsidP="00884DEF">
      <w:pPr>
        <w:pStyle w:val="Odstavecseseznamem"/>
        <w:numPr>
          <w:ilvl w:val="0"/>
          <w:numId w:val="33"/>
        </w:numPr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A3D6F">
        <w:rPr>
          <w:rStyle w:val="Zkladntext20"/>
          <w:rFonts w:asciiTheme="minorHAnsi" w:hAnsiTheme="minorHAnsi"/>
          <w:sz w:val="24"/>
          <w:szCs w:val="24"/>
        </w:rPr>
        <w:t>Smluvní strany prohlašují, že si tuto smlouvu přečetly, s jejím zněním souhlasí a na důkaz pravé</w:t>
      </w:r>
    </w:p>
    <w:p w14:paraId="108B34E2" w14:textId="19585F3B" w:rsidR="003A1058" w:rsidRPr="00B0699D" w:rsidRDefault="00BA3D6F" w:rsidP="005B546C">
      <w:pPr>
        <w:pStyle w:val="Odstavecseseznamem"/>
        <w:spacing w:after="0"/>
        <w:rPr>
          <w:rStyle w:val="Zkladntext20"/>
          <w:rFonts w:asciiTheme="minorHAnsi" w:hAnsiTheme="minorHAnsi"/>
          <w:sz w:val="24"/>
          <w:szCs w:val="24"/>
        </w:rPr>
      </w:pPr>
      <w:r w:rsidRPr="00BA3D6F">
        <w:rPr>
          <w:rStyle w:val="Zkladntext20"/>
          <w:rFonts w:asciiTheme="minorHAnsi" w:hAnsiTheme="minorHAnsi"/>
          <w:sz w:val="24"/>
          <w:szCs w:val="24"/>
        </w:rPr>
        <w:t>a svobodné vůle připojují níže své podpisy</w:t>
      </w:r>
      <w:r w:rsidR="005B546C">
        <w:rPr>
          <w:rStyle w:val="Zkladntext20"/>
          <w:rFonts w:asciiTheme="minorHAnsi" w:hAnsiTheme="minorHAnsi"/>
          <w:sz w:val="24"/>
          <w:szCs w:val="24"/>
        </w:rPr>
        <w:t>.</w:t>
      </w:r>
      <w:r w:rsidR="00CB112D" w:rsidRPr="00884DEF">
        <w:rPr>
          <w:rStyle w:val="Zkladntext20"/>
          <w:rFonts w:asciiTheme="minorHAnsi" w:hAnsiTheme="minorHAnsi"/>
          <w:sz w:val="24"/>
          <w:szCs w:val="24"/>
        </w:rPr>
        <w:t xml:space="preserve"> </w:t>
      </w:r>
    </w:p>
    <w:p w14:paraId="47788516" w14:textId="77777777" w:rsidR="00CF258A" w:rsidRDefault="00CF258A" w:rsidP="00795A9D">
      <w:pPr>
        <w:pStyle w:val="Zkladntext5"/>
        <w:shd w:val="clear" w:color="auto" w:fill="auto"/>
        <w:spacing w:before="0" w:after="0" w:line="269" w:lineRule="exact"/>
        <w:ind w:firstLine="0"/>
        <w:jc w:val="left"/>
        <w:rPr>
          <w:rStyle w:val="Zkladntext1"/>
          <w:rFonts w:asciiTheme="minorHAnsi" w:hAnsiTheme="minorHAnsi"/>
        </w:rPr>
      </w:pPr>
      <w:r w:rsidRPr="00CF258A">
        <w:rPr>
          <w:rStyle w:val="Zkladntext1"/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9366A8" wp14:editId="48D5F45A">
                <wp:simplePos x="0" y="0"/>
                <wp:positionH relativeFrom="column">
                  <wp:posOffset>3136265</wp:posOffset>
                </wp:positionH>
                <wp:positionV relativeFrom="paragraph">
                  <wp:posOffset>146685</wp:posOffset>
                </wp:positionV>
                <wp:extent cx="1127760" cy="10744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E41BD" w14:textId="77777777" w:rsidR="00CF258A" w:rsidRDefault="00CF25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039366A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6.95pt;margin-top:11.55pt;width:88.8pt;height:8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" stroked="f">
                <v:textbox>
                  <w:txbxContent>
                    <w:p w14:paraId="021E41BD" w14:textId="77777777" w:rsidR="00CF258A" w:rsidRDefault="00CF258A"/>
                  </w:txbxContent>
                </v:textbox>
                <w10:wrap type="square"/>
              </v:shape>
            </w:pict>
          </mc:Fallback>
        </mc:AlternateContent>
      </w:r>
    </w:p>
    <w:p w14:paraId="0F5B87EA" w14:textId="12E725A4" w:rsidR="00CB112D" w:rsidRDefault="00795A9D" w:rsidP="005B546C">
      <w:pPr>
        <w:pStyle w:val="Zkladntext5"/>
        <w:shd w:val="clear" w:color="auto" w:fill="auto"/>
        <w:spacing w:before="0" w:after="0" w:line="269" w:lineRule="exact"/>
        <w:ind w:firstLine="0"/>
        <w:jc w:val="left"/>
        <w:rPr>
          <w:rStyle w:val="Zkladntext1"/>
          <w:rFonts w:asciiTheme="minorHAnsi" w:hAnsiTheme="minorHAnsi"/>
        </w:rPr>
      </w:pPr>
      <w:r w:rsidRPr="00CB112D">
        <w:rPr>
          <w:rStyle w:val="Zkladntext1"/>
          <w:rFonts w:asciiTheme="minorHAnsi" w:hAnsiTheme="minorHAnsi"/>
          <w:sz w:val="24"/>
          <w:szCs w:val="24"/>
        </w:rPr>
        <w:t xml:space="preserve">Ve Stochově </w:t>
      </w:r>
      <w:r w:rsidR="005B546C">
        <w:rPr>
          <w:rStyle w:val="Zkladntext1"/>
          <w:rFonts w:asciiTheme="minorHAnsi" w:hAnsiTheme="minorHAnsi"/>
          <w:sz w:val="24"/>
          <w:szCs w:val="24"/>
        </w:rPr>
        <w:t>7. 1</w:t>
      </w:r>
      <w:r w:rsidR="00E73A18">
        <w:rPr>
          <w:rStyle w:val="Zkladntext1"/>
          <w:rFonts w:asciiTheme="minorHAnsi" w:hAnsiTheme="minorHAnsi"/>
          <w:sz w:val="24"/>
          <w:szCs w:val="24"/>
        </w:rPr>
        <w:t>1</w:t>
      </w:r>
      <w:r w:rsidR="005B546C">
        <w:rPr>
          <w:rStyle w:val="Zkladntext1"/>
          <w:rFonts w:asciiTheme="minorHAnsi" w:hAnsiTheme="minorHAnsi"/>
          <w:sz w:val="24"/>
          <w:szCs w:val="24"/>
        </w:rPr>
        <w:t>. 202</w:t>
      </w:r>
      <w:r w:rsidR="00E73A18">
        <w:rPr>
          <w:rStyle w:val="Zkladntext1"/>
          <w:rFonts w:asciiTheme="minorHAnsi" w:hAnsiTheme="minorHAnsi"/>
          <w:sz w:val="24"/>
          <w:szCs w:val="24"/>
        </w:rPr>
        <w:t>5</w:t>
      </w:r>
    </w:p>
    <w:p w14:paraId="6FE55984" w14:textId="4CA80002" w:rsidR="00CB112D" w:rsidRDefault="00CB112D" w:rsidP="00305F66">
      <w:pPr>
        <w:pStyle w:val="Zkladntext5"/>
        <w:shd w:val="clear" w:color="auto" w:fill="auto"/>
        <w:spacing w:before="0" w:after="0" w:line="269" w:lineRule="exact"/>
        <w:ind w:left="2829" w:hanging="705"/>
        <w:jc w:val="left"/>
        <w:rPr>
          <w:rStyle w:val="Zkladntext1"/>
          <w:rFonts w:asciiTheme="minorHAnsi" w:hAnsiTheme="minorHAnsi"/>
        </w:rPr>
      </w:pPr>
    </w:p>
    <w:p w14:paraId="64152BA9" w14:textId="1B38D18E" w:rsidR="00CB112D" w:rsidRDefault="00CB112D" w:rsidP="00305F66">
      <w:pPr>
        <w:pStyle w:val="Zkladntext5"/>
        <w:shd w:val="clear" w:color="auto" w:fill="auto"/>
        <w:spacing w:before="0" w:after="0" w:line="269" w:lineRule="exact"/>
        <w:ind w:left="2829" w:hanging="705"/>
        <w:jc w:val="left"/>
        <w:rPr>
          <w:rStyle w:val="Zkladntext1"/>
          <w:rFonts w:asciiTheme="minorHAnsi" w:hAnsiTheme="minorHAnsi"/>
        </w:rPr>
      </w:pPr>
    </w:p>
    <w:p w14:paraId="6DCC0249" w14:textId="46809238" w:rsidR="00CB112D" w:rsidRDefault="00CB112D" w:rsidP="00305F66">
      <w:pPr>
        <w:pStyle w:val="Zkladntext5"/>
        <w:shd w:val="clear" w:color="auto" w:fill="auto"/>
        <w:spacing w:before="0" w:after="0" w:line="269" w:lineRule="exact"/>
        <w:ind w:left="2829" w:hanging="705"/>
        <w:jc w:val="left"/>
        <w:rPr>
          <w:rStyle w:val="Zkladntext1"/>
          <w:rFonts w:asciiTheme="minorHAnsi" w:hAnsiTheme="minorHAnsi"/>
        </w:rPr>
      </w:pPr>
    </w:p>
    <w:p w14:paraId="4D76572B" w14:textId="4FFAEAE1" w:rsidR="00CB112D" w:rsidRDefault="00CB112D" w:rsidP="00305F66">
      <w:pPr>
        <w:pStyle w:val="Zkladntext5"/>
        <w:shd w:val="clear" w:color="auto" w:fill="auto"/>
        <w:spacing w:before="0" w:after="0" w:line="269" w:lineRule="exact"/>
        <w:ind w:left="2829" w:hanging="705"/>
        <w:jc w:val="left"/>
        <w:rPr>
          <w:rStyle w:val="Zkladntext1"/>
          <w:rFonts w:asciiTheme="minorHAnsi" w:hAnsiTheme="minorHAnsi"/>
        </w:rPr>
      </w:pPr>
    </w:p>
    <w:p w14:paraId="6811A6E8" w14:textId="083D0513" w:rsidR="00CB112D" w:rsidRDefault="00CB112D" w:rsidP="00305F66">
      <w:pPr>
        <w:pStyle w:val="Zkladntext5"/>
        <w:shd w:val="clear" w:color="auto" w:fill="auto"/>
        <w:spacing w:before="0" w:after="0" w:line="269" w:lineRule="exact"/>
        <w:ind w:left="2829" w:hanging="705"/>
        <w:jc w:val="left"/>
        <w:rPr>
          <w:rStyle w:val="Zkladntext1"/>
          <w:rFonts w:asciiTheme="minorHAnsi" w:hAnsiTheme="minorHAnsi"/>
        </w:rPr>
      </w:pPr>
    </w:p>
    <w:p w14:paraId="27F867DF" w14:textId="7FB591CD" w:rsidR="00CB112D" w:rsidRDefault="00CB112D" w:rsidP="00305F66">
      <w:pPr>
        <w:pStyle w:val="Zkladntext5"/>
        <w:shd w:val="clear" w:color="auto" w:fill="auto"/>
        <w:spacing w:before="0" w:after="0" w:line="269" w:lineRule="exact"/>
        <w:ind w:left="2829" w:hanging="705"/>
        <w:jc w:val="left"/>
        <w:rPr>
          <w:rStyle w:val="Zkladntext1"/>
          <w:rFonts w:asciiTheme="minorHAnsi" w:hAnsiTheme="minorHAnsi"/>
        </w:rPr>
      </w:pPr>
    </w:p>
    <w:p w14:paraId="73A763B9" w14:textId="77777777" w:rsidR="00CB112D" w:rsidRPr="00B0699D" w:rsidRDefault="00CB112D" w:rsidP="00305F66">
      <w:pPr>
        <w:pStyle w:val="Zkladntext5"/>
        <w:shd w:val="clear" w:color="auto" w:fill="auto"/>
        <w:spacing w:before="0" w:after="0" w:line="269" w:lineRule="exact"/>
        <w:ind w:left="2829" w:hanging="705"/>
        <w:jc w:val="left"/>
        <w:rPr>
          <w:rStyle w:val="Zkladntext1"/>
          <w:rFonts w:asciiTheme="minorHAnsi" w:hAnsiTheme="minorHAnsi"/>
        </w:rPr>
      </w:pPr>
    </w:p>
    <w:p w14:paraId="5B140176" w14:textId="77777777" w:rsidR="003A1058" w:rsidRPr="00B0699D" w:rsidRDefault="003A1058" w:rsidP="00305F66">
      <w:pPr>
        <w:pStyle w:val="Zkladntext5"/>
        <w:shd w:val="clear" w:color="auto" w:fill="auto"/>
        <w:spacing w:before="0" w:after="0" w:line="269" w:lineRule="exact"/>
        <w:ind w:left="2829" w:hanging="705"/>
        <w:jc w:val="left"/>
        <w:rPr>
          <w:rStyle w:val="Zkladntext1"/>
          <w:rFonts w:asciiTheme="minorHAnsi" w:hAnsiTheme="minorHAnsi"/>
        </w:rPr>
      </w:pPr>
    </w:p>
    <w:p w14:paraId="2988FDE9" w14:textId="77777777" w:rsidR="003A1058" w:rsidRPr="00B0699D" w:rsidRDefault="003A1058" w:rsidP="00305F66">
      <w:pPr>
        <w:pStyle w:val="Zkladntext5"/>
        <w:shd w:val="clear" w:color="auto" w:fill="auto"/>
        <w:spacing w:before="0" w:after="0" w:line="269" w:lineRule="exact"/>
        <w:ind w:left="2832" w:hanging="705"/>
        <w:jc w:val="left"/>
        <w:rPr>
          <w:rStyle w:val="Zkladntext1"/>
          <w:rFonts w:asciiTheme="minorHAnsi" w:hAnsiTheme="minorHAnsi"/>
        </w:rPr>
      </w:pPr>
    </w:p>
    <w:p w14:paraId="078198A8" w14:textId="5074EFBC" w:rsidR="00402947" w:rsidRPr="00B0699D" w:rsidRDefault="003A1058" w:rsidP="00305F66">
      <w:pPr>
        <w:pStyle w:val="Zkladntext5"/>
        <w:shd w:val="clear" w:color="auto" w:fill="auto"/>
        <w:spacing w:before="0" w:after="0" w:line="269" w:lineRule="exact"/>
        <w:ind w:left="2829" w:hanging="1413"/>
        <w:jc w:val="left"/>
        <w:rPr>
          <w:rStyle w:val="Zkladntext1"/>
          <w:rFonts w:asciiTheme="minorHAnsi" w:hAnsiTheme="minorHAnsi"/>
        </w:rPr>
      </w:pPr>
      <w:r w:rsidRPr="00B0699D">
        <w:rPr>
          <w:rStyle w:val="Zkladntext1"/>
          <w:rFonts w:asciiTheme="minorHAnsi" w:hAnsiTheme="minorHAnsi"/>
        </w:rPr>
        <w:t>………………………………</w:t>
      </w:r>
      <w:r w:rsidR="006464B8">
        <w:rPr>
          <w:rStyle w:val="Zkladntext1"/>
          <w:rFonts w:asciiTheme="minorHAnsi" w:hAnsiTheme="minorHAnsi"/>
        </w:rPr>
        <w:t>.........</w:t>
      </w:r>
      <w:r w:rsidRPr="00B0699D">
        <w:rPr>
          <w:rStyle w:val="Zkladntext1"/>
          <w:rFonts w:asciiTheme="minorHAnsi" w:hAnsiTheme="minorHAnsi"/>
        </w:rPr>
        <w:tab/>
      </w:r>
      <w:r w:rsidRPr="00B0699D">
        <w:rPr>
          <w:rStyle w:val="Zkladntext1"/>
          <w:rFonts w:asciiTheme="minorHAnsi" w:hAnsiTheme="minorHAnsi"/>
        </w:rPr>
        <w:tab/>
      </w:r>
      <w:r w:rsidRPr="00B0699D">
        <w:rPr>
          <w:rStyle w:val="Zkladntext1"/>
          <w:rFonts w:asciiTheme="minorHAnsi" w:hAnsiTheme="minorHAnsi"/>
        </w:rPr>
        <w:tab/>
      </w:r>
      <w:r w:rsidR="00CB112D">
        <w:rPr>
          <w:rStyle w:val="Zkladntext1"/>
          <w:rFonts w:asciiTheme="minorHAnsi" w:hAnsiTheme="minorHAnsi"/>
        </w:rPr>
        <w:tab/>
      </w:r>
      <w:r w:rsidR="00CB112D">
        <w:rPr>
          <w:rStyle w:val="Zkladntext1"/>
          <w:rFonts w:asciiTheme="minorHAnsi" w:hAnsiTheme="minorHAnsi"/>
        </w:rPr>
        <w:tab/>
      </w:r>
      <w:r w:rsidRPr="00B0699D">
        <w:rPr>
          <w:rStyle w:val="Zkladntext1"/>
          <w:rFonts w:asciiTheme="minorHAnsi" w:hAnsiTheme="minorHAnsi"/>
        </w:rPr>
        <w:t>………………………………</w:t>
      </w:r>
    </w:p>
    <w:p w14:paraId="11CA23AD" w14:textId="50ED6CC2" w:rsidR="003A1058" w:rsidRPr="00CB112D" w:rsidRDefault="00B0699D" w:rsidP="00305F66">
      <w:pPr>
        <w:pStyle w:val="Zkladntext5"/>
        <w:shd w:val="clear" w:color="auto" w:fill="auto"/>
        <w:spacing w:before="0" w:after="0" w:line="269" w:lineRule="exact"/>
        <w:ind w:left="2829" w:hanging="1413"/>
        <w:jc w:val="left"/>
        <w:rPr>
          <w:rFonts w:asciiTheme="minorHAnsi" w:hAnsiTheme="minorHAnsi"/>
          <w:sz w:val="24"/>
          <w:szCs w:val="24"/>
        </w:rPr>
      </w:pPr>
      <w:r w:rsidRPr="00CB112D">
        <w:rPr>
          <w:rFonts w:asciiTheme="minorHAnsi" w:hAnsiTheme="minorHAnsi"/>
          <w:sz w:val="24"/>
          <w:szCs w:val="24"/>
        </w:rPr>
        <w:t>Ing. Pichová Jaroslava</w:t>
      </w:r>
      <w:r w:rsidRPr="00CB112D">
        <w:rPr>
          <w:rFonts w:asciiTheme="minorHAnsi" w:hAnsiTheme="minorHAnsi"/>
          <w:sz w:val="24"/>
          <w:szCs w:val="24"/>
        </w:rPr>
        <w:tab/>
      </w:r>
      <w:r w:rsidR="003A1058" w:rsidRPr="00CB112D">
        <w:rPr>
          <w:rFonts w:asciiTheme="minorHAnsi" w:hAnsiTheme="minorHAnsi"/>
          <w:sz w:val="24"/>
          <w:szCs w:val="24"/>
        </w:rPr>
        <w:tab/>
      </w:r>
      <w:r w:rsidR="003A1058" w:rsidRPr="00CB112D">
        <w:rPr>
          <w:rFonts w:asciiTheme="minorHAnsi" w:hAnsiTheme="minorHAnsi"/>
          <w:sz w:val="24"/>
          <w:szCs w:val="24"/>
        </w:rPr>
        <w:tab/>
      </w:r>
      <w:r w:rsidR="00CB112D">
        <w:rPr>
          <w:rFonts w:asciiTheme="minorHAnsi" w:hAnsiTheme="minorHAnsi"/>
          <w:sz w:val="24"/>
          <w:szCs w:val="24"/>
        </w:rPr>
        <w:tab/>
      </w:r>
      <w:r w:rsidR="00CB112D">
        <w:rPr>
          <w:rFonts w:asciiTheme="minorHAnsi" w:hAnsiTheme="minorHAnsi"/>
          <w:sz w:val="24"/>
          <w:szCs w:val="24"/>
        </w:rPr>
        <w:tab/>
        <w:t>Ondřej Havlíček</w:t>
      </w:r>
    </w:p>
    <w:p w14:paraId="12C751A2" w14:textId="77777777" w:rsidR="007D4C1C" w:rsidRPr="00CB112D" w:rsidRDefault="00402947" w:rsidP="00305F66">
      <w:pPr>
        <w:rPr>
          <w:rFonts w:asciiTheme="minorHAnsi" w:hAnsiTheme="minorHAnsi"/>
        </w:rPr>
      </w:pPr>
      <w:r w:rsidRPr="00CB112D">
        <w:rPr>
          <w:rFonts w:asciiTheme="minorHAnsi" w:hAnsiTheme="minorHAnsi"/>
        </w:rPr>
        <w:t xml:space="preserve">                            </w:t>
      </w:r>
      <w:r w:rsidR="00B0699D" w:rsidRPr="00CB112D">
        <w:rPr>
          <w:rFonts w:asciiTheme="minorHAnsi" w:hAnsiTheme="minorHAnsi"/>
        </w:rPr>
        <w:t xml:space="preserve">   </w:t>
      </w:r>
      <w:r w:rsidR="003A1058" w:rsidRPr="00CB112D">
        <w:rPr>
          <w:rFonts w:asciiTheme="minorHAnsi" w:hAnsiTheme="minorHAnsi"/>
        </w:rPr>
        <w:t>ředitel</w:t>
      </w:r>
      <w:r w:rsidR="00B0699D" w:rsidRPr="00CB112D">
        <w:rPr>
          <w:rFonts w:asciiTheme="minorHAnsi" w:hAnsiTheme="minorHAnsi"/>
        </w:rPr>
        <w:t>ka</w:t>
      </w:r>
      <w:r w:rsidR="003A1058" w:rsidRPr="00CB112D">
        <w:rPr>
          <w:rFonts w:asciiTheme="minorHAnsi" w:hAnsiTheme="minorHAnsi"/>
        </w:rPr>
        <w:t xml:space="preserve"> SŠSaŘ</w:t>
      </w:r>
    </w:p>
    <w:sectPr w:rsidR="007D4C1C" w:rsidRPr="00CB112D" w:rsidSect="00305F66">
      <w:footerReference w:type="default" r:id="rId9"/>
      <w:pgSz w:w="11906" w:h="16840" w:code="9"/>
      <w:pgMar w:top="567" w:right="849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5B57" w14:textId="77777777" w:rsidR="00AE1DAA" w:rsidRDefault="00AE1DAA">
      <w:r>
        <w:separator/>
      </w:r>
    </w:p>
    <w:p w14:paraId="3E7BDC6A" w14:textId="77777777" w:rsidR="00AE1DAA" w:rsidRDefault="00AE1DAA"/>
    <w:p w14:paraId="30C3B71C" w14:textId="77777777" w:rsidR="00AE1DAA" w:rsidRDefault="00AE1DAA"/>
  </w:endnote>
  <w:endnote w:type="continuationSeparator" w:id="0">
    <w:p w14:paraId="4653EC37" w14:textId="77777777" w:rsidR="00AE1DAA" w:rsidRDefault="00AE1DAA">
      <w:r>
        <w:continuationSeparator/>
      </w:r>
    </w:p>
    <w:p w14:paraId="1C99C549" w14:textId="77777777" w:rsidR="00AE1DAA" w:rsidRDefault="00AE1DAA"/>
    <w:p w14:paraId="52324A0D" w14:textId="77777777" w:rsidR="00AE1DAA" w:rsidRDefault="00AE1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EA3CC" w14:textId="77777777" w:rsidR="000C1B70" w:rsidRDefault="000C1B70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B011E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8E55A" w14:textId="77777777" w:rsidR="00AE1DAA" w:rsidRDefault="00AE1DAA">
      <w:pPr>
        <w:spacing w:line="240" w:lineRule="auto"/>
      </w:pPr>
      <w:r>
        <w:separator/>
      </w:r>
    </w:p>
  </w:footnote>
  <w:footnote w:type="continuationSeparator" w:id="0">
    <w:p w14:paraId="005401EF" w14:textId="77777777" w:rsidR="00AE1DAA" w:rsidRDefault="00AE1DAA">
      <w:r>
        <w:continuationSeparator/>
      </w:r>
    </w:p>
    <w:p w14:paraId="31DACD5F" w14:textId="77777777" w:rsidR="00AE1DAA" w:rsidRDefault="00AE1DAA"/>
    <w:p w14:paraId="32057B0C" w14:textId="77777777" w:rsidR="00AE1DAA" w:rsidRDefault="00AE1D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2A1A"/>
    <w:multiLevelType w:val="singleLevel"/>
    <w:tmpl w:val="B8448AE6"/>
    <w:lvl w:ilvl="0">
      <w:start w:val="1"/>
      <w:numFmt w:val="bullet"/>
      <w:pStyle w:val="zdroje"/>
      <w:lvlText w:val=""/>
      <w:lvlJc w:val="left"/>
      <w:pPr>
        <w:tabs>
          <w:tab w:val="num" w:pos="757"/>
        </w:tabs>
        <w:ind w:left="720" w:hanging="323"/>
      </w:pPr>
      <w:rPr>
        <w:rFonts w:ascii="Symbol" w:hAnsi="Symbol" w:hint="default"/>
        <w:sz w:val="24"/>
      </w:rPr>
    </w:lvl>
  </w:abstractNum>
  <w:abstractNum w:abstractNumId="1" w15:restartNumberingAfterBreak="0">
    <w:nsid w:val="0AAE6E30"/>
    <w:multiLevelType w:val="hybridMultilevel"/>
    <w:tmpl w:val="0DB06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62F31"/>
    <w:multiLevelType w:val="hybridMultilevel"/>
    <w:tmpl w:val="7E921F22"/>
    <w:lvl w:ilvl="0" w:tplc="DE2AAFE2">
      <w:start w:val="1"/>
      <w:numFmt w:val="bullet"/>
      <w:pStyle w:val="Styl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48B9"/>
    <w:multiLevelType w:val="hybridMultilevel"/>
    <w:tmpl w:val="50AAFC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D6FD1"/>
    <w:multiLevelType w:val="hybridMultilevel"/>
    <w:tmpl w:val="D22428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86FC9"/>
    <w:multiLevelType w:val="hybridMultilevel"/>
    <w:tmpl w:val="5920820C"/>
    <w:lvl w:ilvl="0" w:tplc="4FBC4D92">
      <w:start w:val="1"/>
      <w:numFmt w:val="bullet"/>
      <w:pStyle w:val="Odrky-literatura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45489"/>
    <w:multiLevelType w:val="multilevel"/>
    <w:tmpl w:val="92A2E196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4054"/>
        </w:tabs>
        <w:ind w:left="4054" w:hanging="45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4167"/>
        </w:tabs>
        <w:ind w:left="4167" w:hanging="56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464"/>
        </w:tabs>
        <w:ind w:left="44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4752"/>
        </w:tabs>
        <w:ind w:left="47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896"/>
        </w:tabs>
        <w:ind w:left="48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5184"/>
        </w:tabs>
        <w:ind w:left="5184" w:hanging="1584"/>
      </w:pPr>
      <w:rPr>
        <w:rFonts w:hint="default"/>
      </w:rPr>
    </w:lvl>
  </w:abstractNum>
  <w:abstractNum w:abstractNumId="7" w15:restartNumberingAfterBreak="0">
    <w:nsid w:val="260249F9"/>
    <w:multiLevelType w:val="hybridMultilevel"/>
    <w:tmpl w:val="40D0B7C4"/>
    <w:lvl w:ilvl="0" w:tplc="0E6A3826">
      <w:start w:val="1"/>
      <w:numFmt w:val="bullet"/>
      <w:pStyle w:val="odrky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13A87"/>
    <w:multiLevelType w:val="singleLevel"/>
    <w:tmpl w:val="6CE611D2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9" w15:restartNumberingAfterBreak="0">
    <w:nsid w:val="329B2918"/>
    <w:multiLevelType w:val="hybridMultilevel"/>
    <w:tmpl w:val="A31AA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9952F7"/>
    <w:multiLevelType w:val="hybridMultilevel"/>
    <w:tmpl w:val="3D789D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CD7562"/>
    <w:multiLevelType w:val="hybridMultilevel"/>
    <w:tmpl w:val="44A00EC2"/>
    <w:lvl w:ilvl="0" w:tplc="3258A12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1B7CA5"/>
    <w:multiLevelType w:val="hybridMultilevel"/>
    <w:tmpl w:val="344CB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87CE6"/>
    <w:multiLevelType w:val="hybridMultilevel"/>
    <w:tmpl w:val="E2F2FF16"/>
    <w:lvl w:ilvl="0" w:tplc="F1222668">
      <w:start w:val="1"/>
      <w:numFmt w:val="decimal"/>
      <w:pStyle w:val="Nadpisgrafu"/>
      <w:lvlText w:val="Obr. %1: "/>
      <w:lvlJc w:val="righ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8E7437"/>
    <w:multiLevelType w:val="hybridMultilevel"/>
    <w:tmpl w:val="B7E0BBFA"/>
    <w:lvl w:ilvl="0" w:tplc="1688DC80">
      <w:start w:val="1"/>
      <w:numFmt w:val="decimal"/>
      <w:pStyle w:val="veejky1"/>
      <w:lvlText w:val="%1."/>
      <w:lvlJc w:val="left"/>
      <w:pPr>
        <w:tabs>
          <w:tab w:val="num" w:pos="404"/>
        </w:tabs>
        <w:ind w:left="404" w:hanging="284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296C8E"/>
    <w:multiLevelType w:val="hybridMultilevel"/>
    <w:tmpl w:val="9EA6C6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03AA1"/>
    <w:multiLevelType w:val="hybridMultilevel"/>
    <w:tmpl w:val="EDD0D8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7D75DE"/>
    <w:multiLevelType w:val="hybridMultilevel"/>
    <w:tmpl w:val="293C5594"/>
    <w:lvl w:ilvl="0" w:tplc="3C0E58CA">
      <w:start w:val="1"/>
      <w:numFmt w:val="lowerLetter"/>
      <w:pStyle w:val="StylZkladntextZkladntextCalibri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A6234"/>
    <w:multiLevelType w:val="hybridMultilevel"/>
    <w:tmpl w:val="1FF2F406"/>
    <w:lvl w:ilvl="0" w:tplc="CC52E0F2">
      <w:start w:val="1"/>
      <w:numFmt w:val="decimal"/>
      <w:pStyle w:val="Nadpistabulky"/>
      <w:lvlText w:val="Tab. %1: "/>
      <w:lvlJc w:val="righ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4A741B"/>
    <w:multiLevelType w:val="multilevel"/>
    <w:tmpl w:val="0A8AAE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BA5E3F"/>
    <w:multiLevelType w:val="hybridMultilevel"/>
    <w:tmpl w:val="29A4F23E"/>
    <w:lvl w:ilvl="0" w:tplc="FC2482B6">
      <w:start w:val="1"/>
      <w:numFmt w:val="decimal"/>
      <w:pStyle w:val="StylOdstavecseseznamem12bTun"/>
      <w:lvlText w:val="%1.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051A71"/>
    <w:multiLevelType w:val="hybridMultilevel"/>
    <w:tmpl w:val="434E8E4E"/>
    <w:lvl w:ilvl="0" w:tplc="B4D4A7E0">
      <w:start w:val="1"/>
      <w:numFmt w:val="decimal"/>
      <w:pStyle w:val="StylOdstavecseseznamemZa0bdkovnjednoduch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620989"/>
    <w:multiLevelType w:val="hybridMultilevel"/>
    <w:tmpl w:val="C1FA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3D2786"/>
    <w:multiLevelType w:val="hybridMultilevel"/>
    <w:tmpl w:val="5698613E"/>
    <w:lvl w:ilvl="0" w:tplc="2982D036">
      <w:start w:val="1"/>
      <w:numFmt w:val="bullet"/>
      <w:pStyle w:val="odrkyvtextu"/>
      <w:lvlText w:val="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7283A"/>
    <w:multiLevelType w:val="hybridMultilevel"/>
    <w:tmpl w:val="7D104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A2357"/>
    <w:multiLevelType w:val="hybridMultilevel"/>
    <w:tmpl w:val="0EBA79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96557"/>
    <w:multiLevelType w:val="singleLevel"/>
    <w:tmpl w:val="1B8040AA"/>
    <w:lvl w:ilvl="0">
      <w:start w:val="1"/>
      <w:numFmt w:val="lowerLetter"/>
      <w:pStyle w:val="Seznamtypa"/>
      <w:lvlText w:val="%1)"/>
      <w:lvlJc w:val="left"/>
      <w:pPr>
        <w:tabs>
          <w:tab w:val="num" w:pos="1077"/>
        </w:tabs>
        <w:ind w:left="1077" w:hanging="368"/>
      </w:pPr>
      <w:rPr>
        <w:rFonts w:hint="default"/>
      </w:rPr>
    </w:lvl>
  </w:abstractNum>
  <w:abstractNum w:abstractNumId="27" w15:restartNumberingAfterBreak="0">
    <w:nsid w:val="6E114667"/>
    <w:multiLevelType w:val="hybridMultilevel"/>
    <w:tmpl w:val="58A05D1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311EF0"/>
    <w:multiLevelType w:val="hybridMultilevel"/>
    <w:tmpl w:val="8006ED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3DE1BBA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2179FA"/>
    <w:multiLevelType w:val="hybridMultilevel"/>
    <w:tmpl w:val="77AA49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60623"/>
    <w:multiLevelType w:val="hybridMultilevel"/>
    <w:tmpl w:val="1D2C9A4A"/>
    <w:lvl w:ilvl="0" w:tplc="04050001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26"/>
  </w:num>
  <w:num w:numId="5">
    <w:abstractNumId w:val="8"/>
  </w:num>
  <w:num w:numId="6">
    <w:abstractNumId w:val="23"/>
  </w:num>
  <w:num w:numId="7">
    <w:abstractNumId w:val="0"/>
  </w:num>
  <w:num w:numId="8">
    <w:abstractNumId w:val="7"/>
  </w:num>
  <w:num w:numId="9">
    <w:abstractNumId w:val="14"/>
  </w:num>
  <w:num w:numId="10">
    <w:abstractNumId w:val="2"/>
  </w:num>
  <w:num w:numId="11">
    <w:abstractNumId w:val="6"/>
  </w:num>
  <w:num w:numId="12">
    <w:abstractNumId w:val="20"/>
  </w:num>
  <w:num w:numId="13">
    <w:abstractNumId w:val="21"/>
  </w:num>
  <w:num w:numId="14">
    <w:abstractNumId w:val="1"/>
  </w:num>
  <w:num w:numId="15">
    <w:abstractNumId w:val="24"/>
  </w:num>
  <w:num w:numId="16">
    <w:abstractNumId w:val="9"/>
  </w:num>
  <w:num w:numId="17">
    <w:abstractNumId w:val="28"/>
  </w:num>
  <w:num w:numId="18">
    <w:abstractNumId w:val="22"/>
  </w:num>
  <w:num w:numId="19">
    <w:abstractNumId w:val="11"/>
  </w:num>
  <w:num w:numId="20">
    <w:abstractNumId w:val="19"/>
  </w:num>
  <w:num w:numId="21">
    <w:abstractNumId w:val="6"/>
  </w:num>
  <w:num w:numId="22">
    <w:abstractNumId w:val="6"/>
  </w:num>
  <w:num w:numId="23">
    <w:abstractNumId w:val="6"/>
  </w:num>
  <w:num w:numId="24">
    <w:abstractNumId w:val="30"/>
  </w:num>
  <w:num w:numId="25">
    <w:abstractNumId w:val="6"/>
  </w:num>
  <w:num w:numId="26">
    <w:abstractNumId w:val="17"/>
  </w:num>
  <w:num w:numId="27">
    <w:abstractNumId w:val="15"/>
  </w:num>
  <w:num w:numId="28">
    <w:abstractNumId w:val="27"/>
  </w:num>
  <w:num w:numId="29">
    <w:abstractNumId w:val="29"/>
  </w:num>
  <w:num w:numId="30">
    <w:abstractNumId w:val="25"/>
  </w:num>
  <w:num w:numId="31">
    <w:abstractNumId w:val="4"/>
  </w:num>
  <w:num w:numId="32">
    <w:abstractNumId w:val="3"/>
  </w:num>
  <w:num w:numId="33">
    <w:abstractNumId w:val="12"/>
  </w:num>
  <w:num w:numId="34">
    <w:abstractNumId w:val="16"/>
  </w:num>
  <w:num w:numId="35">
    <w:abstractNumId w:val="10"/>
  </w:num>
  <w:num w:numId="36">
    <w:abstractNumId w:val="6"/>
  </w:num>
  <w:num w:numId="37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5A"/>
    <w:rsid w:val="000079B3"/>
    <w:rsid w:val="000524B0"/>
    <w:rsid w:val="000C1B70"/>
    <w:rsid w:val="0011404A"/>
    <w:rsid w:val="00114113"/>
    <w:rsid w:val="001537B2"/>
    <w:rsid w:val="001750A9"/>
    <w:rsid w:val="00191185"/>
    <w:rsid w:val="001A2EB5"/>
    <w:rsid w:val="001B011E"/>
    <w:rsid w:val="001C20C6"/>
    <w:rsid w:val="001C210C"/>
    <w:rsid w:val="002E2722"/>
    <w:rsid w:val="00305F66"/>
    <w:rsid w:val="003060F9"/>
    <w:rsid w:val="00391C01"/>
    <w:rsid w:val="003A1058"/>
    <w:rsid w:val="003B2564"/>
    <w:rsid w:val="00402947"/>
    <w:rsid w:val="00421B06"/>
    <w:rsid w:val="004500D0"/>
    <w:rsid w:val="004736A3"/>
    <w:rsid w:val="004E6F59"/>
    <w:rsid w:val="00505923"/>
    <w:rsid w:val="00573FCE"/>
    <w:rsid w:val="005B546C"/>
    <w:rsid w:val="0060739B"/>
    <w:rsid w:val="00617434"/>
    <w:rsid w:val="00623A3D"/>
    <w:rsid w:val="006339B3"/>
    <w:rsid w:val="00641EEF"/>
    <w:rsid w:val="006464B8"/>
    <w:rsid w:val="006B4704"/>
    <w:rsid w:val="006C39AA"/>
    <w:rsid w:val="006D7EC5"/>
    <w:rsid w:val="006F3D0C"/>
    <w:rsid w:val="006F6683"/>
    <w:rsid w:val="007036B4"/>
    <w:rsid w:val="00730611"/>
    <w:rsid w:val="007316DB"/>
    <w:rsid w:val="00794C4F"/>
    <w:rsid w:val="00795A9D"/>
    <w:rsid w:val="007D4C1C"/>
    <w:rsid w:val="007E5AEA"/>
    <w:rsid w:val="007F6AC5"/>
    <w:rsid w:val="007F79C2"/>
    <w:rsid w:val="00860FC6"/>
    <w:rsid w:val="00874A5A"/>
    <w:rsid w:val="00884DEF"/>
    <w:rsid w:val="0089651C"/>
    <w:rsid w:val="008C49FC"/>
    <w:rsid w:val="00904A78"/>
    <w:rsid w:val="00925622"/>
    <w:rsid w:val="0094377E"/>
    <w:rsid w:val="00960117"/>
    <w:rsid w:val="00993456"/>
    <w:rsid w:val="00995B26"/>
    <w:rsid w:val="009E21B4"/>
    <w:rsid w:val="009F1B47"/>
    <w:rsid w:val="00A0363A"/>
    <w:rsid w:val="00A354F8"/>
    <w:rsid w:val="00A43E26"/>
    <w:rsid w:val="00A51EFE"/>
    <w:rsid w:val="00AA22BC"/>
    <w:rsid w:val="00AD1B38"/>
    <w:rsid w:val="00AD7F49"/>
    <w:rsid w:val="00AE1DAA"/>
    <w:rsid w:val="00B0699D"/>
    <w:rsid w:val="00B46D69"/>
    <w:rsid w:val="00B973DA"/>
    <w:rsid w:val="00BA3D6F"/>
    <w:rsid w:val="00BB24B6"/>
    <w:rsid w:val="00BC0D31"/>
    <w:rsid w:val="00BC5E2A"/>
    <w:rsid w:val="00BE0747"/>
    <w:rsid w:val="00BF0E63"/>
    <w:rsid w:val="00BF3630"/>
    <w:rsid w:val="00C71E5F"/>
    <w:rsid w:val="00C95662"/>
    <w:rsid w:val="00CB112D"/>
    <w:rsid w:val="00CD5B11"/>
    <w:rsid w:val="00CD6110"/>
    <w:rsid w:val="00CF258A"/>
    <w:rsid w:val="00CF412B"/>
    <w:rsid w:val="00CF7F7A"/>
    <w:rsid w:val="00D01244"/>
    <w:rsid w:val="00D225E3"/>
    <w:rsid w:val="00D34B12"/>
    <w:rsid w:val="00D55031"/>
    <w:rsid w:val="00D76892"/>
    <w:rsid w:val="00DD5327"/>
    <w:rsid w:val="00DF23C9"/>
    <w:rsid w:val="00E14973"/>
    <w:rsid w:val="00E73A18"/>
    <w:rsid w:val="00F15677"/>
    <w:rsid w:val="00F703AC"/>
    <w:rsid w:val="00FB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0122E9B9"/>
  <w15:docId w15:val="{69E66B50-3C4E-4393-9C72-844B8B74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Textodstavce"/>
    <w:autoRedefine/>
    <w:qFormat/>
    <w:rsid w:val="00402947"/>
    <w:pPr>
      <w:keepNext/>
      <w:numPr>
        <w:numId w:val="11"/>
      </w:numPr>
      <w:tabs>
        <w:tab w:val="left" w:pos="600"/>
      </w:tabs>
      <w:spacing w:after="120"/>
      <w:outlineLvl w:val="0"/>
    </w:pPr>
    <w:rPr>
      <w:rFonts w:cs="Arial"/>
      <w:b/>
      <w:bCs/>
      <w:caps/>
      <w:kern w:val="32"/>
      <w:szCs w:val="22"/>
    </w:rPr>
  </w:style>
  <w:style w:type="paragraph" w:styleId="Nadpis2">
    <w:name w:val="heading 2"/>
    <w:basedOn w:val="Normln"/>
    <w:next w:val="Textodstavce"/>
    <w:autoRedefine/>
    <w:qFormat/>
    <w:rsid w:val="00402947"/>
    <w:pPr>
      <w:keepNext/>
      <w:numPr>
        <w:ilvl w:val="1"/>
        <w:numId w:val="11"/>
      </w:numPr>
      <w:tabs>
        <w:tab w:val="clear" w:pos="4054"/>
        <w:tab w:val="left" w:pos="960"/>
        <w:tab w:val="num" w:pos="1920"/>
      </w:tabs>
      <w:spacing w:before="240" w:after="120"/>
      <w:ind w:hanging="3694"/>
      <w:outlineLvl w:val="1"/>
    </w:pPr>
    <w:rPr>
      <w:rFonts w:cs="Arial"/>
      <w:b/>
      <w:bCs/>
      <w:iCs/>
      <w:caps/>
    </w:rPr>
  </w:style>
  <w:style w:type="paragraph" w:styleId="Nadpis3">
    <w:name w:val="heading 3"/>
    <w:basedOn w:val="Normln"/>
    <w:next w:val="Textodstavce"/>
    <w:autoRedefine/>
    <w:qFormat/>
    <w:pPr>
      <w:keepNext/>
      <w:numPr>
        <w:ilvl w:val="2"/>
        <w:numId w:val="11"/>
      </w:numPr>
      <w:tabs>
        <w:tab w:val="left" w:pos="1440"/>
      </w:tabs>
      <w:spacing w:before="240" w:after="60"/>
      <w:ind w:hanging="3567"/>
      <w:outlineLvl w:val="2"/>
    </w:pPr>
    <w:rPr>
      <w:rFonts w:cs="Arial"/>
      <w:b/>
      <w:bCs/>
      <w:i/>
    </w:rPr>
  </w:style>
  <w:style w:type="paragraph" w:styleId="Nadpis4">
    <w:name w:val="heading 4"/>
    <w:basedOn w:val="Normln"/>
    <w:next w:val="Textodstavce"/>
    <w:autoRedefine/>
    <w:qFormat/>
    <w:pPr>
      <w:keepNext/>
      <w:numPr>
        <w:ilvl w:val="3"/>
        <w:numId w:val="11"/>
      </w:numPr>
      <w:tabs>
        <w:tab w:val="left" w:pos="1800"/>
      </w:tabs>
      <w:spacing w:before="120"/>
      <w:ind w:hanging="3504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1"/>
      </w:numPr>
      <w:spacing w:before="120"/>
      <w:outlineLvl w:val="4"/>
    </w:pPr>
    <w:rPr>
      <w:b/>
      <w:bCs/>
      <w:i/>
      <w:iCs/>
    </w:rPr>
  </w:style>
  <w:style w:type="paragraph" w:styleId="Nadpis6">
    <w:name w:val="heading 6"/>
    <w:basedOn w:val="Normln"/>
    <w:next w:val="Textodstavce"/>
    <w:qFormat/>
    <w:pPr>
      <w:numPr>
        <w:ilvl w:val="5"/>
        <w:numId w:val="11"/>
      </w:numPr>
      <w:outlineLvl w:val="5"/>
    </w:pPr>
    <w:rPr>
      <w:b/>
      <w:bCs/>
    </w:rPr>
  </w:style>
  <w:style w:type="paragraph" w:styleId="Nadpis7">
    <w:name w:val="heading 7"/>
    <w:basedOn w:val="Normln"/>
    <w:next w:val="Textodstavce"/>
    <w:qFormat/>
    <w:pPr>
      <w:numPr>
        <w:ilvl w:val="6"/>
        <w:numId w:val="11"/>
      </w:numPr>
      <w:outlineLvl w:val="6"/>
    </w:pPr>
    <w:rPr>
      <w:b/>
    </w:rPr>
  </w:style>
  <w:style w:type="paragraph" w:styleId="Nadpis8">
    <w:name w:val="heading 8"/>
    <w:basedOn w:val="Normln"/>
    <w:next w:val="Textodstavce"/>
    <w:qFormat/>
    <w:pPr>
      <w:numPr>
        <w:ilvl w:val="7"/>
        <w:numId w:val="11"/>
      </w:numPr>
      <w:outlineLvl w:val="7"/>
    </w:pPr>
    <w:rPr>
      <w:b/>
      <w:iCs/>
    </w:rPr>
  </w:style>
  <w:style w:type="paragraph" w:styleId="Nadpis9">
    <w:name w:val="heading 9"/>
    <w:basedOn w:val="Normln"/>
    <w:next w:val="Textodstavce"/>
    <w:qFormat/>
    <w:pPr>
      <w:numPr>
        <w:ilvl w:val="8"/>
        <w:numId w:val="11"/>
      </w:numPr>
      <w:outlineLvl w:val="8"/>
    </w:pPr>
    <w:rPr>
      <w:rFonts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semiHidden/>
    <w:pPr>
      <w:spacing w:before="120" w:after="120"/>
      <w:ind w:firstLine="709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6">
    <w:name w:val="Char Char6"/>
    <w:rPr>
      <w:sz w:val="24"/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customStyle="1" w:styleId="Odrky-literatura">
    <w:name w:val="Odrážky-literatura"/>
    <w:basedOn w:val="Normln"/>
    <w:semiHidden/>
    <w:pPr>
      <w:numPr>
        <w:numId w:val="1"/>
      </w:numPr>
      <w:spacing w:after="120"/>
    </w:pPr>
  </w:style>
  <w:style w:type="character" w:customStyle="1" w:styleId="Odrky-literaturaChar">
    <w:name w:val="Odrážky-literatura Char"/>
    <w:rPr>
      <w:sz w:val="24"/>
      <w:szCs w:val="24"/>
      <w:lang w:val="cs-CZ" w:eastAsia="cs-CZ" w:bidi="ar-SA"/>
    </w:rPr>
  </w:style>
  <w:style w:type="paragraph" w:customStyle="1" w:styleId="ShrnutSummary">
    <w:name w:val="Shrnutí/Summary"/>
    <w:basedOn w:val="Normln"/>
    <w:next w:val="Textodstavce"/>
    <w:semiHidden/>
    <w:pPr>
      <w:keepNext/>
      <w:spacing w:before="240" w:after="120"/>
      <w:jc w:val="center"/>
    </w:pPr>
    <w:rPr>
      <w:b/>
      <w:sz w:val="28"/>
      <w:szCs w:val="28"/>
    </w:rPr>
  </w:style>
  <w:style w:type="paragraph" w:customStyle="1" w:styleId="Tun">
    <w:name w:val="Tučně"/>
    <w:basedOn w:val="Textodstavce"/>
    <w:semiHidden/>
    <w:rPr>
      <w:b/>
    </w:rPr>
  </w:style>
  <w:style w:type="paragraph" w:customStyle="1" w:styleId="Kurzva">
    <w:name w:val="Kurzíva"/>
    <w:basedOn w:val="Textodstavce"/>
    <w:semiHidden/>
    <w:rPr>
      <w:i/>
    </w:rPr>
  </w:style>
  <w:style w:type="paragraph" w:styleId="Obsah1">
    <w:name w:val="toc 1"/>
    <w:basedOn w:val="Normln"/>
    <w:next w:val="Normln"/>
    <w:autoRedefine/>
    <w:semiHidden/>
    <w:qFormat/>
    <w:pPr>
      <w:tabs>
        <w:tab w:val="left" w:pos="480"/>
        <w:tab w:val="right" w:leader="dot" w:pos="9060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customStyle="1" w:styleId="CharChar5">
    <w:name w:val="Char Char5"/>
    <w:basedOn w:val="Standardnpsmoodstavce"/>
    <w:semiHidden/>
  </w:style>
  <w:style w:type="character" w:styleId="Znakapoznpodarou">
    <w:name w:val="footnote reference"/>
    <w:semiHidden/>
    <w:rPr>
      <w:vertAlign w:val="superscript"/>
    </w:rPr>
  </w:style>
  <w:style w:type="paragraph" w:customStyle="1" w:styleId="StylOdrky-literaturaKurzva">
    <w:name w:val="Styl Odrážky-literatura + Kurzíva"/>
    <w:basedOn w:val="Odrky-literatura"/>
    <w:semiHidden/>
    <w:rPr>
      <w:i/>
      <w:iCs/>
    </w:rPr>
  </w:style>
  <w:style w:type="character" w:customStyle="1" w:styleId="StylOdrky-literaturaKurzvaChar">
    <w:name w:val="Styl Odrážky-literatura + Kurzíva Char"/>
    <w:rPr>
      <w:i/>
      <w:iCs/>
      <w:sz w:val="24"/>
      <w:szCs w:val="24"/>
      <w:lang w:val="cs-CZ" w:eastAsia="cs-CZ" w:bidi="ar-SA"/>
    </w:rPr>
  </w:style>
  <w:style w:type="paragraph" w:customStyle="1" w:styleId="Nadpistabulky">
    <w:name w:val="Nadpis tabulky"/>
    <w:basedOn w:val="Normln"/>
    <w:next w:val="Normln"/>
    <w:semiHidden/>
    <w:pPr>
      <w:keepNext/>
      <w:numPr>
        <w:numId w:val="2"/>
      </w:numPr>
      <w:spacing w:before="240" w:after="240"/>
      <w:jc w:val="center"/>
    </w:pPr>
    <w:rPr>
      <w:b/>
    </w:rPr>
  </w:style>
  <w:style w:type="paragraph" w:customStyle="1" w:styleId="Zdrojdat">
    <w:name w:val="Zdroj dat"/>
    <w:basedOn w:val="Normln"/>
    <w:next w:val="Pokraovnvperuenmtextu"/>
    <w:semiHidden/>
    <w:pPr>
      <w:spacing w:before="120" w:after="120"/>
      <w:jc w:val="center"/>
    </w:pPr>
    <w:rPr>
      <w:sz w:val="20"/>
      <w:szCs w:val="20"/>
    </w:rPr>
  </w:style>
  <w:style w:type="paragraph" w:customStyle="1" w:styleId="Pokraovnvperuenmtextu">
    <w:name w:val="Pokračování v přerušeném textu"/>
    <w:basedOn w:val="Textodstavce"/>
    <w:semiHidden/>
    <w:pPr>
      <w:spacing w:before="240"/>
      <w:ind w:firstLine="0"/>
    </w:pPr>
  </w:style>
  <w:style w:type="paragraph" w:customStyle="1" w:styleId="Nadpisgrafu">
    <w:name w:val="Nadpis grafu"/>
    <w:basedOn w:val="Normln"/>
    <w:next w:val="Normln"/>
    <w:semiHidden/>
    <w:pPr>
      <w:keepNext/>
      <w:numPr>
        <w:numId w:val="3"/>
      </w:numPr>
      <w:spacing w:before="240" w:after="240"/>
      <w:jc w:val="center"/>
    </w:pPr>
    <w:rPr>
      <w:b/>
    </w:rPr>
  </w:style>
  <w:style w:type="paragraph" w:customStyle="1" w:styleId="Seznamtypa">
    <w:name w:val="Seznam typ=a"/>
    <w:basedOn w:val="Normln"/>
    <w:semiHidden/>
    <w:pPr>
      <w:numPr>
        <w:numId w:val="4"/>
      </w:numPr>
      <w:spacing w:before="120" w:after="120"/>
      <w:ind w:left="1078" w:hanging="369"/>
    </w:pPr>
    <w:rPr>
      <w:szCs w:val="20"/>
      <w:lang w:eastAsia="en-US"/>
    </w:rPr>
  </w:style>
  <w:style w:type="paragraph" w:styleId="Seznam">
    <w:name w:val="List"/>
    <w:basedOn w:val="Normln"/>
    <w:pPr>
      <w:numPr>
        <w:numId w:val="5"/>
      </w:numPr>
      <w:spacing w:before="120" w:after="120"/>
    </w:pPr>
    <w:rPr>
      <w:szCs w:val="20"/>
    </w:rPr>
  </w:style>
  <w:style w:type="paragraph" w:customStyle="1" w:styleId="odrkyvtextu">
    <w:name w:val="odrážky v textu"/>
    <w:basedOn w:val="Normln"/>
    <w:semiHidden/>
    <w:pPr>
      <w:numPr>
        <w:numId w:val="6"/>
      </w:numPr>
      <w:spacing w:before="120" w:after="120"/>
      <w:ind w:left="1078" w:hanging="369"/>
    </w:pPr>
  </w:style>
  <w:style w:type="paragraph" w:customStyle="1" w:styleId="Vzorec-vysvtlivky">
    <w:name w:val="Vzorec - vysvětlivky"/>
    <w:basedOn w:val="Normln"/>
    <w:semiHidden/>
    <w:rPr>
      <w:szCs w:val="20"/>
    </w:rPr>
  </w:style>
  <w:style w:type="paragraph" w:customStyle="1" w:styleId="StylVzorec-vysvtlivkyKurzva">
    <w:name w:val="Styl Vzorec - vysvětlivky + Kurzíva"/>
    <w:basedOn w:val="Vzorec-vysvtlivky"/>
    <w:semiHidden/>
    <w:rPr>
      <w:i/>
      <w:iCs/>
    </w:rPr>
  </w:style>
  <w:style w:type="paragraph" w:customStyle="1" w:styleId="Tunkurzva">
    <w:name w:val="Tučná kurzíva"/>
    <w:basedOn w:val="Textodstavce"/>
    <w:semiHidden/>
    <w:rPr>
      <w:b/>
      <w:i/>
    </w:rPr>
  </w:style>
  <w:style w:type="paragraph" w:customStyle="1" w:styleId="Odstavecprograf">
    <w:name w:val="Odstavec pro graf"/>
    <w:basedOn w:val="Normln"/>
    <w:semiHidden/>
    <w:pPr>
      <w:jc w:val="center"/>
    </w:pPr>
    <w:rPr>
      <w:szCs w:val="20"/>
    </w:rPr>
  </w:style>
  <w:style w:type="paragraph" w:styleId="Obsah2">
    <w:name w:val="toc 2"/>
    <w:basedOn w:val="Normln"/>
    <w:next w:val="Normln"/>
    <w:autoRedefine/>
    <w:semiHidden/>
    <w:qFormat/>
    <w:pPr>
      <w:ind w:left="240"/>
      <w:jc w:val="left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qFormat/>
    <w:pPr>
      <w:ind w:left="480"/>
      <w:jc w:val="left"/>
    </w:pPr>
    <w:rPr>
      <w:i/>
      <w:iCs/>
      <w:sz w:val="20"/>
      <w:szCs w:val="20"/>
    </w:rPr>
  </w:style>
  <w:style w:type="character" w:customStyle="1" w:styleId="CharChar4">
    <w:name w:val="Char Char4"/>
    <w:semiHidden/>
    <w:rPr>
      <w:rFonts w:ascii="Tahoma" w:eastAsia="Calibri" w:hAnsi="Tahoma" w:cs="Tahoma"/>
      <w:sz w:val="16"/>
      <w:szCs w:val="16"/>
      <w:lang w:eastAsia="en-US"/>
    </w:rPr>
  </w:style>
  <w:style w:type="paragraph" w:styleId="Textbubliny">
    <w:name w:val="Balloon Text"/>
    <w:basedOn w:val="Normln"/>
    <w:semiHidden/>
    <w:unhideWhenUsed/>
    <w:rPr>
      <w:rFonts w:ascii="Tahoma" w:eastAsia="Calibri" w:hAnsi="Tahoma" w:cs="Tahoma"/>
      <w:sz w:val="16"/>
      <w:szCs w:val="16"/>
      <w:lang w:eastAsia="en-US"/>
    </w:rPr>
  </w:style>
  <w:style w:type="character" w:customStyle="1" w:styleId="odst1">
    <w:name w:val="odst1"/>
    <w:semiHidden/>
    <w:rPr>
      <w:b/>
      <w:bCs/>
      <w:color w:val="1060B8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Char3">
    <w:name w:val="Char Char3"/>
    <w:semiHidden/>
    <w:rPr>
      <w:rFonts w:ascii="Calibri" w:eastAsia="Calibri" w:hAnsi="Calibri" w:cs="Times New Roman"/>
      <w:sz w:val="22"/>
      <w:szCs w:val="22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detail-odstavec1">
    <w:name w:val="detail-odstavec1"/>
    <w:basedOn w:val="Normln"/>
    <w:semiHidden/>
    <w:pPr>
      <w:spacing w:before="150" w:after="150"/>
    </w:pPr>
  </w:style>
  <w:style w:type="character" w:customStyle="1" w:styleId="CharChar2">
    <w:name w:val="Char Char2"/>
    <w:semiHidden/>
    <w:rPr>
      <w:rFonts w:ascii="Calibri" w:eastAsia="Calibri" w:hAnsi="Calibri" w:cs="Times New Roman"/>
      <w:lang w:eastAsia="en-US"/>
    </w:rPr>
  </w:style>
  <w:style w:type="paragraph" w:styleId="Textvysvtlivek">
    <w:name w:val="endnote text"/>
    <w:basedOn w:val="Normln"/>
    <w:semiHidden/>
    <w:unhideWhenUsed/>
    <w:rPr>
      <w:rFonts w:ascii="Calibri" w:eastAsia="Calibri" w:hAnsi="Calibri"/>
      <w:sz w:val="20"/>
      <w:szCs w:val="20"/>
      <w:lang w:eastAsia="en-US"/>
    </w:rPr>
  </w:style>
  <w:style w:type="paragraph" w:styleId="Podnadpis">
    <w:name w:val="Subtitle"/>
    <w:basedOn w:val="Normln"/>
    <w:next w:val="Normln"/>
    <w:qFormat/>
    <w:pPr>
      <w:keepLines/>
      <w:jc w:val="left"/>
    </w:pPr>
    <w:rPr>
      <w:sz w:val="20"/>
    </w:rPr>
  </w:style>
  <w:style w:type="character" w:customStyle="1" w:styleId="CharChar1">
    <w:name w:val="Char Char1"/>
    <w:rPr>
      <w:szCs w:val="24"/>
      <w:lang w:val="cs-CZ" w:eastAsia="cs-CZ" w:bidi="ar-SA"/>
    </w:rPr>
  </w:style>
  <w:style w:type="paragraph" w:customStyle="1" w:styleId="Bezmezer1">
    <w:name w:val="Bez mezer1"/>
    <w:aliases w:val="schéma"/>
    <w:next w:val="Normln"/>
    <w:semiHidden/>
    <w:qFormat/>
    <w:pPr>
      <w:spacing w:before="120" w:line="360" w:lineRule="auto"/>
      <w:ind w:firstLine="709"/>
      <w:jc w:val="center"/>
    </w:pPr>
    <w:rPr>
      <w:b/>
      <w:i/>
      <w:sz w:val="24"/>
      <w:szCs w:val="24"/>
    </w:rPr>
  </w:style>
  <w:style w:type="character" w:styleId="Odkaznavysvtlivky">
    <w:name w:val="endnote reference"/>
    <w:semiHidden/>
    <w:unhideWhenUsed/>
    <w:rPr>
      <w:vertAlign w:val="superscript"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lang w:eastAsia="en-US"/>
    </w:rPr>
  </w:style>
  <w:style w:type="paragraph" w:styleId="Obsah4">
    <w:name w:val="toc 4"/>
    <w:basedOn w:val="Normln"/>
    <w:next w:val="Normln"/>
    <w:autoRedefine/>
    <w:semiHidden/>
    <w:unhideWhenUsed/>
    <w:pPr>
      <w:ind w:left="72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unhideWhenUsed/>
    <w:pPr>
      <w:ind w:left="960"/>
      <w:jc w:val="left"/>
    </w:pPr>
    <w:rPr>
      <w:sz w:val="18"/>
      <w:szCs w:val="18"/>
    </w:rPr>
  </w:style>
  <w:style w:type="paragraph" w:styleId="Nzev">
    <w:name w:val="Title"/>
    <w:basedOn w:val="Normln"/>
    <w:next w:val="Normln"/>
    <w:qFormat/>
    <w:pPr>
      <w:spacing w:line="240" w:lineRule="auto"/>
      <w:jc w:val="center"/>
    </w:pPr>
    <w:rPr>
      <w:bCs/>
      <w:kern w:val="28"/>
      <w:sz w:val="16"/>
      <w:szCs w:val="32"/>
    </w:rPr>
  </w:style>
  <w:style w:type="character" w:customStyle="1" w:styleId="CharChar">
    <w:name w:val="Char Char"/>
    <w:rPr>
      <w:bCs/>
      <w:kern w:val="28"/>
      <w:sz w:val="16"/>
      <w:szCs w:val="32"/>
    </w:rPr>
  </w:style>
  <w:style w:type="paragraph" w:customStyle="1" w:styleId="nadpisprvnstrana">
    <w:name w:val="nadpis první strana"/>
    <w:basedOn w:val="Normln"/>
    <w:next w:val="nadpistm"/>
    <w:semiHidden/>
    <w:pPr>
      <w:tabs>
        <w:tab w:val="left" w:pos="540"/>
      </w:tabs>
      <w:spacing w:before="2800" w:after="1200"/>
      <w:jc w:val="center"/>
    </w:pPr>
    <w:rPr>
      <w:b/>
      <w:sz w:val="70"/>
      <w:szCs w:val="80"/>
    </w:rPr>
  </w:style>
  <w:style w:type="paragraph" w:customStyle="1" w:styleId="nadpistm">
    <w:name w:val="nadpis tým"/>
    <w:basedOn w:val="Normln"/>
    <w:next w:val="tm"/>
    <w:semiHidden/>
    <w:pPr>
      <w:tabs>
        <w:tab w:val="left" w:pos="540"/>
      </w:tabs>
      <w:spacing w:before="2000" w:after="600"/>
      <w:jc w:val="center"/>
    </w:pPr>
    <w:rPr>
      <w:b/>
      <w:sz w:val="44"/>
      <w:u w:val="single"/>
    </w:rPr>
  </w:style>
  <w:style w:type="paragraph" w:customStyle="1" w:styleId="tm">
    <w:name w:val="tým"/>
    <w:basedOn w:val="nadpistm"/>
    <w:next w:val="odevzdn"/>
    <w:semiHidden/>
    <w:pPr>
      <w:spacing w:before="0" w:after="0"/>
    </w:pPr>
    <w:rPr>
      <w:b w:val="0"/>
      <w:sz w:val="36"/>
      <w:u w:val="none"/>
    </w:rPr>
  </w:style>
  <w:style w:type="paragraph" w:customStyle="1" w:styleId="odevzdn">
    <w:name w:val="odevzdání"/>
    <w:basedOn w:val="Normln"/>
    <w:next w:val="Normln"/>
    <w:semiHidden/>
    <w:pPr>
      <w:tabs>
        <w:tab w:val="left" w:pos="540"/>
      </w:tabs>
      <w:jc w:val="center"/>
    </w:pPr>
    <w:rPr>
      <w:color w:val="C0C0C0"/>
      <w:szCs w:val="20"/>
    </w:rPr>
  </w:style>
  <w:style w:type="character" w:customStyle="1" w:styleId="kurzva0">
    <w:name w:val="kurzíva"/>
    <w:semiHidden/>
    <w:rPr>
      <w:i/>
      <w:iCs/>
    </w:rPr>
  </w:style>
  <w:style w:type="paragraph" w:styleId="Titulek">
    <w:name w:val="caption"/>
    <w:basedOn w:val="Normln"/>
    <w:next w:val="Normln"/>
    <w:qFormat/>
    <w:pPr>
      <w:tabs>
        <w:tab w:val="left" w:pos="540"/>
      </w:tabs>
    </w:pPr>
    <w:rPr>
      <w:b/>
      <w:bCs/>
      <w:sz w:val="20"/>
      <w:szCs w:val="20"/>
    </w:rPr>
  </w:style>
  <w:style w:type="character" w:customStyle="1" w:styleId="Nadpis1CharChar">
    <w:name w:val="Nadpis 1 Char Char"/>
    <w:rPr>
      <w:rFonts w:cs="Arial"/>
      <w:b/>
      <w:bCs/>
      <w:caps/>
      <w:kern w:val="32"/>
      <w:sz w:val="28"/>
      <w:szCs w:val="28"/>
      <w:lang w:val="cs-CZ" w:eastAsia="cs-CZ" w:bidi="ar-SA"/>
    </w:rPr>
  </w:style>
  <w:style w:type="paragraph" w:styleId="Seznamobrzk">
    <w:name w:val="table of figures"/>
    <w:basedOn w:val="Normln"/>
    <w:next w:val="Normln"/>
    <w:semiHidden/>
    <w:pPr>
      <w:ind w:left="480" w:hanging="480"/>
      <w:jc w:val="left"/>
    </w:pPr>
    <w:rPr>
      <w:smallCaps/>
      <w:sz w:val="20"/>
      <w:szCs w:val="20"/>
    </w:rPr>
  </w:style>
  <w:style w:type="paragraph" w:customStyle="1" w:styleId="vodykapitol">
    <w:name w:val="úvody kapitol"/>
    <w:basedOn w:val="Normln"/>
    <w:next w:val="Normln"/>
    <w:semiHidden/>
    <w:pPr>
      <w:tabs>
        <w:tab w:val="left" w:pos="540"/>
      </w:tabs>
    </w:pPr>
    <w:rPr>
      <w:b/>
    </w:rPr>
  </w:style>
  <w:style w:type="character" w:customStyle="1" w:styleId="vodykapitolChar">
    <w:name w:val="úvody kapitol Char"/>
    <w:rPr>
      <w:b/>
      <w:sz w:val="24"/>
      <w:szCs w:val="24"/>
      <w:lang w:val="cs-CZ" w:eastAsia="cs-CZ" w:bidi="ar-SA"/>
    </w:rPr>
  </w:style>
  <w:style w:type="paragraph" w:styleId="Zkladntext">
    <w:name w:val="Body Text"/>
    <w:basedOn w:val="Normln"/>
  </w:style>
  <w:style w:type="character" w:customStyle="1" w:styleId="CharChar8">
    <w:name w:val="Char Char8"/>
    <w:rPr>
      <w:rFonts w:cs="Arial"/>
      <w:b/>
      <w:bCs/>
      <w:iCs/>
      <w:caps/>
      <w:kern w:val="32"/>
      <w:sz w:val="26"/>
      <w:szCs w:val="24"/>
      <w:lang w:val="cs-CZ" w:eastAsia="cs-CZ" w:bidi="ar-SA"/>
    </w:rPr>
  </w:style>
  <w:style w:type="paragraph" w:customStyle="1" w:styleId="zdroje">
    <w:name w:val="zdroje"/>
    <w:basedOn w:val="Normln"/>
    <w:semiHidden/>
    <w:pPr>
      <w:numPr>
        <w:numId w:val="7"/>
      </w:numPr>
      <w:tabs>
        <w:tab w:val="left" w:pos="540"/>
      </w:tabs>
      <w:jc w:val="left"/>
    </w:pPr>
  </w:style>
  <w:style w:type="character" w:styleId="Sledovanodkaz">
    <w:name w:val="FollowedHyperlink"/>
    <w:rPr>
      <w:color w:val="800080"/>
      <w:u w:val="single"/>
    </w:rPr>
  </w:style>
  <w:style w:type="paragraph" w:styleId="Obsah6">
    <w:name w:val="toc 6"/>
    <w:basedOn w:val="Normln"/>
    <w:next w:val="Normln"/>
    <w:autoRedefine/>
    <w:semiHidden/>
    <w:pPr>
      <w:ind w:left="12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pPr>
      <w:ind w:left="144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pPr>
      <w:ind w:left="168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pPr>
      <w:ind w:left="1920"/>
      <w:jc w:val="left"/>
    </w:pPr>
    <w:rPr>
      <w:sz w:val="18"/>
      <w:szCs w:val="18"/>
    </w:rPr>
  </w:style>
  <w:style w:type="paragraph" w:customStyle="1" w:styleId="zarovnnobrzk">
    <w:name w:val="zarovnání obrázků"/>
    <w:aliases w:val="tabulek a grafů"/>
    <w:basedOn w:val="Normln"/>
    <w:semiHidden/>
    <w:pPr>
      <w:tabs>
        <w:tab w:val="left" w:pos="540"/>
      </w:tabs>
      <w:jc w:val="center"/>
    </w:pPr>
    <w:rPr>
      <w:szCs w:val="20"/>
    </w:rPr>
  </w:style>
  <w:style w:type="paragraph" w:customStyle="1" w:styleId="odrky">
    <w:name w:val="odrážky"/>
    <w:basedOn w:val="Normln"/>
    <w:pPr>
      <w:numPr>
        <w:numId w:val="8"/>
      </w:numPr>
      <w:spacing w:line="240" w:lineRule="auto"/>
      <w:jc w:val="left"/>
    </w:pPr>
  </w:style>
  <w:style w:type="character" w:customStyle="1" w:styleId="FootnoteTextChar">
    <w:name w:val="Footnote Text Char"/>
    <w:semiHidden/>
    <w:locked/>
    <w:rPr>
      <w:lang w:val="cs-CZ" w:eastAsia="cs-CZ" w:bidi="ar-SA"/>
    </w:rPr>
  </w:style>
  <w:style w:type="paragraph" w:styleId="Normlnweb">
    <w:name w:val="Normal (Web)"/>
    <w:basedOn w:val="Normln"/>
    <w:pPr>
      <w:tabs>
        <w:tab w:val="left" w:pos="540"/>
      </w:tabs>
      <w:spacing w:before="100" w:beforeAutospacing="1" w:after="100" w:afterAutospacing="1"/>
      <w:jc w:val="left"/>
    </w:pPr>
  </w:style>
  <w:style w:type="character" w:customStyle="1" w:styleId="CharChar7">
    <w:name w:val="Char Char7"/>
    <w:rPr>
      <w:rFonts w:cs="Arial"/>
      <w:b/>
      <w:bCs/>
      <w:i/>
      <w:iCs/>
      <w:caps/>
      <w:kern w:val="32"/>
      <w:sz w:val="24"/>
      <w:szCs w:val="24"/>
      <w:lang w:val="cs-CZ" w:eastAsia="cs-CZ" w:bidi="ar-SA"/>
    </w:rPr>
  </w:style>
  <w:style w:type="paragraph" w:customStyle="1" w:styleId="tabulka">
    <w:name w:val="tabulka"/>
    <w:basedOn w:val="Normln"/>
    <w:autoRedefine/>
    <w:pPr>
      <w:keepNext/>
      <w:tabs>
        <w:tab w:val="left" w:pos="540"/>
        <w:tab w:val="left" w:pos="8280"/>
      </w:tabs>
      <w:spacing w:before="120" w:after="60" w:line="240" w:lineRule="auto"/>
      <w:jc w:val="left"/>
    </w:pPr>
    <w:rPr>
      <w:b/>
      <w:sz w:val="22"/>
      <w:szCs w:val="22"/>
    </w:rPr>
  </w:style>
  <w:style w:type="paragraph" w:customStyle="1" w:styleId="nadpisbezsla">
    <w:name w:val="nadpis bez čísla"/>
    <w:basedOn w:val="Normln"/>
    <w:next w:val="Normln"/>
    <w:autoRedefine/>
    <w:pPr>
      <w:keepNext/>
      <w:tabs>
        <w:tab w:val="left" w:pos="540"/>
      </w:tabs>
      <w:spacing w:before="120"/>
    </w:pPr>
    <w:rPr>
      <w:b/>
      <w:sz w:val="28"/>
    </w:rPr>
  </w:style>
  <w:style w:type="character" w:customStyle="1" w:styleId="nadpisbezslaChar">
    <w:name w:val="nadpis bez čísla Char"/>
    <w:rPr>
      <w:b/>
      <w:sz w:val="24"/>
      <w:szCs w:val="24"/>
      <w:lang w:val="cs-CZ" w:eastAsia="cs-CZ" w:bidi="ar-SA"/>
    </w:rPr>
  </w:style>
  <w:style w:type="paragraph" w:customStyle="1" w:styleId="zdrojpodtabulkou">
    <w:name w:val="zdroj pod tabulkou"/>
    <w:basedOn w:val="Normln"/>
    <w:next w:val="Normln"/>
    <w:autoRedefine/>
    <w:pPr>
      <w:tabs>
        <w:tab w:val="left" w:pos="540"/>
      </w:tabs>
      <w:spacing w:after="180" w:line="240" w:lineRule="auto"/>
      <w:jc w:val="left"/>
    </w:pPr>
    <w:rPr>
      <w:i/>
      <w:sz w:val="20"/>
      <w:szCs w:val="20"/>
    </w:rPr>
  </w:style>
  <w:style w:type="paragraph" w:customStyle="1" w:styleId="veejky1">
    <w:name w:val="veřejky1"/>
    <w:basedOn w:val="Normln"/>
    <w:semiHidden/>
    <w:pPr>
      <w:numPr>
        <w:numId w:val="9"/>
      </w:numPr>
      <w:spacing w:line="240" w:lineRule="auto"/>
      <w:jc w:val="left"/>
    </w:pPr>
  </w:style>
  <w:style w:type="paragraph" w:customStyle="1" w:styleId="legenda">
    <w:name w:val="legenda"/>
    <w:basedOn w:val="Normln"/>
    <w:autoRedefine/>
    <w:pPr>
      <w:keepNext/>
      <w:keepLines/>
    </w:pPr>
    <w:rPr>
      <w:sz w:val="20"/>
    </w:rPr>
  </w:style>
  <w:style w:type="paragraph" w:customStyle="1" w:styleId="scmata">
    <w:name w:val="scémata"/>
    <w:basedOn w:val="Normln"/>
    <w:pPr>
      <w:spacing w:before="240"/>
    </w:pPr>
    <w:rPr>
      <w:b/>
    </w:rPr>
  </w:style>
  <w:style w:type="paragraph" w:customStyle="1" w:styleId="zdrojenakonec">
    <w:name w:val="zdroje nakonec"/>
    <w:basedOn w:val="veejky1"/>
    <w:autoRedefine/>
    <w:pPr>
      <w:tabs>
        <w:tab w:val="clear" w:pos="404"/>
      </w:tabs>
      <w:spacing w:after="240"/>
      <w:ind w:left="480" w:hanging="480"/>
    </w:pPr>
  </w:style>
  <w:style w:type="paragraph" w:customStyle="1" w:styleId="nadpistabulky0">
    <w:name w:val="nadpis tabulky"/>
    <w:basedOn w:val="Normln"/>
    <w:autoRedefine/>
    <w:pPr>
      <w:spacing w:line="240" w:lineRule="auto"/>
      <w:jc w:val="center"/>
    </w:pPr>
    <w:rPr>
      <w:b/>
      <w:caps/>
      <w:sz w:val="20"/>
    </w:rPr>
  </w:style>
  <w:style w:type="paragraph" w:customStyle="1" w:styleId="zdrojpodplohou">
    <w:name w:val="zdroj pod přílohou"/>
    <w:basedOn w:val="zdrojpodtabulkou"/>
    <w:autoRedefine/>
    <w:pPr>
      <w:tabs>
        <w:tab w:val="clear" w:pos="540"/>
        <w:tab w:val="left" w:pos="0"/>
      </w:tabs>
      <w:spacing w:after="100" w:afterAutospacing="1"/>
    </w:pPr>
  </w:style>
  <w:style w:type="paragraph" w:customStyle="1" w:styleId="normo">
    <w:name w:val="normoš"/>
    <w:basedOn w:val="zdrojpodplohou"/>
    <w:autoRedefine/>
    <w:pPr>
      <w:spacing w:after="1200"/>
    </w:pPr>
  </w:style>
  <w:style w:type="character" w:styleId="Siln">
    <w:name w:val="Strong"/>
    <w:qFormat/>
    <w:rsid w:val="00CB112D"/>
    <w:rPr>
      <w:rFonts w:asciiTheme="minorHAnsi" w:hAnsiTheme="minorHAnsi"/>
      <w:b/>
      <w:bCs/>
    </w:rPr>
  </w:style>
  <w:style w:type="paragraph" w:customStyle="1" w:styleId="Styl1">
    <w:name w:val="Styl1"/>
    <w:basedOn w:val="Normln"/>
    <w:autoRedefine/>
    <w:pPr>
      <w:numPr>
        <w:numId w:val="10"/>
      </w:numPr>
      <w:tabs>
        <w:tab w:val="left" w:pos="960"/>
      </w:tabs>
    </w:pPr>
  </w:style>
  <w:style w:type="paragraph" w:customStyle="1" w:styleId="nadpis30">
    <w:name w:val="nadpis3"/>
    <w:basedOn w:val="Normln"/>
    <w:pPr>
      <w:spacing w:before="100" w:beforeAutospacing="1" w:after="100" w:afterAutospacing="1" w:line="240" w:lineRule="auto"/>
      <w:jc w:val="left"/>
    </w:pPr>
  </w:style>
  <w:style w:type="paragraph" w:styleId="Zkladntext2">
    <w:name w:val="Body Text 2"/>
    <w:basedOn w:val="Normln"/>
    <w:pPr>
      <w:jc w:val="left"/>
    </w:pPr>
    <w:rPr>
      <w:color w:val="0000FF"/>
    </w:rPr>
  </w:style>
  <w:style w:type="paragraph" w:styleId="Zkladntext3">
    <w:name w:val="Body Text 3"/>
    <w:basedOn w:val="Normln"/>
    <w:rPr>
      <w:color w:val="0000FF"/>
    </w:rPr>
  </w:style>
  <w:style w:type="character" w:styleId="slodku">
    <w:name w:val="line number"/>
    <w:basedOn w:val="Standardnpsmoodstavce"/>
  </w:style>
  <w:style w:type="character" w:customStyle="1" w:styleId="popis">
    <w:name w:val="popis"/>
    <w:basedOn w:val="Standardnpsmoodstavce"/>
  </w:style>
  <w:style w:type="character" w:styleId="Zdraznn">
    <w:name w:val="Emphasis"/>
    <w:qFormat/>
    <w:rPr>
      <w:i/>
      <w:iCs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customStyle="1" w:styleId="Titulka">
    <w:name w:val="Titulka"/>
    <w:basedOn w:val="Normln"/>
    <w:pPr>
      <w:spacing w:line="240" w:lineRule="auto"/>
      <w:jc w:val="center"/>
    </w:pPr>
    <w:rPr>
      <w:rFonts w:cs="Arial"/>
      <w:b/>
      <w:bCs/>
      <w:sz w:val="36"/>
      <w:szCs w:val="44"/>
    </w:rPr>
  </w:style>
  <w:style w:type="paragraph" w:customStyle="1" w:styleId="Diplomka">
    <w:name w:val="Diplomka"/>
    <w:basedOn w:val="Normln"/>
    <w:pPr>
      <w:ind w:firstLine="720"/>
    </w:pPr>
    <w:rPr>
      <w:rFonts w:cs="Arial"/>
      <w:lang w:eastAsia="en-US"/>
    </w:rPr>
  </w:style>
  <w:style w:type="character" w:customStyle="1" w:styleId="TitulkaChar">
    <w:name w:val="Titulka Char"/>
    <w:rPr>
      <w:rFonts w:ascii="Arial" w:hAnsi="Arial" w:cs="Arial"/>
      <w:b/>
      <w:bCs/>
      <w:sz w:val="36"/>
      <w:szCs w:val="24"/>
      <w:lang w:val="cs-CZ" w:eastAsia="cs-CZ" w:bidi="ar-SA"/>
    </w:rPr>
  </w:style>
  <w:style w:type="paragraph" w:customStyle="1" w:styleId="ostatn">
    <w:name w:val="ostatní"/>
    <w:basedOn w:val="Normln"/>
    <w:pPr>
      <w:spacing w:line="240" w:lineRule="auto"/>
      <w:jc w:val="center"/>
    </w:pPr>
    <w:rPr>
      <w:rFonts w:cs="Arial"/>
      <w:b/>
      <w:lang w:eastAsia="en-US"/>
    </w:rPr>
  </w:style>
  <w:style w:type="paragraph" w:customStyle="1" w:styleId="ostatnvlevo">
    <w:name w:val="ostatní vlevo"/>
    <w:basedOn w:val="ostatn"/>
    <w:pPr>
      <w:ind w:firstLine="720"/>
      <w:jc w:val="left"/>
    </w:pPr>
    <w:rPr>
      <w:rFonts w:cs="Times New Roman"/>
      <w:b w:val="0"/>
      <w:bCs/>
      <w:szCs w:val="20"/>
    </w:rPr>
  </w:style>
  <w:style w:type="paragraph" w:customStyle="1" w:styleId="xl24">
    <w:name w:val="xl24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25">
    <w:name w:val="xl25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26">
    <w:name w:val="xl26"/>
    <w:basedOn w:val="Normln"/>
    <w:pPr>
      <w:spacing w:before="100" w:beforeAutospacing="1" w:after="100" w:afterAutospacing="1" w:line="240" w:lineRule="auto"/>
      <w:jc w:val="left"/>
    </w:pPr>
  </w:style>
  <w:style w:type="paragraph" w:customStyle="1" w:styleId="xl27">
    <w:name w:val="xl27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28">
    <w:name w:val="xl28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29">
    <w:name w:val="xl29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30">
    <w:name w:val="xl30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31">
    <w:name w:val="xl31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32">
    <w:name w:val="xl32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33">
    <w:name w:val="xl33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34">
    <w:name w:val="xl34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35">
    <w:name w:val="xl35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36">
    <w:name w:val="xl36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37">
    <w:name w:val="xl3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38">
    <w:name w:val="xl38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39">
    <w:name w:val="xl39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</w:rPr>
  </w:style>
  <w:style w:type="paragraph" w:customStyle="1" w:styleId="xl40">
    <w:name w:val="xl40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l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42">
    <w:name w:val="xl42"/>
    <w:basedOn w:val="Norml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43">
    <w:name w:val="xl43"/>
    <w:basedOn w:val="Normln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44">
    <w:name w:val="xl44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46">
    <w:name w:val="xl46"/>
    <w:basedOn w:val="Norml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</w:rPr>
  </w:style>
  <w:style w:type="paragraph" w:customStyle="1" w:styleId="xl47">
    <w:name w:val="xl47"/>
    <w:basedOn w:val="Normln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</w:rPr>
  </w:style>
  <w:style w:type="paragraph" w:customStyle="1" w:styleId="xl48">
    <w:name w:val="xl48"/>
    <w:basedOn w:val="Normln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49">
    <w:name w:val="xl49"/>
    <w:basedOn w:val="Norml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50">
    <w:name w:val="xl50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52">
    <w:name w:val="xl52"/>
    <w:basedOn w:val="Normln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53">
    <w:name w:val="xl53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54">
    <w:name w:val="xl54"/>
    <w:basedOn w:val="Normln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55">
    <w:name w:val="xl55"/>
    <w:basedOn w:val="Normln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b/>
      <w:bCs/>
    </w:rPr>
  </w:style>
  <w:style w:type="paragraph" w:customStyle="1" w:styleId="xl56">
    <w:name w:val="xl56"/>
    <w:basedOn w:val="Normln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</w:rPr>
  </w:style>
  <w:style w:type="paragraph" w:customStyle="1" w:styleId="xl57">
    <w:name w:val="xl57"/>
    <w:basedOn w:val="Normln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</w:rPr>
  </w:style>
  <w:style w:type="character" w:customStyle="1" w:styleId="Zkladntext20">
    <w:name w:val="Základní text2"/>
    <w:basedOn w:val="Standardnpsmoodstavce"/>
    <w:uiPriority w:val="99"/>
    <w:rsid w:val="003A105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cs-CZ" w:eastAsia="cs-CZ"/>
    </w:rPr>
  </w:style>
  <w:style w:type="character" w:customStyle="1" w:styleId="ZhlavneboZpat">
    <w:name w:val="Záhlaví nebo Zápatí"/>
    <w:basedOn w:val="Standardnpsmoodstavce"/>
    <w:uiPriority w:val="99"/>
    <w:rsid w:val="003A105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cs-CZ" w:eastAsia="cs-CZ"/>
    </w:rPr>
  </w:style>
  <w:style w:type="character" w:customStyle="1" w:styleId="ZhlavneboZpat8pt">
    <w:name w:val="Záhlaví nebo Zápatí + 8 pt"/>
    <w:aliases w:val="Řádkování 0 pt"/>
    <w:basedOn w:val="Standardnpsmoodstavce"/>
    <w:uiPriority w:val="99"/>
    <w:rsid w:val="003A1058"/>
    <w:rPr>
      <w:rFonts w:ascii="Times New Roman" w:hAnsi="Times New Roman" w:cs="Times New Roman"/>
      <w:color w:val="000000"/>
      <w:spacing w:val="10"/>
      <w:w w:val="100"/>
      <w:position w:val="0"/>
      <w:sz w:val="16"/>
      <w:szCs w:val="16"/>
      <w:u w:val="none"/>
      <w:lang w:val="cs-CZ" w:eastAsia="cs-CZ"/>
    </w:rPr>
  </w:style>
  <w:style w:type="character" w:customStyle="1" w:styleId="ZhlavneboZpatMicrosoftSansSerif">
    <w:name w:val="Záhlaví nebo Zápatí + Microsoft Sans Serif"/>
    <w:aliases w:val="8 pt"/>
    <w:basedOn w:val="Standardnpsmoodstavce"/>
    <w:uiPriority w:val="99"/>
    <w:rsid w:val="003A1058"/>
    <w:rPr>
      <w:rFonts w:ascii="Microsoft Sans Serif" w:hAnsi="Microsoft Sans Serif" w:cs="Microsoft Sans Serif"/>
      <w:color w:val="000000"/>
      <w:spacing w:val="0"/>
      <w:w w:val="100"/>
      <w:position w:val="0"/>
      <w:sz w:val="16"/>
      <w:szCs w:val="16"/>
      <w:u w:val="none"/>
      <w:lang w:val="cs-CZ" w:eastAsia="cs-CZ"/>
    </w:rPr>
  </w:style>
  <w:style w:type="character" w:customStyle="1" w:styleId="Zkladntext0">
    <w:name w:val="Základní text_"/>
    <w:basedOn w:val="Standardnpsmoodstavce"/>
    <w:link w:val="Zkladntext5"/>
    <w:uiPriority w:val="99"/>
    <w:locked/>
    <w:rsid w:val="003A1058"/>
    <w:rPr>
      <w:shd w:val="clear" w:color="auto" w:fill="FFFFFF"/>
    </w:rPr>
  </w:style>
  <w:style w:type="character" w:customStyle="1" w:styleId="Zkladntext1">
    <w:name w:val="Základní text1"/>
    <w:basedOn w:val="Zkladntext0"/>
    <w:uiPriority w:val="99"/>
    <w:rsid w:val="003A1058"/>
    <w:rPr>
      <w:color w:val="000000"/>
      <w:spacing w:val="0"/>
      <w:w w:val="100"/>
      <w:position w:val="0"/>
      <w:shd w:val="clear" w:color="auto" w:fill="FFFFFF"/>
      <w:lang w:val="cs-CZ" w:eastAsia="cs-CZ"/>
    </w:rPr>
  </w:style>
  <w:style w:type="character" w:customStyle="1" w:styleId="Zkladntext21">
    <w:name w:val="Základní text (2)"/>
    <w:basedOn w:val="Standardnpsmoodstavce"/>
    <w:uiPriority w:val="99"/>
    <w:rsid w:val="003A1058"/>
    <w:rPr>
      <w:rFonts w:asciiTheme="minorHAnsi" w:hAnsiTheme="minorHAnsi" w:cs="Times New Roman"/>
      <w:b/>
      <w:bCs/>
      <w:color w:val="000000"/>
      <w:spacing w:val="0"/>
      <w:w w:val="100"/>
      <w:position w:val="0"/>
      <w:sz w:val="20"/>
      <w:szCs w:val="21"/>
      <w:u w:val="none"/>
      <w:lang w:val="cs-CZ" w:eastAsia="cs-CZ"/>
    </w:rPr>
  </w:style>
  <w:style w:type="character" w:customStyle="1" w:styleId="ZhlavneboZpat7">
    <w:name w:val="Záhlaví nebo Zápatí + 7"/>
    <w:aliases w:val="5 pt,Řádkování 0 pt3"/>
    <w:basedOn w:val="Standardnpsmoodstavce"/>
    <w:uiPriority w:val="99"/>
    <w:rsid w:val="003A1058"/>
    <w:rPr>
      <w:rFonts w:ascii="Times New Roman" w:hAnsi="Times New Roman" w:cs="Times New Roman"/>
      <w:color w:val="000000"/>
      <w:spacing w:val="10"/>
      <w:w w:val="100"/>
      <w:position w:val="0"/>
      <w:sz w:val="15"/>
      <w:szCs w:val="15"/>
      <w:u w:val="none"/>
      <w:lang w:val="cs-CZ" w:eastAsia="cs-CZ"/>
    </w:rPr>
  </w:style>
  <w:style w:type="paragraph" w:customStyle="1" w:styleId="Zkladntext5">
    <w:name w:val="Základní text5"/>
    <w:basedOn w:val="Normln"/>
    <w:link w:val="Zkladntext0"/>
    <w:uiPriority w:val="99"/>
    <w:rsid w:val="003A1058"/>
    <w:pPr>
      <w:widowControl w:val="0"/>
      <w:shd w:val="clear" w:color="auto" w:fill="FFFFFF"/>
      <w:spacing w:before="300" w:after="300" w:line="240" w:lineRule="atLeast"/>
      <w:ind w:hanging="860"/>
    </w:pPr>
    <w:rPr>
      <w:sz w:val="20"/>
      <w:szCs w:val="20"/>
    </w:rPr>
  </w:style>
  <w:style w:type="character" w:customStyle="1" w:styleId="Nadpis20">
    <w:name w:val="Nadpis #2"/>
    <w:basedOn w:val="Standardnpsmoodstavce"/>
    <w:uiPriority w:val="99"/>
    <w:rsid w:val="003A1058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cs-CZ" w:eastAsia="cs-CZ"/>
    </w:rPr>
  </w:style>
  <w:style w:type="character" w:customStyle="1" w:styleId="ZhlavneboZpat9">
    <w:name w:val="Záhlaví nebo Zápatí + 9"/>
    <w:aliases w:val="5 pt1,Řádkování 0 pt1"/>
    <w:basedOn w:val="Standardnpsmoodstavce"/>
    <w:uiPriority w:val="99"/>
    <w:rsid w:val="003A1058"/>
    <w:rPr>
      <w:rFonts w:ascii="Times New Roman" w:hAnsi="Times New Roman" w:cs="Times New Roman"/>
      <w:color w:val="000000"/>
      <w:spacing w:val="10"/>
      <w:w w:val="100"/>
      <w:position w:val="0"/>
      <w:sz w:val="19"/>
      <w:szCs w:val="19"/>
      <w:u w:val="none"/>
      <w:lang w:val="cs-CZ" w:eastAsia="cs-CZ"/>
    </w:rPr>
  </w:style>
  <w:style w:type="paragraph" w:customStyle="1" w:styleId="StylOdstavecseseznamem12bTun">
    <w:name w:val="Styl Odstavec se seznamem + 12 b. Tučné"/>
    <w:basedOn w:val="Odstavecseseznamem"/>
    <w:rsid w:val="003A1058"/>
    <w:pPr>
      <w:numPr>
        <w:numId w:val="12"/>
      </w:numPr>
    </w:pPr>
    <w:rPr>
      <w:b/>
      <w:bCs/>
      <w:sz w:val="24"/>
    </w:rPr>
  </w:style>
  <w:style w:type="paragraph" w:customStyle="1" w:styleId="StylOdstavecseseznamemZa0bdkovnjednoduch">
    <w:name w:val="Styl Odstavec se seznamem + Za:  0 b. Řádkování:  jednoduché"/>
    <w:basedOn w:val="Odstavecseseznamem"/>
    <w:rsid w:val="003A1058"/>
    <w:pPr>
      <w:numPr>
        <w:numId w:val="13"/>
      </w:numPr>
      <w:spacing w:after="0" w:line="240" w:lineRule="auto"/>
    </w:pPr>
    <w:rPr>
      <w:rFonts w:eastAsia="Times New Roman"/>
      <w:b/>
      <w:szCs w:val="20"/>
    </w:rPr>
  </w:style>
  <w:style w:type="character" w:customStyle="1" w:styleId="Zkladntext22">
    <w:name w:val="Základní text (2)_"/>
    <w:basedOn w:val="Standardnpsmoodstavce"/>
    <w:rsid w:val="001A2E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OdstavecseseznamemLatinkaZkladntextCalibri12">
    <w:name w:val="Styl Odstavec se seznamem + (Latinka) +Základní text (Calibri) 12..."/>
    <w:basedOn w:val="Odstavecseseznamem"/>
    <w:rsid w:val="00F15677"/>
    <w:pPr>
      <w:spacing w:after="480"/>
    </w:pPr>
    <w:rPr>
      <w:rFonts w:asciiTheme="minorHAnsi" w:hAnsiTheme="minorHAnsi"/>
      <w:sz w:val="24"/>
    </w:rPr>
  </w:style>
  <w:style w:type="paragraph" w:customStyle="1" w:styleId="StylNadpis1ZkladntextCalibriZa0b">
    <w:name w:val="Styl Nadpis 1 + +Základní text (Calibri) Za:  0 b."/>
    <w:basedOn w:val="Nadpis1"/>
    <w:rsid w:val="00C71E5F"/>
    <w:pPr>
      <w:spacing w:before="240" w:after="0"/>
    </w:pPr>
    <w:rPr>
      <w:rFonts w:asciiTheme="minorHAnsi" w:hAnsiTheme="minorHAnsi" w:cs="Times New Roman"/>
      <w:szCs w:val="20"/>
    </w:rPr>
  </w:style>
  <w:style w:type="paragraph" w:customStyle="1" w:styleId="StylZkladntextZkladntextCalibri">
    <w:name w:val="Styl Základní text + +Základní text (Calibri)"/>
    <w:basedOn w:val="Zkladntext"/>
    <w:rsid w:val="003060F9"/>
    <w:pPr>
      <w:numPr>
        <w:numId w:val="26"/>
      </w:numPr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rej.havlicek@ahsystem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17AF7-6958-4532-954F-D17F00D5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1523</Words>
  <Characters>8975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příspěvku</vt:lpstr>
    </vt:vector>
  </TitlesOfParts>
  <Company>VŠE</Company>
  <LinksUpToDate>false</LinksUpToDate>
  <CharactersWithSpaces>10478</CharactersWithSpaces>
  <SharedDoc>false</SharedDoc>
  <HLinks>
    <vt:vector size="504" baseType="variant">
      <vt:variant>
        <vt:i4>1966133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_Toc350629432</vt:lpwstr>
      </vt:variant>
      <vt:variant>
        <vt:i4>1966133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_Toc350629431</vt:lpwstr>
      </vt:variant>
      <vt:variant>
        <vt:i4>1966133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_Toc350629430</vt:lpwstr>
      </vt:variant>
      <vt:variant>
        <vt:i4>2031669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_Toc350629429</vt:lpwstr>
      </vt:variant>
      <vt:variant>
        <vt:i4>2031669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_Toc350629428</vt:lpwstr>
      </vt:variant>
      <vt:variant>
        <vt:i4>2031669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_Toc350629427</vt:lpwstr>
      </vt:variant>
      <vt:variant>
        <vt:i4>2031669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_Toc350629426</vt:lpwstr>
      </vt:variant>
      <vt:variant>
        <vt:i4>1572917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_Toc350629454</vt:lpwstr>
      </vt:variant>
      <vt:variant>
        <vt:i4>1572917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_Toc350629453</vt:lpwstr>
      </vt:variant>
      <vt:variant>
        <vt:i4>1572917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_Toc350629452</vt:lpwstr>
      </vt:variant>
      <vt:variant>
        <vt:i4>1572917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_Toc350629451</vt:lpwstr>
      </vt:variant>
      <vt:variant>
        <vt:i4>1572917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_Toc350629450</vt:lpwstr>
      </vt:variant>
      <vt:variant>
        <vt:i4>1638453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_Toc350629449</vt:lpwstr>
      </vt:variant>
      <vt:variant>
        <vt:i4>1638453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_Toc350629448</vt:lpwstr>
      </vt:variant>
      <vt:variant>
        <vt:i4>1638453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_Toc350629447</vt:lpwstr>
      </vt:variant>
      <vt:variant>
        <vt:i4>1638453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_Toc350629446</vt:lpwstr>
      </vt:variant>
      <vt:variant>
        <vt:i4>1638453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_Toc350629445</vt:lpwstr>
      </vt:variant>
      <vt:variant>
        <vt:i4>1638453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_Toc350629444</vt:lpwstr>
      </vt:variant>
      <vt:variant>
        <vt:i4>1638453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_Toc350629443</vt:lpwstr>
      </vt:variant>
      <vt:variant>
        <vt:i4>1638453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_Toc350629442</vt:lpwstr>
      </vt:variant>
      <vt:variant>
        <vt:i4>1638453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_Toc350629441</vt:lpwstr>
      </vt:variant>
      <vt:variant>
        <vt:i4>1638453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_Toc350629440</vt:lpwstr>
      </vt:variant>
      <vt:variant>
        <vt:i4>1966133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_Toc350629439</vt:lpwstr>
      </vt:variant>
      <vt:variant>
        <vt:i4>1966133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_Toc350629438</vt:lpwstr>
      </vt:variant>
      <vt:variant>
        <vt:i4>1966133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_Toc350629437</vt:lpwstr>
      </vt:variant>
      <vt:variant>
        <vt:i4>1703999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_Toc350747881</vt:lpwstr>
      </vt:variant>
      <vt:variant>
        <vt:i4>1703999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_Toc350747880</vt:lpwstr>
      </vt:variant>
      <vt:variant>
        <vt:i4>1376319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_Toc350747879</vt:lpwstr>
      </vt:variant>
      <vt:variant>
        <vt:i4>1376319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_Toc350747878</vt:lpwstr>
      </vt:variant>
      <vt:variant>
        <vt:i4>1376319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_Toc350747877</vt:lpwstr>
      </vt:variant>
      <vt:variant>
        <vt:i4>1376319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_Toc350747876</vt:lpwstr>
      </vt:variant>
      <vt:variant>
        <vt:i4>1376319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_Toc350747875</vt:lpwstr>
      </vt:variant>
      <vt:variant>
        <vt:i4>1376319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_Toc350747874</vt:lpwstr>
      </vt:variant>
      <vt:variant>
        <vt:i4>1376319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_Toc350747873</vt:lpwstr>
      </vt:variant>
      <vt:variant>
        <vt:i4>1376319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_Toc350747872</vt:lpwstr>
      </vt:variant>
      <vt:variant>
        <vt:i4>1376319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_Toc350747871</vt:lpwstr>
      </vt:variant>
      <vt:variant>
        <vt:i4>1376319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_Toc350747870</vt:lpwstr>
      </vt:variant>
      <vt:variant>
        <vt:i4>1310783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_Toc350747869</vt:lpwstr>
      </vt:variant>
      <vt:variant>
        <vt:i4>1310783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_Toc350747868</vt:lpwstr>
      </vt:variant>
      <vt:variant>
        <vt:i4>1310783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_Toc350747867</vt:lpwstr>
      </vt:variant>
      <vt:variant>
        <vt:i4>1310783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_Toc350747866</vt:lpwstr>
      </vt:variant>
      <vt:variant>
        <vt:i4>1310783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_Toc350747865</vt:lpwstr>
      </vt:variant>
      <vt:variant>
        <vt:i4>1310783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_Toc350747864</vt:lpwstr>
      </vt:variant>
      <vt:variant>
        <vt:i4>1310783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_Toc350747863</vt:lpwstr>
      </vt:variant>
      <vt:variant>
        <vt:i4>1310783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_Toc350747862</vt:lpwstr>
      </vt:variant>
      <vt:variant>
        <vt:i4>1310783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_Toc350747861</vt:lpwstr>
      </vt:variant>
      <vt:variant>
        <vt:i4>1310783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_Toc350747860</vt:lpwstr>
      </vt:variant>
      <vt:variant>
        <vt:i4>1507391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_Toc350747859</vt:lpwstr>
      </vt:variant>
      <vt:variant>
        <vt:i4>1507391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_Toc350747858</vt:lpwstr>
      </vt:variant>
      <vt:variant>
        <vt:i4>1507391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_Toc350747857</vt:lpwstr>
      </vt:variant>
      <vt:variant>
        <vt:i4>1507391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_Toc350747856</vt:lpwstr>
      </vt:variant>
      <vt:variant>
        <vt:i4>1507391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_Toc350747855</vt:lpwstr>
      </vt:variant>
      <vt:variant>
        <vt:i4>1507391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_Toc350747854</vt:lpwstr>
      </vt:variant>
      <vt:variant>
        <vt:i4>1507391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_Toc350747853</vt:lpwstr>
      </vt:variant>
      <vt:variant>
        <vt:i4>1507391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_Toc350747852</vt:lpwstr>
      </vt:variant>
      <vt:variant>
        <vt:i4>1507391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_Toc350747851</vt:lpwstr>
      </vt:variant>
      <vt:variant>
        <vt:i4>1507391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_Toc350747850</vt:lpwstr>
      </vt:variant>
      <vt:variant>
        <vt:i4>1441855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_Toc350747849</vt:lpwstr>
      </vt:variant>
      <vt:variant>
        <vt:i4>1441855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_Toc350747848</vt:lpwstr>
      </vt:variant>
      <vt:variant>
        <vt:i4>1441855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_Toc350747847</vt:lpwstr>
      </vt:variant>
      <vt:variant>
        <vt:i4>1441855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_Toc350747846</vt:lpwstr>
      </vt:variant>
      <vt:variant>
        <vt:i4>1441855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_Toc350747845</vt:lpwstr>
      </vt:variant>
      <vt:variant>
        <vt:i4>1441855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_Toc350747844</vt:lpwstr>
      </vt:variant>
      <vt:variant>
        <vt:i4>1441855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_Toc350747843</vt:lpwstr>
      </vt:variant>
      <vt:variant>
        <vt:i4>1441855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_Toc350747842</vt:lpwstr>
      </vt:variant>
      <vt:variant>
        <vt:i4>1441855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_Toc350747841</vt:lpwstr>
      </vt:variant>
      <vt:variant>
        <vt:i4>1441855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_Toc350747840</vt:lpwstr>
      </vt:variant>
      <vt:variant>
        <vt:i4>1114175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_Toc350747839</vt:lpwstr>
      </vt:variant>
      <vt:variant>
        <vt:i4>1114175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_Toc350747838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_Toc350747837</vt:lpwstr>
      </vt:variant>
      <vt:variant>
        <vt:i4>1114175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_Toc350747836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_Toc350747835</vt:lpwstr>
      </vt:variant>
      <vt:variant>
        <vt:i4>1114175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_Toc350747834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_Toc350747833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_Toc350747832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_Toc350747831</vt:lpwstr>
      </vt:variant>
      <vt:variant>
        <vt:i4>1114175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_Toc350747830</vt:lpwstr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_Toc350747829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_Toc350747828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_Toc350747827</vt:lpwstr>
      </vt:variant>
      <vt:variant>
        <vt:i4>1048639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_Toc350747826</vt:lpwstr>
      </vt:variant>
      <vt:variant>
        <vt:i4>1048639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_Toc350747825</vt:lpwstr>
      </vt:variant>
      <vt:variant>
        <vt:i4>1048639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_Toc350747824</vt:lpwstr>
      </vt:variant>
      <vt:variant>
        <vt:i4>1048639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_Toc350747823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příspěvku</dc:title>
  <dc:subject/>
  <dc:creator>NOBODY</dc:creator>
  <cp:keywords/>
  <dc:description/>
  <cp:lastModifiedBy>Markupová Eva</cp:lastModifiedBy>
  <cp:revision>5</cp:revision>
  <cp:lastPrinted>2024-12-17T08:49:00Z</cp:lastPrinted>
  <dcterms:created xsi:type="dcterms:W3CDTF">2024-12-17T13:11:00Z</dcterms:created>
  <dcterms:modified xsi:type="dcterms:W3CDTF">2025-11-05T12:35:00Z</dcterms:modified>
</cp:coreProperties>
</file>