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051C3" w14:textId="148915BF" w:rsidR="00614A98" w:rsidRPr="00614A98" w:rsidRDefault="00614A98" w:rsidP="00C4725A">
      <w:pPr>
        <w:spacing w:after="120"/>
        <w:jc w:val="center"/>
        <w:rPr>
          <w:rFonts w:eastAsia="Times New Roman" w:cs="Times New Roman"/>
          <w:b/>
          <w:lang w:eastAsia="cs-CZ"/>
        </w:rPr>
      </w:pPr>
      <w:r w:rsidRPr="00614A98">
        <w:rPr>
          <w:rFonts w:eastAsia="Times New Roman" w:cs="Times New Roman"/>
          <w:b/>
          <w:lang w:eastAsia="cs-CZ"/>
        </w:rPr>
        <w:t xml:space="preserve">DODATEK </w:t>
      </w:r>
      <w:r w:rsidRPr="00B333B9">
        <w:rPr>
          <w:rFonts w:eastAsia="Times New Roman" w:cs="Times New Roman"/>
          <w:b/>
          <w:lang w:eastAsia="cs-CZ"/>
        </w:rPr>
        <w:t xml:space="preserve">č. </w:t>
      </w:r>
      <w:r w:rsidR="00AD1EE4">
        <w:rPr>
          <w:rFonts w:eastAsia="Times New Roman" w:cs="Times New Roman"/>
          <w:b/>
          <w:lang w:eastAsia="cs-CZ"/>
        </w:rPr>
        <w:t>1</w:t>
      </w:r>
    </w:p>
    <w:p w14:paraId="313D6C6C" w14:textId="706B4C5C" w:rsidR="00614A98" w:rsidRPr="00614A98" w:rsidRDefault="00614A98" w:rsidP="00614A98">
      <w:pPr>
        <w:spacing w:after="0"/>
        <w:jc w:val="both"/>
        <w:rPr>
          <w:rFonts w:eastAsia="Times New Roman" w:cs="Times New Roman"/>
          <w:lang w:eastAsia="cs-CZ"/>
        </w:rPr>
      </w:pPr>
      <w:r w:rsidRPr="00614A98">
        <w:rPr>
          <w:rFonts w:eastAsia="Times New Roman" w:cs="Times New Roman"/>
          <w:b/>
          <w:lang w:eastAsia="cs-CZ"/>
        </w:rPr>
        <w:t xml:space="preserve">ke </w:t>
      </w:r>
      <w:r w:rsidR="007A3F91">
        <w:rPr>
          <w:rFonts w:eastAsia="Times New Roman" w:cs="Times New Roman"/>
          <w:b/>
          <w:lang w:eastAsia="cs-CZ"/>
        </w:rPr>
        <w:t>s</w:t>
      </w:r>
      <w:r w:rsidR="007A3F91" w:rsidRPr="007A3F91">
        <w:rPr>
          <w:rFonts w:eastAsia="Times New Roman" w:cs="Times New Roman"/>
          <w:b/>
          <w:lang w:eastAsia="cs-CZ"/>
        </w:rPr>
        <w:t>mlouv</w:t>
      </w:r>
      <w:r w:rsidR="007A3F91">
        <w:rPr>
          <w:rFonts w:eastAsia="Times New Roman" w:cs="Times New Roman"/>
          <w:b/>
          <w:lang w:eastAsia="cs-CZ"/>
        </w:rPr>
        <w:t>ě</w:t>
      </w:r>
      <w:r w:rsidR="007A3F91" w:rsidRPr="007A3F91">
        <w:rPr>
          <w:rFonts w:eastAsia="Times New Roman" w:cs="Times New Roman"/>
          <w:b/>
          <w:lang w:eastAsia="cs-CZ"/>
        </w:rPr>
        <w:t xml:space="preserve"> </w:t>
      </w:r>
      <w:r w:rsidR="00AD1EE4" w:rsidRPr="00AD1EE4">
        <w:rPr>
          <w:rFonts w:eastAsia="Times New Roman" w:cs="Times New Roman"/>
          <w:b/>
          <w:lang w:eastAsia="cs-CZ"/>
        </w:rPr>
        <w:t xml:space="preserve">o umístění a provozování kontejnerů </w:t>
      </w:r>
      <w:r w:rsidRPr="00614A98">
        <w:rPr>
          <w:rFonts w:eastAsia="Times New Roman" w:cs="Times New Roman"/>
          <w:lang w:eastAsia="cs-CZ"/>
        </w:rPr>
        <w:t xml:space="preserve">uzavřené dne </w:t>
      </w:r>
      <w:r w:rsidR="00AD1EE4">
        <w:rPr>
          <w:rFonts w:eastAsia="Times New Roman" w:cs="Times New Roman"/>
          <w:lang w:eastAsia="cs-CZ"/>
        </w:rPr>
        <w:t>19</w:t>
      </w:r>
      <w:r w:rsidR="00CA3F48">
        <w:rPr>
          <w:rFonts w:eastAsia="Times New Roman" w:cs="Times New Roman"/>
          <w:lang w:eastAsia="cs-CZ"/>
        </w:rPr>
        <w:t>.</w:t>
      </w:r>
      <w:r w:rsidR="007610D1">
        <w:rPr>
          <w:rFonts w:eastAsia="Times New Roman" w:cs="Times New Roman"/>
          <w:lang w:eastAsia="cs-CZ"/>
        </w:rPr>
        <w:t xml:space="preserve"> </w:t>
      </w:r>
      <w:r w:rsidR="00CA3F48">
        <w:rPr>
          <w:rFonts w:eastAsia="Times New Roman" w:cs="Times New Roman"/>
          <w:lang w:eastAsia="cs-CZ"/>
        </w:rPr>
        <w:t>12.</w:t>
      </w:r>
      <w:r w:rsidR="007610D1">
        <w:rPr>
          <w:rFonts w:eastAsia="Times New Roman" w:cs="Times New Roman"/>
          <w:lang w:eastAsia="cs-CZ"/>
        </w:rPr>
        <w:t xml:space="preserve"> </w:t>
      </w:r>
      <w:r w:rsidR="00CA3F48">
        <w:rPr>
          <w:rFonts w:eastAsia="Times New Roman" w:cs="Times New Roman"/>
          <w:lang w:eastAsia="cs-CZ"/>
        </w:rPr>
        <w:t>202</w:t>
      </w:r>
      <w:r w:rsidR="00AD1EE4">
        <w:rPr>
          <w:rFonts w:eastAsia="Times New Roman" w:cs="Times New Roman"/>
          <w:lang w:eastAsia="cs-CZ"/>
        </w:rPr>
        <w:t>4</w:t>
      </w:r>
      <w:r w:rsidRPr="00614A98">
        <w:rPr>
          <w:rFonts w:eastAsia="Times New Roman" w:cs="Times New Roman"/>
          <w:lang w:eastAsia="cs-CZ"/>
        </w:rPr>
        <w:t xml:space="preserve"> </w:t>
      </w:r>
      <w:proofErr w:type="gramStart"/>
      <w:r w:rsidR="00FD2632">
        <w:rPr>
          <w:rFonts w:eastAsia="Times New Roman" w:cs="Times New Roman"/>
          <w:lang w:eastAsia="cs-CZ"/>
        </w:rPr>
        <w:t>č.j.</w:t>
      </w:r>
      <w:proofErr w:type="gramEnd"/>
      <w:r w:rsidR="00FD2632">
        <w:rPr>
          <w:rFonts w:eastAsia="Times New Roman" w:cs="Times New Roman"/>
          <w:lang w:eastAsia="cs-CZ"/>
        </w:rPr>
        <w:t xml:space="preserve"> </w:t>
      </w:r>
      <w:r w:rsidR="00C3119F" w:rsidRPr="00C3119F">
        <w:rPr>
          <w:rFonts w:eastAsia="Times New Roman" w:cs="Times New Roman"/>
          <w:lang w:eastAsia="cs-CZ"/>
        </w:rPr>
        <w:t>OMZOH-OHM/INO/003490/2024/</w:t>
      </w:r>
      <w:proofErr w:type="spellStart"/>
      <w:r w:rsidR="00C3119F" w:rsidRPr="00C3119F">
        <w:rPr>
          <w:rFonts w:eastAsia="Times New Roman" w:cs="Times New Roman"/>
          <w:lang w:eastAsia="cs-CZ"/>
        </w:rPr>
        <w:t>Swa</w:t>
      </w:r>
      <w:proofErr w:type="spellEnd"/>
      <w:r w:rsidR="00C3119F">
        <w:rPr>
          <w:rFonts w:eastAsia="Times New Roman" w:cs="Times New Roman"/>
          <w:lang w:eastAsia="cs-CZ"/>
        </w:rPr>
        <w:t xml:space="preserve"> </w:t>
      </w:r>
      <w:r w:rsidRPr="00614A98">
        <w:rPr>
          <w:rFonts w:eastAsia="Times New Roman" w:cs="Times New Roman"/>
          <w:lang w:eastAsia="cs-CZ"/>
        </w:rPr>
        <w:t xml:space="preserve">mezi statutárním městem Olomouc, jako </w:t>
      </w:r>
      <w:r w:rsidR="00AD1EE4">
        <w:rPr>
          <w:rFonts w:eastAsia="Times New Roman" w:cs="Times New Roman"/>
          <w:lang w:eastAsia="cs-CZ"/>
        </w:rPr>
        <w:t xml:space="preserve">městem a společností </w:t>
      </w:r>
      <w:proofErr w:type="spellStart"/>
      <w:r w:rsidR="00AD1EE4">
        <w:rPr>
          <w:rFonts w:eastAsia="Times New Roman" w:cs="Times New Roman"/>
          <w:lang w:eastAsia="cs-CZ"/>
        </w:rPr>
        <w:t>TextilEco</w:t>
      </w:r>
      <w:proofErr w:type="spellEnd"/>
      <w:r w:rsidR="00C4725A">
        <w:rPr>
          <w:rFonts w:eastAsia="Times New Roman" w:cs="Times New Roman"/>
          <w:lang w:eastAsia="cs-CZ"/>
        </w:rPr>
        <w:t> </w:t>
      </w:r>
      <w:r w:rsidR="00AD1EE4">
        <w:rPr>
          <w:rFonts w:eastAsia="Times New Roman" w:cs="Times New Roman"/>
          <w:lang w:eastAsia="cs-CZ"/>
        </w:rPr>
        <w:t xml:space="preserve">a.s., </w:t>
      </w:r>
      <w:r w:rsidRPr="00B333B9">
        <w:rPr>
          <w:rFonts w:eastAsia="Times New Roman" w:cs="Times New Roman"/>
          <w:lang w:eastAsia="cs-CZ"/>
        </w:rPr>
        <w:t xml:space="preserve">jako </w:t>
      </w:r>
      <w:r w:rsidR="00AD1EE4">
        <w:rPr>
          <w:rFonts w:eastAsia="Times New Roman" w:cs="Times New Roman"/>
          <w:lang w:eastAsia="cs-CZ"/>
        </w:rPr>
        <w:t>provozovatelem</w:t>
      </w:r>
      <w:r w:rsidR="00ED1CBB" w:rsidRPr="00B333B9">
        <w:rPr>
          <w:rFonts w:eastAsia="Times New Roman" w:cs="Times New Roman"/>
          <w:lang w:eastAsia="cs-CZ"/>
        </w:rPr>
        <w:t xml:space="preserve"> </w:t>
      </w:r>
      <w:r w:rsidR="0042183D" w:rsidRPr="00B333B9">
        <w:rPr>
          <w:rFonts w:eastAsia="Times New Roman" w:cs="Times New Roman"/>
          <w:lang w:eastAsia="cs-CZ"/>
        </w:rPr>
        <w:t>(dále také jen „smlouva</w:t>
      </w:r>
      <w:r w:rsidR="0042183D" w:rsidRPr="00614A98">
        <w:rPr>
          <w:rFonts w:eastAsia="Times New Roman" w:cs="Times New Roman"/>
          <w:lang w:eastAsia="cs-CZ"/>
        </w:rPr>
        <w:t>“)</w:t>
      </w:r>
      <w:r w:rsidR="0042183D">
        <w:rPr>
          <w:rFonts w:eastAsia="Times New Roman" w:cs="Times New Roman"/>
          <w:lang w:eastAsia="cs-CZ"/>
        </w:rPr>
        <w:t>.</w:t>
      </w:r>
    </w:p>
    <w:p w14:paraId="086BA5CC" w14:textId="1FB65F79" w:rsidR="000C1C7D" w:rsidRDefault="000C1C7D" w:rsidP="00C4725A">
      <w:pPr>
        <w:spacing w:after="0"/>
      </w:pPr>
    </w:p>
    <w:p w14:paraId="7592D077" w14:textId="77777777" w:rsidR="00C4725A" w:rsidRDefault="00C4725A"/>
    <w:p w14:paraId="33E31905" w14:textId="77777777" w:rsidR="00614A98" w:rsidRDefault="00614A98" w:rsidP="00614A98">
      <w:pPr>
        <w:spacing w:after="0"/>
        <w:rPr>
          <w:b/>
          <w:lang w:eastAsia="cs-CZ"/>
        </w:rPr>
      </w:pPr>
      <w:r>
        <w:rPr>
          <w:b/>
          <w:lang w:eastAsia="cs-CZ"/>
        </w:rPr>
        <w:t xml:space="preserve">Smluvní strany: </w:t>
      </w:r>
    </w:p>
    <w:p w14:paraId="182912B4" w14:textId="77777777" w:rsidR="00AD1EE4" w:rsidRDefault="00AD1EE4" w:rsidP="00AD1EE4">
      <w:pPr>
        <w:spacing w:after="0"/>
        <w:rPr>
          <w:b/>
          <w:lang w:eastAsia="cs-CZ"/>
        </w:rPr>
      </w:pPr>
    </w:p>
    <w:p w14:paraId="5EFF88E5" w14:textId="7CE95ABD" w:rsidR="00AD1EE4" w:rsidRPr="00AD1EE4" w:rsidRDefault="00FD2632" w:rsidP="00AD1EE4">
      <w:pPr>
        <w:spacing w:after="0"/>
        <w:rPr>
          <w:b/>
          <w:lang w:eastAsia="cs-CZ"/>
        </w:rPr>
      </w:pPr>
      <w:r>
        <w:rPr>
          <w:b/>
          <w:lang w:eastAsia="cs-CZ"/>
        </w:rPr>
        <w:t>Provozovatel:</w:t>
      </w:r>
      <w:r>
        <w:rPr>
          <w:b/>
          <w:lang w:eastAsia="cs-CZ"/>
        </w:rPr>
        <w:tab/>
      </w:r>
      <w:r>
        <w:rPr>
          <w:b/>
          <w:lang w:eastAsia="cs-CZ"/>
        </w:rPr>
        <w:tab/>
      </w:r>
      <w:r>
        <w:rPr>
          <w:b/>
          <w:lang w:eastAsia="cs-CZ"/>
        </w:rPr>
        <w:tab/>
      </w:r>
      <w:r>
        <w:rPr>
          <w:b/>
          <w:lang w:eastAsia="cs-CZ"/>
        </w:rPr>
        <w:tab/>
      </w:r>
      <w:proofErr w:type="spellStart"/>
      <w:r w:rsidR="00AD1EE4" w:rsidRPr="00AD1EE4">
        <w:rPr>
          <w:b/>
          <w:lang w:eastAsia="cs-CZ"/>
        </w:rPr>
        <w:t>TextilEco</w:t>
      </w:r>
      <w:proofErr w:type="spellEnd"/>
      <w:r w:rsidR="00AD1EE4" w:rsidRPr="00AD1EE4">
        <w:rPr>
          <w:b/>
          <w:lang w:eastAsia="cs-CZ"/>
        </w:rPr>
        <w:t xml:space="preserve"> a.s.</w:t>
      </w:r>
    </w:p>
    <w:p w14:paraId="0C339B47" w14:textId="597EBDD5" w:rsidR="00AD1EE4" w:rsidRPr="00AD1EE4" w:rsidRDefault="00AD1EE4" w:rsidP="00AD1EE4">
      <w:pPr>
        <w:spacing w:after="0"/>
        <w:rPr>
          <w:lang w:eastAsia="cs-CZ"/>
        </w:rPr>
      </w:pPr>
      <w:r w:rsidRPr="00AD1EE4">
        <w:rPr>
          <w:lang w:eastAsia="cs-CZ"/>
        </w:rPr>
        <w:t>se sídlem:</w:t>
      </w:r>
      <w:r w:rsidR="00FD2632">
        <w:rPr>
          <w:lang w:eastAsia="cs-CZ"/>
        </w:rPr>
        <w:tab/>
      </w:r>
      <w:r w:rsidR="00FD2632">
        <w:rPr>
          <w:lang w:eastAsia="cs-CZ"/>
        </w:rPr>
        <w:tab/>
      </w:r>
      <w:r w:rsidR="00FD2632">
        <w:rPr>
          <w:lang w:eastAsia="cs-CZ"/>
        </w:rPr>
        <w:tab/>
      </w:r>
      <w:r w:rsidR="00FD2632">
        <w:rPr>
          <w:lang w:eastAsia="cs-CZ"/>
        </w:rPr>
        <w:tab/>
      </w:r>
      <w:r w:rsidRPr="00AD1EE4">
        <w:rPr>
          <w:lang w:eastAsia="cs-CZ"/>
        </w:rPr>
        <w:t>Palackého 715/15, Nové Město, 110 00 Praha 1</w:t>
      </w:r>
    </w:p>
    <w:p w14:paraId="32D8B45B" w14:textId="7C7EEE23" w:rsidR="00AD1EE4" w:rsidRPr="00AD1EE4" w:rsidRDefault="00FD2632" w:rsidP="00AD1EE4">
      <w:pPr>
        <w:spacing w:after="0"/>
        <w:rPr>
          <w:lang w:eastAsia="cs-CZ"/>
        </w:rPr>
      </w:pPr>
      <w:r>
        <w:rPr>
          <w:lang w:eastAsia="cs-CZ"/>
        </w:rPr>
        <w:t>Z</w:t>
      </w:r>
      <w:r w:rsidR="00AD1EE4" w:rsidRPr="00AD1EE4">
        <w:rPr>
          <w:lang w:eastAsia="cs-CZ"/>
        </w:rPr>
        <w:t>astoupen</w:t>
      </w:r>
      <w:r>
        <w:rPr>
          <w:lang w:eastAsia="cs-CZ"/>
        </w:rPr>
        <w:t>ý</w:t>
      </w:r>
      <w:r w:rsidR="00AD1EE4" w:rsidRPr="00AD1EE4">
        <w:rPr>
          <w:lang w:eastAsia="cs-CZ"/>
        </w:rPr>
        <w:t xml:space="preserve">: </w:t>
      </w:r>
      <w:r>
        <w:rPr>
          <w:lang w:eastAsia="cs-CZ"/>
        </w:rPr>
        <w:tab/>
      </w:r>
      <w:r>
        <w:rPr>
          <w:lang w:eastAsia="cs-CZ"/>
        </w:rPr>
        <w:tab/>
      </w:r>
      <w:r>
        <w:rPr>
          <w:lang w:eastAsia="cs-CZ"/>
        </w:rPr>
        <w:tab/>
      </w:r>
      <w:r>
        <w:rPr>
          <w:lang w:eastAsia="cs-CZ"/>
        </w:rPr>
        <w:tab/>
      </w:r>
      <w:r w:rsidR="00AD1EE4" w:rsidRPr="00AD1EE4">
        <w:rPr>
          <w:lang w:eastAsia="cs-CZ"/>
        </w:rPr>
        <w:t>Mgr. Annou Smolíčkovou, členkou představenstva</w:t>
      </w:r>
    </w:p>
    <w:p w14:paraId="3E8BDE6D" w14:textId="3B44BAF9" w:rsidR="00AD1EE4" w:rsidRPr="00AD1EE4" w:rsidRDefault="00FD2632" w:rsidP="00AD1EE4">
      <w:pPr>
        <w:spacing w:after="0"/>
        <w:rPr>
          <w:lang w:eastAsia="cs-CZ"/>
        </w:rPr>
      </w:pPr>
      <w:r>
        <w:rPr>
          <w:lang w:eastAsia="cs-CZ"/>
        </w:rPr>
        <w:t>K</w:t>
      </w:r>
      <w:r w:rsidR="00AD1EE4" w:rsidRPr="00AD1EE4">
        <w:rPr>
          <w:lang w:eastAsia="cs-CZ"/>
        </w:rPr>
        <w:t xml:space="preserve">orespondenční adresa a provozovna: </w:t>
      </w:r>
      <w:r>
        <w:rPr>
          <w:lang w:eastAsia="cs-CZ"/>
        </w:rPr>
        <w:tab/>
      </w:r>
      <w:r w:rsidR="00AD1EE4" w:rsidRPr="00AD1EE4">
        <w:rPr>
          <w:lang w:eastAsia="cs-CZ"/>
        </w:rPr>
        <w:t>Dřevařská 1418/17, 680 01 Boskovice</w:t>
      </w:r>
    </w:p>
    <w:p w14:paraId="16E0CD7F" w14:textId="44686C4C" w:rsidR="00AD1EE4" w:rsidRPr="00AD1EE4" w:rsidRDefault="00AD1EE4" w:rsidP="00AD1EE4">
      <w:pPr>
        <w:spacing w:after="0"/>
        <w:rPr>
          <w:lang w:eastAsia="cs-CZ"/>
        </w:rPr>
      </w:pPr>
      <w:r w:rsidRPr="00AD1EE4">
        <w:rPr>
          <w:lang w:eastAsia="cs-CZ"/>
        </w:rPr>
        <w:t>Bankovní spojení:</w:t>
      </w:r>
      <w:r w:rsidR="00FD2632">
        <w:rPr>
          <w:lang w:eastAsia="cs-CZ"/>
        </w:rPr>
        <w:tab/>
      </w:r>
      <w:r w:rsidR="00FD2632">
        <w:rPr>
          <w:lang w:eastAsia="cs-CZ"/>
        </w:rPr>
        <w:tab/>
      </w:r>
      <w:r w:rsidR="00FD2632">
        <w:rPr>
          <w:lang w:eastAsia="cs-CZ"/>
        </w:rPr>
        <w:tab/>
      </w:r>
      <w:r w:rsidRPr="00AD1EE4">
        <w:rPr>
          <w:lang w:eastAsia="cs-CZ"/>
        </w:rPr>
        <w:t>Komerční banka, č. účtu 43–4828170227 / 0100</w:t>
      </w:r>
    </w:p>
    <w:p w14:paraId="49384911" w14:textId="211DFBB4" w:rsidR="00AD1EE4" w:rsidRPr="00AD1EE4" w:rsidRDefault="00AD1EE4" w:rsidP="00AD1EE4">
      <w:pPr>
        <w:spacing w:after="0"/>
        <w:rPr>
          <w:lang w:eastAsia="cs-CZ"/>
        </w:rPr>
      </w:pPr>
      <w:r w:rsidRPr="00AD1EE4">
        <w:rPr>
          <w:lang w:eastAsia="cs-CZ"/>
        </w:rPr>
        <w:t xml:space="preserve">IČO: </w:t>
      </w:r>
      <w:r w:rsidR="00FD2632">
        <w:rPr>
          <w:lang w:eastAsia="cs-CZ"/>
        </w:rPr>
        <w:tab/>
      </w:r>
      <w:r w:rsidR="00FD2632">
        <w:rPr>
          <w:lang w:eastAsia="cs-CZ"/>
        </w:rPr>
        <w:tab/>
      </w:r>
      <w:r w:rsidR="00FD2632">
        <w:rPr>
          <w:lang w:eastAsia="cs-CZ"/>
        </w:rPr>
        <w:tab/>
      </w:r>
      <w:r w:rsidR="00FD2632">
        <w:rPr>
          <w:lang w:eastAsia="cs-CZ"/>
        </w:rPr>
        <w:tab/>
      </w:r>
      <w:r w:rsidR="00FD2632">
        <w:rPr>
          <w:lang w:eastAsia="cs-CZ"/>
        </w:rPr>
        <w:tab/>
      </w:r>
      <w:r w:rsidRPr="00AD1EE4">
        <w:rPr>
          <w:lang w:eastAsia="cs-CZ"/>
        </w:rPr>
        <w:t>28101766</w:t>
      </w:r>
    </w:p>
    <w:p w14:paraId="0F57F968" w14:textId="0BF7CC28" w:rsidR="00AD1EE4" w:rsidRPr="00AD1EE4" w:rsidRDefault="00AD1EE4" w:rsidP="00AD1EE4">
      <w:pPr>
        <w:spacing w:after="0"/>
        <w:rPr>
          <w:lang w:eastAsia="cs-CZ"/>
        </w:rPr>
      </w:pPr>
      <w:r w:rsidRPr="00AD1EE4">
        <w:rPr>
          <w:lang w:eastAsia="cs-CZ"/>
        </w:rPr>
        <w:t xml:space="preserve">DIČ: </w:t>
      </w:r>
      <w:r w:rsidR="00FD2632">
        <w:rPr>
          <w:lang w:eastAsia="cs-CZ"/>
        </w:rPr>
        <w:tab/>
      </w:r>
      <w:r w:rsidR="00FD2632">
        <w:rPr>
          <w:lang w:eastAsia="cs-CZ"/>
        </w:rPr>
        <w:tab/>
      </w:r>
      <w:r w:rsidR="00FD2632">
        <w:rPr>
          <w:lang w:eastAsia="cs-CZ"/>
        </w:rPr>
        <w:tab/>
      </w:r>
      <w:r w:rsidR="00FD2632">
        <w:rPr>
          <w:lang w:eastAsia="cs-CZ"/>
        </w:rPr>
        <w:tab/>
      </w:r>
      <w:r w:rsidR="00FD2632">
        <w:rPr>
          <w:lang w:eastAsia="cs-CZ"/>
        </w:rPr>
        <w:tab/>
        <w:t>CZ</w:t>
      </w:r>
      <w:r w:rsidRPr="00AD1EE4">
        <w:rPr>
          <w:lang w:eastAsia="cs-CZ"/>
        </w:rPr>
        <w:t>28101766</w:t>
      </w:r>
    </w:p>
    <w:p w14:paraId="3D07B14B" w14:textId="3393C53C" w:rsidR="00AD1EE4" w:rsidRPr="00AD1EE4" w:rsidRDefault="00AD1EE4" w:rsidP="00AD1EE4">
      <w:pPr>
        <w:spacing w:after="0"/>
        <w:rPr>
          <w:lang w:eastAsia="cs-CZ"/>
        </w:rPr>
      </w:pPr>
      <w:r w:rsidRPr="00AD1EE4">
        <w:rPr>
          <w:lang w:eastAsia="cs-CZ"/>
        </w:rPr>
        <w:t>Tel:</w:t>
      </w:r>
      <w:r w:rsidR="00FD2632">
        <w:rPr>
          <w:lang w:eastAsia="cs-CZ"/>
        </w:rPr>
        <w:tab/>
      </w:r>
      <w:r w:rsidR="00FD2632">
        <w:rPr>
          <w:lang w:eastAsia="cs-CZ"/>
        </w:rPr>
        <w:tab/>
      </w:r>
      <w:r w:rsidR="00FD2632">
        <w:rPr>
          <w:lang w:eastAsia="cs-CZ"/>
        </w:rPr>
        <w:tab/>
      </w:r>
      <w:r w:rsidR="00FD2632">
        <w:rPr>
          <w:lang w:eastAsia="cs-CZ"/>
        </w:rPr>
        <w:tab/>
      </w:r>
      <w:r w:rsidR="00FD2632">
        <w:rPr>
          <w:lang w:eastAsia="cs-CZ"/>
        </w:rPr>
        <w:tab/>
      </w:r>
      <w:r w:rsidRPr="00AD1EE4">
        <w:rPr>
          <w:lang w:eastAsia="cs-CZ"/>
        </w:rPr>
        <w:t>516 411 765</w:t>
      </w:r>
    </w:p>
    <w:p w14:paraId="6B297205" w14:textId="69FBF7DA" w:rsidR="00AD1EE4" w:rsidRPr="00AD1EE4" w:rsidRDefault="00AD1EE4" w:rsidP="00AD1EE4">
      <w:pPr>
        <w:spacing w:after="0"/>
        <w:rPr>
          <w:lang w:eastAsia="cs-CZ"/>
        </w:rPr>
      </w:pPr>
      <w:r w:rsidRPr="00AD1EE4">
        <w:rPr>
          <w:lang w:eastAsia="cs-CZ"/>
        </w:rPr>
        <w:t xml:space="preserve">E-mail: </w:t>
      </w:r>
      <w:r w:rsidR="00FD2632">
        <w:rPr>
          <w:lang w:eastAsia="cs-CZ"/>
        </w:rPr>
        <w:tab/>
      </w:r>
      <w:r w:rsidR="00FD2632">
        <w:rPr>
          <w:lang w:eastAsia="cs-CZ"/>
        </w:rPr>
        <w:tab/>
      </w:r>
      <w:r w:rsidR="00FD2632">
        <w:rPr>
          <w:lang w:eastAsia="cs-CZ"/>
        </w:rPr>
        <w:tab/>
      </w:r>
      <w:r w:rsidR="00FD2632">
        <w:rPr>
          <w:lang w:eastAsia="cs-CZ"/>
        </w:rPr>
        <w:tab/>
      </w:r>
      <w:r w:rsidR="00FD2632">
        <w:rPr>
          <w:lang w:eastAsia="cs-CZ"/>
        </w:rPr>
        <w:tab/>
      </w:r>
      <w:r w:rsidRPr="00AD1EE4">
        <w:rPr>
          <w:lang w:eastAsia="cs-CZ"/>
        </w:rPr>
        <w:t>info@textileco.as</w:t>
      </w:r>
    </w:p>
    <w:p w14:paraId="3008199C" w14:textId="77777777" w:rsidR="00AD1EE4" w:rsidRPr="00AD1EE4" w:rsidRDefault="00AD1EE4" w:rsidP="00AD1EE4">
      <w:pPr>
        <w:spacing w:after="0"/>
        <w:rPr>
          <w:lang w:eastAsia="cs-CZ"/>
        </w:rPr>
      </w:pPr>
      <w:r w:rsidRPr="00AD1EE4">
        <w:rPr>
          <w:lang w:eastAsia="cs-CZ"/>
        </w:rPr>
        <w:t>(dále jen jako „provozovatel“)</w:t>
      </w:r>
    </w:p>
    <w:p w14:paraId="41CB4FD0" w14:textId="77777777" w:rsidR="00AD1EE4" w:rsidRPr="00AD1EE4" w:rsidRDefault="00AD1EE4" w:rsidP="00AD1EE4">
      <w:pPr>
        <w:spacing w:after="0"/>
        <w:rPr>
          <w:b/>
          <w:lang w:eastAsia="cs-CZ"/>
        </w:rPr>
      </w:pPr>
    </w:p>
    <w:p w14:paraId="2FC1A5BF" w14:textId="77777777" w:rsidR="00AD1EE4" w:rsidRPr="00AD1EE4" w:rsidRDefault="00AD1EE4" w:rsidP="00AD1EE4">
      <w:pPr>
        <w:spacing w:after="0"/>
        <w:rPr>
          <w:b/>
          <w:lang w:eastAsia="cs-CZ"/>
        </w:rPr>
      </w:pPr>
      <w:r w:rsidRPr="00AD1EE4">
        <w:rPr>
          <w:b/>
          <w:lang w:eastAsia="cs-CZ"/>
        </w:rPr>
        <w:t>a</w:t>
      </w:r>
    </w:p>
    <w:p w14:paraId="3300594B" w14:textId="77777777" w:rsidR="00AD1EE4" w:rsidRPr="00AD1EE4" w:rsidRDefault="00AD1EE4" w:rsidP="00AD1EE4">
      <w:pPr>
        <w:spacing w:after="0"/>
        <w:rPr>
          <w:b/>
          <w:lang w:eastAsia="cs-CZ"/>
        </w:rPr>
      </w:pPr>
    </w:p>
    <w:p w14:paraId="2F6E61F9" w14:textId="6C97BAE4" w:rsidR="00AD1EE4" w:rsidRPr="00AD1EE4" w:rsidRDefault="00FD2632" w:rsidP="00AD1EE4">
      <w:pPr>
        <w:spacing w:after="0"/>
        <w:rPr>
          <w:b/>
          <w:lang w:eastAsia="cs-CZ"/>
        </w:rPr>
      </w:pPr>
      <w:r>
        <w:rPr>
          <w:b/>
          <w:lang w:eastAsia="cs-CZ"/>
        </w:rPr>
        <w:t>Město:</w:t>
      </w:r>
      <w:r>
        <w:rPr>
          <w:b/>
          <w:lang w:eastAsia="cs-CZ"/>
        </w:rPr>
        <w:tab/>
      </w:r>
      <w:r>
        <w:rPr>
          <w:b/>
          <w:lang w:eastAsia="cs-CZ"/>
        </w:rPr>
        <w:tab/>
      </w:r>
      <w:r>
        <w:rPr>
          <w:b/>
          <w:lang w:eastAsia="cs-CZ"/>
        </w:rPr>
        <w:tab/>
      </w:r>
      <w:r>
        <w:rPr>
          <w:b/>
          <w:lang w:eastAsia="cs-CZ"/>
        </w:rPr>
        <w:tab/>
      </w:r>
      <w:r>
        <w:rPr>
          <w:b/>
          <w:lang w:eastAsia="cs-CZ"/>
        </w:rPr>
        <w:tab/>
      </w:r>
      <w:r w:rsidR="00AD1EE4" w:rsidRPr="00AD1EE4">
        <w:rPr>
          <w:b/>
          <w:lang w:eastAsia="cs-CZ"/>
        </w:rPr>
        <w:t>Statutární město Olomouc</w:t>
      </w:r>
    </w:p>
    <w:p w14:paraId="38B14B20" w14:textId="71C76E0C" w:rsidR="00AD1EE4" w:rsidRPr="00AD1EE4" w:rsidRDefault="00AD1EE4" w:rsidP="00AD1EE4">
      <w:pPr>
        <w:spacing w:after="0"/>
        <w:rPr>
          <w:lang w:eastAsia="cs-CZ"/>
        </w:rPr>
      </w:pPr>
      <w:r w:rsidRPr="00AD1EE4">
        <w:rPr>
          <w:lang w:eastAsia="cs-CZ"/>
        </w:rPr>
        <w:t xml:space="preserve">se sídlem: </w:t>
      </w:r>
      <w:r w:rsidR="00FD2632">
        <w:rPr>
          <w:lang w:eastAsia="cs-CZ"/>
        </w:rPr>
        <w:tab/>
      </w:r>
      <w:r w:rsidR="00FD2632">
        <w:rPr>
          <w:lang w:eastAsia="cs-CZ"/>
        </w:rPr>
        <w:tab/>
      </w:r>
      <w:r w:rsidR="00FD2632">
        <w:rPr>
          <w:lang w:eastAsia="cs-CZ"/>
        </w:rPr>
        <w:tab/>
      </w:r>
      <w:r w:rsidR="00FD2632">
        <w:rPr>
          <w:lang w:eastAsia="cs-CZ"/>
        </w:rPr>
        <w:tab/>
        <w:t>Horní náměstí 583</w:t>
      </w:r>
      <w:r w:rsidRPr="00AD1EE4">
        <w:rPr>
          <w:lang w:eastAsia="cs-CZ"/>
        </w:rPr>
        <w:t xml:space="preserve">, 779 </w:t>
      </w:r>
      <w:r w:rsidR="00FD2632">
        <w:rPr>
          <w:lang w:eastAsia="cs-CZ"/>
        </w:rPr>
        <w:t xml:space="preserve">00 </w:t>
      </w:r>
      <w:r w:rsidRPr="00AD1EE4">
        <w:rPr>
          <w:lang w:eastAsia="cs-CZ"/>
        </w:rPr>
        <w:t>Olomouc</w:t>
      </w:r>
    </w:p>
    <w:p w14:paraId="049BD0E9" w14:textId="46EFB8D6" w:rsidR="00AD1EE4" w:rsidRPr="00AD1EE4" w:rsidRDefault="00FD2632" w:rsidP="00AD1EE4">
      <w:pPr>
        <w:spacing w:after="0"/>
        <w:rPr>
          <w:lang w:eastAsia="cs-CZ"/>
        </w:rPr>
      </w:pPr>
      <w:r>
        <w:rPr>
          <w:lang w:eastAsia="cs-CZ"/>
        </w:rPr>
        <w:t>Z</w:t>
      </w:r>
      <w:r w:rsidR="00AD1EE4" w:rsidRPr="00AD1EE4">
        <w:rPr>
          <w:lang w:eastAsia="cs-CZ"/>
        </w:rPr>
        <w:t xml:space="preserve">astoupeno: </w:t>
      </w:r>
      <w:r>
        <w:rPr>
          <w:lang w:eastAsia="cs-CZ"/>
        </w:rPr>
        <w:tab/>
      </w:r>
      <w:r>
        <w:rPr>
          <w:lang w:eastAsia="cs-CZ"/>
        </w:rPr>
        <w:tab/>
      </w:r>
      <w:r>
        <w:rPr>
          <w:lang w:eastAsia="cs-CZ"/>
        </w:rPr>
        <w:tab/>
      </w:r>
      <w:r>
        <w:rPr>
          <w:lang w:eastAsia="cs-CZ"/>
        </w:rPr>
        <w:tab/>
      </w:r>
      <w:r w:rsidR="00C4725A" w:rsidRPr="00AD1EE4">
        <w:rPr>
          <w:lang w:eastAsia="cs-CZ"/>
        </w:rPr>
        <w:t xml:space="preserve">Ing. Otakarem Štěpánem </w:t>
      </w:r>
      <w:proofErr w:type="spellStart"/>
      <w:r w:rsidR="00C4725A" w:rsidRPr="00AD1EE4">
        <w:rPr>
          <w:lang w:eastAsia="cs-CZ"/>
        </w:rPr>
        <w:t>Bačákem</w:t>
      </w:r>
      <w:proofErr w:type="spellEnd"/>
      <w:r w:rsidR="00C4725A">
        <w:rPr>
          <w:lang w:eastAsia="cs-CZ"/>
        </w:rPr>
        <w:t>,</w:t>
      </w:r>
      <w:r w:rsidR="00C4725A" w:rsidRPr="00AD1EE4">
        <w:rPr>
          <w:lang w:eastAsia="cs-CZ"/>
        </w:rPr>
        <w:t xml:space="preserve"> </w:t>
      </w:r>
      <w:r w:rsidR="00AD1EE4" w:rsidRPr="00AD1EE4">
        <w:rPr>
          <w:lang w:eastAsia="cs-CZ"/>
        </w:rPr>
        <w:t>náměstkem primátora</w:t>
      </w:r>
    </w:p>
    <w:p w14:paraId="68AA3CA7" w14:textId="7612F629" w:rsidR="00AD1EE4" w:rsidRPr="00AD1EE4" w:rsidRDefault="00AD1EE4" w:rsidP="00AD1EE4">
      <w:pPr>
        <w:spacing w:after="0"/>
        <w:rPr>
          <w:lang w:eastAsia="cs-CZ"/>
        </w:rPr>
      </w:pPr>
      <w:r w:rsidRPr="00AD1EE4">
        <w:rPr>
          <w:lang w:eastAsia="cs-CZ"/>
        </w:rPr>
        <w:t>IČO:</w:t>
      </w:r>
      <w:r w:rsidR="00FD2632">
        <w:rPr>
          <w:lang w:eastAsia="cs-CZ"/>
        </w:rPr>
        <w:tab/>
      </w:r>
      <w:r w:rsidR="00FD2632">
        <w:rPr>
          <w:lang w:eastAsia="cs-CZ"/>
        </w:rPr>
        <w:tab/>
      </w:r>
      <w:r w:rsidR="00FD2632">
        <w:rPr>
          <w:lang w:eastAsia="cs-CZ"/>
        </w:rPr>
        <w:tab/>
      </w:r>
      <w:r w:rsidR="00FD2632">
        <w:rPr>
          <w:lang w:eastAsia="cs-CZ"/>
        </w:rPr>
        <w:tab/>
      </w:r>
      <w:r w:rsidR="00FD2632">
        <w:rPr>
          <w:lang w:eastAsia="cs-CZ"/>
        </w:rPr>
        <w:tab/>
      </w:r>
      <w:r w:rsidRPr="00AD1EE4">
        <w:rPr>
          <w:lang w:eastAsia="cs-CZ"/>
        </w:rPr>
        <w:t>00299308</w:t>
      </w:r>
    </w:p>
    <w:p w14:paraId="65E5D3D8" w14:textId="57E344C2" w:rsidR="00AD1EE4" w:rsidRPr="00AD1EE4" w:rsidRDefault="00AD1EE4" w:rsidP="00AD1EE4">
      <w:pPr>
        <w:spacing w:after="0"/>
        <w:rPr>
          <w:lang w:eastAsia="cs-CZ"/>
        </w:rPr>
      </w:pPr>
      <w:r w:rsidRPr="00AD1EE4">
        <w:rPr>
          <w:lang w:eastAsia="cs-CZ"/>
        </w:rPr>
        <w:t xml:space="preserve">DIČ: </w:t>
      </w:r>
      <w:r w:rsidR="00FD2632">
        <w:rPr>
          <w:lang w:eastAsia="cs-CZ"/>
        </w:rPr>
        <w:tab/>
      </w:r>
      <w:r w:rsidR="00FD2632">
        <w:rPr>
          <w:lang w:eastAsia="cs-CZ"/>
        </w:rPr>
        <w:tab/>
      </w:r>
      <w:r w:rsidR="00FD2632">
        <w:rPr>
          <w:lang w:eastAsia="cs-CZ"/>
        </w:rPr>
        <w:tab/>
      </w:r>
      <w:r w:rsidR="00FD2632">
        <w:rPr>
          <w:lang w:eastAsia="cs-CZ"/>
        </w:rPr>
        <w:tab/>
      </w:r>
      <w:r w:rsidR="00FD2632">
        <w:rPr>
          <w:lang w:eastAsia="cs-CZ"/>
        </w:rPr>
        <w:tab/>
      </w:r>
      <w:r w:rsidRPr="00AD1EE4">
        <w:rPr>
          <w:lang w:eastAsia="cs-CZ"/>
        </w:rPr>
        <w:t>C</w:t>
      </w:r>
      <w:r w:rsidR="00FD2632">
        <w:rPr>
          <w:lang w:eastAsia="cs-CZ"/>
        </w:rPr>
        <w:t>Z</w:t>
      </w:r>
      <w:r w:rsidRPr="00AD1EE4">
        <w:rPr>
          <w:lang w:eastAsia="cs-CZ"/>
        </w:rPr>
        <w:t>00299308</w:t>
      </w:r>
    </w:p>
    <w:p w14:paraId="3CFCE501" w14:textId="5864E0CB" w:rsidR="00AD1EE4" w:rsidRPr="00AD1EE4" w:rsidRDefault="00AD1EE4" w:rsidP="00AD1EE4">
      <w:pPr>
        <w:spacing w:after="0"/>
        <w:rPr>
          <w:lang w:eastAsia="cs-CZ"/>
        </w:rPr>
      </w:pPr>
      <w:r w:rsidRPr="00AD1EE4">
        <w:rPr>
          <w:lang w:eastAsia="cs-CZ"/>
        </w:rPr>
        <w:t xml:space="preserve">Zástupce pro věci technické: </w:t>
      </w:r>
      <w:r w:rsidR="00FD2632">
        <w:rPr>
          <w:lang w:eastAsia="cs-CZ"/>
        </w:rPr>
        <w:tab/>
      </w:r>
      <w:r w:rsidR="00FD2632">
        <w:rPr>
          <w:lang w:eastAsia="cs-CZ"/>
        </w:rPr>
        <w:tab/>
      </w:r>
      <w:r w:rsidRPr="00AD1EE4">
        <w:rPr>
          <w:lang w:eastAsia="cs-CZ"/>
        </w:rPr>
        <w:t>Mgr. Petr Swaczyna</w:t>
      </w:r>
    </w:p>
    <w:p w14:paraId="4CEA218B" w14:textId="1332D61B" w:rsidR="00AD1EE4" w:rsidRPr="00AD1EE4" w:rsidRDefault="00AD1EE4" w:rsidP="00AD1EE4">
      <w:pPr>
        <w:spacing w:after="0"/>
        <w:rPr>
          <w:lang w:eastAsia="cs-CZ"/>
        </w:rPr>
      </w:pPr>
      <w:r w:rsidRPr="00AD1EE4">
        <w:rPr>
          <w:lang w:eastAsia="cs-CZ"/>
        </w:rPr>
        <w:t>Tel:</w:t>
      </w:r>
      <w:r w:rsidR="00FD2632">
        <w:rPr>
          <w:lang w:eastAsia="cs-CZ"/>
        </w:rPr>
        <w:tab/>
      </w:r>
      <w:r w:rsidR="00FD2632">
        <w:rPr>
          <w:lang w:eastAsia="cs-CZ"/>
        </w:rPr>
        <w:tab/>
      </w:r>
      <w:r w:rsidR="00FD2632">
        <w:rPr>
          <w:lang w:eastAsia="cs-CZ"/>
        </w:rPr>
        <w:tab/>
      </w:r>
      <w:r w:rsidR="00FD2632">
        <w:rPr>
          <w:lang w:eastAsia="cs-CZ"/>
        </w:rPr>
        <w:tab/>
      </w:r>
      <w:r w:rsidR="00FD2632">
        <w:rPr>
          <w:lang w:eastAsia="cs-CZ"/>
        </w:rPr>
        <w:tab/>
      </w:r>
      <w:r w:rsidRPr="00AD1EE4">
        <w:rPr>
          <w:lang w:eastAsia="cs-CZ"/>
        </w:rPr>
        <w:t>588 488 335, 731 681 256</w:t>
      </w:r>
    </w:p>
    <w:p w14:paraId="4D15A497" w14:textId="41F16C3F" w:rsidR="00AD1EE4" w:rsidRPr="00AD1EE4" w:rsidRDefault="00FD2632" w:rsidP="00AD1EE4">
      <w:pPr>
        <w:spacing w:after="0"/>
        <w:rPr>
          <w:lang w:eastAsia="cs-CZ"/>
        </w:rPr>
      </w:pPr>
      <w:r>
        <w:rPr>
          <w:lang w:eastAsia="cs-CZ"/>
        </w:rPr>
        <w:t>E</w:t>
      </w:r>
      <w:r w:rsidR="00AD1EE4" w:rsidRPr="00AD1EE4">
        <w:rPr>
          <w:lang w:eastAsia="cs-CZ"/>
        </w:rPr>
        <w:t xml:space="preserve">-mail: </w:t>
      </w:r>
      <w:r>
        <w:rPr>
          <w:lang w:eastAsia="cs-CZ"/>
        </w:rPr>
        <w:tab/>
      </w:r>
      <w:r>
        <w:rPr>
          <w:lang w:eastAsia="cs-CZ"/>
        </w:rPr>
        <w:tab/>
      </w:r>
      <w:r>
        <w:rPr>
          <w:lang w:eastAsia="cs-CZ"/>
        </w:rPr>
        <w:tab/>
      </w:r>
      <w:r>
        <w:rPr>
          <w:lang w:eastAsia="cs-CZ"/>
        </w:rPr>
        <w:tab/>
      </w:r>
      <w:r>
        <w:rPr>
          <w:lang w:eastAsia="cs-CZ"/>
        </w:rPr>
        <w:tab/>
      </w:r>
      <w:r w:rsidR="00AD1EE4" w:rsidRPr="00AD1EE4">
        <w:rPr>
          <w:lang w:eastAsia="cs-CZ"/>
        </w:rPr>
        <w:t xml:space="preserve">petr.swaczyna@olomouc.eu </w:t>
      </w:r>
    </w:p>
    <w:p w14:paraId="5C829208" w14:textId="77777777" w:rsidR="00AD1EE4" w:rsidRDefault="00AD1EE4" w:rsidP="00AD1EE4">
      <w:pPr>
        <w:spacing w:after="0"/>
        <w:rPr>
          <w:lang w:eastAsia="cs-CZ"/>
        </w:rPr>
      </w:pPr>
    </w:p>
    <w:p w14:paraId="52581F8D" w14:textId="77777777" w:rsidR="00AD1EE4" w:rsidRPr="00AD1EE4" w:rsidRDefault="00AD1EE4" w:rsidP="00AD1EE4">
      <w:pPr>
        <w:spacing w:after="0"/>
        <w:rPr>
          <w:lang w:eastAsia="cs-CZ"/>
        </w:rPr>
      </w:pPr>
      <w:r w:rsidRPr="00AD1EE4">
        <w:rPr>
          <w:lang w:eastAsia="cs-CZ"/>
        </w:rPr>
        <w:t>(dále jen jako „město“)</w:t>
      </w:r>
    </w:p>
    <w:p w14:paraId="696D8A16" w14:textId="19BF573E" w:rsidR="00614A98" w:rsidRPr="00AD1EE4" w:rsidRDefault="00AD1EE4" w:rsidP="00AD1EE4">
      <w:pPr>
        <w:spacing w:after="0"/>
        <w:rPr>
          <w:rFonts w:eastAsia="Times New Roman"/>
          <w:lang w:eastAsia="cs-CZ"/>
        </w:rPr>
      </w:pPr>
      <w:r w:rsidRPr="00AD1EE4">
        <w:rPr>
          <w:lang w:eastAsia="cs-CZ"/>
        </w:rPr>
        <w:t>(město a provozovatel dále společně jen jako „smluvní strany“)</w:t>
      </w:r>
    </w:p>
    <w:p w14:paraId="6F0F080F" w14:textId="2EB52302" w:rsidR="00614A98" w:rsidRDefault="00614A98" w:rsidP="00614A98">
      <w:pPr>
        <w:spacing w:after="0"/>
        <w:rPr>
          <w:lang w:eastAsia="cs-CZ"/>
        </w:rPr>
      </w:pPr>
    </w:p>
    <w:p w14:paraId="05A094C7" w14:textId="77777777" w:rsidR="00AD1EE4" w:rsidRDefault="00AD1EE4" w:rsidP="007610D1">
      <w:pPr>
        <w:spacing w:after="0"/>
        <w:jc w:val="center"/>
        <w:rPr>
          <w:rFonts w:eastAsia="Times New Roman" w:cs="Times New Roman"/>
          <w:lang w:eastAsia="cs-CZ"/>
        </w:rPr>
      </w:pPr>
    </w:p>
    <w:p w14:paraId="3B0E7B66" w14:textId="6761C44F" w:rsidR="00614A98" w:rsidRDefault="00614A98" w:rsidP="007610D1">
      <w:pPr>
        <w:spacing w:after="0"/>
        <w:jc w:val="center"/>
        <w:rPr>
          <w:rFonts w:eastAsia="Times New Roman" w:cs="Times New Roman"/>
          <w:lang w:eastAsia="cs-CZ"/>
        </w:rPr>
      </w:pPr>
      <w:r>
        <w:rPr>
          <w:rFonts w:eastAsia="Times New Roman" w:cs="Times New Roman"/>
          <w:lang w:eastAsia="cs-CZ"/>
        </w:rPr>
        <w:t xml:space="preserve">uzavřely níže uvedeného dne, měsíce a roku </w:t>
      </w:r>
    </w:p>
    <w:p w14:paraId="526189C1" w14:textId="043B64F0" w:rsidR="00614A98" w:rsidRDefault="00614A98" w:rsidP="007610D1">
      <w:pPr>
        <w:spacing w:after="0"/>
        <w:jc w:val="center"/>
        <w:rPr>
          <w:rFonts w:eastAsia="Times New Roman" w:cs="Times New Roman"/>
          <w:b/>
          <w:lang w:eastAsia="cs-CZ"/>
        </w:rPr>
      </w:pPr>
      <w:r>
        <w:rPr>
          <w:rFonts w:eastAsia="Times New Roman" w:cs="Times New Roman"/>
          <w:b/>
          <w:lang w:eastAsia="cs-CZ"/>
        </w:rPr>
        <w:t xml:space="preserve">dodatek </w:t>
      </w:r>
      <w:r w:rsidR="007701FD">
        <w:rPr>
          <w:rFonts w:eastAsia="Times New Roman" w:cs="Times New Roman"/>
          <w:b/>
          <w:lang w:eastAsia="cs-CZ"/>
        </w:rPr>
        <w:t>s</w:t>
      </w:r>
      <w:r w:rsidR="007701FD" w:rsidRPr="007A3F91">
        <w:rPr>
          <w:rFonts w:eastAsia="Times New Roman" w:cs="Times New Roman"/>
          <w:b/>
          <w:lang w:eastAsia="cs-CZ"/>
        </w:rPr>
        <w:t>mlouv</w:t>
      </w:r>
      <w:r w:rsidR="007701FD">
        <w:rPr>
          <w:rFonts w:eastAsia="Times New Roman" w:cs="Times New Roman"/>
          <w:b/>
          <w:lang w:eastAsia="cs-CZ"/>
        </w:rPr>
        <w:t>y</w:t>
      </w:r>
      <w:r w:rsidR="007701FD" w:rsidRPr="007A3F91">
        <w:rPr>
          <w:rFonts w:eastAsia="Times New Roman" w:cs="Times New Roman"/>
          <w:b/>
          <w:lang w:eastAsia="cs-CZ"/>
        </w:rPr>
        <w:t xml:space="preserve"> o </w:t>
      </w:r>
      <w:r w:rsidR="00AD1EE4">
        <w:rPr>
          <w:rFonts w:eastAsia="Times New Roman" w:cs="Times New Roman"/>
          <w:b/>
          <w:lang w:eastAsia="cs-CZ"/>
        </w:rPr>
        <w:t xml:space="preserve">umístění a provozování </w:t>
      </w:r>
      <w:r w:rsidR="00FD2632">
        <w:rPr>
          <w:rFonts w:eastAsia="Times New Roman" w:cs="Times New Roman"/>
          <w:b/>
          <w:lang w:eastAsia="cs-CZ"/>
        </w:rPr>
        <w:t>kontejnerů</w:t>
      </w:r>
    </w:p>
    <w:p w14:paraId="2CB4F3FA" w14:textId="4B05A4B4" w:rsidR="007610D1" w:rsidRDefault="007610D1" w:rsidP="007610D1">
      <w:pPr>
        <w:spacing w:after="0"/>
        <w:jc w:val="center"/>
        <w:rPr>
          <w:lang w:eastAsia="cs-CZ"/>
        </w:rPr>
      </w:pPr>
      <w:r w:rsidRPr="007610D1">
        <w:rPr>
          <w:rFonts w:eastAsia="Times New Roman" w:cs="Times New Roman"/>
          <w:lang w:eastAsia="cs-CZ"/>
        </w:rPr>
        <w:t>(dále jen</w:t>
      </w:r>
      <w:r>
        <w:rPr>
          <w:rFonts w:eastAsia="Times New Roman" w:cs="Times New Roman"/>
          <w:b/>
          <w:lang w:eastAsia="cs-CZ"/>
        </w:rPr>
        <w:t xml:space="preserve"> „dodatek“</w:t>
      </w:r>
      <w:r w:rsidRPr="007610D1">
        <w:rPr>
          <w:rFonts w:eastAsia="Times New Roman" w:cs="Times New Roman"/>
          <w:lang w:eastAsia="cs-CZ"/>
        </w:rPr>
        <w:t>)</w:t>
      </w:r>
    </w:p>
    <w:p w14:paraId="7C7838C2" w14:textId="77777777" w:rsidR="00AD1EE4" w:rsidRDefault="00AD1EE4" w:rsidP="00AD1EE4">
      <w:pPr>
        <w:pStyle w:val="Nadpis1"/>
        <w:spacing w:after="240"/>
        <w:ind w:left="714"/>
        <w:rPr>
          <w:rFonts w:ascii="Times New Roman" w:eastAsia="Times New Roman" w:hAnsi="Times New Roman" w:cs="Times New Roman"/>
          <w:color w:val="000000" w:themeColor="text1"/>
          <w:sz w:val="22"/>
          <w:szCs w:val="22"/>
          <w:lang w:eastAsia="cs-CZ"/>
        </w:rPr>
      </w:pPr>
    </w:p>
    <w:p w14:paraId="2B265999" w14:textId="77777777" w:rsidR="00AD1EE4" w:rsidRDefault="00AD1EE4" w:rsidP="00850560">
      <w:pPr>
        <w:pStyle w:val="Nadpis1"/>
        <w:spacing w:after="240"/>
        <w:rPr>
          <w:rFonts w:ascii="Times New Roman" w:eastAsiaTheme="minorHAnsi" w:hAnsi="Times New Roman" w:cstheme="minorBidi"/>
          <w:b w:val="0"/>
          <w:bCs w:val="0"/>
          <w:color w:val="auto"/>
          <w:sz w:val="22"/>
          <w:szCs w:val="22"/>
          <w:lang w:eastAsia="cs-CZ"/>
        </w:rPr>
      </w:pPr>
    </w:p>
    <w:p w14:paraId="548B7312" w14:textId="77777777" w:rsidR="00C3119F" w:rsidRDefault="00C3119F" w:rsidP="00C3119F">
      <w:pPr>
        <w:rPr>
          <w:lang w:eastAsia="cs-CZ"/>
        </w:rPr>
      </w:pPr>
    </w:p>
    <w:p w14:paraId="04CA6EA8" w14:textId="77777777" w:rsidR="00C3119F" w:rsidRPr="00C3119F" w:rsidRDefault="00C3119F" w:rsidP="00C3119F">
      <w:pPr>
        <w:rPr>
          <w:lang w:eastAsia="cs-CZ"/>
        </w:rPr>
      </w:pPr>
    </w:p>
    <w:p w14:paraId="37B0EB28" w14:textId="440B0E1A" w:rsidR="00FD2632" w:rsidRDefault="00FD2632" w:rsidP="00E759C9">
      <w:pPr>
        <w:pStyle w:val="Nadpis1"/>
        <w:numPr>
          <w:ilvl w:val="0"/>
          <w:numId w:val="1"/>
        </w:numPr>
        <w:spacing w:after="240"/>
        <w:ind w:left="714" w:hanging="357"/>
        <w:jc w:val="center"/>
        <w:rPr>
          <w:rFonts w:ascii="Times New Roman" w:eastAsia="Times New Roman" w:hAnsi="Times New Roman" w:cs="Times New Roman"/>
          <w:color w:val="000000" w:themeColor="text1"/>
          <w:sz w:val="22"/>
          <w:szCs w:val="22"/>
          <w:lang w:eastAsia="cs-CZ"/>
        </w:rPr>
      </w:pPr>
      <w:r>
        <w:rPr>
          <w:rFonts w:ascii="Times New Roman" w:eastAsia="Times New Roman" w:hAnsi="Times New Roman" w:cs="Times New Roman"/>
          <w:color w:val="000000" w:themeColor="text1"/>
          <w:sz w:val="22"/>
          <w:szCs w:val="22"/>
          <w:lang w:eastAsia="cs-CZ"/>
        </w:rPr>
        <w:lastRenderedPageBreak/>
        <w:t>Úvodní ustanovení</w:t>
      </w:r>
    </w:p>
    <w:p w14:paraId="69FDAE0D" w14:textId="1D3B6CB4" w:rsidR="00FD2632" w:rsidRPr="00EF7667" w:rsidRDefault="00827FE0" w:rsidP="00827FE0">
      <w:pPr>
        <w:pStyle w:val="Odstavecseseznamem"/>
        <w:numPr>
          <w:ilvl w:val="0"/>
          <w:numId w:val="8"/>
        </w:numPr>
        <w:ind w:left="360"/>
        <w:jc w:val="both"/>
        <w:rPr>
          <w:lang w:val="cs-CZ" w:eastAsia="cs-CZ"/>
        </w:rPr>
      </w:pPr>
      <w:r w:rsidRPr="00EF7667">
        <w:rPr>
          <w:lang w:val="cs-CZ" w:eastAsia="cs-CZ"/>
        </w:rPr>
        <w:t xml:space="preserve">Smluvní strany </w:t>
      </w:r>
      <w:r w:rsidR="00EF7667" w:rsidRPr="00EF7667">
        <w:rPr>
          <w:lang w:val="cs-CZ" w:eastAsia="cs-CZ"/>
        </w:rPr>
        <w:t xml:space="preserve">shodně </w:t>
      </w:r>
      <w:r w:rsidRPr="00EF7667">
        <w:rPr>
          <w:lang w:val="cs-CZ" w:eastAsia="cs-CZ"/>
        </w:rPr>
        <w:t xml:space="preserve">konstatují, že </w:t>
      </w:r>
      <w:r w:rsidR="00EF7667" w:rsidRPr="00EF7667">
        <w:rPr>
          <w:lang w:val="cs-CZ" w:eastAsia="cs-CZ"/>
        </w:rPr>
        <w:t xml:space="preserve">Smlouva </w:t>
      </w:r>
      <w:r w:rsidRPr="00EF7667">
        <w:rPr>
          <w:lang w:val="cs-CZ" w:eastAsia="cs-CZ"/>
        </w:rPr>
        <w:t xml:space="preserve">byla při svém uzavření sjednána jako bezúplatná, přičemž provozovatel zajišťoval veškeré činnosti spojené s </w:t>
      </w:r>
      <w:r w:rsidR="00EF7667" w:rsidRPr="00EF7667">
        <w:rPr>
          <w:lang w:val="cs-CZ" w:eastAsia="cs-CZ"/>
        </w:rPr>
        <w:t xml:space="preserve">umístěním a </w:t>
      </w:r>
      <w:r w:rsidRPr="00EF7667">
        <w:rPr>
          <w:lang w:val="cs-CZ" w:eastAsia="cs-CZ"/>
        </w:rPr>
        <w:t>provozem kontejnerů</w:t>
      </w:r>
      <w:r w:rsidR="00EF7667" w:rsidRPr="00EF7667">
        <w:rPr>
          <w:lang w:val="cs-CZ" w:eastAsia="cs-CZ"/>
        </w:rPr>
        <w:t xml:space="preserve"> na textilní odpad</w:t>
      </w:r>
      <w:r w:rsidRPr="00EF7667">
        <w:rPr>
          <w:lang w:val="cs-CZ" w:eastAsia="cs-CZ"/>
        </w:rPr>
        <w:t xml:space="preserve"> bez nároku na odměnu.</w:t>
      </w:r>
    </w:p>
    <w:p w14:paraId="0BC608CA" w14:textId="44D372CF" w:rsidR="00EF7667" w:rsidRDefault="00EF7667" w:rsidP="00EF7667">
      <w:pPr>
        <w:pStyle w:val="Odstavecseseznamem"/>
        <w:numPr>
          <w:ilvl w:val="0"/>
          <w:numId w:val="8"/>
        </w:numPr>
        <w:ind w:left="360"/>
        <w:jc w:val="both"/>
        <w:rPr>
          <w:lang w:val="cs-CZ" w:eastAsia="cs-CZ"/>
        </w:rPr>
      </w:pPr>
      <w:r w:rsidRPr="00EF7667">
        <w:rPr>
          <w:lang w:val="cs-CZ"/>
        </w:rPr>
        <w:t>V důsledku legislativních změn v oblasti odpadového hospodářství a aktuální situace na trhu v segmentu nakládání s</w:t>
      </w:r>
      <w:r>
        <w:rPr>
          <w:lang w:val="cs-CZ"/>
        </w:rPr>
        <w:t> textilním odpadem</w:t>
      </w:r>
      <w:r w:rsidRPr="00EF7667">
        <w:rPr>
          <w:lang w:val="cs-CZ"/>
        </w:rPr>
        <w:t xml:space="preserve">, kdy dochází k dlouhodobému růstu nákladů na sběr, třídění a zpracování textilních odpadů při současném poklesu poptávky po druhotných surovinách a omezení možností jejich odbytu či nezbytné likvidace, se ukazuje, že poskytování služby v režimu </w:t>
      </w:r>
      <w:proofErr w:type="spellStart"/>
      <w:r w:rsidRPr="00EF7667">
        <w:rPr>
          <w:lang w:val="cs-CZ"/>
        </w:rPr>
        <w:t>bezúplatnosti</w:t>
      </w:r>
      <w:proofErr w:type="spellEnd"/>
      <w:r w:rsidRPr="00EF7667">
        <w:rPr>
          <w:lang w:val="cs-CZ"/>
        </w:rPr>
        <w:t xml:space="preserve"> není nadále pro provozovatele ekonomicky udržitelné. Tyto okolnosti mají obecný charakter a dotýkají se celého trhu, nikoli pouze provozovatele.</w:t>
      </w:r>
    </w:p>
    <w:p w14:paraId="7EE85A31" w14:textId="27A05263" w:rsidR="00EF7667" w:rsidRPr="00EF7667" w:rsidRDefault="00EF7667" w:rsidP="00EF7667">
      <w:pPr>
        <w:pStyle w:val="Odstavecseseznamem"/>
        <w:numPr>
          <w:ilvl w:val="0"/>
          <w:numId w:val="8"/>
        </w:numPr>
        <w:ind w:left="360"/>
        <w:jc w:val="both"/>
        <w:rPr>
          <w:lang w:val="cs-CZ" w:eastAsia="cs-CZ"/>
        </w:rPr>
      </w:pPr>
      <w:r w:rsidRPr="00EF7667">
        <w:rPr>
          <w:lang w:val="cs-CZ"/>
        </w:rPr>
        <w:t xml:space="preserve">Vzhledem k tomu, že </w:t>
      </w:r>
      <w:r>
        <w:rPr>
          <w:lang w:val="cs-CZ"/>
        </w:rPr>
        <w:t xml:space="preserve">město </w:t>
      </w:r>
      <w:r w:rsidRPr="00EF7667">
        <w:rPr>
          <w:lang w:val="cs-CZ"/>
        </w:rPr>
        <w:t>má dle zákona č. 541/2020 Sb., o odpadech,</w:t>
      </w:r>
      <w:r>
        <w:rPr>
          <w:lang w:val="cs-CZ"/>
        </w:rPr>
        <w:t xml:space="preserve"> ve znění pozdějších předpisů, </w:t>
      </w:r>
      <w:r w:rsidRPr="00EF7667">
        <w:rPr>
          <w:lang w:val="cs-CZ"/>
        </w:rPr>
        <w:t xml:space="preserve">povinnost zajistit na svém území oddělený sběr textilního odpadu a současně potřebuje zajistit kontinuální poskytování této služby, dohodly se smluvní strany na uzavření tohoto Dodatku. </w:t>
      </w:r>
      <w:r w:rsidRPr="00A53871">
        <w:rPr>
          <w:lang w:val="cs-CZ"/>
        </w:rPr>
        <w:t xml:space="preserve">Na jeho základě bude provozovateli poskytnuta </w:t>
      </w:r>
      <w:r w:rsidRPr="00A53871">
        <w:rPr>
          <w:rStyle w:val="Siln"/>
          <w:b w:val="0"/>
          <w:lang w:val="cs-CZ"/>
        </w:rPr>
        <w:t xml:space="preserve">jednorázová odměna za </w:t>
      </w:r>
      <w:r w:rsidR="00A53871" w:rsidRPr="00A53871">
        <w:rPr>
          <w:rStyle w:val="Siln"/>
          <w:b w:val="0"/>
          <w:lang w:val="cs-CZ"/>
        </w:rPr>
        <w:t>poskytování</w:t>
      </w:r>
      <w:r w:rsidRPr="00A53871">
        <w:rPr>
          <w:rStyle w:val="Siln"/>
          <w:b w:val="0"/>
          <w:lang w:val="cs-CZ"/>
        </w:rPr>
        <w:t xml:space="preserve"> služ</w:t>
      </w:r>
      <w:r w:rsidR="00A53871" w:rsidRPr="00A53871">
        <w:rPr>
          <w:rStyle w:val="Siln"/>
          <w:b w:val="0"/>
          <w:lang w:val="cs-CZ"/>
        </w:rPr>
        <w:t>eb</w:t>
      </w:r>
      <w:r w:rsidRPr="00A53871">
        <w:rPr>
          <w:rStyle w:val="Siln"/>
          <w:b w:val="0"/>
          <w:lang w:val="cs-CZ"/>
        </w:rPr>
        <w:t xml:space="preserve"> v rámci dočasného nastavení úplatnosti</w:t>
      </w:r>
      <w:r w:rsidRPr="003A2876">
        <w:rPr>
          <w:lang w:val="cs-CZ"/>
        </w:rPr>
        <w:t>.</w:t>
      </w:r>
      <w:r w:rsidRPr="00A53871">
        <w:rPr>
          <w:b/>
          <w:lang w:val="cs-CZ"/>
        </w:rPr>
        <w:t xml:space="preserve"> </w:t>
      </w:r>
      <w:r w:rsidRPr="00EF7667">
        <w:rPr>
          <w:lang w:val="cs-CZ"/>
        </w:rPr>
        <w:t xml:space="preserve">Smluvní strany se </w:t>
      </w:r>
      <w:r w:rsidR="00A53871">
        <w:rPr>
          <w:lang w:val="cs-CZ"/>
        </w:rPr>
        <w:t xml:space="preserve">současně </w:t>
      </w:r>
      <w:r w:rsidRPr="00EF7667">
        <w:rPr>
          <w:lang w:val="cs-CZ"/>
        </w:rPr>
        <w:t>dohodly, že</w:t>
      </w:r>
      <w:r w:rsidR="00A53871">
        <w:rPr>
          <w:lang w:val="cs-CZ"/>
        </w:rPr>
        <w:t xml:space="preserve"> vstoupí v</w:t>
      </w:r>
      <w:r w:rsidRPr="00EF7667">
        <w:rPr>
          <w:lang w:val="cs-CZ"/>
        </w:rPr>
        <w:t xml:space="preserve"> jednání o uzavření nového smluvního vztahu, který bude reflektovat nutnost úplatného poskytování služ</w:t>
      </w:r>
      <w:r w:rsidR="00A53871">
        <w:rPr>
          <w:lang w:val="cs-CZ"/>
        </w:rPr>
        <w:t>eb</w:t>
      </w:r>
      <w:r w:rsidRPr="00EF7667">
        <w:rPr>
          <w:lang w:val="cs-CZ"/>
        </w:rPr>
        <w:t xml:space="preserve"> od 1. 1. 2026.</w:t>
      </w:r>
    </w:p>
    <w:p w14:paraId="72FAF955" w14:textId="77777777" w:rsidR="00614A98" w:rsidRDefault="00614A98" w:rsidP="00E759C9">
      <w:pPr>
        <w:pStyle w:val="Nadpis1"/>
        <w:numPr>
          <w:ilvl w:val="0"/>
          <w:numId w:val="1"/>
        </w:numPr>
        <w:spacing w:after="240"/>
        <w:ind w:left="714" w:hanging="357"/>
        <w:jc w:val="center"/>
        <w:rPr>
          <w:rFonts w:ascii="Times New Roman" w:eastAsia="Times New Roman" w:hAnsi="Times New Roman" w:cs="Times New Roman"/>
          <w:color w:val="000000" w:themeColor="text1"/>
          <w:sz w:val="22"/>
          <w:szCs w:val="22"/>
          <w:lang w:eastAsia="cs-CZ"/>
        </w:rPr>
      </w:pPr>
      <w:r>
        <w:rPr>
          <w:rFonts w:ascii="Times New Roman" w:eastAsia="Times New Roman" w:hAnsi="Times New Roman" w:cs="Times New Roman"/>
          <w:color w:val="000000" w:themeColor="text1"/>
          <w:sz w:val="22"/>
          <w:szCs w:val="22"/>
          <w:lang w:eastAsia="cs-CZ"/>
        </w:rPr>
        <w:t>Změna smlouvy</w:t>
      </w:r>
    </w:p>
    <w:p w14:paraId="018345A0" w14:textId="1BC7B9BE" w:rsidR="00614A98" w:rsidRPr="00F905CE" w:rsidRDefault="00614A98" w:rsidP="00843B22">
      <w:pPr>
        <w:pStyle w:val="Odstavecseseznamem"/>
        <w:numPr>
          <w:ilvl w:val="0"/>
          <w:numId w:val="16"/>
        </w:numPr>
        <w:ind w:left="426" w:hanging="426"/>
        <w:jc w:val="both"/>
        <w:rPr>
          <w:rFonts w:cstheme="minorBidi"/>
          <w:lang w:val="cs-CZ" w:eastAsia="cs-CZ"/>
        </w:rPr>
      </w:pPr>
      <w:r w:rsidRPr="00F905CE">
        <w:rPr>
          <w:lang w:val="cs-CZ" w:eastAsia="cs-CZ"/>
        </w:rPr>
        <w:t xml:space="preserve">Smluvní strany se dohodly na změně ujednání </w:t>
      </w:r>
      <w:r w:rsidR="007701FD" w:rsidRPr="00F905CE">
        <w:rPr>
          <w:rFonts w:eastAsia="Times New Roman"/>
          <w:bCs/>
          <w:lang w:val="cs-CZ" w:eastAsia="cs-CZ"/>
        </w:rPr>
        <w:t>smlouvy</w:t>
      </w:r>
      <w:r w:rsidR="007701FD" w:rsidRPr="00F905CE">
        <w:rPr>
          <w:rFonts w:eastAsia="Times New Roman"/>
          <w:b/>
          <w:lang w:val="cs-CZ" w:eastAsia="cs-CZ"/>
        </w:rPr>
        <w:t xml:space="preserve"> </w:t>
      </w:r>
      <w:r w:rsidRPr="00F905CE">
        <w:rPr>
          <w:lang w:val="cs-CZ" w:eastAsia="cs-CZ"/>
        </w:rPr>
        <w:t>a tímto dodatkem ji mění takto:</w:t>
      </w:r>
    </w:p>
    <w:p w14:paraId="75294EA0" w14:textId="77777777" w:rsidR="00E759C9" w:rsidRPr="00F905CE" w:rsidRDefault="00E759C9" w:rsidP="00E759C9">
      <w:pPr>
        <w:pStyle w:val="Odstavecseseznamem"/>
        <w:ind w:left="360"/>
        <w:jc w:val="both"/>
        <w:rPr>
          <w:rFonts w:cstheme="minorBidi"/>
          <w:lang w:val="cs-CZ" w:eastAsia="cs-CZ"/>
        </w:rPr>
      </w:pPr>
    </w:p>
    <w:p w14:paraId="00ADE5BD" w14:textId="48193B11" w:rsidR="007701FD" w:rsidRPr="007610D1" w:rsidRDefault="00AD1EE4" w:rsidP="00CA3F48">
      <w:pPr>
        <w:pStyle w:val="Odstavecseseznamem"/>
        <w:numPr>
          <w:ilvl w:val="0"/>
          <w:numId w:val="3"/>
        </w:numPr>
        <w:spacing w:after="120"/>
        <w:ind w:left="1434" w:hanging="357"/>
        <w:jc w:val="both"/>
        <w:rPr>
          <w:rFonts w:cstheme="minorBidi"/>
          <w:b/>
          <w:bCs/>
          <w:lang w:val="cs-CZ" w:eastAsia="cs-CZ"/>
        </w:rPr>
      </w:pPr>
      <w:r>
        <w:rPr>
          <w:rFonts w:cstheme="minorBidi"/>
          <w:b/>
          <w:bCs/>
          <w:lang w:val="cs-CZ" w:eastAsia="cs-CZ"/>
        </w:rPr>
        <w:t xml:space="preserve">Čl. </w:t>
      </w:r>
      <w:r w:rsidR="003D4A94" w:rsidRPr="007610D1">
        <w:rPr>
          <w:rFonts w:cstheme="minorBidi"/>
          <w:b/>
          <w:bCs/>
          <w:lang w:val="cs-CZ" w:eastAsia="cs-CZ"/>
        </w:rPr>
        <w:t>II</w:t>
      </w:r>
      <w:r w:rsidR="005D74F5" w:rsidRPr="007610D1">
        <w:rPr>
          <w:rFonts w:cstheme="minorBidi"/>
          <w:b/>
          <w:bCs/>
          <w:lang w:val="cs-CZ" w:eastAsia="cs-CZ"/>
        </w:rPr>
        <w:t xml:space="preserve">. odst. </w:t>
      </w:r>
      <w:r>
        <w:rPr>
          <w:rFonts w:cstheme="minorBidi"/>
          <w:b/>
          <w:bCs/>
          <w:lang w:val="cs-CZ" w:eastAsia="cs-CZ"/>
        </w:rPr>
        <w:t>2</w:t>
      </w:r>
      <w:r w:rsidR="00341E68">
        <w:rPr>
          <w:rFonts w:cstheme="minorBidi"/>
          <w:b/>
          <w:bCs/>
          <w:lang w:val="cs-CZ" w:eastAsia="cs-CZ"/>
        </w:rPr>
        <w:t>.</w:t>
      </w:r>
      <w:r w:rsidR="005D74F5" w:rsidRPr="007610D1">
        <w:rPr>
          <w:rFonts w:cstheme="minorBidi"/>
          <w:b/>
          <w:bCs/>
          <w:lang w:val="cs-CZ" w:eastAsia="cs-CZ"/>
        </w:rPr>
        <w:t xml:space="preserve"> </w:t>
      </w:r>
      <w:r w:rsidR="0042183D">
        <w:rPr>
          <w:rFonts w:cstheme="minorBidi"/>
          <w:b/>
          <w:bCs/>
          <w:lang w:val="cs-CZ" w:eastAsia="cs-CZ"/>
        </w:rPr>
        <w:t xml:space="preserve">smlouvy </w:t>
      </w:r>
      <w:r w:rsidR="005D74F5" w:rsidRPr="007610D1">
        <w:rPr>
          <w:rFonts w:cstheme="minorBidi"/>
          <w:b/>
          <w:bCs/>
          <w:lang w:val="cs-CZ" w:eastAsia="cs-CZ"/>
        </w:rPr>
        <w:t>nově zní:</w:t>
      </w:r>
    </w:p>
    <w:p w14:paraId="6AC657C8" w14:textId="77777777" w:rsidR="00E759C9" w:rsidRPr="007610D1" w:rsidRDefault="00E759C9" w:rsidP="00CA3F48">
      <w:pPr>
        <w:pStyle w:val="Odstavecseseznamem"/>
        <w:spacing w:before="120" w:after="120"/>
        <w:ind w:left="1440"/>
        <w:jc w:val="both"/>
        <w:rPr>
          <w:lang w:val="cs-CZ"/>
        </w:rPr>
      </w:pPr>
    </w:p>
    <w:p w14:paraId="73B24272" w14:textId="4C857A8D" w:rsidR="00E759C9" w:rsidRDefault="00AD1EE4" w:rsidP="00843B22">
      <w:pPr>
        <w:pStyle w:val="Odstavecseseznamem"/>
        <w:ind w:left="1077"/>
        <w:jc w:val="both"/>
        <w:rPr>
          <w:lang w:val="cs-CZ" w:eastAsia="cs-CZ"/>
        </w:rPr>
      </w:pPr>
      <w:r w:rsidRPr="00AD1EE4">
        <w:rPr>
          <w:lang w:val="cs-CZ" w:eastAsia="cs-CZ"/>
        </w:rPr>
        <w:t>Provozovatel se touto smlouvou zavazuje umožnit městu, resp. jeho obyvatelům, odevzdávat oděvy, obuv a textil do kontejnerů, které poskytne. Město se touto smlouvou zavazuje provozovateli umožnit umístit na místa určená touto smlouvou kontejnery na sběr oděvů, obuvi a textilu. Za poskytnutí</w:t>
      </w:r>
      <w:r>
        <w:rPr>
          <w:lang w:val="cs-CZ" w:eastAsia="cs-CZ"/>
        </w:rPr>
        <w:t xml:space="preserve"> spolupráce podle této smlouvy </w:t>
      </w:r>
      <w:r w:rsidRPr="00AD1EE4">
        <w:rPr>
          <w:lang w:val="cs-CZ" w:eastAsia="cs-CZ"/>
        </w:rPr>
        <w:t>přísluší</w:t>
      </w:r>
      <w:r>
        <w:rPr>
          <w:lang w:val="cs-CZ" w:eastAsia="cs-CZ"/>
        </w:rPr>
        <w:t xml:space="preserve"> provozovateli</w:t>
      </w:r>
      <w:r w:rsidR="00A53871">
        <w:rPr>
          <w:lang w:val="cs-CZ" w:eastAsia="cs-CZ"/>
        </w:rPr>
        <w:t xml:space="preserve"> jednorázová</w:t>
      </w:r>
      <w:r>
        <w:rPr>
          <w:lang w:val="cs-CZ" w:eastAsia="cs-CZ"/>
        </w:rPr>
        <w:t xml:space="preserve"> odměna dle čl. IV. Smlouvy.</w:t>
      </w:r>
      <w:r w:rsidRPr="00AD1EE4">
        <w:rPr>
          <w:lang w:val="cs-CZ" w:eastAsia="cs-CZ"/>
        </w:rPr>
        <w:t xml:space="preserve"> </w:t>
      </w:r>
    </w:p>
    <w:p w14:paraId="583F376A" w14:textId="77777777" w:rsidR="00341E68" w:rsidRDefault="00341E68" w:rsidP="00341E68">
      <w:pPr>
        <w:pStyle w:val="Odstavecseseznamem"/>
        <w:spacing w:after="120"/>
        <w:ind w:left="1434"/>
        <w:jc w:val="both"/>
        <w:rPr>
          <w:rFonts w:cstheme="minorBidi"/>
          <w:b/>
          <w:bCs/>
          <w:lang w:val="cs-CZ" w:eastAsia="cs-CZ"/>
        </w:rPr>
      </w:pPr>
    </w:p>
    <w:p w14:paraId="23AC865F" w14:textId="77777777" w:rsidR="00AD1EE4" w:rsidRDefault="00AD1EE4" w:rsidP="00AD1EE4">
      <w:pPr>
        <w:pStyle w:val="Odstavecseseznamem"/>
        <w:jc w:val="both"/>
        <w:rPr>
          <w:lang w:val="cs-CZ" w:eastAsia="cs-CZ"/>
        </w:rPr>
      </w:pPr>
    </w:p>
    <w:p w14:paraId="7CC5F3DB" w14:textId="6AAE5656" w:rsidR="00AD1EE4" w:rsidRDefault="00AD1EE4" w:rsidP="00AD1EE4">
      <w:pPr>
        <w:pStyle w:val="Odstavecseseznamem"/>
        <w:numPr>
          <w:ilvl w:val="0"/>
          <w:numId w:val="3"/>
        </w:numPr>
        <w:spacing w:after="120"/>
        <w:jc w:val="both"/>
        <w:rPr>
          <w:rFonts w:cstheme="minorBidi"/>
          <w:b/>
          <w:bCs/>
          <w:lang w:val="cs-CZ" w:eastAsia="cs-CZ"/>
        </w:rPr>
      </w:pPr>
      <w:r>
        <w:rPr>
          <w:rFonts w:cstheme="minorBidi"/>
          <w:b/>
          <w:bCs/>
          <w:lang w:val="cs-CZ" w:eastAsia="cs-CZ"/>
        </w:rPr>
        <w:t>Do smlouvy se nově vkládá Čl. IV.</w:t>
      </w:r>
      <w:r w:rsidR="00843B22">
        <w:rPr>
          <w:rFonts w:cstheme="minorBidi"/>
          <w:b/>
          <w:bCs/>
          <w:lang w:val="cs-CZ" w:eastAsia="cs-CZ"/>
        </w:rPr>
        <w:t xml:space="preserve"> Odměna a platební podmínky, </w:t>
      </w:r>
      <w:proofErr w:type="gramStart"/>
      <w:r w:rsidR="00843B22">
        <w:rPr>
          <w:rFonts w:cstheme="minorBidi"/>
          <w:b/>
          <w:bCs/>
          <w:lang w:val="cs-CZ" w:eastAsia="cs-CZ"/>
        </w:rPr>
        <w:t xml:space="preserve">který </w:t>
      </w:r>
      <w:r>
        <w:rPr>
          <w:rFonts w:cstheme="minorBidi"/>
          <w:b/>
          <w:bCs/>
          <w:lang w:val="cs-CZ" w:eastAsia="cs-CZ"/>
        </w:rPr>
        <w:t>zní</w:t>
      </w:r>
      <w:proofErr w:type="gramEnd"/>
      <w:r>
        <w:rPr>
          <w:rFonts w:cstheme="minorBidi"/>
          <w:b/>
          <w:bCs/>
          <w:lang w:val="cs-CZ" w:eastAsia="cs-CZ"/>
        </w:rPr>
        <w:t>:</w:t>
      </w:r>
    </w:p>
    <w:p w14:paraId="7FB4A435" w14:textId="77777777" w:rsidR="00AD1EE4" w:rsidRDefault="00AD1EE4" w:rsidP="00AD1EE4">
      <w:pPr>
        <w:pStyle w:val="Odstavecseseznamem"/>
        <w:spacing w:after="120"/>
        <w:ind w:left="1440"/>
        <w:jc w:val="both"/>
        <w:rPr>
          <w:rFonts w:cstheme="minorBidi"/>
          <w:b/>
          <w:bCs/>
          <w:lang w:val="cs-CZ" w:eastAsia="cs-CZ"/>
        </w:rPr>
      </w:pPr>
    </w:p>
    <w:p w14:paraId="2002D05D" w14:textId="36326CDF" w:rsidR="00843B22" w:rsidRPr="00843B22" w:rsidRDefault="00843B22" w:rsidP="00843B22">
      <w:pPr>
        <w:spacing w:after="120"/>
        <w:ind w:left="1080"/>
        <w:jc w:val="both"/>
        <w:rPr>
          <w:bCs/>
          <w:lang w:eastAsia="cs-CZ"/>
        </w:rPr>
      </w:pPr>
      <w:r w:rsidRPr="00843B22">
        <w:rPr>
          <w:bCs/>
          <w:lang w:eastAsia="cs-CZ"/>
        </w:rPr>
        <w:t xml:space="preserve">1. Provozovateli bude poskytnuta jednorázová odměna za </w:t>
      </w:r>
      <w:r>
        <w:rPr>
          <w:bCs/>
          <w:lang w:eastAsia="cs-CZ"/>
        </w:rPr>
        <w:t>poskytnuté služby (umístění a provozování kontejnerů na textilní odpad).</w:t>
      </w:r>
      <w:r w:rsidRPr="00843B22">
        <w:rPr>
          <w:bCs/>
          <w:lang w:eastAsia="cs-CZ"/>
        </w:rPr>
        <w:t xml:space="preserve"> </w:t>
      </w:r>
    </w:p>
    <w:p w14:paraId="52810C0C" w14:textId="3990926B" w:rsidR="00843B22" w:rsidRPr="00341E68" w:rsidRDefault="00843B22" w:rsidP="00843B22">
      <w:pPr>
        <w:spacing w:after="120"/>
        <w:ind w:left="1080"/>
        <w:jc w:val="both"/>
        <w:rPr>
          <w:bCs/>
          <w:lang w:eastAsia="cs-CZ"/>
        </w:rPr>
      </w:pPr>
      <w:r w:rsidRPr="00341E68">
        <w:rPr>
          <w:bCs/>
          <w:lang w:eastAsia="cs-CZ"/>
        </w:rPr>
        <w:t>2. Výše jednorázové odměny činí 22</w:t>
      </w:r>
      <w:r w:rsidR="000D7170">
        <w:rPr>
          <w:bCs/>
          <w:lang w:eastAsia="cs-CZ"/>
        </w:rPr>
        <w:t>0</w:t>
      </w:r>
      <w:r w:rsidRPr="00341E68">
        <w:rPr>
          <w:bCs/>
          <w:lang w:eastAsia="cs-CZ"/>
        </w:rPr>
        <w:t>.000 Kč bez DPH (</w:t>
      </w:r>
      <w:r w:rsidR="00341E68" w:rsidRPr="00341E68">
        <w:rPr>
          <w:bCs/>
          <w:lang w:eastAsia="cs-CZ"/>
        </w:rPr>
        <w:t>slovy: dvě stě dvacet tisíc korun českých)</w:t>
      </w:r>
      <w:r w:rsidRPr="00341E68">
        <w:rPr>
          <w:bCs/>
          <w:lang w:eastAsia="cs-CZ"/>
        </w:rPr>
        <w:t xml:space="preserve"> a bude uhrazena na základě daňového dokladu vystaveného provozovatelem, a to na bankovní účet </w:t>
      </w:r>
      <w:r w:rsidRPr="000D7170">
        <w:rPr>
          <w:bCs/>
          <w:lang w:eastAsia="cs-CZ"/>
        </w:rPr>
        <w:t xml:space="preserve">provozovatele uvedený </w:t>
      </w:r>
      <w:r w:rsidR="00341E68" w:rsidRPr="000D7170">
        <w:rPr>
          <w:bCs/>
          <w:lang w:eastAsia="cs-CZ"/>
        </w:rPr>
        <w:t>v záhlaví této</w:t>
      </w:r>
      <w:r w:rsidRPr="000D7170">
        <w:rPr>
          <w:bCs/>
          <w:lang w:eastAsia="cs-CZ"/>
        </w:rPr>
        <w:t xml:space="preserve"> smlouv</w:t>
      </w:r>
      <w:r w:rsidR="00341E68" w:rsidRPr="000D7170">
        <w:rPr>
          <w:bCs/>
          <w:lang w:eastAsia="cs-CZ"/>
        </w:rPr>
        <w:t>y</w:t>
      </w:r>
      <w:r w:rsidRPr="000D7170">
        <w:rPr>
          <w:bCs/>
          <w:lang w:eastAsia="cs-CZ"/>
        </w:rPr>
        <w:t xml:space="preserve">, nejpozději do </w:t>
      </w:r>
      <w:r w:rsidR="00341E68" w:rsidRPr="000D7170">
        <w:rPr>
          <w:bCs/>
          <w:lang w:eastAsia="cs-CZ"/>
        </w:rPr>
        <w:t>30 dnů</w:t>
      </w:r>
      <w:r w:rsidRPr="000D7170">
        <w:rPr>
          <w:bCs/>
          <w:lang w:eastAsia="cs-CZ"/>
        </w:rPr>
        <w:t xml:space="preserve"> ode dne doručení daňového dokladu obci.</w:t>
      </w:r>
      <w:r w:rsidR="003A2876" w:rsidRPr="000D7170">
        <w:rPr>
          <w:bCs/>
          <w:lang w:eastAsia="cs-CZ"/>
        </w:rPr>
        <w:t xml:space="preserve"> Provozovatel jako plátce DPH připočítává k odměně daň z přidané hodnoty ve výši 21 %.</w:t>
      </w:r>
    </w:p>
    <w:p w14:paraId="500C8B9A" w14:textId="2D970342" w:rsidR="00AD1EE4" w:rsidRDefault="00341E68" w:rsidP="00341E68">
      <w:pPr>
        <w:spacing w:after="120"/>
        <w:ind w:left="1080"/>
        <w:jc w:val="both"/>
        <w:rPr>
          <w:bCs/>
          <w:lang w:eastAsia="cs-CZ"/>
        </w:rPr>
      </w:pPr>
      <w:r w:rsidRPr="00341E68">
        <w:rPr>
          <w:bCs/>
          <w:lang w:eastAsia="cs-CZ"/>
        </w:rPr>
        <w:t xml:space="preserve">3. </w:t>
      </w:r>
      <w:r w:rsidR="00843B22" w:rsidRPr="00341E68">
        <w:rPr>
          <w:bCs/>
          <w:lang w:eastAsia="cs-CZ"/>
        </w:rPr>
        <w:t>Poskytnutí jednorázové odměny nezakládá nárok provozovatele na další plnění nad rámec sjednaného v této smlouvě</w:t>
      </w:r>
      <w:r w:rsidR="00D65955">
        <w:rPr>
          <w:bCs/>
          <w:lang w:eastAsia="cs-CZ"/>
        </w:rPr>
        <w:t xml:space="preserve"> </w:t>
      </w:r>
      <w:bookmarkStart w:id="0" w:name="_Hlk209615962"/>
      <w:r w:rsidR="00D65955">
        <w:rPr>
          <w:bCs/>
          <w:lang w:eastAsia="cs-CZ"/>
        </w:rPr>
        <w:t>a pokrývá služby za dobu od uzavření smlouvy do 31. 12. 2025</w:t>
      </w:r>
      <w:r w:rsidR="00843B22" w:rsidRPr="00341E68">
        <w:rPr>
          <w:bCs/>
          <w:lang w:eastAsia="cs-CZ"/>
        </w:rPr>
        <w:t>.</w:t>
      </w:r>
      <w:r w:rsidR="001B176D">
        <w:rPr>
          <w:bCs/>
          <w:lang w:eastAsia="cs-CZ"/>
        </w:rPr>
        <w:t xml:space="preserve"> Jakákoli další odměna je možná toliko na základě písemné dohody obou smluvních stran, přičemž smluvní strany pro vyloučení pochybností uvádějí, že na takové sjednání další odměny není předem </w:t>
      </w:r>
      <w:r w:rsidR="003311D2">
        <w:rPr>
          <w:bCs/>
          <w:lang w:eastAsia="cs-CZ"/>
        </w:rPr>
        <w:t>zakládán</w:t>
      </w:r>
      <w:r w:rsidR="001B176D">
        <w:rPr>
          <w:bCs/>
          <w:lang w:eastAsia="cs-CZ"/>
        </w:rPr>
        <w:t xml:space="preserve"> právní nárok</w:t>
      </w:r>
      <w:r w:rsidR="00D65955">
        <w:rPr>
          <w:bCs/>
          <w:lang w:eastAsia="cs-CZ"/>
        </w:rPr>
        <w:t>, tedy, nebude-li ujednáno jinak, od 1. 1. 2026 budou služby Provozovatelem poskytovány bezúplatně.</w:t>
      </w:r>
    </w:p>
    <w:p w14:paraId="73510141" w14:textId="77777777" w:rsidR="000D7170" w:rsidRDefault="000D7170" w:rsidP="00341E68">
      <w:pPr>
        <w:spacing w:after="120"/>
        <w:ind w:left="1080"/>
        <w:jc w:val="both"/>
        <w:rPr>
          <w:bCs/>
          <w:lang w:eastAsia="cs-CZ"/>
        </w:rPr>
      </w:pPr>
    </w:p>
    <w:p w14:paraId="07808717" w14:textId="77777777" w:rsidR="000D7170" w:rsidRDefault="000D7170" w:rsidP="00341E68">
      <w:pPr>
        <w:spacing w:after="120"/>
        <w:ind w:left="1080"/>
        <w:jc w:val="both"/>
        <w:rPr>
          <w:bCs/>
          <w:lang w:eastAsia="cs-CZ"/>
        </w:rPr>
      </w:pPr>
    </w:p>
    <w:p w14:paraId="4A157D27" w14:textId="77777777" w:rsidR="000D7170" w:rsidRPr="00341E68" w:rsidRDefault="000D7170" w:rsidP="00341E68">
      <w:pPr>
        <w:spacing w:after="120"/>
        <w:ind w:left="1080"/>
        <w:jc w:val="both"/>
        <w:rPr>
          <w:bCs/>
          <w:lang w:eastAsia="cs-CZ"/>
        </w:rPr>
      </w:pPr>
    </w:p>
    <w:bookmarkEnd w:id="0"/>
    <w:p w14:paraId="39176051" w14:textId="70934F72" w:rsidR="00341E68" w:rsidRPr="00992B21" w:rsidRDefault="00341E68" w:rsidP="00341E68">
      <w:pPr>
        <w:pStyle w:val="ListParagraph1"/>
        <w:spacing w:before="120" w:after="0" w:line="276" w:lineRule="auto"/>
        <w:ind w:firstLine="357"/>
        <w:jc w:val="both"/>
        <w:rPr>
          <w:b/>
          <w:bCs/>
        </w:rPr>
      </w:pPr>
      <w:r w:rsidRPr="00992B21">
        <w:rPr>
          <w:b/>
          <w:bCs/>
        </w:rPr>
        <w:lastRenderedPageBreak/>
        <w:t xml:space="preserve">Původní </w:t>
      </w:r>
      <w:r>
        <w:rPr>
          <w:b/>
          <w:bCs/>
        </w:rPr>
        <w:t>Čl. IV. – Závěrečná ujednání</w:t>
      </w:r>
      <w:r w:rsidRPr="00992B21">
        <w:rPr>
          <w:b/>
          <w:bCs/>
        </w:rPr>
        <w:t xml:space="preserve"> se posouv</w:t>
      </w:r>
      <w:r>
        <w:rPr>
          <w:b/>
          <w:bCs/>
        </w:rPr>
        <w:t>á</w:t>
      </w:r>
      <w:r w:rsidRPr="00992B21">
        <w:rPr>
          <w:b/>
          <w:bCs/>
        </w:rPr>
        <w:t xml:space="preserve"> na</w:t>
      </w:r>
      <w:r>
        <w:rPr>
          <w:b/>
          <w:bCs/>
        </w:rPr>
        <w:t xml:space="preserve"> Čl. V.</w:t>
      </w:r>
    </w:p>
    <w:p w14:paraId="213081F0" w14:textId="1F7395E8" w:rsidR="00850560" w:rsidRPr="00341E68" w:rsidRDefault="00850560" w:rsidP="00341E68">
      <w:pPr>
        <w:pStyle w:val="Odstavecseseznamem"/>
        <w:spacing w:after="120"/>
        <w:ind w:left="1434"/>
        <w:jc w:val="both"/>
        <w:rPr>
          <w:rFonts w:cstheme="minorBidi"/>
          <w:b/>
          <w:bCs/>
          <w:lang w:val="cs-CZ" w:eastAsia="cs-CZ"/>
        </w:rPr>
      </w:pPr>
    </w:p>
    <w:p w14:paraId="22B4CF9F" w14:textId="77777777" w:rsidR="00341E68" w:rsidRDefault="00341E68" w:rsidP="00341E68">
      <w:pPr>
        <w:pStyle w:val="Odstavecseseznamem"/>
        <w:numPr>
          <w:ilvl w:val="0"/>
          <w:numId w:val="3"/>
        </w:numPr>
        <w:spacing w:after="120"/>
        <w:ind w:left="1434" w:hanging="357"/>
        <w:jc w:val="both"/>
        <w:rPr>
          <w:rFonts w:cstheme="minorBidi"/>
          <w:b/>
          <w:bCs/>
          <w:lang w:val="cs-CZ" w:eastAsia="cs-CZ"/>
        </w:rPr>
      </w:pPr>
      <w:r>
        <w:rPr>
          <w:rFonts w:cstheme="minorBidi"/>
          <w:b/>
          <w:bCs/>
          <w:lang w:val="cs-CZ" w:eastAsia="cs-CZ"/>
        </w:rPr>
        <w:t>Mění se Příloha č. 2 smlouvy – Seznam stanovišť. Nové znění přílohy je součástí úplného znění smlouvy, jež tvoří přílohu č. 1 tohoto Dodatku.</w:t>
      </w:r>
    </w:p>
    <w:p w14:paraId="52DC00C3" w14:textId="77777777" w:rsidR="00AD1EE4" w:rsidRPr="007701FD" w:rsidRDefault="00AD1EE4" w:rsidP="00CA3F48">
      <w:pPr>
        <w:pStyle w:val="Odstavecseseznamem"/>
        <w:spacing w:after="120"/>
        <w:ind w:left="1440"/>
        <w:jc w:val="both"/>
        <w:rPr>
          <w:rFonts w:cstheme="minorBidi"/>
          <w:b/>
          <w:bCs/>
          <w:lang w:eastAsia="cs-CZ"/>
        </w:rPr>
      </w:pPr>
    </w:p>
    <w:p w14:paraId="53329068" w14:textId="7BDF0A45" w:rsidR="00FB3911" w:rsidRDefault="00FB3911" w:rsidP="00850560">
      <w:pPr>
        <w:pStyle w:val="Odstavecseseznamem"/>
        <w:numPr>
          <w:ilvl w:val="0"/>
          <w:numId w:val="16"/>
        </w:numPr>
        <w:spacing w:after="120"/>
        <w:ind w:left="426" w:hanging="426"/>
        <w:jc w:val="both"/>
        <w:rPr>
          <w:lang w:val="cs-CZ" w:eastAsia="cs-CZ"/>
        </w:rPr>
      </w:pPr>
      <w:r w:rsidRPr="00FB3911">
        <w:rPr>
          <w:lang w:val="cs-CZ" w:eastAsia="cs-CZ"/>
        </w:rPr>
        <w:t xml:space="preserve">Ostatní části smlouvy zůstávají beze změny. </w:t>
      </w:r>
    </w:p>
    <w:p w14:paraId="369A009D" w14:textId="77777777" w:rsidR="007701FD" w:rsidRDefault="007701FD" w:rsidP="007701FD">
      <w:pPr>
        <w:pStyle w:val="Odstavecseseznamem"/>
        <w:tabs>
          <w:tab w:val="left" w:pos="360"/>
        </w:tabs>
        <w:jc w:val="both"/>
        <w:rPr>
          <w:lang w:val="cs-CZ" w:eastAsia="cs-CZ"/>
        </w:rPr>
      </w:pPr>
    </w:p>
    <w:p w14:paraId="3C39CD16" w14:textId="14418881" w:rsidR="00FB3911" w:rsidRDefault="00FB3911" w:rsidP="00E759C9">
      <w:pPr>
        <w:pStyle w:val="Odstavecseseznamem"/>
        <w:numPr>
          <w:ilvl w:val="0"/>
          <w:numId w:val="1"/>
        </w:numPr>
        <w:spacing w:after="0"/>
        <w:ind w:left="714" w:hanging="357"/>
        <w:jc w:val="center"/>
        <w:rPr>
          <w:b/>
          <w:lang w:val="cs-CZ" w:eastAsia="cs-CZ"/>
        </w:rPr>
      </w:pPr>
      <w:r w:rsidRPr="00FB3911">
        <w:rPr>
          <w:b/>
          <w:lang w:val="cs-CZ" w:eastAsia="cs-CZ"/>
        </w:rPr>
        <w:t>Závěrečná u</w:t>
      </w:r>
      <w:r w:rsidR="007610D1">
        <w:rPr>
          <w:b/>
          <w:lang w:val="cs-CZ" w:eastAsia="cs-CZ"/>
        </w:rPr>
        <w:t>jednání</w:t>
      </w:r>
    </w:p>
    <w:p w14:paraId="18CDB035" w14:textId="77777777" w:rsidR="00E759C9" w:rsidRPr="00E759C9" w:rsidRDefault="00E759C9" w:rsidP="00E759C9">
      <w:pPr>
        <w:spacing w:after="0"/>
        <w:jc w:val="center"/>
        <w:rPr>
          <w:b/>
          <w:lang w:eastAsia="cs-CZ"/>
        </w:rPr>
      </w:pPr>
    </w:p>
    <w:p w14:paraId="1EAD1298" w14:textId="5B810A1B" w:rsidR="00850560" w:rsidRPr="00E64850" w:rsidRDefault="00850560" w:rsidP="00850560">
      <w:pPr>
        <w:numPr>
          <w:ilvl w:val="0"/>
          <w:numId w:val="12"/>
        </w:numPr>
        <w:tabs>
          <w:tab w:val="num" w:pos="426"/>
        </w:tabs>
        <w:spacing w:after="0"/>
        <w:jc w:val="both"/>
        <w:rPr>
          <w:iCs/>
        </w:rPr>
      </w:pPr>
      <w:r>
        <w:rPr>
          <w:iCs/>
        </w:rPr>
        <w:t>Provozovatel</w:t>
      </w:r>
      <w:r w:rsidRPr="00E64850">
        <w:rPr>
          <w:iCs/>
        </w:rPr>
        <w:t xml:space="preserve"> bere na vědomí, že obsah tohoto dodatku může být poskytnut žadateli v režimu zákona č.</w:t>
      </w:r>
      <w:r>
        <w:rPr>
          <w:iCs/>
        </w:rPr>
        <w:t> </w:t>
      </w:r>
      <w:r w:rsidRPr="00E64850">
        <w:rPr>
          <w:iCs/>
        </w:rPr>
        <w:t xml:space="preserve">106/1999 Sb., o svobodném přístupu k informacím, ve znění pozdějších předpisů, a že tento dodatek bude </w:t>
      </w:r>
      <w:r w:rsidR="008B1272">
        <w:rPr>
          <w:iCs/>
        </w:rPr>
        <w:t>městem</w:t>
      </w:r>
      <w:r w:rsidR="008B1272" w:rsidRPr="00E64850">
        <w:rPr>
          <w:iCs/>
        </w:rPr>
        <w:t xml:space="preserve"> </w:t>
      </w:r>
      <w:r w:rsidRPr="00E64850">
        <w:rPr>
          <w:iCs/>
        </w:rPr>
        <w:t xml:space="preserve">uveřejněn v registru smluv dle zákona č. 340/2015 Sb., o zvláštních podmínkách účinnosti některých smluv, uveřejňování těchto smluv a o registru smluv (zákon o registru smluv), ve znění pozdějších předpisů. </w:t>
      </w:r>
    </w:p>
    <w:p w14:paraId="70AF22AA" w14:textId="77777777" w:rsidR="00850560" w:rsidRDefault="00850560" w:rsidP="00850560">
      <w:pPr>
        <w:numPr>
          <w:ilvl w:val="0"/>
          <w:numId w:val="12"/>
        </w:numPr>
        <w:tabs>
          <w:tab w:val="num" w:pos="426"/>
        </w:tabs>
        <w:spacing w:after="0"/>
        <w:jc w:val="both"/>
        <w:rPr>
          <w:iCs/>
        </w:rPr>
      </w:pPr>
      <w:r w:rsidRPr="00E64850">
        <w:rPr>
          <w:iCs/>
        </w:rPr>
        <w:t xml:space="preserve">Tento dodatek nabývá platnosti podpisem a účinnosti dnem uveřejnění prostřednictvím registru smluv dle příslušných ustanovení zákona č. 340/2015 Sb., o zvláštních podmínkách účinnosti některých smluv, uveřejňování těchto smluv a o registru smluv (zákon o registru smluv), ve znění pozdějších předpisů. </w:t>
      </w:r>
    </w:p>
    <w:p w14:paraId="1ABFCD8F" w14:textId="63F9D946" w:rsidR="00FB3911" w:rsidRPr="00430D42" w:rsidRDefault="008B1272" w:rsidP="00850560">
      <w:pPr>
        <w:pStyle w:val="Odstavecseseznamem"/>
        <w:numPr>
          <w:ilvl w:val="0"/>
          <w:numId w:val="12"/>
        </w:numPr>
        <w:spacing w:after="0"/>
        <w:ind w:left="357" w:hanging="357"/>
        <w:contextualSpacing w:val="0"/>
        <w:jc w:val="both"/>
        <w:rPr>
          <w:rFonts w:cstheme="minorBidi"/>
          <w:iCs/>
          <w:lang w:val="cs-CZ"/>
        </w:rPr>
      </w:pPr>
      <w:r>
        <w:rPr>
          <w:rFonts w:cstheme="minorBidi"/>
          <w:iCs/>
          <w:lang w:val="cs-CZ"/>
        </w:rPr>
        <w:t>Město</w:t>
      </w:r>
      <w:r w:rsidRPr="00850560">
        <w:rPr>
          <w:rFonts w:cstheme="minorBidi"/>
          <w:iCs/>
          <w:lang w:val="cs-CZ"/>
        </w:rPr>
        <w:t xml:space="preserve"> </w:t>
      </w:r>
      <w:r w:rsidR="00FB3911" w:rsidRPr="00850560">
        <w:rPr>
          <w:rFonts w:cstheme="minorBidi"/>
          <w:iCs/>
          <w:lang w:val="cs-CZ"/>
        </w:rPr>
        <w:t xml:space="preserve">podpisem tohoto dodatku potvrzuje, že toto právní jednání bylo schváleno Radou města Olomouce </w:t>
      </w:r>
      <w:r w:rsidR="00FB3911" w:rsidRPr="00430D42">
        <w:rPr>
          <w:rFonts w:cstheme="minorBidi"/>
          <w:iCs/>
          <w:lang w:val="cs-CZ"/>
        </w:rPr>
        <w:t xml:space="preserve">dne </w:t>
      </w:r>
      <w:r w:rsidR="00430D42" w:rsidRPr="00430D42">
        <w:rPr>
          <w:rFonts w:cstheme="minorBidi"/>
          <w:iCs/>
          <w:lang w:val="cs-CZ"/>
        </w:rPr>
        <w:t>21. 10. 2025</w:t>
      </w:r>
      <w:r w:rsidR="00850560" w:rsidRPr="00430D42">
        <w:rPr>
          <w:rFonts w:cstheme="minorBidi"/>
          <w:iCs/>
          <w:lang w:val="cs-CZ"/>
        </w:rPr>
        <w:t xml:space="preserve"> usnesením č. </w:t>
      </w:r>
      <w:r w:rsidR="00430D42" w:rsidRPr="00430D42">
        <w:rPr>
          <w:rFonts w:cstheme="minorBidi"/>
          <w:iCs/>
          <w:lang w:val="cs-CZ"/>
        </w:rPr>
        <w:t>19</w:t>
      </w:r>
      <w:r w:rsidR="00E759C9" w:rsidRPr="00430D42">
        <w:rPr>
          <w:rFonts w:cstheme="minorBidi"/>
          <w:iCs/>
          <w:lang w:val="cs-CZ"/>
        </w:rPr>
        <w:t>.</w:t>
      </w:r>
    </w:p>
    <w:p w14:paraId="47531AC7" w14:textId="15D5E017" w:rsidR="00677BF2" w:rsidRPr="00677BF2" w:rsidRDefault="00677BF2" w:rsidP="003A2876">
      <w:pPr>
        <w:pStyle w:val="Odstavecseseznamem"/>
        <w:numPr>
          <w:ilvl w:val="0"/>
          <w:numId w:val="12"/>
        </w:numPr>
        <w:jc w:val="both"/>
        <w:rPr>
          <w:rFonts w:cstheme="minorBidi"/>
          <w:iCs/>
          <w:lang w:val="cs-CZ"/>
        </w:rPr>
      </w:pPr>
      <w:r w:rsidRPr="00677BF2">
        <w:rPr>
          <w:rFonts w:cstheme="minorBidi"/>
          <w:iCs/>
          <w:lang w:val="cs-CZ"/>
        </w:rPr>
        <w:t>Tento dodatek je vyhotoven v elektro</w:t>
      </w:r>
      <w:bookmarkStart w:id="1" w:name="_GoBack"/>
      <w:bookmarkEnd w:id="1"/>
      <w:r w:rsidRPr="00677BF2">
        <w:rPr>
          <w:rFonts w:cstheme="minorBidi"/>
          <w:iCs/>
          <w:lang w:val="cs-CZ"/>
        </w:rPr>
        <w:t>nické nebo listinné podobě</w:t>
      </w:r>
      <w:r>
        <w:rPr>
          <w:rFonts w:cstheme="minorBidi"/>
          <w:iCs/>
          <w:lang w:val="cs-CZ"/>
        </w:rPr>
        <w:t xml:space="preserve">. </w:t>
      </w:r>
      <w:r w:rsidRPr="00677BF2">
        <w:rPr>
          <w:rFonts w:cstheme="minorBidi"/>
          <w:iCs/>
          <w:lang w:val="cs-CZ"/>
        </w:rPr>
        <w:t xml:space="preserve">Dodatek vyhotovený v elektronické podobě je opatřen kvalifikovanými elektronickými podpisy zástupců smluvních stran. Dodatek v listinné podobě je vyhotoven ve dvou (2) provedeních, z nichž každé má platnost originálu, přičemž </w:t>
      </w:r>
      <w:r>
        <w:rPr>
          <w:rFonts w:cstheme="minorBidi"/>
          <w:iCs/>
          <w:lang w:val="cs-CZ"/>
        </w:rPr>
        <w:t xml:space="preserve">město obdrží jedno (1) vyhotovení a provozovatel </w:t>
      </w:r>
      <w:r w:rsidRPr="00677BF2">
        <w:rPr>
          <w:rFonts w:cstheme="minorBidi"/>
          <w:iCs/>
          <w:lang w:val="cs-CZ"/>
        </w:rPr>
        <w:t xml:space="preserve">jedno (1) vyhotovení. </w:t>
      </w:r>
    </w:p>
    <w:p w14:paraId="4F093510" w14:textId="77777777" w:rsidR="00850560" w:rsidRDefault="00850560" w:rsidP="00850560">
      <w:pPr>
        <w:pStyle w:val="Odstavecseseznamem"/>
        <w:numPr>
          <w:ilvl w:val="0"/>
          <w:numId w:val="12"/>
        </w:numPr>
        <w:spacing w:after="0"/>
        <w:rPr>
          <w:rFonts w:eastAsia="Times New Roman"/>
          <w:iCs/>
          <w:lang w:val="cs-CZ" w:eastAsia="cs-CZ"/>
        </w:rPr>
      </w:pPr>
      <w:r w:rsidRPr="00CD63C4">
        <w:rPr>
          <w:rFonts w:eastAsia="Times New Roman"/>
          <w:iCs/>
          <w:lang w:val="cs-CZ" w:eastAsia="cs-CZ"/>
        </w:rPr>
        <w:t xml:space="preserve">Na důkaz toho, že Smluvní strany s obsahem </w:t>
      </w:r>
      <w:r>
        <w:rPr>
          <w:rFonts w:eastAsia="Times New Roman"/>
          <w:iCs/>
          <w:lang w:val="cs-CZ" w:eastAsia="cs-CZ"/>
        </w:rPr>
        <w:t>tohoto dodatku</w:t>
      </w:r>
      <w:r w:rsidRPr="00CD63C4">
        <w:rPr>
          <w:rFonts w:eastAsia="Times New Roman"/>
          <w:iCs/>
          <w:lang w:val="cs-CZ" w:eastAsia="cs-CZ"/>
        </w:rPr>
        <w:t xml:space="preserve"> souhlasí, rozumí </w:t>
      </w:r>
      <w:r>
        <w:rPr>
          <w:rFonts w:eastAsia="Times New Roman"/>
          <w:iCs/>
          <w:lang w:val="cs-CZ" w:eastAsia="cs-CZ"/>
        </w:rPr>
        <w:t>mu</w:t>
      </w:r>
      <w:r w:rsidRPr="00CD63C4">
        <w:rPr>
          <w:rFonts w:eastAsia="Times New Roman"/>
          <w:iCs/>
          <w:lang w:val="cs-CZ" w:eastAsia="cs-CZ"/>
        </w:rPr>
        <w:t xml:space="preserve"> a zavazují se k je</w:t>
      </w:r>
      <w:r>
        <w:rPr>
          <w:rFonts w:eastAsia="Times New Roman"/>
          <w:iCs/>
          <w:lang w:val="cs-CZ" w:eastAsia="cs-CZ"/>
        </w:rPr>
        <w:t>ho</w:t>
      </w:r>
      <w:r w:rsidRPr="00CD63C4">
        <w:rPr>
          <w:rFonts w:eastAsia="Times New Roman"/>
          <w:iCs/>
          <w:lang w:val="cs-CZ" w:eastAsia="cs-CZ"/>
        </w:rPr>
        <w:t xml:space="preserve"> plnění, připojují své podpisy a prohlašují, že </w:t>
      </w:r>
      <w:r>
        <w:rPr>
          <w:rFonts w:eastAsia="Times New Roman"/>
          <w:iCs/>
          <w:lang w:val="cs-CZ" w:eastAsia="cs-CZ"/>
        </w:rPr>
        <w:t>tento dodatek byl uzavřen</w:t>
      </w:r>
      <w:r w:rsidRPr="00CD63C4">
        <w:rPr>
          <w:rFonts w:eastAsia="Times New Roman"/>
          <w:iCs/>
          <w:lang w:val="cs-CZ" w:eastAsia="cs-CZ"/>
        </w:rPr>
        <w:t xml:space="preserve"> podle jejich svobodné a vážné vůle prosté tísně.</w:t>
      </w:r>
    </w:p>
    <w:p w14:paraId="1306A6E8" w14:textId="16C9BE05" w:rsidR="00C3119F" w:rsidRDefault="00C3119F" w:rsidP="00C3119F">
      <w:pPr>
        <w:numPr>
          <w:ilvl w:val="0"/>
          <w:numId w:val="12"/>
        </w:numPr>
        <w:tabs>
          <w:tab w:val="num" w:pos="426"/>
        </w:tabs>
        <w:spacing w:after="120"/>
        <w:jc w:val="both"/>
        <w:rPr>
          <w:iCs/>
        </w:rPr>
      </w:pPr>
      <w:r>
        <w:rPr>
          <w:iCs/>
        </w:rPr>
        <w:t>Nedílnou součást tohoto dodatku tvoří Příloha č. 1 – Úplné znění smlouvy.</w:t>
      </w:r>
    </w:p>
    <w:p w14:paraId="42CB79A6" w14:textId="77777777" w:rsidR="00C3119F" w:rsidRPr="00CD63C4" w:rsidRDefault="00C3119F" w:rsidP="00C3119F">
      <w:pPr>
        <w:pStyle w:val="Odstavecseseznamem"/>
        <w:spacing w:after="0"/>
        <w:ind w:left="360"/>
        <w:rPr>
          <w:rFonts w:eastAsia="Times New Roman"/>
          <w:iCs/>
          <w:lang w:val="cs-CZ" w:eastAsia="cs-CZ"/>
        </w:rPr>
      </w:pPr>
    </w:p>
    <w:p w14:paraId="06E30A27" w14:textId="77777777" w:rsidR="00850560" w:rsidRPr="00FB3911" w:rsidRDefault="00850560" w:rsidP="00850560">
      <w:pPr>
        <w:pStyle w:val="Odstavecseseznamem"/>
        <w:spacing w:after="120" w:line="276" w:lineRule="auto"/>
        <w:ind w:left="360"/>
        <w:contextualSpacing w:val="0"/>
        <w:jc w:val="both"/>
        <w:rPr>
          <w:lang w:val="cs-CZ"/>
        </w:rPr>
      </w:pPr>
    </w:p>
    <w:p w14:paraId="459291A2" w14:textId="77777777" w:rsidR="009B2A07" w:rsidRDefault="009B2A07" w:rsidP="009B2A07">
      <w:pPr>
        <w:pStyle w:val="Odstavecseseznamem"/>
        <w:spacing w:after="0" w:line="276" w:lineRule="auto"/>
        <w:ind w:left="1440"/>
        <w:jc w:val="both"/>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B2A07" w14:paraId="71B7CC78" w14:textId="77777777" w:rsidTr="00677BF2">
        <w:tc>
          <w:tcPr>
            <w:tcW w:w="4606" w:type="dxa"/>
            <w:hideMark/>
          </w:tcPr>
          <w:p w14:paraId="22E9CBE5" w14:textId="77777777" w:rsidR="009B2A07" w:rsidRDefault="009B2A07" w:rsidP="00677BF2">
            <w:pPr>
              <w:spacing w:after="0"/>
              <w:jc w:val="both"/>
              <w:rPr>
                <w:rFonts w:cs="Times New Roman"/>
              </w:rPr>
            </w:pPr>
            <w:r>
              <w:rPr>
                <w:rFonts w:cs="Times New Roman"/>
              </w:rPr>
              <w:t>V Olomouci dne:</w:t>
            </w:r>
          </w:p>
        </w:tc>
        <w:tc>
          <w:tcPr>
            <w:tcW w:w="4606" w:type="dxa"/>
            <w:hideMark/>
          </w:tcPr>
          <w:p w14:paraId="7E3FD413" w14:textId="4D6D3A71" w:rsidR="009B2A07" w:rsidRDefault="009B2A07" w:rsidP="00850560">
            <w:pPr>
              <w:spacing w:after="0"/>
              <w:jc w:val="both"/>
              <w:rPr>
                <w:rFonts w:cs="Times New Roman"/>
              </w:rPr>
            </w:pPr>
            <w:r>
              <w:rPr>
                <w:rFonts w:cs="Times New Roman"/>
              </w:rPr>
              <w:t>V </w:t>
            </w:r>
            <w:r w:rsidR="00850560">
              <w:rPr>
                <w:rFonts w:cs="Times New Roman"/>
              </w:rPr>
              <w:t>Boskovicích</w:t>
            </w:r>
            <w:r>
              <w:rPr>
                <w:rFonts w:cs="Times New Roman"/>
              </w:rPr>
              <w:t xml:space="preserve"> dne:</w:t>
            </w:r>
          </w:p>
        </w:tc>
      </w:tr>
      <w:tr w:rsidR="009B2A07" w14:paraId="77A3B3C0" w14:textId="77777777" w:rsidTr="00677BF2">
        <w:tc>
          <w:tcPr>
            <w:tcW w:w="4606" w:type="dxa"/>
          </w:tcPr>
          <w:p w14:paraId="65C58802" w14:textId="77777777" w:rsidR="00CE7175" w:rsidRDefault="00CE7175" w:rsidP="00677BF2">
            <w:pPr>
              <w:spacing w:after="0"/>
              <w:jc w:val="both"/>
              <w:rPr>
                <w:rFonts w:cs="Times New Roman"/>
              </w:rPr>
            </w:pPr>
          </w:p>
          <w:p w14:paraId="0F8C9D59" w14:textId="77777777" w:rsidR="009B2A07" w:rsidRDefault="009B2A07" w:rsidP="00677BF2">
            <w:pPr>
              <w:spacing w:after="0"/>
              <w:jc w:val="both"/>
              <w:rPr>
                <w:rFonts w:cs="Times New Roman"/>
              </w:rPr>
            </w:pPr>
          </w:p>
        </w:tc>
        <w:tc>
          <w:tcPr>
            <w:tcW w:w="4606" w:type="dxa"/>
          </w:tcPr>
          <w:p w14:paraId="6503D2D5" w14:textId="77777777" w:rsidR="009B2A07" w:rsidRDefault="009B2A07" w:rsidP="00677BF2">
            <w:pPr>
              <w:spacing w:after="0"/>
              <w:jc w:val="both"/>
              <w:rPr>
                <w:rFonts w:cs="Times New Roman"/>
              </w:rPr>
            </w:pPr>
          </w:p>
          <w:p w14:paraId="5EBC313C" w14:textId="77777777" w:rsidR="00C3119F" w:rsidRDefault="00C3119F" w:rsidP="00677BF2">
            <w:pPr>
              <w:spacing w:after="0"/>
              <w:jc w:val="both"/>
              <w:rPr>
                <w:rFonts w:cs="Times New Roman"/>
              </w:rPr>
            </w:pPr>
          </w:p>
          <w:p w14:paraId="74B9AE4C" w14:textId="77777777" w:rsidR="00C3119F" w:rsidRDefault="00C3119F" w:rsidP="00677BF2">
            <w:pPr>
              <w:spacing w:after="0"/>
              <w:jc w:val="both"/>
              <w:rPr>
                <w:rFonts w:cs="Times New Roman"/>
              </w:rPr>
            </w:pPr>
          </w:p>
          <w:p w14:paraId="1260A235" w14:textId="77777777" w:rsidR="00C3119F" w:rsidRDefault="00C3119F" w:rsidP="00677BF2">
            <w:pPr>
              <w:spacing w:after="0"/>
              <w:jc w:val="both"/>
              <w:rPr>
                <w:rFonts w:cs="Times New Roman"/>
              </w:rPr>
            </w:pPr>
          </w:p>
          <w:p w14:paraId="203B83D4" w14:textId="77777777" w:rsidR="00C3119F" w:rsidRDefault="00C3119F" w:rsidP="00677BF2">
            <w:pPr>
              <w:spacing w:after="0"/>
              <w:jc w:val="both"/>
              <w:rPr>
                <w:rFonts w:cs="Times New Roman"/>
              </w:rPr>
            </w:pPr>
          </w:p>
          <w:p w14:paraId="207D07DF" w14:textId="77777777" w:rsidR="00C3119F" w:rsidRDefault="00C3119F" w:rsidP="00677BF2">
            <w:pPr>
              <w:spacing w:after="0"/>
              <w:jc w:val="both"/>
              <w:rPr>
                <w:rFonts w:cs="Times New Roman"/>
              </w:rPr>
            </w:pPr>
          </w:p>
        </w:tc>
      </w:tr>
      <w:tr w:rsidR="009B2A07" w14:paraId="5AA9FEB1" w14:textId="77777777" w:rsidTr="00677BF2">
        <w:trPr>
          <w:trHeight w:val="184"/>
        </w:trPr>
        <w:tc>
          <w:tcPr>
            <w:tcW w:w="4606" w:type="dxa"/>
            <w:vAlign w:val="center"/>
            <w:hideMark/>
          </w:tcPr>
          <w:p w14:paraId="5E33C05D" w14:textId="77777777" w:rsidR="009B2A07" w:rsidRDefault="009B2A07" w:rsidP="00677BF2">
            <w:pPr>
              <w:spacing w:after="0"/>
              <w:jc w:val="center"/>
              <w:rPr>
                <w:rFonts w:cs="Times New Roman"/>
              </w:rPr>
            </w:pPr>
            <w:r>
              <w:rPr>
                <w:rFonts w:cs="Times New Roman"/>
              </w:rPr>
              <w:t>…………………………………………………..</w:t>
            </w:r>
          </w:p>
        </w:tc>
        <w:tc>
          <w:tcPr>
            <w:tcW w:w="4606" w:type="dxa"/>
            <w:vAlign w:val="center"/>
            <w:hideMark/>
          </w:tcPr>
          <w:p w14:paraId="0267941E" w14:textId="77777777" w:rsidR="009B2A07" w:rsidRDefault="009B2A07" w:rsidP="00677BF2">
            <w:pPr>
              <w:spacing w:after="0"/>
              <w:jc w:val="center"/>
              <w:rPr>
                <w:rFonts w:cs="Times New Roman"/>
              </w:rPr>
            </w:pPr>
            <w:r>
              <w:rPr>
                <w:rFonts w:cs="Times New Roman"/>
              </w:rPr>
              <w:t>…………………………………………………..</w:t>
            </w:r>
          </w:p>
        </w:tc>
      </w:tr>
      <w:tr w:rsidR="009B2A07" w14:paraId="69C83674" w14:textId="77777777" w:rsidTr="00677BF2">
        <w:tc>
          <w:tcPr>
            <w:tcW w:w="4606" w:type="dxa"/>
            <w:vAlign w:val="center"/>
            <w:hideMark/>
          </w:tcPr>
          <w:p w14:paraId="469CA432" w14:textId="77777777" w:rsidR="009B2A07" w:rsidRDefault="009B2A07" w:rsidP="00677BF2">
            <w:pPr>
              <w:spacing w:after="0"/>
              <w:jc w:val="center"/>
              <w:rPr>
                <w:rFonts w:cs="Times New Roman"/>
              </w:rPr>
            </w:pPr>
            <w:r>
              <w:rPr>
                <w:rFonts w:cs="Times New Roman"/>
              </w:rPr>
              <w:t xml:space="preserve">Ing. Otakar Štěpán Bačák                      </w:t>
            </w:r>
          </w:p>
          <w:p w14:paraId="0253DF1F" w14:textId="77777777" w:rsidR="009B2A07" w:rsidRDefault="009B2A07" w:rsidP="00677BF2">
            <w:pPr>
              <w:spacing w:after="0"/>
              <w:jc w:val="center"/>
              <w:rPr>
                <w:rFonts w:cs="Times New Roman"/>
              </w:rPr>
            </w:pPr>
            <w:r>
              <w:rPr>
                <w:rFonts w:cs="Times New Roman"/>
              </w:rPr>
              <w:t>náměstek primátora</w:t>
            </w:r>
          </w:p>
          <w:p w14:paraId="66A34A47" w14:textId="0B484EA4" w:rsidR="009B2A07" w:rsidRDefault="009B2A07" w:rsidP="00850560">
            <w:pPr>
              <w:spacing w:after="0"/>
              <w:jc w:val="center"/>
              <w:rPr>
                <w:rFonts w:cs="Times New Roman"/>
              </w:rPr>
            </w:pPr>
            <w:r>
              <w:rPr>
                <w:rFonts w:cs="Times New Roman"/>
              </w:rPr>
              <w:t xml:space="preserve">za </w:t>
            </w:r>
            <w:r w:rsidR="00850560">
              <w:rPr>
                <w:rFonts w:cs="Times New Roman"/>
              </w:rPr>
              <w:t>město</w:t>
            </w:r>
          </w:p>
        </w:tc>
        <w:tc>
          <w:tcPr>
            <w:tcW w:w="4606" w:type="dxa"/>
            <w:vAlign w:val="center"/>
            <w:hideMark/>
          </w:tcPr>
          <w:p w14:paraId="743B4498" w14:textId="10543D44" w:rsidR="00850560" w:rsidRDefault="00850560" w:rsidP="00677BF2">
            <w:pPr>
              <w:spacing w:after="0"/>
              <w:jc w:val="center"/>
              <w:rPr>
                <w:lang w:eastAsia="cs-CZ"/>
              </w:rPr>
            </w:pPr>
            <w:r w:rsidRPr="00AD1EE4">
              <w:rPr>
                <w:lang w:eastAsia="cs-CZ"/>
              </w:rPr>
              <w:t>Mgr. Ann</w:t>
            </w:r>
            <w:r>
              <w:rPr>
                <w:lang w:eastAsia="cs-CZ"/>
              </w:rPr>
              <w:t>a</w:t>
            </w:r>
            <w:r w:rsidRPr="00AD1EE4">
              <w:rPr>
                <w:lang w:eastAsia="cs-CZ"/>
              </w:rPr>
              <w:t xml:space="preserve"> </w:t>
            </w:r>
            <w:proofErr w:type="spellStart"/>
            <w:r w:rsidRPr="00AD1EE4">
              <w:rPr>
                <w:lang w:eastAsia="cs-CZ"/>
              </w:rPr>
              <w:t>Smolíčk</w:t>
            </w:r>
            <w:r w:rsidR="00C3119F">
              <w:rPr>
                <w:lang w:eastAsia="cs-CZ"/>
              </w:rPr>
              <w:t>ová</w:t>
            </w:r>
            <w:proofErr w:type="spellEnd"/>
            <w:r w:rsidRPr="00AD1EE4">
              <w:rPr>
                <w:lang w:eastAsia="cs-CZ"/>
              </w:rPr>
              <w:t xml:space="preserve">, </w:t>
            </w:r>
          </w:p>
          <w:p w14:paraId="5412CDBE" w14:textId="77777777" w:rsidR="009B2A07" w:rsidRDefault="00850560" w:rsidP="00850560">
            <w:pPr>
              <w:spacing w:after="0"/>
              <w:jc w:val="center"/>
              <w:rPr>
                <w:lang w:eastAsia="cs-CZ"/>
              </w:rPr>
            </w:pPr>
            <w:r w:rsidRPr="00AD1EE4">
              <w:rPr>
                <w:lang w:eastAsia="cs-CZ"/>
              </w:rPr>
              <w:t>členk</w:t>
            </w:r>
            <w:r>
              <w:rPr>
                <w:lang w:eastAsia="cs-CZ"/>
              </w:rPr>
              <w:t>a</w:t>
            </w:r>
            <w:r w:rsidRPr="00AD1EE4">
              <w:rPr>
                <w:lang w:eastAsia="cs-CZ"/>
              </w:rPr>
              <w:t xml:space="preserve"> představenstva</w:t>
            </w:r>
          </w:p>
          <w:p w14:paraId="72CE2757" w14:textId="706BC4E4" w:rsidR="00850560" w:rsidRDefault="00850560" w:rsidP="00850560">
            <w:pPr>
              <w:spacing w:after="0"/>
              <w:jc w:val="center"/>
              <w:rPr>
                <w:rFonts w:cs="Times New Roman"/>
              </w:rPr>
            </w:pPr>
            <w:r>
              <w:rPr>
                <w:lang w:eastAsia="cs-CZ"/>
              </w:rPr>
              <w:t>za provozovatele</w:t>
            </w:r>
          </w:p>
        </w:tc>
      </w:tr>
      <w:tr w:rsidR="009B2A07" w14:paraId="41CA49FF" w14:textId="77777777" w:rsidTr="00677BF2">
        <w:tc>
          <w:tcPr>
            <w:tcW w:w="4606" w:type="dxa"/>
          </w:tcPr>
          <w:p w14:paraId="49027F16" w14:textId="77777777" w:rsidR="009B2A07" w:rsidRDefault="009B2A07" w:rsidP="00677BF2">
            <w:pPr>
              <w:spacing w:after="0"/>
              <w:jc w:val="both"/>
              <w:rPr>
                <w:rFonts w:cs="Times New Roman"/>
              </w:rPr>
            </w:pPr>
          </w:p>
          <w:p w14:paraId="7FD259B0" w14:textId="77777777" w:rsidR="00677BF2" w:rsidRDefault="00677BF2" w:rsidP="00677BF2">
            <w:pPr>
              <w:spacing w:after="0"/>
              <w:jc w:val="both"/>
              <w:rPr>
                <w:rFonts w:cs="Times New Roman"/>
              </w:rPr>
            </w:pPr>
          </w:p>
          <w:p w14:paraId="43C7A7F4" w14:textId="77777777" w:rsidR="00677BF2" w:rsidRDefault="00677BF2" w:rsidP="00677BF2">
            <w:pPr>
              <w:spacing w:after="0"/>
              <w:jc w:val="both"/>
              <w:rPr>
                <w:rFonts w:cs="Times New Roman"/>
              </w:rPr>
            </w:pPr>
          </w:p>
          <w:p w14:paraId="5D830E96" w14:textId="77777777" w:rsidR="00677BF2" w:rsidRDefault="00677BF2" w:rsidP="00677BF2">
            <w:pPr>
              <w:spacing w:after="0"/>
              <w:jc w:val="both"/>
              <w:rPr>
                <w:rFonts w:cs="Times New Roman"/>
              </w:rPr>
            </w:pPr>
          </w:p>
          <w:p w14:paraId="40DDF81A" w14:textId="77777777" w:rsidR="00677BF2" w:rsidRDefault="00677BF2" w:rsidP="00677BF2">
            <w:pPr>
              <w:spacing w:after="0"/>
              <w:jc w:val="both"/>
              <w:rPr>
                <w:rFonts w:cs="Times New Roman"/>
              </w:rPr>
            </w:pPr>
          </w:p>
        </w:tc>
        <w:tc>
          <w:tcPr>
            <w:tcW w:w="4606" w:type="dxa"/>
          </w:tcPr>
          <w:p w14:paraId="1E83CFDE" w14:textId="77777777" w:rsidR="009B2A07" w:rsidRDefault="009B2A07" w:rsidP="00677BF2">
            <w:pPr>
              <w:spacing w:after="0"/>
              <w:jc w:val="both"/>
              <w:rPr>
                <w:rFonts w:cs="Times New Roman"/>
              </w:rPr>
            </w:pPr>
          </w:p>
        </w:tc>
      </w:tr>
      <w:tr w:rsidR="009B2A07" w14:paraId="58A35DE0" w14:textId="77777777" w:rsidTr="00677BF2">
        <w:tc>
          <w:tcPr>
            <w:tcW w:w="4606" w:type="dxa"/>
          </w:tcPr>
          <w:p w14:paraId="32E09969" w14:textId="77777777" w:rsidR="009B2A07" w:rsidRDefault="009B2A07" w:rsidP="00677BF2">
            <w:pPr>
              <w:spacing w:after="0"/>
              <w:jc w:val="both"/>
              <w:rPr>
                <w:rFonts w:cs="Times New Roman"/>
              </w:rPr>
            </w:pPr>
          </w:p>
          <w:p w14:paraId="6D6A0DAF" w14:textId="77777777" w:rsidR="00677BF2" w:rsidRDefault="00677BF2" w:rsidP="00677BF2">
            <w:pPr>
              <w:spacing w:after="0"/>
              <w:jc w:val="both"/>
              <w:rPr>
                <w:rFonts w:cs="Times New Roman"/>
              </w:rPr>
            </w:pPr>
          </w:p>
          <w:p w14:paraId="30649D8F" w14:textId="77777777" w:rsidR="00677BF2" w:rsidRDefault="00677BF2" w:rsidP="00677BF2">
            <w:pPr>
              <w:spacing w:after="0"/>
              <w:jc w:val="both"/>
              <w:rPr>
                <w:rFonts w:cs="Times New Roman"/>
              </w:rPr>
            </w:pPr>
          </w:p>
          <w:p w14:paraId="1EFD531D" w14:textId="77777777" w:rsidR="00677BF2" w:rsidRDefault="00677BF2" w:rsidP="00677BF2">
            <w:pPr>
              <w:spacing w:after="0"/>
              <w:jc w:val="both"/>
              <w:rPr>
                <w:rFonts w:cs="Times New Roman"/>
              </w:rPr>
            </w:pPr>
          </w:p>
          <w:p w14:paraId="08858705" w14:textId="77777777" w:rsidR="00677BF2" w:rsidRDefault="00677BF2" w:rsidP="00677BF2">
            <w:pPr>
              <w:spacing w:after="0"/>
              <w:jc w:val="both"/>
              <w:rPr>
                <w:rFonts w:cs="Times New Roman"/>
              </w:rPr>
            </w:pPr>
          </w:p>
        </w:tc>
        <w:tc>
          <w:tcPr>
            <w:tcW w:w="4606" w:type="dxa"/>
          </w:tcPr>
          <w:p w14:paraId="4C95FFD9" w14:textId="77777777" w:rsidR="009B2A07" w:rsidRDefault="009B2A07" w:rsidP="00677BF2">
            <w:pPr>
              <w:spacing w:after="0"/>
              <w:jc w:val="both"/>
              <w:rPr>
                <w:rFonts w:cs="Times New Roman"/>
              </w:rPr>
            </w:pPr>
          </w:p>
          <w:p w14:paraId="31850F29" w14:textId="65862FFA" w:rsidR="009B2A07" w:rsidRDefault="00677BF2" w:rsidP="00677BF2">
            <w:pPr>
              <w:spacing w:after="0"/>
              <w:ind w:left="-4606"/>
              <w:jc w:val="both"/>
              <w:rPr>
                <w:rFonts w:cs="Times New Roman"/>
              </w:rPr>
            </w:pPr>
            <w:r>
              <w:rPr>
                <w:rFonts w:cs="Times New Roman"/>
              </w:rPr>
              <w:t xml:space="preserve">Příloha č. 1 </w:t>
            </w:r>
          </w:p>
        </w:tc>
      </w:tr>
    </w:tbl>
    <w:p w14:paraId="28D29CA1" w14:textId="19429BEE" w:rsidR="00DF1ED6" w:rsidRDefault="00677BF2" w:rsidP="00CE7175">
      <w:pPr>
        <w:spacing w:after="0" w:line="276" w:lineRule="auto"/>
        <w:jc w:val="both"/>
        <w:rPr>
          <w:rFonts w:cs="Times New Roman"/>
          <w:b/>
        </w:rPr>
      </w:pPr>
      <w:r w:rsidRPr="00677BF2">
        <w:rPr>
          <w:rFonts w:cs="Times New Roman"/>
          <w:b/>
        </w:rPr>
        <w:lastRenderedPageBreak/>
        <w:t>Příloha č. 1 – Úplné znění smlouvy</w:t>
      </w:r>
    </w:p>
    <w:p w14:paraId="145E9E0E" w14:textId="77777777" w:rsidR="00677BF2" w:rsidRDefault="00677BF2" w:rsidP="00677BF2">
      <w:pPr>
        <w:ind w:left="284"/>
        <w:jc w:val="center"/>
        <w:rPr>
          <w:rFonts w:ascii="Garamond" w:hAnsi="Garamond" w:cstheme="minorHAnsi"/>
          <w:b/>
          <w:sz w:val="33"/>
          <w:szCs w:val="33"/>
        </w:rPr>
      </w:pPr>
    </w:p>
    <w:p w14:paraId="5F45EE7F" w14:textId="77777777" w:rsidR="00677BF2" w:rsidRDefault="00677BF2" w:rsidP="00677BF2">
      <w:pPr>
        <w:ind w:left="284"/>
        <w:jc w:val="center"/>
        <w:rPr>
          <w:rFonts w:ascii="Garamond" w:hAnsi="Garamond" w:cstheme="minorHAnsi"/>
          <w:b/>
          <w:sz w:val="33"/>
          <w:szCs w:val="33"/>
        </w:rPr>
      </w:pPr>
      <w:r w:rsidRPr="001227E7">
        <w:rPr>
          <w:rFonts w:ascii="Garamond" w:hAnsi="Garamond" w:cstheme="minorHAnsi"/>
          <w:b/>
          <w:sz w:val="33"/>
          <w:szCs w:val="33"/>
        </w:rPr>
        <w:t>Smlouva o umístění a provozování kontejnerů</w:t>
      </w:r>
    </w:p>
    <w:p w14:paraId="350F5DDC" w14:textId="776A430B" w:rsidR="00677BF2" w:rsidRPr="00677BF2" w:rsidRDefault="00677BF2" w:rsidP="00677BF2">
      <w:pPr>
        <w:ind w:left="284"/>
        <w:jc w:val="center"/>
        <w:rPr>
          <w:rFonts w:ascii="Garamond" w:hAnsi="Garamond" w:cstheme="minorHAnsi"/>
          <w:b/>
          <w:sz w:val="20"/>
          <w:szCs w:val="33"/>
        </w:rPr>
      </w:pPr>
      <w:r w:rsidRPr="00F655B4">
        <w:rPr>
          <w:rFonts w:ascii="Garamond" w:hAnsi="Garamond" w:cstheme="minorHAnsi"/>
          <w:b/>
          <w:sz w:val="20"/>
          <w:szCs w:val="33"/>
        </w:rPr>
        <w:t xml:space="preserve">(dál jen „Smlouva“) </w:t>
      </w:r>
    </w:p>
    <w:p w14:paraId="29909059" w14:textId="77777777" w:rsidR="00677BF2" w:rsidRPr="001227E7" w:rsidRDefault="00677BF2" w:rsidP="00677BF2">
      <w:pPr>
        <w:ind w:left="284"/>
        <w:jc w:val="center"/>
        <w:rPr>
          <w:rFonts w:ascii="Garamond" w:hAnsi="Garamond" w:cstheme="minorHAnsi"/>
        </w:rPr>
      </w:pPr>
      <w:r w:rsidRPr="001227E7">
        <w:rPr>
          <w:rFonts w:ascii="Garamond" w:hAnsi="Garamond" w:cstheme="minorHAnsi"/>
        </w:rPr>
        <w:t xml:space="preserve">uzavřená </w:t>
      </w:r>
      <w:proofErr w:type="gramStart"/>
      <w:r w:rsidRPr="001227E7">
        <w:rPr>
          <w:rFonts w:ascii="Garamond" w:hAnsi="Garamond" w:cstheme="minorHAnsi"/>
        </w:rPr>
        <w:t>mezi</w:t>
      </w:r>
      <w:proofErr w:type="gramEnd"/>
    </w:p>
    <w:p w14:paraId="29FE6E7D" w14:textId="77777777" w:rsidR="00677BF2" w:rsidRPr="00F655B4" w:rsidRDefault="00677BF2" w:rsidP="00677BF2">
      <w:pPr>
        <w:ind w:left="284"/>
        <w:rPr>
          <w:rFonts w:ascii="Garamond" w:hAnsi="Garamond" w:cstheme="minorHAnsi"/>
          <w:b/>
        </w:rPr>
      </w:pPr>
    </w:p>
    <w:p w14:paraId="20E1882E" w14:textId="77777777" w:rsidR="00677BF2" w:rsidRPr="00F655B4" w:rsidRDefault="00677BF2" w:rsidP="00677BF2">
      <w:pPr>
        <w:ind w:left="284"/>
        <w:jc w:val="both"/>
        <w:rPr>
          <w:rFonts w:ascii="Garamond" w:hAnsi="Garamond" w:cstheme="minorHAnsi"/>
          <w:b/>
          <w:sz w:val="28"/>
        </w:rPr>
      </w:pPr>
      <w:proofErr w:type="spellStart"/>
      <w:r w:rsidRPr="00F655B4">
        <w:rPr>
          <w:rFonts w:ascii="Garamond" w:hAnsi="Garamond" w:cstheme="minorHAnsi"/>
          <w:b/>
          <w:sz w:val="28"/>
        </w:rPr>
        <w:t>TextilEco</w:t>
      </w:r>
      <w:proofErr w:type="spellEnd"/>
      <w:r w:rsidRPr="00F655B4">
        <w:rPr>
          <w:rFonts w:ascii="Garamond" w:hAnsi="Garamond" w:cstheme="minorHAnsi"/>
          <w:b/>
          <w:sz w:val="28"/>
        </w:rPr>
        <w:t xml:space="preserve"> a.s.</w:t>
      </w:r>
    </w:p>
    <w:p w14:paraId="07320D3A"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 xml:space="preserve">se sídlem: </w:t>
      </w:r>
      <w:r w:rsidRPr="00F655B4">
        <w:rPr>
          <w:rFonts w:ascii="Garamond" w:hAnsi="Garamond" w:cstheme="minorHAnsi"/>
          <w:shd w:val="clear" w:color="auto" w:fill="FFFFFF"/>
        </w:rPr>
        <w:t>Palackého 715/15, Nové Město, 110 00 Praha 1</w:t>
      </w:r>
    </w:p>
    <w:p w14:paraId="26322C9C"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zastoupená: Mgr. Annou Smolíčkovou, členkou představenstva</w:t>
      </w:r>
    </w:p>
    <w:p w14:paraId="6DE61B89"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korespondenční adresa a provozovna: Dřevařská 1418/17, 680 01 Boskovice</w:t>
      </w:r>
    </w:p>
    <w:p w14:paraId="2FBB3FD2"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Bankovní spojení: Komerční banka, č. účtu 43–4828170227 / 0100</w:t>
      </w:r>
    </w:p>
    <w:p w14:paraId="3D8C283E"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IČO: 28101766</w:t>
      </w:r>
    </w:p>
    <w:p w14:paraId="44F09AE7"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DIČ: CZ 28101766</w:t>
      </w:r>
    </w:p>
    <w:p w14:paraId="5D737B97"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Tel: 516 411 765</w:t>
      </w:r>
    </w:p>
    <w:p w14:paraId="32592A5F" w14:textId="77777777" w:rsidR="00677BF2" w:rsidRPr="00F655B4" w:rsidRDefault="00677BF2" w:rsidP="00677BF2">
      <w:pPr>
        <w:spacing w:after="0"/>
        <w:ind w:left="284"/>
        <w:jc w:val="both"/>
        <w:rPr>
          <w:rFonts w:ascii="Garamond" w:hAnsi="Garamond" w:cstheme="minorHAnsi"/>
        </w:rPr>
      </w:pPr>
      <w:r w:rsidRPr="00F655B4">
        <w:rPr>
          <w:rFonts w:ascii="Garamond" w:hAnsi="Garamond" w:cstheme="minorHAnsi"/>
        </w:rPr>
        <w:t>E-mail: info@textileco.as</w:t>
      </w:r>
    </w:p>
    <w:p w14:paraId="21BB422D" w14:textId="77777777" w:rsidR="00677BF2" w:rsidRPr="00F655B4" w:rsidRDefault="00677BF2" w:rsidP="00677BF2">
      <w:pPr>
        <w:spacing w:after="0"/>
        <w:ind w:left="284"/>
        <w:jc w:val="both"/>
        <w:rPr>
          <w:rFonts w:ascii="Garamond" w:hAnsi="Garamond" w:cstheme="minorHAnsi"/>
          <w:i/>
        </w:rPr>
      </w:pPr>
      <w:r w:rsidRPr="00F655B4">
        <w:rPr>
          <w:rFonts w:ascii="Garamond" w:hAnsi="Garamond" w:cstheme="minorHAnsi"/>
          <w:i/>
        </w:rPr>
        <w:t>(dále jen jako „provozovatel“)</w:t>
      </w:r>
    </w:p>
    <w:p w14:paraId="27E66CA6" w14:textId="77777777" w:rsidR="00677BF2" w:rsidRPr="00F655B4" w:rsidRDefault="00677BF2" w:rsidP="00677BF2">
      <w:pPr>
        <w:ind w:left="284"/>
        <w:jc w:val="both"/>
        <w:rPr>
          <w:rFonts w:ascii="Garamond" w:hAnsi="Garamond" w:cstheme="minorHAnsi"/>
        </w:rPr>
      </w:pPr>
    </w:p>
    <w:p w14:paraId="4DE2EDE7" w14:textId="77777777" w:rsidR="00677BF2" w:rsidRPr="00F655B4" w:rsidRDefault="00677BF2" w:rsidP="00677BF2">
      <w:pPr>
        <w:pStyle w:val="Normlnweb"/>
        <w:spacing w:before="0" w:beforeAutospacing="0" w:after="0" w:afterAutospacing="0"/>
        <w:ind w:left="284"/>
        <w:rPr>
          <w:rFonts w:ascii="Garamond" w:hAnsi="Garamond" w:cstheme="minorHAnsi"/>
        </w:rPr>
      </w:pPr>
      <w:r w:rsidRPr="00F655B4">
        <w:rPr>
          <w:rFonts w:ascii="Garamond" w:hAnsi="Garamond" w:cstheme="minorHAnsi"/>
        </w:rPr>
        <w:t>a</w:t>
      </w:r>
    </w:p>
    <w:p w14:paraId="15CD8958" w14:textId="77777777" w:rsidR="00677BF2" w:rsidRPr="00F655B4" w:rsidRDefault="00677BF2" w:rsidP="00677BF2">
      <w:pPr>
        <w:ind w:left="284"/>
        <w:rPr>
          <w:rFonts w:ascii="Garamond" w:hAnsi="Garamond" w:cstheme="minorHAnsi"/>
        </w:rPr>
      </w:pPr>
    </w:p>
    <w:p w14:paraId="091AA0F5" w14:textId="77777777" w:rsidR="00677BF2" w:rsidRPr="00F655B4" w:rsidRDefault="00677BF2" w:rsidP="00677BF2">
      <w:pPr>
        <w:pStyle w:val="Import5"/>
        <w:spacing w:line="240" w:lineRule="auto"/>
        <w:ind w:left="284"/>
        <w:rPr>
          <w:rFonts w:ascii="Garamond" w:hAnsi="Garamond"/>
          <w:b/>
          <w:bCs/>
          <w:sz w:val="28"/>
        </w:rPr>
      </w:pPr>
      <w:r w:rsidRPr="00F655B4">
        <w:rPr>
          <w:rFonts w:ascii="Garamond" w:hAnsi="Garamond"/>
          <w:b/>
          <w:bCs/>
          <w:sz w:val="28"/>
        </w:rPr>
        <w:t>Statutární město Olomouc</w:t>
      </w:r>
    </w:p>
    <w:p w14:paraId="5D9D7C04" w14:textId="77777777" w:rsidR="00677BF2" w:rsidRPr="00677BF2" w:rsidRDefault="00677BF2" w:rsidP="00677BF2">
      <w:pPr>
        <w:pStyle w:val="Import5"/>
        <w:spacing w:line="240" w:lineRule="auto"/>
        <w:ind w:left="284"/>
        <w:rPr>
          <w:rFonts w:ascii="Garamond" w:hAnsi="Garamond"/>
          <w:sz w:val="22"/>
          <w:szCs w:val="22"/>
        </w:rPr>
      </w:pPr>
      <w:r w:rsidRPr="00677BF2">
        <w:rPr>
          <w:rFonts w:ascii="Garamond" w:hAnsi="Garamond"/>
          <w:sz w:val="22"/>
          <w:szCs w:val="22"/>
        </w:rPr>
        <w:t>se sídlem: Horní náměstí 583 – radnice, 779 11 Olomouc</w:t>
      </w:r>
    </w:p>
    <w:p w14:paraId="7DAB9B50" w14:textId="77777777" w:rsidR="00677BF2" w:rsidRPr="00677BF2" w:rsidRDefault="00677BF2" w:rsidP="00677BF2">
      <w:pPr>
        <w:pStyle w:val="Import5"/>
        <w:spacing w:line="240" w:lineRule="auto"/>
        <w:ind w:left="284"/>
        <w:rPr>
          <w:rFonts w:ascii="Garamond" w:hAnsi="Garamond"/>
          <w:sz w:val="22"/>
          <w:szCs w:val="22"/>
        </w:rPr>
      </w:pPr>
      <w:r w:rsidRPr="00677BF2">
        <w:rPr>
          <w:rFonts w:ascii="Garamond" w:hAnsi="Garamond"/>
          <w:sz w:val="22"/>
          <w:szCs w:val="22"/>
        </w:rPr>
        <w:t xml:space="preserve">zastoupeno: náměstkem primátora, Ing. Otakarem Štěpánem </w:t>
      </w:r>
      <w:proofErr w:type="spellStart"/>
      <w:r w:rsidRPr="00677BF2">
        <w:rPr>
          <w:rFonts w:ascii="Garamond" w:hAnsi="Garamond"/>
          <w:sz w:val="22"/>
          <w:szCs w:val="22"/>
        </w:rPr>
        <w:t>Bačákem</w:t>
      </w:r>
      <w:proofErr w:type="spellEnd"/>
    </w:p>
    <w:p w14:paraId="3B72418D" w14:textId="77777777" w:rsidR="00677BF2" w:rsidRPr="00677BF2" w:rsidRDefault="00677BF2" w:rsidP="00677BF2">
      <w:pPr>
        <w:pStyle w:val="Import5"/>
        <w:spacing w:line="240" w:lineRule="auto"/>
        <w:ind w:left="284"/>
        <w:rPr>
          <w:rFonts w:ascii="Garamond" w:hAnsi="Garamond"/>
          <w:sz w:val="22"/>
          <w:szCs w:val="22"/>
        </w:rPr>
      </w:pPr>
      <w:r w:rsidRPr="00677BF2">
        <w:rPr>
          <w:rFonts w:ascii="Garamond" w:hAnsi="Garamond"/>
          <w:sz w:val="22"/>
          <w:szCs w:val="22"/>
        </w:rPr>
        <w:t>IČO: 00299308</w:t>
      </w:r>
    </w:p>
    <w:p w14:paraId="294990DF" w14:textId="77777777" w:rsidR="00677BF2" w:rsidRPr="00677BF2" w:rsidRDefault="00677BF2" w:rsidP="00677BF2">
      <w:pPr>
        <w:spacing w:after="0"/>
        <w:ind w:left="284"/>
        <w:rPr>
          <w:rFonts w:ascii="Garamond" w:hAnsi="Garamond"/>
        </w:rPr>
      </w:pPr>
      <w:r w:rsidRPr="00677BF2">
        <w:rPr>
          <w:rFonts w:ascii="Garamond" w:hAnsi="Garamond"/>
        </w:rPr>
        <w:t>DIČ: CZ 00299308</w:t>
      </w:r>
    </w:p>
    <w:p w14:paraId="06477BE7" w14:textId="77777777" w:rsidR="00677BF2" w:rsidRPr="00677BF2" w:rsidRDefault="00677BF2" w:rsidP="00677BF2">
      <w:pPr>
        <w:spacing w:after="0"/>
        <w:ind w:left="284"/>
        <w:rPr>
          <w:rFonts w:ascii="Garamond" w:hAnsi="Garamond"/>
        </w:rPr>
      </w:pPr>
      <w:r w:rsidRPr="00677BF2">
        <w:rPr>
          <w:rFonts w:ascii="Garamond" w:hAnsi="Garamond"/>
        </w:rPr>
        <w:t>Zástupce pro věci technické: Mgr. Petr Swaczyna</w:t>
      </w:r>
    </w:p>
    <w:p w14:paraId="7F690BEE" w14:textId="77777777" w:rsidR="00677BF2" w:rsidRPr="00677BF2" w:rsidRDefault="00677BF2" w:rsidP="00677BF2">
      <w:pPr>
        <w:spacing w:after="0"/>
        <w:ind w:left="284"/>
      </w:pPr>
      <w:r w:rsidRPr="00677BF2">
        <w:rPr>
          <w:rFonts w:ascii="Garamond" w:hAnsi="Garamond"/>
        </w:rPr>
        <w:t xml:space="preserve">Tel: </w:t>
      </w:r>
      <w:r w:rsidRPr="00677BF2">
        <w:rPr>
          <w:rFonts w:ascii="Garamond" w:hAnsi="Garamond"/>
          <w:color w:val="000000"/>
        </w:rPr>
        <w:t>+420 588 488 335, 731 681 256</w:t>
      </w:r>
      <w:r w:rsidRPr="00677BF2">
        <w:rPr>
          <w:rFonts w:ascii="Garamond" w:hAnsi="Garamond"/>
          <w:color w:val="000000"/>
        </w:rPr>
        <w:br/>
      </w:r>
      <w:r w:rsidRPr="00677BF2">
        <w:rPr>
          <w:rFonts w:ascii="Garamond" w:hAnsi="Garamond"/>
        </w:rPr>
        <w:t>e-mail: petr.swaczyna@olomouc.eu</w:t>
      </w:r>
      <w:r w:rsidRPr="00677BF2">
        <w:t xml:space="preserve"> </w:t>
      </w:r>
    </w:p>
    <w:p w14:paraId="7BFBA072" w14:textId="77777777" w:rsidR="00677BF2" w:rsidRPr="00677BF2" w:rsidRDefault="00677BF2" w:rsidP="00677BF2">
      <w:pPr>
        <w:spacing w:after="0"/>
        <w:ind w:left="284"/>
        <w:jc w:val="both"/>
        <w:rPr>
          <w:rFonts w:ascii="Garamond" w:hAnsi="Garamond" w:cstheme="minorHAnsi"/>
          <w:i/>
          <w:color w:val="000000"/>
        </w:rPr>
      </w:pPr>
      <w:r w:rsidRPr="00677BF2">
        <w:rPr>
          <w:rFonts w:ascii="Garamond" w:hAnsi="Garamond" w:cstheme="minorHAnsi"/>
          <w:i/>
          <w:color w:val="000000"/>
        </w:rPr>
        <w:t>(dále jen jako „město“)</w:t>
      </w:r>
    </w:p>
    <w:p w14:paraId="7F472055" w14:textId="77777777" w:rsidR="00677BF2" w:rsidRPr="00677BF2" w:rsidRDefault="00677BF2" w:rsidP="00677BF2">
      <w:pPr>
        <w:spacing w:after="0"/>
        <w:ind w:left="284"/>
        <w:jc w:val="both"/>
        <w:rPr>
          <w:rFonts w:ascii="Garamond" w:hAnsi="Garamond" w:cstheme="minorHAnsi"/>
          <w:i/>
          <w:color w:val="000000"/>
        </w:rPr>
      </w:pPr>
      <w:r w:rsidRPr="00677BF2">
        <w:rPr>
          <w:rFonts w:ascii="Garamond" w:hAnsi="Garamond" w:cstheme="minorHAnsi"/>
          <w:i/>
          <w:color w:val="000000"/>
        </w:rPr>
        <w:t>(město a provozovatel dále společně jen jako „smluvní strany“)</w:t>
      </w:r>
    </w:p>
    <w:p w14:paraId="2BF2A0C0" w14:textId="77777777" w:rsidR="00677BF2" w:rsidRDefault="00677BF2" w:rsidP="00677BF2">
      <w:pPr>
        <w:rPr>
          <w:rFonts w:ascii="Garamond" w:hAnsi="Garamond" w:cstheme="minorHAnsi"/>
          <w:i/>
          <w:color w:val="000000"/>
        </w:rPr>
      </w:pPr>
    </w:p>
    <w:p w14:paraId="534F07DC" w14:textId="77777777" w:rsidR="00677BF2" w:rsidRPr="00677BF2" w:rsidRDefault="00677BF2" w:rsidP="00677BF2">
      <w:pPr>
        <w:jc w:val="center"/>
        <w:rPr>
          <w:rFonts w:ascii="Garamond" w:hAnsi="Garamond" w:cstheme="minorHAnsi"/>
          <w:b/>
        </w:rPr>
      </w:pPr>
      <w:r w:rsidRPr="00677BF2">
        <w:rPr>
          <w:rFonts w:ascii="Garamond" w:hAnsi="Garamond" w:cstheme="minorHAnsi"/>
          <w:b/>
        </w:rPr>
        <w:t>I.</w:t>
      </w:r>
    </w:p>
    <w:p w14:paraId="19ED73FE" w14:textId="77777777" w:rsidR="00677BF2" w:rsidRPr="00677BF2" w:rsidRDefault="00677BF2" w:rsidP="00677BF2">
      <w:pPr>
        <w:ind w:left="284"/>
        <w:jc w:val="center"/>
        <w:rPr>
          <w:rFonts w:ascii="Garamond" w:hAnsi="Garamond" w:cstheme="minorHAnsi"/>
          <w:b/>
        </w:rPr>
      </w:pPr>
      <w:r w:rsidRPr="00677BF2">
        <w:rPr>
          <w:rFonts w:ascii="Garamond" w:hAnsi="Garamond" w:cstheme="minorHAnsi"/>
          <w:b/>
        </w:rPr>
        <w:t>Úvodní ustanovení</w:t>
      </w:r>
    </w:p>
    <w:p w14:paraId="45878E6C" w14:textId="77777777" w:rsidR="00677BF2" w:rsidRPr="00677BF2" w:rsidRDefault="00677BF2" w:rsidP="00677BF2">
      <w:pPr>
        <w:pStyle w:val="Odstavecseseznamem"/>
        <w:numPr>
          <w:ilvl w:val="0"/>
          <w:numId w:val="18"/>
        </w:numPr>
        <w:suppressAutoHyphens/>
        <w:spacing w:after="0"/>
        <w:ind w:left="567" w:hanging="567"/>
        <w:contextualSpacing w:val="0"/>
        <w:jc w:val="both"/>
        <w:rPr>
          <w:rFonts w:ascii="Garamond" w:hAnsi="Garamond" w:cstheme="minorHAnsi"/>
          <w:color w:val="000000"/>
          <w:lang w:val="cs-CZ"/>
        </w:rPr>
      </w:pPr>
      <w:r w:rsidRPr="00677BF2">
        <w:rPr>
          <w:rFonts w:ascii="Garamond" w:hAnsi="Garamond" w:cstheme="minorHAnsi"/>
          <w:color w:val="000000"/>
          <w:lang w:val="cs-CZ"/>
        </w:rPr>
        <w:t>Provozovatel se zabývá sběrem a zpracováním oděvů, obuvi a textilu; výrobou, obchodem a službami neuvedenými v přílohách 1 až 3 zákona č. 455/1991 Sb., živnostenského zákona, ve znění pozdějších předpisů.</w:t>
      </w:r>
    </w:p>
    <w:p w14:paraId="7C6F9315" w14:textId="77777777" w:rsidR="00677BF2" w:rsidRPr="00677BF2" w:rsidRDefault="00677BF2" w:rsidP="00677BF2">
      <w:pPr>
        <w:pStyle w:val="Odstavecseseznamem"/>
        <w:numPr>
          <w:ilvl w:val="0"/>
          <w:numId w:val="18"/>
        </w:numPr>
        <w:suppressAutoHyphens/>
        <w:spacing w:after="0"/>
        <w:ind w:left="567" w:hanging="567"/>
        <w:contextualSpacing w:val="0"/>
        <w:jc w:val="both"/>
        <w:rPr>
          <w:rFonts w:ascii="Garamond" w:hAnsi="Garamond" w:cstheme="minorHAnsi"/>
          <w:color w:val="000000"/>
          <w:lang w:val="cs-CZ"/>
        </w:rPr>
      </w:pPr>
      <w:r w:rsidRPr="00677BF2">
        <w:rPr>
          <w:rFonts w:ascii="Garamond" w:hAnsi="Garamond" w:cstheme="minorHAnsi"/>
          <w:lang w:val="cs-CZ"/>
        </w:rPr>
        <w:t>Město zajišťuje v souladu s ustanovením § 59 a násl. zákona č. 541/2020 Sb., o odpadech, ve znění pozdějších předpisů, provoz obecního systému odpadového hospodářství.</w:t>
      </w:r>
    </w:p>
    <w:p w14:paraId="5F6A8244" w14:textId="77777777" w:rsidR="00677BF2" w:rsidRDefault="00677BF2" w:rsidP="00677BF2">
      <w:pPr>
        <w:ind w:left="284"/>
        <w:rPr>
          <w:rFonts w:ascii="Garamond" w:hAnsi="Garamond" w:cstheme="minorHAnsi"/>
          <w:b/>
        </w:rPr>
      </w:pPr>
    </w:p>
    <w:p w14:paraId="6F176088" w14:textId="77777777" w:rsidR="00677BF2" w:rsidRDefault="00677BF2" w:rsidP="00677BF2">
      <w:pPr>
        <w:ind w:left="284"/>
        <w:rPr>
          <w:rFonts w:ascii="Garamond" w:hAnsi="Garamond" w:cstheme="minorHAnsi"/>
          <w:b/>
        </w:rPr>
      </w:pPr>
    </w:p>
    <w:p w14:paraId="6EDF4521" w14:textId="77777777" w:rsidR="00677BF2" w:rsidRDefault="00677BF2" w:rsidP="00677BF2">
      <w:pPr>
        <w:ind w:left="284"/>
        <w:rPr>
          <w:rFonts w:ascii="Garamond" w:hAnsi="Garamond" w:cstheme="minorHAnsi"/>
          <w:b/>
        </w:rPr>
      </w:pPr>
    </w:p>
    <w:p w14:paraId="066BE96B" w14:textId="77777777" w:rsidR="00677BF2" w:rsidRPr="00677BF2" w:rsidRDefault="00677BF2" w:rsidP="00677BF2">
      <w:pPr>
        <w:ind w:left="284"/>
        <w:rPr>
          <w:rFonts w:ascii="Garamond" w:hAnsi="Garamond" w:cstheme="minorHAnsi"/>
          <w:b/>
        </w:rPr>
      </w:pPr>
    </w:p>
    <w:p w14:paraId="14144B70" w14:textId="77777777" w:rsidR="00677BF2" w:rsidRPr="00677BF2" w:rsidRDefault="00677BF2" w:rsidP="00677BF2">
      <w:pPr>
        <w:ind w:left="284"/>
        <w:jc w:val="center"/>
        <w:rPr>
          <w:rFonts w:ascii="Garamond" w:hAnsi="Garamond" w:cstheme="minorHAnsi"/>
          <w:b/>
        </w:rPr>
      </w:pPr>
      <w:r w:rsidRPr="00677BF2">
        <w:rPr>
          <w:rFonts w:ascii="Garamond" w:hAnsi="Garamond" w:cstheme="minorHAnsi"/>
          <w:b/>
        </w:rPr>
        <w:t>II.</w:t>
      </w:r>
    </w:p>
    <w:p w14:paraId="699ECE45" w14:textId="77777777" w:rsidR="00677BF2" w:rsidRPr="00677BF2" w:rsidRDefault="00677BF2" w:rsidP="00677BF2">
      <w:pPr>
        <w:ind w:left="284"/>
        <w:jc w:val="center"/>
        <w:rPr>
          <w:rFonts w:ascii="Garamond" w:hAnsi="Garamond" w:cstheme="minorHAnsi"/>
          <w:b/>
        </w:rPr>
      </w:pPr>
      <w:r w:rsidRPr="00677BF2">
        <w:rPr>
          <w:rFonts w:ascii="Garamond" w:hAnsi="Garamond" w:cstheme="minorHAnsi"/>
          <w:b/>
        </w:rPr>
        <w:t>Předmět smlouvy</w:t>
      </w:r>
    </w:p>
    <w:p w14:paraId="0C5C0AF4" w14:textId="77777777" w:rsidR="00677BF2" w:rsidRPr="00677BF2" w:rsidRDefault="00677BF2" w:rsidP="00677BF2">
      <w:pPr>
        <w:tabs>
          <w:tab w:val="left" w:pos="993"/>
        </w:tabs>
        <w:ind w:left="567" w:hanging="567"/>
        <w:jc w:val="both"/>
        <w:rPr>
          <w:rFonts w:ascii="Garamond" w:hAnsi="Garamond" w:cstheme="minorHAnsi"/>
        </w:rPr>
      </w:pPr>
      <w:r w:rsidRPr="00677BF2">
        <w:rPr>
          <w:rFonts w:ascii="Garamond" w:hAnsi="Garamond" w:cstheme="minorHAnsi"/>
        </w:rPr>
        <w:t>1.</w:t>
      </w:r>
      <w:r w:rsidRPr="00677BF2">
        <w:rPr>
          <w:rFonts w:ascii="Garamond" w:hAnsi="Garamond" w:cstheme="minorHAnsi"/>
        </w:rPr>
        <w:tab/>
        <w:t>Předmětem vzájemné spolupráce mezi provozovatelem a městem na základě této smlouvy je sběr oděvů, obuvi a textilu (dále také jen „textilní odpad“), prostřednictvím kontejnerů umístěných na stanovených místech na území města.</w:t>
      </w:r>
    </w:p>
    <w:p w14:paraId="421CFCF8" w14:textId="20C4AC98" w:rsidR="00677BF2" w:rsidRPr="000D7170" w:rsidRDefault="00677BF2" w:rsidP="00677BF2">
      <w:pPr>
        <w:ind w:left="567" w:hanging="567"/>
        <w:jc w:val="both"/>
        <w:rPr>
          <w:rFonts w:ascii="Garamond" w:hAnsi="Garamond" w:cstheme="minorHAnsi"/>
          <w:bCs/>
        </w:rPr>
      </w:pPr>
      <w:r w:rsidRPr="00677BF2">
        <w:rPr>
          <w:rFonts w:ascii="Garamond" w:hAnsi="Garamond" w:cstheme="minorHAnsi"/>
        </w:rPr>
        <w:t>2.</w:t>
      </w:r>
      <w:r w:rsidRPr="00677BF2">
        <w:rPr>
          <w:rFonts w:ascii="Garamond" w:hAnsi="Garamond" w:cstheme="minorHAnsi"/>
        </w:rPr>
        <w:tab/>
        <w:t>Provozovatel se touto smlouvou zavazuje umožnit městu, resp. jeho obyvatelům, odevzdávat oděvy, obuv a textil do kontejnerů, které poskytne. Město se touto smlouvou zavazuje provozovateli umožnit umístit na místa určená touto smlouvou kontejnery na sběr oděvů, obuvi a textilu</w:t>
      </w:r>
      <w:r w:rsidR="000D7170">
        <w:rPr>
          <w:rFonts w:ascii="Garamond" w:hAnsi="Garamond" w:cstheme="minorHAnsi"/>
        </w:rPr>
        <w:t xml:space="preserve">. </w:t>
      </w:r>
      <w:r w:rsidRPr="000D7170">
        <w:rPr>
          <w:rFonts w:ascii="Garamond" w:hAnsi="Garamond" w:cstheme="minorHAnsi"/>
          <w:bCs/>
        </w:rPr>
        <w:t>Provozovatel se touto smlouvou zavazuje umožnit městu, resp. jeho obyvatelům, odevzdávat oděvy, obuv a textil do kontejnerů, které poskytne. Město se touto smlouvou zavazuje provozovateli umožnit umístit na místa určená touto smlouvou kontejnery na sběr oděvů, obuvi a textilu. Za poskytnutí spolupráce podle této smlouvy přísluší provozovateli jednorázová odměna dle čl. IV. Smlouvy.</w:t>
      </w:r>
    </w:p>
    <w:p w14:paraId="6D219720" w14:textId="77777777" w:rsidR="00677BF2" w:rsidRPr="00677BF2" w:rsidRDefault="00677BF2" w:rsidP="00677BF2">
      <w:pPr>
        <w:ind w:left="567"/>
        <w:jc w:val="both"/>
        <w:rPr>
          <w:rFonts w:ascii="Garamond" w:hAnsi="Garamond" w:cstheme="minorHAnsi"/>
        </w:rPr>
      </w:pPr>
      <w:r w:rsidRPr="00677BF2">
        <w:rPr>
          <w:rFonts w:ascii="Garamond" w:hAnsi="Garamond" w:cstheme="minorHAnsi"/>
        </w:rPr>
        <w:t xml:space="preserve">Podrobná specifikace kontejnerů je uvedena v Příloze č. 1 této smlouvy. </w:t>
      </w:r>
    </w:p>
    <w:p w14:paraId="3CAF8915" w14:textId="47074D27" w:rsidR="00677BF2" w:rsidRPr="00677BF2" w:rsidRDefault="00677BF2" w:rsidP="00677BF2">
      <w:pPr>
        <w:ind w:left="567" w:hanging="567"/>
        <w:jc w:val="both"/>
        <w:rPr>
          <w:rFonts w:ascii="Garamond" w:hAnsi="Garamond" w:cstheme="minorHAnsi"/>
        </w:rPr>
      </w:pPr>
      <w:r w:rsidRPr="00677BF2">
        <w:rPr>
          <w:rFonts w:ascii="Garamond" w:hAnsi="Garamond" w:cstheme="minorHAnsi"/>
        </w:rPr>
        <w:t>3.</w:t>
      </w:r>
      <w:r w:rsidRPr="00677BF2">
        <w:rPr>
          <w:rFonts w:ascii="Garamond" w:hAnsi="Garamond" w:cstheme="minorHAnsi"/>
        </w:rPr>
        <w:tab/>
        <w:t xml:space="preserve">Město bere na vědomí, že součástí kontejnerů mohou být minimálně dvě schránky, které jsou určeny pro provoz výdejných a úložních boxů pro </w:t>
      </w:r>
      <w:r w:rsidR="00C4725A" w:rsidRPr="00677BF2">
        <w:rPr>
          <w:rFonts w:ascii="Garamond" w:hAnsi="Garamond" w:cstheme="minorHAnsi"/>
        </w:rPr>
        <w:t>přijímání</w:t>
      </w:r>
      <w:r w:rsidRPr="00677BF2">
        <w:rPr>
          <w:rFonts w:ascii="Garamond" w:hAnsi="Garamond" w:cstheme="minorHAnsi"/>
        </w:rPr>
        <w:t xml:space="preserve"> a odesílání poštovních balíků a zásilek, a to dle specifikace v Příloze č. 1 smlouvy</w:t>
      </w:r>
      <w:r w:rsidRPr="00677BF2">
        <w:rPr>
          <w:rFonts w:ascii="Garamond" w:hAnsi="Garamond" w:cs="Arial"/>
          <w:iCs/>
        </w:rPr>
        <w:t xml:space="preserve">. </w:t>
      </w:r>
    </w:p>
    <w:p w14:paraId="352AB82E" w14:textId="77777777" w:rsidR="00677BF2" w:rsidRPr="00677BF2" w:rsidRDefault="00677BF2" w:rsidP="00677BF2">
      <w:pPr>
        <w:ind w:left="284"/>
        <w:jc w:val="both"/>
        <w:rPr>
          <w:rFonts w:ascii="Garamond" w:hAnsi="Garamond" w:cstheme="minorHAnsi"/>
        </w:rPr>
      </w:pPr>
    </w:p>
    <w:p w14:paraId="42E8967A" w14:textId="77777777" w:rsidR="00677BF2" w:rsidRPr="00677BF2" w:rsidRDefault="00677BF2" w:rsidP="00677BF2">
      <w:pPr>
        <w:ind w:left="284"/>
        <w:jc w:val="center"/>
        <w:rPr>
          <w:rFonts w:ascii="Garamond" w:hAnsi="Garamond" w:cstheme="minorHAnsi"/>
          <w:b/>
          <w:smallCaps/>
        </w:rPr>
      </w:pPr>
      <w:r w:rsidRPr="00677BF2">
        <w:rPr>
          <w:rFonts w:ascii="Garamond" w:hAnsi="Garamond" w:cstheme="minorHAnsi"/>
          <w:b/>
          <w:smallCaps/>
        </w:rPr>
        <w:t xml:space="preserve">III. </w:t>
      </w:r>
    </w:p>
    <w:p w14:paraId="6FE19105" w14:textId="77777777" w:rsidR="00677BF2" w:rsidRPr="00677BF2" w:rsidRDefault="00677BF2" w:rsidP="00677BF2">
      <w:pPr>
        <w:ind w:left="284"/>
        <w:jc w:val="center"/>
        <w:rPr>
          <w:rFonts w:ascii="Garamond" w:hAnsi="Garamond" w:cstheme="minorHAnsi"/>
          <w:b/>
        </w:rPr>
      </w:pPr>
      <w:r w:rsidRPr="00677BF2">
        <w:rPr>
          <w:rFonts w:ascii="Garamond" w:hAnsi="Garamond" w:cstheme="minorHAnsi"/>
          <w:b/>
        </w:rPr>
        <w:t>Práva a povinnosti smluvních stran</w:t>
      </w:r>
    </w:p>
    <w:p w14:paraId="3B8570B1" w14:textId="77777777" w:rsidR="00677BF2" w:rsidRPr="00677BF2" w:rsidRDefault="00677BF2" w:rsidP="00677BF2">
      <w:pPr>
        <w:pStyle w:val="Odstavecseseznamem"/>
        <w:numPr>
          <w:ilvl w:val="0"/>
          <w:numId w:val="20"/>
        </w:numPr>
        <w:suppressAutoHyphens/>
        <w:spacing w:after="0"/>
        <w:ind w:left="567" w:hanging="567"/>
        <w:contextualSpacing w:val="0"/>
        <w:jc w:val="both"/>
        <w:rPr>
          <w:rFonts w:ascii="Garamond" w:hAnsi="Garamond" w:cstheme="minorHAnsi"/>
          <w:b/>
          <w:lang w:val="cs-CZ"/>
        </w:rPr>
      </w:pPr>
      <w:r w:rsidRPr="00677BF2">
        <w:rPr>
          <w:rFonts w:ascii="Garamond" w:hAnsi="Garamond" w:cstheme="minorHAnsi"/>
          <w:bCs/>
          <w:color w:val="000000"/>
          <w:lang w:val="cs-CZ"/>
        </w:rPr>
        <w:t>Provozovatel se tímto zavazuje</w:t>
      </w:r>
      <w:r w:rsidRPr="00677BF2">
        <w:rPr>
          <w:rFonts w:ascii="Garamond" w:hAnsi="Garamond" w:cstheme="minorHAnsi"/>
          <w:color w:val="000000"/>
          <w:lang w:val="cs-CZ"/>
        </w:rPr>
        <w:t>:</w:t>
      </w:r>
    </w:p>
    <w:p w14:paraId="09410428" w14:textId="77777777" w:rsidR="00677BF2" w:rsidRPr="00677BF2" w:rsidRDefault="00677BF2" w:rsidP="00677BF2">
      <w:pPr>
        <w:pStyle w:val="Odstavecseseznamem"/>
        <w:numPr>
          <w:ilvl w:val="0"/>
          <w:numId w:val="21"/>
        </w:numPr>
        <w:suppressAutoHyphens/>
        <w:spacing w:after="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umístit kontejnery na místa stanovená v Příloze č. 2 smlouvy, a to ve stavu způsobilém k řádnému užívání; provozovatel je povinen oznámit instalaci kontejnerů městu nejméně 7 dnů před datem instalace; na jiná místa může umístit provozovatel kontejnery pouze na základě předchozího souhlasu města a příslušného vlastníka nemovitosti; pozemky města pro umístění kontejnerů uvedené v Příloze č. 2 smlouvy je možné měnit v průběhu kalendářního roku, a to vždy po dohodě provozovatele s městem na základě písemného dodatku ke smlouvě, kterým dojde ke změnám v Příloze č. 2 smlouvy. Ke změnám umístění kontejnerů může dojít z důvodů jejich nízké využitelnosti, a to především z jejich neperspektivního současného umístění;</w:t>
      </w:r>
    </w:p>
    <w:p w14:paraId="1E491B72" w14:textId="77777777" w:rsidR="00677BF2" w:rsidRPr="00677BF2" w:rsidRDefault="00677BF2" w:rsidP="00677BF2">
      <w:pPr>
        <w:pStyle w:val="Odstavecseseznamem"/>
        <w:numPr>
          <w:ilvl w:val="0"/>
          <w:numId w:val="21"/>
        </w:numPr>
        <w:suppressAutoHyphens/>
        <w:spacing w:after="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odebírat po rozmístění kontejnerů jejich prostřednictvím oděvy, obuv a textil pocházející z domácností na území města a s těmito odpady naložit výlučně v souladu s platnou legislativou;</w:t>
      </w:r>
    </w:p>
    <w:p w14:paraId="75AE9EA1" w14:textId="77777777" w:rsidR="00677BF2" w:rsidRPr="00677BF2" w:rsidRDefault="00677BF2" w:rsidP="00677BF2">
      <w:pPr>
        <w:pStyle w:val="Odstavecseseznamem"/>
        <w:numPr>
          <w:ilvl w:val="0"/>
          <w:numId w:val="21"/>
        </w:numPr>
        <w:suppressAutoHyphens/>
        <w:spacing w:after="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zajišťovat pravidelné vyprazdňování kontejnerů, a to v takovém intervalu, aby nedocházelo k jejich přeplnění. V případě přeplnění kontejneru přijímat případná upozornění města na potřebu vyprázdnění kontejnerů, a to vždy na výše uvedenou e-mailovou adresu/telefon provozovatele. Vyprázdnění bude uskutečněno max. do konce následujících 2 pracovních dnů, po dni každé výzvy o přeplnění kontejneru. Pokud dojde k nápravě věci provozovatelem ve výše uvedené časové lhůtě, nebude tento fakt město dále považovat za porušení podmínek této smlouvy;</w:t>
      </w:r>
    </w:p>
    <w:p w14:paraId="47088BDC" w14:textId="77777777" w:rsidR="00677BF2" w:rsidRPr="00677BF2" w:rsidRDefault="00677BF2" w:rsidP="00677BF2">
      <w:pPr>
        <w:pStyle w:val="Odstavecseseznamem"/>
        <w:numPr>
          <w:ilvl w:val="0"/>
          <w:numId w:val="21"/>
        </w:numPr>
        <w:suppressAutoHyphens/>
        <w:spacing w:after="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po vyprázdnění kontejneru provést úklid bezprostředního okolí, pokud se zde budou nacházet předmětné oděvy, obuv a textil, které se nevešly do kontejneru a tvoří v jeho okolí skládku;</w:t>
      </w:r>
    </w:p>
    <w:p w14:paraId="2DEA5D0D" w14:textId="77777777" w:rsidR="00677BF2" w:rsidRPr="00677BF2" w:rsidRDefault="00677BF2" w:rsidP="00677BF2">
      <w:pPr>
        <w:pStyle w:val="Odstavecseseznamem"/>
        <w:numPr>
          <w:ilvl w:val="0"/>
          <w:numId w:val="21"/>
        </w:numPr>
        <w:suppressAutoHyphens/>
        <w:spacing w:after="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projednat s městem jeho připomínky k fungování sběru oděvů, obuvi a textilu probíhajícího na základě této smlouvy a jeho náměty na zlepšení či posílení sběru ve městě;</w:t>
      </w:r>
    </w:p>
    <w:p w14:paraId="1300854E" w14:textId="77777777" w:rsidR="00677BF2" w:rsidRPr="00677BF2" w:rsidRDefault="00677BF2" w:rsidP="00677BF2">
      <w:pPr>
        <w:pStyle w:val="Odstavecseseznamem"/>
        <w:numPr>
          <w:ilvl w:val="0"/>
          <w:numId w:val="21"/>
        </w:numPr>
        <w:suppressAutoHyphens/>
        <w:spacing w:after="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 xml:space="preserve">provozovatel prohlašuje, že pro zajištění činnosti dle této smlouvy si řádně zajistil veškerá nutná povolení, vyjádření a souhlasy, vyplývající z platných obecně závazných právních předpisů. V opačném případě provozovatel odpovídá za škody tímto vzniklé a město je oprávněno od smlouvy odstoupit nebude-li neprodleně sjednaná náprava. Účinky odstoupení nastávají dnem doručení druhé smluvní straně. Umístěním oděvů, obuvi a textilu do kontejneru se provozovatel zavazuje dalšímu řádnému </w:t>
      </w:r>
      <w:r w:rsidRPr="00677BF2">
        <w:rPr>
          <w:rFonts w:ascii="Garamond" w:hAnsi="Garamond" w:cstheme="minorHAnsi"/>
          <w:color w:val="000000"/>
          <w:lang w:val="cs-CZ"/>
        </w:rPr>
        <w:lastRenderedPageBreak/>
        <w:t>nakládání s tímto odpadem dle platné legislativy. Umístění oděvů, obuvi a textilu do kontejneru je považováno za řádné předání odpadu provozovateli.</w:t>
      </w:r>
    </w:p>
    <w:p w14:paraId="1606C30D" w14:textId="77777777" w:rsidR="00677BF2" w:rsidRPr="00677BF2" w:rsidRDefault="00677BF2" w:rsidP="00677BF2">
      <w:pPr>
        <w:pStyle w:val="Odstavecseseznamem"/>
        <w:numPr>
          <w:ilvl w:val="0"/>
          <w:numId w:val="21"/>
        </w:numPr>
        <w:suppressAutoHyphens/>
        <w:spacing w:after="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nejpozději do 31. 1. kalendářního roku zaslat přehlednou evidenci produkce a nakládaní s textilním odpadem města za předchozí kalendářní rok,</w:t>
      </w:r>
    </w:p>
    <w:p w14:paraId="1C7588AA" w14:textId="77777777" w:rsidR="00677BF2" w:rsidRPr="00677BF2" w:rsidRDefault="00677BF2" w:rsidP="00677BF2">
      <w:pPr>
        <w:pStyle w:val="Odstavecseseznamem"/>
        <w:numPr>
          <w:ilvl w:val="0"/>
          <w:numId w:val="21"/>
        </w:numPr>
        <w:suppressAutoHyphens/>
        <w:spacing w:after="120"/>
        <w:ind w:left="567" w:hanging="425"/>
        <w:contextualSpacing w:val="0"/>
        <w:jc w:val="both"/>
        <w:rPr>
          <w:rFonts w:ascii="Garamond" w:hAnsi="Garamond" w:cstheme="minorHAnsi"/>
          <w:color w:val="000000"/>
          <w:lang w:val="cs-CZ"/>
        </w:rPr>
      </w:pPr>
      <w:r w:rsidRPr="00677BF2">
        <w:rPr>
          <w:rFonts w:ascii="Garamond" w:hAnsi="Garamond" w:cstheme="minorHAnsi"/>
          <w:color w:val="000000"/>
          <w:lang w:val="cs-CZ"/>
        </w:rPr>
        <w:t>převzaté oděvy, obuv a textil dále odstraňovat na vlastní náklady a postupovat vždy v souladu se zákonem č. 541/2020 Sb., o odpadech v platném znění:</w:t>
      </w:r>
    </w:p>
    <w:p w14:paraId="6408AB69" w14:textId="77777777" w:rsidR="00677BF2" w:rsidRPr="00677BF2" w:rsidRDefault="00677BF2" w:rsidP="00677BF2">
      <w:pPr>
        <w:pStyle w:val="Odstavecseseznamem"/>
        <w:numPr>
          <w:ilvl w:val="0"/>
          <w:numId w:val="24"/>
        </w:numPr>
        <w:suppressAutoHyphens/>
        <w:spacing w:after="0"/>
        <w:contextualSpacing w:val="0"/>
        <w:jc w:val="both"/>
        <w:rPr>
          <w:rFonts w:ascii="Garamond" w:hAnsi="Garamond" w:cstheme="minorHAnsi"/>
          <w:color w:val="000000"/>
          <w:lang w:val="cs-CZ"/>
        </w:rPr>
      </w:pPr>
      <w:r w:rsidRPr="00677BF2">
        <w:rPr>
          <w:rFonts w:ascii="Garamond" w:hAnsi="Garamond" w:cstheme="minorHAnsi"/>
          <w:color w:val="000000"/>
          <w:lang w:val="cs-CZ"/>
        </w:rPr>
        <w:t>S odpady, které vzniknou po třídění textilu, je nutno nakládat v souladu s ustanoveními zákona č. 541/2020 Sb., o odpadech, a předpisy s nimi souvisejícími.</w:t>
      </w:r>
    </w:p>
    <w:p w14:paraId="3BA4CA30" w14:textId="77777777" w:rsidR="00677BF2" w:rsidRPr="00677BF2" w:rsidRDefault="00677BF2" w:rsidP="00677BF2">
      <w:pPr>
        <w:pStyle w:val="Odstavecseseznamem"/>
        <w:numPr>
          <w:ilvl w:val="0"/>
          <w:numId w:val="24"/>
        </w:numPr>
        <w:suppressAutoHyphens/>
        <w:spacing w:after="0"/>
        <w:contextualSpacing w:val="0"/>
        <w:jc w:val="both"/>
        <w:rPr>
          <w:rFonts w:ascii="Garamond" w:hAnsi="Garamond" w:cstheme="minorHAnsi"/>
          <w:color w:val="000000"/>
          <w:lang w:val="cs-CZ"/>
        </w:rPr>
      </w:pPr>
      <w:r w:rsidRPr="00677BF2">
        <w:rPr>
          <w:rFonts w:ascii="Garamond" w:hAnsi="Garamond" w:cstheme="minorHAnsi"/>
          <w:color w:val="000000"/>
          <w:lang w:val="cs-CZ"/>
        </w:rPr>
        <w:t xml:space="preserve"> Město na základě této smlouvy převádí textilní odpad, jehož je vlastníkem do vlastnictví provozovatele, a to společně s veškerými právy a povinnostmi vlastníka a původce tohoto textilního odpadu na území města Olomouce. Provozovatel tímto předmětný textilní odpad do svého vlastnictví přebírá a nabývá všech práv a povinností původce tohoto textilního odpadu.</w:t>
      </w:r>
    </w:p>
    <w:p w14:paraId="3BED749F" w14:textId="77777777" w:rsidR="00677BF2" w:rsidRPr="00677BF2" w:rsidRDefault="00677BF2" w:rsidP="00677BF2">
      <w:pPr>
        <w:pStyle w:val="Odstavecseseznamem"/>
        <w:numPr>
          <w:ilvl w:val="0"/>
          <w:numId w:val="24"/>
        </w:numPr>
        <w:suppressAutoHyphens/>
        <w:spacing w:after="0"/>
        <w:contextualSpacing w:val="0"/>
        <w:jc w:val="both"/>
        <w:rPr>
          <w:rFonts w:ascii="Garamond" w:hAnsi="Garamond" w:cstheme="minorHAnsi"/>
          <w:lang w:val="cs-CZ"/>
        </w:rPr>
      </w:pPr>
      <w:r w:rsidRPr="00677BF2">
        <w:rPr>
          <w:rFonts w:ascii="Garamond" w:hAnsi="Garamond" w:cs="Arial"/>
          <w:shd w:val="clear" w:color="auto" w:fill="FFFFFF"/>
          <w:lang w:val="cs-CZ"/>
        </w:rPr>
        <w:t xml:space="preserve">Vzniklé odpady je možné předat do vlastnictví pouze osobě oprávněné k jejich převzetí podle </w:t>
      </w:r>
      <w:r w:rsidRPr="00677BF2">
        <w:rPr>
          <w:rFonts w:ascii="Garamond" w:hAnsi="Garamond" w:cs="Arial"/>
          <w:shd w:val="clear" w:color="auto" w:fill="FFFFFF"/>
          <w:lang w:val="cs-CZ"/>
        </w:rPr>
        <w:br/>
        <w:t>§ 13 zákona č. 541/2020 Sb., o odpadech, a to buď přímo, nebo prostřednictvím k tomu zřízené právnické osoby.</w:t>
      </w:r>
    </w:p>
    <w:p w14:paraId="1F9FC1CB" w14:textId="77777777" w:rsidR="00677BF2" w:rsidRPr="00677BF2" w:rsidRDefault="00677BF2" w:rsidP="00677BF2">
      <w:pPr>
        <w:pStyle w:val="Odstavecseseznamem"/>
        <w:ind w:left="284"/>
        <w:jc w:val="both"/>
        <w:rPr>
          <w:rFonts w:ascii="Garamond" w:hAnsi="Garamond" w:cstheme="minorHAnsi"/>
          <w:color w:val="000000"/>
          <w:lang w:val="cs-CZ"/>
        </w:rPr>
      </w:pPr>
    </w:p>
    <w:p w14:paraId="4EDA4DE8" w14:textId="77777777" w:rsidR="00677BF2" w:rsidRPr="00677BF2" w:rsidRDefault="00677BF2" w:rsidP="00677BF2">
      <w:pPr>
        <w:pStyle w:val="Odstavecseseznamem"/>
        <w:numPr>
          <w:ilvl w:val="0"/>
          <w:numId w:val="20"/>
        </w:numPr>
        <w:tabs>
          <w:tab w:val="left" w:pos="-8080"/>
          <w:tab w:val="left" w:pos="0"/>
        </w:tabs>
        <w:suppressAutoHyphens/>
        <w:spacing w:after="0"/>
        <w:ind w:left="567" w:hanging="567"/>
        <w:contextualSpacing w:val="0"/>
        <w:jc w:val="both"/>
        <w:rPr>
          <w:rFonts w:ascii="Garamond" w:hAnsi="Garamond" w:cstheme="minorHAnsi"/>
          <w:bCs/>
          <w:lang w:val="cs-CZ"/>
        </w:rPr>
      </w:pPr>
      <w:r w:rsidRPr="00677BF2">
        <w:rPr>
          <w:rFonts w:ascii="Garamond" w:hAnsi="Garamond" w:cstheme="minorHAnsi"/>
          <w:bCs/>
          <w:lang w:val="cs-CZ"/>
        </w:rPr>
        <w:t>Město se tímto zavazuje:</w:t>
      </w:r>
    </w:p>
    <w:p w14:paraId="27EB89DC" w14:textId="77777777" w:rsidR="00677BF2" w:rsidRPr="00677BF2" w:rsidRDefault="00677BF2" w:rsidP="00677BF2">
      <w:pPr>
        <w:pStyle w:val="Odstavecseseznamem"/>
        <w:numPr>
          <w:ilvl w:val="0"/>
          <w:numId w:val="22"/>
        </w:numPr>
        <w:suppressAutoHyphens/>
        <w:spacing w:after="0"/>
        <w:ind w:left="567" w:hanging="425"/>
        <w:contextualSpacing w:val="0"/>
        <w:jc w:val="both"/>
        <w:rPr>
          <w:rFonts w:ascii="Garamond" w:hAnsi="Garamond" w:cstheme="minorHAnsi"/>
          <w:lang w:val="cs-CZ"/>
        </w:rPr>
      </w:pPr>
      <w:r w:rsidRPr="00677BF2">
        <w:rPr>
          <w:rFonts w:ascii="Garamond" w:hAnsi="Garamond" w:cstheme="minorHAnsi"/>
          <w:lang w:val="cs-CZ"/>
        </w:rPr>
        <w:t xml:space="preserve">zajistit možnost umístění kontejnerů na sběr oděvů, obuvi a textilu provozovatelem na místech specifikovaných v Příloze </w:t>
      </w:r>
      <w:proofErr w:type="gramStart"/>
      <w:r w:rsidRPr="00677BF2">
        <w:rPr>
          <w:rFonts w:ascii="Garamond" w:hAnsi="Garamond" w:cstheme="minorHAnsi"/>
          <w:lang w:val="cs-CZ"/>
        </w:rPr>
        <w:t>č. 2 této</w:t>
      </w:r>
      <w:proofErr w:type="gramEnd"/>
      <w:r w:rsidRPr="00677BF2">
        <w:rPr>
          <w:rFonts w:ascii="Garamond" w:hAnsi="Garamond" w:cstheme="minorHAnsi"/>
          <w:lang w:val="cs-CZ"/>
        </w:rPr>
        <w:t xml:space="preserve"> smlouvy a umožnit mu tímto způsobem zajišťovat sběr oděvů, obuvi a textilu od obyvatelů města </w:t>
      </w:r>
      <w:bookmarkStart w:id="2" w:name="_Hlk96005016"/>
      <w:r w:rsidRPr="00677BF2">
        <w:rPr>
          <w:rFonts w:ascii="Garamond" w:hAnsi="Garamond" w:cstheme="minorHAnsi"/>
          <w:lang w:val="cs-CZ"/>
        </w:rPr>
        <w:t>a zajistit možnost provozu výdejních a úložních boxů</w:t>
      </w:r>
      <w:bookmarkEnd w:id="2"/>
      <w:r w:rsidRPr="00677BF2">
        <w:rPr>
          <w:rFonts w:ascii="Garamond" w:hAnsi="Garamond" w:cstheme="minorHAnsi"/>
          <w:lang w:val="cs-CZ"/>
        </w:rPr>
        <w:t>;</w:t>
      </w:r>
    </w:p>
    <w:p w14:paraId="121488D4" w14:textId="77777777" w:rsidR="00677BF2" w:rsidRPr="00677BF2" w:rsidRDefault="00677BF2" w:rsidP="00677BF2">
      <w:pPr>
        <w:pStyle w:val="Odstavecseseznamem"/>
        <w:numPr>
          <w:ilvl w:val="0"/>
          <w:numId w:val="22"/>
        </w:numPr>
        <w:suppressAutoHyphens/>
        <w:spacing w:after="0"/>
        <w:ind w:left="567" w:hanging="425"/>
        <w:contextualSpacing w:val="0"/>
        <w:jc w:val="both"/>
        <w:rPr>
          <w:rFonts w:ascii="Garamond" w:hAnsi="Garamond" w:cstheme="minorHAnsi"/>
          <w:lang w:val="cs-CZ"/>
        </w:rPr>
      </w:pPr>
      <w:r w:rsidRPr="00677BF2">
        <w:rPr>
          <w:rFonts w:ascii="Garamond" w:hAnsi="Garamond" w:cstheme="minorHAnsi"/>
          <w:lang w:val="cs-CZ"/>
        </w:rPr>
        <w:t>poskytnout provozovateli potřebnou součinnost pro vyhledávání nových vhodných stanovišť pro umístění kontejnerů na sběr oděvů, obuvi, textilu;</w:t>
      </w:r>
    </w:p>
    <w:p w14:paraId="38D1E091" w14:textId="77777777" w:rsidR="00677BF2" w:rsidRPr="00677BF2" w:rsidRDefault="00677BF2" w:rsidP="00677BF2">
      <w:pPr>
        <w:pStyle w:val="Odstavecseseznamem"/>
        <w:numPr>
          <w:ilvl w:val="0"/>
          <w:numId w:val="22"/>
        </w:numPr>
        <w:suppressAutoHyphens/>
        <w:spacing w:after="0"/>
        <w:ind w:left="567" w:hanging="425"/>
        <w:contextualSpacing w:val="0"/>
        <w:jc w:val="both"/>
        <w:rPr>
          <w:rFonts w:ascii="Garamond" w:hAnsi="Garamond" w:cstheme="minorHAnsi"/>
          <w:lang w:val="cs-CZ"/>
        </w:rPr>
      </w:pPr>
      <w:r w:rsidRPr="00677BF2">
        <w:rPr>
          <w:rFonts w:ascii="Garamond" w:hAnsi="Garamond" w:cstheme="minorHAnsi"/>
          <w:lang w:val="cs-CZ"/>
        </w:rPr>
        <w:t>o rozmístění kontejnerů informovat obyvatele způsobem v městě obvyklým (Zpravodaj, webové stránky);</w:t>
      </w:r>
    </w:p>
    <w:p w14:paraId="66A0F350" w14:textId="77777777" w:rsidR="00677BF2" w:rsidRPr="00677BF2" w:rsidRDefault="00677BF2" w:rsidP="00677BF2">
      <w:pPr>
        <w:pStyle w:val="Odstavecseseznamem"/>
        <w:numPr>
          <w:ilvl w:val="0"/>
          <w:numId w:val="22"/>
        </w:numPr>
        <w:suppressAutoHyphens/>
        <w:spacing w:after="0"/>
        <w:ind w:left="567" w:hanging="425"/>
        <w:contextualSpacing w:val="0"/>
        <w:jc w:val="both"/>
        <w:rPr>
          <w:rFonts w:ascii="Garamond" w:hAnsi="Garamond" w:cstheme="minorHAnsi"/>
          <w:lang w:val="cs-CZ"/>
        </w:rPr>
      </w:pPr>
      <w:r w:rsidRPr="00677BF2">
        <w:rPr>
          <w:rFonts w:ascii="Garamond" w:hAnsi="Garamond" w:cstheme="minorHAnsi"/>
          <w:lang w:val="cs-CZ"/>
        </w:rPr>
        <w:t>projednat s provozovatelem jeho připomínky ke sběru probíhajícího na základě této smlouvy a jeho náměty na zlepšení či posílení sběru oděvů, obuvi a textilu ve městě.</w:t>
      </w:r>
    </w:p>
    <w:p w14:paraId="6D2036A9" w14:textId="77777777" w:rsidR="00677BF2" w:rsidRPr="000D7170" w:rsidRDefault="00677BF2" w:rsidP="00677BF2">
      <w:pPr>
        <w:ind w:left="284"/>
        <w:jc w:val="center"/>
        <w:rPr>
          <w:b/>
          <w:bCs/>
          <w:lang w:eastAsia="cs-CZ"/>
        </w:rPr>
      </w:pPr>
    </w:p>
    <w:p w14:paraId="0C2E8A5A" w14:textId="77777777" w:rsidR="00677BF2" w:rsidRPr="000D7170" w:rsidRDefault="00677BF2" w:rsidP="00677BF2">
      <w:pPr>
        <w:ind w:left="284"/>
        <w:jc w:val="center"/>
        <w:rPr>
          <w:rFonts w:ascii="Garamond" w:hAnsi="Garamond" w:cstheme="minorHAnsi"/>
          <w:b/>
        </w:rPr>
      </w:pPr>
      <w:r w:rsidRPr="000D7170">
        <w:rPr>
          <w:rFonts w:ascii="Garamond" w:hAnsi="Garamond" w:cstheme="minorHAnsi"/>
          <w:b/>
        </w:rPr>
        <w:t>IV.</w:t>
      </w:r>
    </w:p>
    <w:p w14:paraId="4377FC8B" w14:textId="77777777" w:rsidR="00677BF2" w:rsidRPr="000D7170" w:rsidRDefault="00677BF2" w:rsidP="00677BF2">
      <w:pPr>
        <w:ind w:left="284"/>
        <w:jc w:val="center"/>
        <w:rPr>
          <w:rFonts w:ascii="Garamond" w:hAnsi="Garamond" w:cstheme="minorHAnsi"/>
          <w:b/>
        </w:rPr>
      </w:pPr>
      <w:r w:rsidRPr="000D7170">
        <w:rPr>
          <w:rFonts w:ascii="Garamond" w:hAnsi="Garamond" w:cstheme="minorHAnsi"/>
          <w:b/>
        </w:rPr>
        <w:t xml:space="preserve">Odměna a platební podmínky </w:t>
      </w:r>
    </w:p>
    <w:p w14:paraId="4FE153E5" w14:textId="77777777" w:rsidR="00677BF2" w:rsidRPr="000D7170" w:rsidRDefault="00677BF2" w:rsidP="00677BF2">
      <w:pPr>
        <w:pStyle w:val="Odstavecseseznamem"/>
        <w:numPr>
          <w:ilvl w:val="0"/>
          <w:numId w:val="25"/>
        </w:numPr>
        <w:tabs>
          <w:tab w:val="left" w:pos="-8080"/>
          <w:tab w:val="left" w:pos="0"/>
        </w:tabs>
        <w:suppressAutoHyphens/>
        <w:spacing w:after="0"/>
        <w:ind w:left="567" w:hanging="567"/>
        <w:contextualSpacing w:val="0"/>
        <w:jc w:val="both"/>
        <w:rPr>
          <w:rFonts w:ascii="Garamond" w:hAnsi="Garamond"/>
          <w:bCs/>
          <w:lang w:val="cs-CZ" w:eastAsia="cs-CZ"/>
        </w:rPr>
      </w:pPr>
      <w:r w:rsidRPr="000D7170">
        <w:rPr>
          <w:rFonts w:ascii="Garamond" w:hAnsi="Garamond"/>
          <w:bCs/>
          <w:lang w:val="cs-CZ" w:eastAsia="cs-CZ"/>
        </w:rPr>
        <w:t xml:space="preserve">Provozovateli bude poskytnuta jednorázová odměna za poskytnuté služby (umístění a provozování kontejnerů na textilní odpad). </w:t>
      </w:r>
    </w:p>
    <w:p w14:paraId="7E59FD6D" w14:textId="23930B92" w:rsidR="00677BF2" w:rsidRPr="00C4725A" w:rsidRDefault="00677BF2" w:rsidP="00677BF2">
      <w:pPr>
        <w:pStyle w:val="Odstavecseseznamem"/>
        <w:numPr>
          <w:ilvl w:val="0"/>
          <w:numId w:val="25"/>
        </w:numPr>
        <w:tabs>
          <w:tab w:val="left" w:pos="-8080"/>
          <w:tab w:val="left" w:pos="0"/>
        </w:tabs>
        <w:suppressAutoHyphens/>
        <w:spacing w:after="0"/>
        <w:ind w:left="567" w:hanging="567"/>
        <w:contextualSpacing w:val="0"/>
        <w:jc w:val="both"/>
        <w:rPr>
          <w:rFonts w:ascii="Garamond" w:hAnsi="Garamond"/>
          <w:bCs/>
          <w:lang w:val="cs-CZ" w:eastAsia="cs-CZ"/>
        </w:rPr>
      </w:pPr>
      <w:r w:rsidRPr="00C4725A">
        <w:rPr>
          <w:rFonts w:ascii="Garamond" w:hAnsi="Garamond"/>
          <w:bCs/>
          <w:lang w:val="cs-CZ" w:eastAsia="cs-CZ"/>
        </w:rPr>
        <w:t>Výše jednorázové odměny činí 22</w:t>
      </w:r>
      <w:r w:rsidR="000D7170" w:rsidRPr="00C4725A">
        <w:rPr>
          <w:rFonts w:ascii="Garamond" w:hAnsi="Garamond"/>
          <w:bCs/>
          <w:lang w:val="cs-CZ" w:eastAsia="cs-CZ"/>
        </w:rPr>
        <w:t>0</w:t>
      </w:r>
      <w:r w:rsidRPr="00C4725A">
        <w:rPr>
          <w:rFonts w:ascii="Garamond" w:hAnsi="Garamond"/>
          <w:bCs/>
          <w:lang w:val="cs-CZ" w:eastAsia="cs-CZ"/>
        </w:rPr>
        <w:t>.000 Kč bez DPH (slovy: dvě stě dvacet tisíc korun českých) a bude uhrazena na základě daňového dokladu vystaveného provozovatelem, a to na bankovní účet provozovatele uvedený v záhlaví této smlouvy, nejpozději do 30 dnů ode dne doručení daňového dokladu obci.</w:t>
      </w:r>
      <w:r w:rsidR="00C4725A" w:rsidRPr="00C4725A">
        <w:rPr>
          <w:rFonts w:ascii="Garamond" w:hAnsi="Garamond"/>
          <w:bCs/>
          <w:lang w:eastAsia="cs-CZ"/>
        </w:rPr>
        <w:t xml:space="preserve"> </w:t>
      </w:r>
      <w:r w:rsidR="00C4725A" w:rsidRPr="00C4725A">
        <w:rPr>
          <w:rFonts w:ascii="Garamond" w:hAnsi="Garamond"/>
          <w:bCs/>
          <w:lang w:val="cs-CZ" w:eastAsia="cs-CZ"/>
        </w:rPr>
        <w:t>Provozovatel</w:t>
      </w:r>
      <w:r w:rsidR="00C4725A" w:rsidRPr="00C4725A">
        <w:rPr>
          <w:rFonts w:ascii="Garamond" w:hAnsi="Garamond"/>
          <w:bCs/>
          <w:lang w:eastAsia="cs-CZ"/>
        </w:rPr>
        <w:t xml:space="preserve"> </w:t>
      </w:r>
      <w:r w:rsidR="00C4725A" w:rsidRPr="00C4725A">
        <w:rPr>
          <w:rFonts w:ascii="Garamond" w:hAnsi="Garamond"/>
          <w:bCs/>
          <w:lang w:val="cs-CZ" w:eastAsia="cs-CZ"/>
        </w:rPr>
        <w:t>jako</w:t>
      </w:r>
      <w:r w:rsidR="00C4725A" w:rsidRPr="00C4725A">
        <w:rPr>
          <w:rFonts w:ascii="Garamond" w:hAnsi="Garamond"/>
          <w:bCs/>
          <w:lang w:eastAsia="cs-CZ"/>
        </w:rPr>
        <w:t xml:space="preserve"> </w:t>
      </w:r>
      <w:r w:rsidR="00C4725A" w:rsidRPr="00C4725A">
        <w:rPr>
          <w:rFonts w:ascii="Garamond" w:hAnsi="Garamond"/>
          <w:bCs/>
          <w:lang w:val="cs-CZ" w:eastAsia="cs-CZ"/>
        </w:rPr>
        <w:t>plátce</w:t>
      </w:r>
      <w:r w:rsidR="00C4725A" w:rsidRPr="00C4725A">
        <w:rPr>
          <w:rFonts w:ascii="Garamond" w:hAnsi="Garamond"/>
          <w:bCs/>
          <w:lang w:eastAsia="cs-CZ"/>
        </w:rPr>
        <w:t xml:space="preserve"> DPH </w:t>
      </w:r>
      <w:r w:rsidR="00C4725A" w:rsidRPr="00C4725A">
        <w:rPr>
          <w:rFonts w:ascii="Garamond" w:hAnsi="Garamond"/>
          <w:bCs/>
          <w:lang w:val="cs-CZ" w:eastAsia="cs-CZ"/>
        </w:rPr>
        <w:t>připočítává</w:t>
      </w:r>
      <w:r w:rsidR="00C4725A" w:rsidRPr="00C4725A">
        <w:rPr>
          <w:rFonts w:ascii="Garamond" w:hAnsi="Garamond"/>
          <w:bCs/>
          <w:lang w:eastAsia="cs-CZ"/>
        </w:rPr>
        <w:t xml:space="preserve"> k </w:t>
      </w:r>
      <w:r w:rsidR="00C4725A" w:rsidRPr="00C4725A">
        <w:rPr>
          <w:rFonts w:ascii="Garamond" w:hAnsi="Garamond"/>
          <w:bCs/>
          <w:lang w:val="cs-CZ" w:eastAsia="cs-CZ"/>
        </w:rPr>
        <w:t>odměně</w:t>
      </w:r>
      <w:r w:rsidR="00C4725A" w:rsidRPr="00C4725A">
        <w:rPr>
          <w:rFonts w:ascii="Garamond" w:hAnsi="Garamond"/>
          <w:bCs/>
          <w:lang w:eastAsia="cs-CZ"/>
        </w:rPr>
        <w:t xml:space="preserve"> </w:t>
      </w:r>
      <w:r w:rsidR="00C4725A" w:rsidRPr="00C4725A">
        <w:rPr>
          <w:rFonts w:ascii="Garamond" w:hAnsi="Garamond"/>
          <w:bCs/>
          <w:lang w:val="cs-CZ" w:eastAsia="cs-CZ"/>
        </w:rPr>
        <w:t>daň</w:t>
      </w:r>
      <w:r w:rsidR="00C4725A" w:rsidRPr="00C4725A">
        <w:rPr>
          <w:rFonts w:ascii="Garamond" w:hAnsi="Garamond"/>
          <w:bCs/>
          <w:lang w:eastAsia="cs-CZ"/>
        </w:rPr>
        <w:t xml:space="preserve"> z </w:t>
      </w:r>
      <w:r w:rsidR="00C4725A" w:rsidRPr="00C4725A">
        <w:rPr>
          <w:rFonts w:ascii="Garamond" w:hAnsi="Garamond"/>
          <w:bCs/>
          <w:lang w:val="cs-CZ" w:eastAsia="cs-CZ"/>
        </w:rPr>
        <w:t>přidané</w:t>
      </w:r>
      <w:r w:rsidR="00C4725A" w:rsidRPr="00C4725A">
        <w:rPr>
          <w:rFonts w:ascii="Garamond" w:hAnsi="Garamond"/>
          <w:bCs/>
          <w:lang w:eastAsia="cs-CZ"/>
        </w:rPr>
        <w:t xml:space="preserve"> </w:t>
      </w:r>
      <w:r w:rsidR="00C4725A" w:rsidRPr="00C4725A">
        <w:rPr>
          <w:rFonts w:ascii="Garamond" w:hAnsi="Garamond"/>
          <w:bCs/>
          <w:lang w:val="cs-CZ" w:eastAsia="cs-CZ"/>
        </w:rPr>
        <w:t>hodnoty</w:t>
      </w:r>
      <w:r w:rsidR="00C4725A" w:rsidRPr="00C4725A">
        <w:rPr>
          <w:rFonts w:ascii="Garamond" w:hAnsi="Garamond"/>
          <w:bCs/>
          <w:lang w:eastAsia="cs-CZ"/>
        </w:rPr>
        <w:t xml:space="preserve"> </w:t>
      </w:r>
      <w:r w:rsidR="00C4725A" w:rsidRPr="00C4725A">
        <w:rPr>
          <w:rFonts w:ascii="Garamond" w:hAnsi="Garamond"/>
          <w:bCs/>
          <w:lang w:val="cs-CZ" w:eastAsia="cs-CZ"/>
        </w:rPr>
        <w:t>ve</w:t>
      </w:r>
      <w:r w:rsidR="00C4725A" w:rsidRPr="00C4725A">
        <w:rPr>
          <w:rFonts w:ascii="Garamond" w:hAnsi="Garamond"/>
          <w:bCs/>
          <w:lang w:eastAsia="cs-CZ"/>
        </w:rPr>
        <w:t xml:space="preserve"> </w:t>
      </w:r>
      <w:r w:rsidR="00C4725A" w:rsidRPr="00C4725A">
        <w:rPr>
          <w:rFonts w:ascii="Garamond" w:hAnsi="Garamond"/>
          <w:bCs/>
          <w:lang w:val="cs-CZ" w:eastAsia="cs-CZ"/>
        </w:rPr>
        <w:t>výši</w:t>
      </w:r>
      <w:r w:rsidR="00C4725A" w:rsidRPr="00C4725A">
        <w:rPr>
          <w:rFonts w:ascii="Garamond" w:hAnsi="Garamond"/>
          <w:bCs/>
          <w:lang w:eastAsia="cs-CZ"/>
        </w:rPr>
        <w:t xml:space="preserve"> 21</w:t>
      </w:r>
      <w:r w:rsidR="00C4725A">
        <w:rPr>
          <w:rFonts w:ascii="Garamond" w:hAnsi="Garamond"/>
          <w:bCs/>
          <w:lang w:eastAsia="cs-CZ"/>
        </w:rPr>
        <w:t> </w:t>
      </w:r>
      <w:r w:rsidR="00C4725A" w:rsidRPr="00C4725A">
        <w:rPr>
          <w:rFonts w:ascii="Garamond" w:hAnsi="Garamond"/>
          <w:bCs/>
          <w:lang w:eastAsia="cs-CZ"/>
        </w:rPr>
        <w:t>%.</w:t>
      </w:r>
    </w:p>
    <w:p w14:paraId="57113FC9" w14:textId="304A98C2" w:rsidR="00677BF2" w:rsidRPr="000D7170" w:rsidRDefault="00677BF2" w:rsidP="00677BF2">
      <w:pPr>
        <w:pStyle w:val="Odstavecseseznamem"/>
        <w:numPr>
          <w:ilvl w:val="0"/>
          <w:numId w:val="25"/>
        </w:numPr>
        <w:tabs>
          <w:tab w:val="left" w:pos="-8080"/>
          <w:tab w:val="left" w:pos="0"/>
        </w:tabs>
        <w:suppressAutoHyphens/>
        <w:spacing w:after="0"/>
        <w:ind w:left="567" w:hanging="567"/>
        <w:contextualSpacing w:val="0"/>
        <w:jc w:val="both"/>
        <w:rPr>
          <w:rFonts w:ascii="Garamond" w:hAnsi="Garamond"/>
          <w:bCs/>
          <w:lang w:val="cs-CZ" w:eastAsia="cs-CZ"/>
        </w:rPr>
      </w:pPr>
      <w:r w:rsidRPr="000D7170">
        <w:rPr>
          <w:rFonts w:ascii="Garamond" w:hAnsi="Garamond"/>
          <w:bCs/>
          <w:lang w:val="cs-CZ" w:eastAsia="cs-CZ"/>
        </w:rPr>
        <w:t>Poskytnutí jednorázové odměny nezakládá nárok provozovatele na další plnění nad rámec sjednaného v této smlouvě</w:t>
      </w:r>
      <w:r w:rsidR="00D65955" w:rsidRPr="000D7170">
        <w:rPr>
          <w:rFonts w:ascii="Garamond" w:hAnsi="Garamond"/>
          <w:bCs/>
          <w:lang w:val="cs-CZ" w:eastAsia="cs-CZ"/>
        </w:rPr>
        <w:t xml:space="preserve"> a pokrývá služby za dobu od uzavření smlouvy do 31. 12. 2025. Jakákoli další odměna je možná toliko na základě písemné dohody obou smluvních stran, přičemž smluvní strany pro vyloučení pochybností uvádějí, že na takové sjednání další odměny není předem zakládán právní nárok, tedy, nebude-li ujednáno jinak, od 1. 1. 2026 budou služby Provozovatelem poskytovány bezúplatně.</w:t>
      </w:r>
    </w:p>
    <w:p w14:paraId="4D7F4F42" w14:textId="77777777" w:rsidR="001B176D" w:rsidRPr="00C4725A" w:rsidRDefault="001B176D" w:rsidP="001B176D">
      <w:pPr>
        <w:tabs>
          <w:tab w:val="left" w:pos="-8080"/>
          <w:tab w:val="left" w:pos="0"/>
        </w:tabs>
        <w:suppressAutoHyphens/>
        <w:spacing w:after="0"/>
        <w:jc w:val="both"/>
        <w:rPr>
          <w:rFonts w:ascii="Garamond" w:hAnsi="Garamond"/>
          <w:bCs/>
          <w:lang w:eastAsia="cs-CZ"/>
        </w:rPr>
      </w:pPr>
    </w:p>
    <w:p w14:paraId="5CCF5E43" w14:textId="5AC7FEC8" w:rsidR="00677BF2" w:rsidRPr="000D7170" w:rsidRDefault="00677BF2" w:rsidP="00677BF2">
      <w:pPr>
        <w:ind w:left="284"/>
        <w:jc w:val="center"/>
        <w:rPr>
          <w:rFonts w:ascii="Garamond" w:hAnsi="Garamond" w:cstheme="minorHAnsi"/>
          <w:b/>
        </w:rPr>
      </w:pPr>
      <w:r w:rsidRPr="000D7170">
        <w:rPr>
          <w:rFonts w:ascii="Garamond" w:hAnsi="Garamond" w:cstheme="minorHAnsi"/>
          <w:b/>
        </w:rPr>
        <w:t>V.</w:t>
      </w:r>
    </w:p>
    <w:p w14:paraId="1A601EF0" w14:textId="77777777" w:rsidR="00677BF2" w:rsidRPr="00677BF2" w:rsidRDefault="00677BF2" w:rsidP="00677BF2">
      <w:pPr>
        <w:ind w:left="284"/>
        <w:jc w:val="center"/>
        <w:rPr>
          <w:rFonts w:ascii="Garamond" w:hAnsi="Garamond" w:cstheme="minorHAnsi"/>
          <w:b/>
        </w:rPr>
      </w:pPr>
      <w:r w:rsidRPr="00677BF2">
        <w:rPr>
          <w:rFonts w:ascii="Garamond" w:hAnsi="Garamond" w:cstheme="minorHAnsi"/>
          <w:b/>
        </w:rPr>
        <w:t>Závěrečná ujednání</w:t>
      </w:r>
    </w:p>
    <w:p w14:paraId="748F948E" w14:textId="7777777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lang w:val="cs-CZ"/>
        </w:rPr>
      </w:pPr>
      <w:r w:rsidRPr="00677BF2">
        <w:rPr>
          <w:rFonts w:ascii="Garamond" w:hAnsi="Garamond" w:cstheme="minorHAnsi"/>
          <w:lang w:val="cs-CZ"/>
        </w:rPr>
        <w:t>Smluvní strany berou na vědomí, že obsah této smlouvy včetně všech dodatků může být poskytnut žadateli v režimu zákona č. 106/1999 Sb., o svobodném přístupu k informacím, ve znění pozdějších předpisů, a že tato smlouva včetně všech dodatků bude městem uveřejněna v registru smluv dle zákona č. 340/2015 Sb., o zvláštních podmínkách účinnosti některých smluv, uveřejňování těchto smluv a o registru smluv (zákon o registru smluv), ve znění pozdějších předpisů.</w:t>
      </w:r>
    </w:p>
    <w:p w14:paraId="434314B4" w14:textId="7777777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lang w:val="cs-CZ"/>
        </w:rPr>
      </w:pPr>
      <w:r w:rsidRPr="00677BF2">
        <w:rPr>
          <w:rFonts w:ascii="Garamond" w:hAnsi="Garamond" w:cstheme="minorHAnsi"/>
          <w:lang w:val="cs-CZ"/>
        </w:rPr>
        <w:lastRenderedPageBreak/>
        <w:t>Tato smlouva nabývá platnosti podpisem poslední smluvní strany a účinnosti dnem uveřejnění prostřednictvím registru smluv dle příslušných ustanovení zákona č. 340/2015 Sb., o zvláštních podmínkách účinnosti některých smluv, uveřejňování těchto smluv a o registru smluv (zákon o registru smluv), ve znění pozdějších předpisů.</w:t>
      </w:r>
    </w:p>
    <w:p w14:paraId="7F7E26D0" w14:textId="7777777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b/>
          <w:lang w:val="cs-CZ"/>
        </w:rPr>
      </w:pPr>
      <w:r w:rsidRPr="00677BF2">
        <w:rPr>
          <w:rFonts w:ascii="Garamond" w:hAnsi="Garamond" w:cstheme="minorHAnsi"/>
          <w:lang w:val="cs-CZ"/>
        </w:rPr>
        <w:t xml:space="preserve">Smlouva je oboustranně vypověditelná bez udání důvodu s tříměsíční výpovědní lhůtou, která počíná běžet prvním dnem následujícího měsíce po doručení výpovědi druhé smluvní straně. </w:t>
      </w:r>
    </w:p>
    <w:p w14:paraId="25A3E935" w14:textId="7777777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b/>
          <w:lang w:val="cs-CZ"/>
        </w:rPr>
      </w:pPr>
      <w:r w:rsidRPr="00677BF2">
        <w:rPr>
          <w:rFonts w:ascii="Garamond" w:hAnsi="Garamond" w:cstheme="minorHAnsi"/>
          <w:lang w:val="cs-CZ"/>
        </w:rPr>
        <w:t>Provozovatel je povinen odstranit rozmístěné kontejnery do dvou měsíců od zániku této smlouvy, pokud se smluvní strany nedohodnou jinak. Neodklidí-li provozovatel kontejnery do této lhůty, je město oprávněno odklidit a uskladnit kontejnery na náklady provozovatele.</w:t>
      </w:r>
    </w:p>
    <w:p w14:paraId="1C36629C" w14:textId="15EBB732" w:rsidR="00677BF2" w:rsidRPr="00C4725A" w:rsidRDefault="00677BF2" w:rsidP="00677BF2">
      <w:pPr>
        <w:pStyle w:val="Odstavecseseznamem"/>
        <w:numPr>
          <w:ilvl w:val="0"/>
          <w:numId w:val="23"/>
        </w:numPr>
        <w:suppressAutoHyphens/>
        <w:spacing w:after="0"/>
        <w:ind w:left="567" w:hanging="567"/>
        <w:contextualSpacing w:val="0"/>
        <w:jc w:val="both"/>
        <w:rPr>
          <w:rFonts w:ascii="Garamond" w:hAnsi="Garamond" w:cstheme="minorHAnsi"/>
          <w:b/>
          <w:lang w:val="cs-CZ"/>
        </w:rPr>
      </w:pPr>
      <w:r w:rsidRPr="00677BF2">
        <w:rPr>
          <w:rFonts w:ascii="Garamond" w:hAnsi="Garamond" w:cstheme="minorHAnsi"/>
          <w:lang w:val="cs-CZ"/>
        </w:rPr>
        <w:t xml:space="preserve">Tato smlouva se uzavírá na </w:t>
      </w:r>
      <w:r w:rsidRPr="00677BF2">
        <w:rPr>
          <w:rFonts w:ascii="Garamond" w:hAnsi="Garamond" w:cstheme="minorHAnsi"/>
          <w:b/>
          <w:bCs/>
          <w:lang w:val="cs-CZ"/>
        </w:rPr>
        <w:t xml:space="preserve">dobu </w:t>
      </w:r>
      <w:r w:rsidR="001B176D" w:rsidRPr="00C4725A">
        <w:rPr>
          <w:rFonts w:ascii="Garamond" w:hAnsi="Garamond" w:cstheme="minorHAnsi"/>
          <w:b/>
          <w:bCs/>
          <w:lang w:val="cs-CZ"/>
        </w:rPr>
        <w:t xml:space="preserve">neurčitou. </w:t>
      </w:r>
    </w:p>
    <w:p w14:paraId="6D71B1AB" w14:textId="7777777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b/>
          <w:lang w:val="cs-CZ"/>
        </w:rPr>
      </w:pPr>
      <w:r w:rsidRPr="00677BF2">
        <w:rPr>
          <w:rFonts w:ascii="Garamond" w:hAnsi="Garamond" w:cstheme="minorHAnsi"/>
          <w:lang w:val="cs-CZ"/>
        </w:rPr>
        <w:t>Tuto smlouvu lze měnit a doplňovat pouze písemnými dodatky, na nichž se smluvní strany dohodnou a oboustranně je odsouhlasí a potvrdí.</w:t>
      </w:r>
    </w:p>
    <w:p w14:paraId="3DB9D366" w14:textId="7777777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b/>
          <w:lang w:val="cs-CZ"/>
        </w:rPr>
      </w:pPr>
      <w:r w:rsidRPr="00677BF2">
        <w:rPr>
          <w:rFonts w:ascii="Garamond" w:hAnsi="Garamond" w:cstheme="minorHAnsi"/>
          <w:lang w:val="cs-CZ"/>
        </w:rPr>
        <w:t>Práva a povinnosti touto smlouvou neupravené se řídí právním řádem České republiky, zejména pak příslušnými ustanoveními zákona č. 89/2012 Sb., občanský zákoník, ve znění pozdějších předpisů.</w:t>
      </w:r>
    </w:p>
    <w:p w14:paraId="1CEFC7A6" w14:textId="77777777" w:rsidR="00677BF2" w:rsidRPr="00677BF2" w:rsidRDefault="00677BF2" w:rsidP="00677BF2">
      <w:pPr>
        <w:pStyle w:val="Odstavecseseznamem"/>
        <w:numPr>
          <w:ilvl w:val="0"/>
          <w:numId w:val="23"/>
        </w:numPr>
        <w:suppressAutoHyphens/>
        <w:spacing w:after="0"/>
        <w:ind w:left="567" w:hanging="567"/>
        <w:contextualSpacing w:val="0"/>
        <w:rPr>
          <w:rFonts w:ascii="Garamond" w:hAnsi="Garamond" w:cstheme="minorHAnsi"/>
          <w:lang w:val="cs-CZ"/>
        </w:rPr>
      </w:pPr>
      <w:r w:rsidRPr="00677BF2">
        <w:rPr>
          <w:rFonts w:ascii="Garamond" w:hAnsi="Garamond" w:cstheme="minorHAnsi"/>
          <w:lang w:val="cs-CZ"/>
        </w:rPr>
        <w:t xml:space="preserve">Tato smlouva je vyhotovena v elektronické nebo listinné podobě, přičemž preferovaná je elektronická podoba smlouvy. Smlouva vyhotovená v elektronické podobě je opatřena kvalifikovanými elektronickými podpisy zástupců smluvních stran. Smlouva v listinné podobě je vyhotovena ve dvou (2) provedeních, z nichž každé má platnost originálu, přičemž poskytovatel obdrží jedno (1) vyhotovení a město jedno (1) vyhotovení. </w:t>
      </w:r>
    </w:p>
    <w:p w14:paraId="35CAEBBE" w14:textId="7777777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b/>
          <w:lang w:val="cs-CZ"/>
        </w:rPr>
      </w:pPr>
      <w:r w:rsidRPr="00677BF2">
        <w:rPr>
          <w:rFonts w:ascii="Garamond" w:hAnsi="Garamond" w:cstheme="minorHAnsi"/>
          <w:lang w:val="cs-CZ"/>
        </w:rPr>
        <w:t xml:space="preserve">Tato smlouva ruší a nahrazuje Smlouvu o umístění a provozování kontejnerů, která byla mezi stranami uzavřena dne </w:t>
      </w:r>
      <w:r w:rsidRPr="00677BF2">
        <w:rPr>
          <w:rFonts w:ascii="Garamond" w:hAnsi="Garamond" w:cstheme="minorHAnsi"/>
          <w:b/>
          <w:bCs/>
          <w:lang w:val="cs-CZ"/>
        </w:rPr>
        <w:t>1. 2. 2012.</w:t>
      </w:r>
    </w:p>
    <w:p w14:paraId="44C2B9F4" w14:textId="77777777" w:rsidR="00677BF2" w:rsidRPr="00677BF2" w:rsidRDefault="00677BF2" w:rsidP="00677BF2">
      <w:pPr>
        <w:pStyle w:val="Odstavecseseznamem"/>
        <w:numPr>
          <w:ilvl w:val="0"/>
          <w:numId w:val="23"/>
        </w:numPr>
        <w:suppressAutoHyphens/>
        <w:spacing w:after="0"/>
        <w:ind w:left="567" w:hanging="567"/>
        <w:contextualSpacing w:val="0"/>
        <w:rPr>
          <w:rFonts w:ascii="Garamond" w:hAnsi="Garamond" w:cstheme="minorHAnsi"/>
          <w:lang w:val="cs-CZ"/>
        </w:rPr>
      </w:pPr>
      <w:r w:rsidRPr="00677BF2">
        <w:rPr>
          <w:rFonts w:ascii="Garamond" w:hAnsi="Garamond" w:cstheme="minorHAnsi"/>
          <w:lang w:val="cs-CZ"/>
        </w:rPr>
        <w:t>Město podpisem smlouvy potvrzuje, že toto právní jednání bylo schváleno Radou města Olomouce dne 17. 12. 2024.</w:t>
      </w:r>
    </w:p>
    <w:p w14:paraId="1A9A0896" w14:textId="5D9EC827" w:rsidR="00677BF2" w:rsidRPr="00677BF2" w:rsidRDefault="00677BF2" w:rsidP="00677BF2">
      <w:pPr>
        <w:pStyle w:val="Odstavecseseznamem"/>
        <w:numPr>
          <w:ilvl w:val="0"/>
          <w:numId w:val="23"/>
        </w:numPr>
        <w:suppressAutoHyphens/>
        <w:spacing w:after="0"/>
        <w:ind w:left="567" w:hanging="567"/>
        <w:contextualSpacing w:val="0"/>
        <w:jc w:val="both"/>
        <w:rPr>
          <w:rFonts w:ascii="Garamond" w:hAnsi="Garamond" w:cstheme="minorHAnsi"/>
          <w:lang w:val="cs-CZ"/>
        </w:rPr>
      </w:pPr>
      <w:r w:rsidRPr="00677BF2">
        <w:rPr>
          <w:rFonts w:ascii="Garamond" w:hAnsi="Garamond" w:cstheme="minorHAnsi"/>
          <w:lang w:val="cs-CZ"/>
        </w:rPr>
        <w:t>Smluvní strany prohlašují, že obsah této smlouvy je pro ně jasný a srozumitelný a že je projevem jejich svobodné a vážné vůle, což stvrzují svými podpisy.</w:t>
      </w:r>
    </w:p>
    <w:p w14:paraId="224832E4" w14:textId="77777777" w:rsidR="00677BF2" w:rsidRPr="00677BF2" w:rsidRDefault="00677BF2" w:rsidP="00677BF2">
      <w:pPr>
        <w:ind w:left="284"/>
        <w:jc w:val="both"/>
        <w:rPr>
          <w:rFonts w:ascii="Garamond" w:hAnsi="Garamond" w:cstheme="minorHAnsi"/>
        </w:rPr>
      </w:pPr>
    </w:p>
    <w:p w14:paraId="46D52AD9" w14:textId="77777777" w:rsidR="00677BF2" w:rsidRPr="00677BF2" w:rsidRDefault="00677BF2" w:rsidP="00677BF2">
      <w:pPr>
        <w:ind w:left="284"/>
        <w:jc w:val="both"/>
        <w:rPr>
          <w:rFonts w:ascii="Garamond" w:hAnsi="Garamond" w:cstheme="minorHAnsi"/>
        </w:rPr>
      </w:pPr>
      <w:r w:rsidRPr="00677BF2">
        <w:rPr>
          <w:rFonts w:ascii="Garamond" w:hAnsi="Garamond" w:cstheme="minorHAnsi"/>
        </w:rPr>
        <w:t>Příloha č. 1 smlouvy:</w:t>
      </w:r>
      <w:r w:rsidRPr="00677BF2">
        <w:rPr>
          <w:rFonts w:ascii="Garamond" w:hAnsi="Garamond" w:cstheme="minorHAnsi"/>
          <w:color w:val="FF0000"/>
        </w:rPr>
        <w:t xml:space="preserve"> </w:t>
      </w:r>
      <w:r w:rsidRPr="00677BF2">
        <w:rPr>
          <w:rFonts w:ascii="Garamond" w:hAnsi="Garamond" w:cstheme="minorHAnsi"/>
        </w:rPr>
        <w:t xml:space="preserve">Podrobná specifikace kontejnerů </w:t>
      </w:r>
    </w:p>
    <w:p w14:paraId="1789C2C0" w14:textId="2F716313" w:rsidR="00677BF2" w:rsidRPr="00677BF2" w:rsidRDefault="00677BF2" w:rsidP="00677BF2">
      <w:pPr>
        <w:ind w:left="284"/>
        <w:jc w:val="both"/>
        <w:rPr>
          <w:rFonts w:ascii="Garamond" w:hAnsi="Garamond" w:cstheme="minorHAnsi"/>
          <w:color w:val="000000"/>
        </w:rPr>
      </w:pPr>
      <w:r w:rsidRPr="00677BF2">
        <w:rPr>
          <w:rFonts w:ascii="Garamond" w:hAnsi="Garamond" w:cstheme="minorHAnsi"/>
        </w:rPr>
        <w:t>Příloha č. 2 smlouvy: Seznam stanov</w:t>
      </w:r>
      <w:r w:rsidRPr="00677BF2">
        <w:rPr>
          <w:rFonts w:ascii="Garamond" w:hAnsi="Garamond" w:cstheme="minorHAnsi"/>
          <w:color w:val="000000"/>
        </w:rPr>
        <w:t>išť kontejnerů</w:t>
      </w:r>
    </w:p>
    <w:p w14:paraId="1B010D3A" w14:textId="77777777" w:rsidR="00677BF2" w:rsidRPr="00677BF2" w:rsidRDefault="00677BF2" w:rsidP="00677BF2">
      <w:pPr>
        <w:ind w:left="284"/>
        <w:jc w:val="both"/>
        <w:rPr>
          <w:rFonts w:ascii="Garamond" w:hAnsi="Garamond" w:cstheme="minorHAnsi"/>
          <w:color w:val="000000"/>
        </w:rPr>
      </w:pPr>
    </w:p>
    <w:p w14:paraId="12653CDF" w14:textId="77777777" w:rsidR="00677BF2" w:rsidRPr="00677BF2" w:rsidRDefault="00677BF2" w:rsidP="00677BF2">
      <w:pPr>
        <w:ind w:left="284"/>
        <w:jc w:val="both"/>
        <w:rPr>
          <w:rFonts w:ascii="Garamond" w:hAnsi="Garamond" w:cstheme="minorHAnsi"/>
          <w:color w:val="000000"/>
        </w:rPr>
      </w:pPr>
      <w:r w:rsidRPr="00677BF2">
        <w:rPr>
          <w:rFonts w:ascii="Garamond" w:hAnsi="Garamond" w:cstheme="minorHAnsi"/>
          <w:color w:val="000000"/>
        </w:rPr>
        <w:t>V Boskovicích dne</w:t>
      </w:r>
      <w:r w:rsidRPr="00677BF2">
        <w:rPr>
          <w:rFonts w:ascii="Garamond" w:hAnsi="Garamond" w:cstheme="minorHAnsi"/>
          <w:color w:val="000000"/>
        </w:rPr>
        <w:tab/>
      </w:r>
      <w:r w:rsidRPr="00677BF2">
        <w:rPr>
          <w:rFonts w:ascii="Garamond" w:hAnsi="Garamond" w:cstheme="minorHAnsi"/>
          <w:color w:val="000000"/>
        </w:rPr>
        <w:tab/>
      </w:r>
      <w:r w:rsidRPr="00677BF2">
        <w:rPr>
          <w:rFonts w:ascii="Garamond" w:hAnsi="Garamond" w:cstheme="minorHAnsi"/>
          <w:color w:val="000000"/>
        </w:rPr>
        <w:tab/>
      </w:r>
      <w:r w:rsidRPr="00677BF2">
        <w:rPr>
          <w:rFonts w:ascii="Garamond" w:hAnsi="Garamond" w:cstheme="minorHAnsi"/>
          <w:color w:val="000000"/>
        </w:rPr>
        <w:tab/>
      </w:r>
      <w:r w:rsidRPr="00677BF2">
        <w:rPr>
          <w:rFonts w:ascii="Garamond" w:hAnsi="Garamond" w:cstheme="minorHAnsi"/>
          <w:color w:val="000000"/>
        </w:rPr>
        <w:tab/>
      </w:r>
      <w:r w:rsidRPr="00677BF2">
        <w:rPr>
          <w:rFonts w:ascii="Garamond" w:hAnsi="Garamond" w:cstheme="minorHAnsi"/>
          <w:color w:val="000000"/>
        </w:rPr>
        <w:tab/>
      </w:r>
      <w:r w:rsidRPr="00677BF2">
        <w:rPr>
          <w:rFonts w:ascii="Garamond" w:hAnsi="Garamond" w:cstheme="minorHAnsi"/>
        </w:rPr>
        <w:t>V Olomouci dne</w:t>
      </w:r>
    </w:p>
    <w:p w14:paraId="50DCDF79" w14:textId="77777777" w:rsidR="00677BF2" w:rsidRPr="00677BF2" w:rsidRDefault="00677BF2" w:rsidP="00677BF2">
      <w:pPr>
        <w:tabs>
          <w:tab w:val="left" w:pos="4820"/>
        </w:tabs>
        <w:ind w:left="284"/>
        <w:rPr>
          <w:rFonts w:ascii="Garamond" w:hAnsi="Garamond"/>
        </w:rPr>
      </w:pPr>
      <w:r w:rsidRPr="00677BF2">
        <w:rPr>
          <w:rFonts w:ascii="Garamond" w:hAnsi="Garamond"/>
        </w:rPr>
        <w:t>dle elektronického podpisu:</w:t>
      </w:r>
      <w:r w:rsidRPr="00677BF2">
        <w:rPr>
          <w:rFonts w:ascii="Garamond" w:hAnsi="Garamond"/>
        </w:rPr>
        <w:tab/>
      </w:r>
      <w:r w:rsidRPr="00677BF2">
        <w:rPr>
          <w:rFonts w:ascii="Garamond" w:hAnsi="Garamond"/>
        </w:rPr>
        <w:tab/>
      </w:r>
      <w:r w:rsidRPr="00677BF2">
        <w:rPr>
          <w:rFonts w:ascii="Garamond" w:hAnsi="Garamond"/>
        </w:rPr>
        <w:tab/>
        <w:t>dle elektronického podpisu:</w:t>
      </w:r>
    </w:p>
    <w:p w14:paraId="44760218" w14:textId="77777777" w:rsidR="00677BF2" w:rsidRPr="00677BF2" w:rsidRDefault="00677BF2" w:rsidP="00677BF2">
      <w:pPr>
        <w:ind w:left="284"/>
        <w:jc w:val="both"/>
        <w:rPr>
          <w:rFonts w:ascii="Garamond" w:hAnsi="Garamond" w:cstheme="minorHAnsi"/>
        </w:rPr>
      </w:pPr>
    </w:p>
    <w:p w14:paraId="7ECC5E94" w14:textId="77777777" w:rsidR="00677BF2" w:rsidRPr="00677BF2" w:rsidRDefault="00677BF2" w:rsidP="003A2876">
      <w:pPr>
        <w:jc w:val="both"/>
        <w:rPr>
          <w:rFonts w:ascii="Garamond" w:hAnsi="Garamond" w:cstheme="minorHAnsi"/>
        </w:rPr>
      </w:pPr>
    </w:p>
    <w:p w14:paraId="01554B5B" w14:textId="77777777" w:rsidR="00677BF2" w:rsidRPr="00677BF2" w:rsidRDefault="00677BF2" w:rsidP="00677BF2">
      <w:pPr>
        <w:ind w:left="284"/>
        <w:jc w:val="both"/>
        <w:rPr>
          <w:rFonts w:ascii="Garamond" w:hAnsi="Garamond" w:cstheme="minorHAnsi"/>
        </w:rPr>
      </w:pPr>
    </w:p>
    <w:p w14:paraId="403891A3" w14:textId="77777777" w:rsidR="00677BF2" w:rsidRPr="00677BF2" w:rsidRDefault="00677BF2" w:rsidP="00677BF2">
      <w:pPr>
        <w:ind w:left="284"/>
        <w:rPr>
          <w:rFonts w:ascii="Garamond" w:hAnsi="Garamond" w:cstheme="minorHAnsi"/>
        </w:rPr>
      </w:pPr>
      <w:r w:rsidRPr="00677BF2">
        <w:rPr>
          <w:rFonts w:ascii="Garamond" w:hAnsi="Garamond" w:cstheme="minorHAnsi"/>
        </w:rPr>
        <w:t>……….…………….………………</w:t>
      </w:r>
      <w:r w:rsidRPr="00677BF2">
        <w:rPr>
          <w:rFonts w:ascii="Garamond" w:hAnsi="Garamond" w:cstheme="minorHAnsi"/>
        </w:rPr>
        <w:tab/>
      </w:r>
      <w:r w:rsidRPr="00677BF2">
        <w:rPr>
          <w:rFonts w:ascii="Garamond" w:hAnsi="Garamond" w:cstheme="minorHAnsi"/>
        </w:rPr>
        <w:tab/>
      </w:r>
      <w:r w:rsidRPr="00677BF2">
        <w:rPr>
          <w:rFonts w:ascii="Garamond" w:hAnsi="Garamond" w:cstheme="minorHAnsi"/>
        </w:rPr>
        <w:tab/>
      </w:r>
      <w:r w:rsidRPr="00677BF2">
        <w:rPr>
          <w:rFonts w:ascii="Garamond" w:hAnsi="Garamond" w:cstheme="minorHAnsi"/>
        </w:rPr>
        <w:tab/>
        <w:t>……………………………………..</w:t>
      </w:r>
    </w:p>
    <w:p w14:paraId="5538012B" w14:textId="74E66D08" w:rsidR="00677BF2" w:rsidRPr="00677BF2" w:rsidRDefault="00677BF2" w:rsidP="00677BF2">
      <w:pPr>
        <w:tabs>
          <w:tab w:val="left" w:pos="6663"/>
        </w:tabs>
        <w:ind w:left="284" w:firstLine="567"/>
        <w:rPr>
          <w:rFonts w:ascii="Garamond" w:hAnsi="Garamond" w:cstheme="minorHAnsi"/>
        </w:rPr>
      </w:pPr>
      <w:r w:rsidRPr="00677BF2">
        <w:rPr>
          <w:rFonts w:ascii="Garamond" w:hAnsi="Garamond" w:cstheme="minorHAnsi"/>
        </w:rPr>
        <w:t xml:space="preserve">Mgr. Anna </w:t>
      </w:r>
      <w:proofErr w:type="spellStart"/>
      <w:r w:rsidRPr="00677BF2">
        <w:rPr>
          <w:rFonts w:ascii="Garamond" w:hAnsi="Garamond" w:cstheme="minorHAnsi"/>
        </w:rPr>
        <w:t>Smolíčková</w:t>
      </w:r>
      <w:proofErr w:type="spellEnd"/>
      <w:r w:rsidRPr="00677BF2">
        <w:rPr>
          <w:rFonts w:ascii="Garamond" w:hAnsi="Garamond" w:cstheme="minorHAnsi"/>
        </w:rPr>
        <w:t xml:space="preserve"> </w:t>
      </w:r>
      <w:r w:rsidRPr="00677BF2">
        <w:rPr>
          <w:rFonts w:ascii="Garamond" w:hAnsi="Garamond" w:cstheme="minorHAnsi"/>
        </w:rPr>
        <w:tab/>
      </w:r>
      <w:r w:rsidRPr="00677BF2">
        <w:rPr>
          <w:rFonts w:ascii="Garamond" w:hAnsi="Garamond"/>
        </w:rPr>
        <w:t>Ing. Otakar Štěpán Bačák</w:t>
      </w:r>
    </w:p>
    <w:p w14:paraId="6091A397" w14:textId="45E445E5" w:rsidR="00677BF2" w:rsidRPr="00677BF2" w:rsidRDefault="00677BF2" w:rsidP="00677BF2">
      <w:pPr>
        <w:tabs>
          <w:tab w:val="left" w:pos="6804"/>
        </w:tabs>
        <w:ind w:left="284"/>
        <w:rPr>
          <w:rFonts w:ascii="Garamond" w:hAnsi="Garamond" w:cstheme="minorHAnsi"/>
        </w:rPr>
      </w:pPr>
      <w:r w:rsidRPr="00677BF2">
        <w:rPr>
          <w:rFonts w:ascii="Garamond" w:hAnsi="Garamond" w:cstheme="minorHAnsi"/>
        </w:rPr>
        <w:t xml:space="preserve">předsedkyně představenstva společnosti </w:t>
      </w:r>
      <w:r w:rsidRPr="00677BF2">
        <w:rPr>
          <w:rFonts w:ascii="Garamond" w:hAnsi="Garamond" w:cstheme="minorHAnsi"/>
        </w:rPr>
        <w:tab/>
      </w:r>
      <w:r>
        <w:rPr>
          <w:rFonts w:ascii="Garamond" w:hAnsi="Garamond" w:cstheme="minorHAnsi"/>
        </w:rPr>
        <w:t xml:space="preserve"> </w:t>
      </w:r>
      <w:r w:rsidRPr="00677BF2">
        <w:rPr>
          <w:rFonts w:ascii="Garamond" w:hAnsi="Garamond" w:cstheme="minorHAnsi"/>
        </w:rPr>
        <w:t>náměstek primátora</w:t>
      </w:r>
    </w:p>
    <w:p w14:paraId="4E3DB0F2" w14:textId="0A8A7E74" w:rsidR="00677BF2" w:rsidRPr="00677BF2" w:rsidRDefault="00677BF2" w:rsidP="00677BF2">
      <w:pPr>
        <w:tabs>
          <w:tab w:val="left" w:pos="6521"/>
          <w:tab w:val="left" w:pos="6946"/>
        </w:tabs>
        <w:ind w:left="284" w:firstLine="992"/>
        <w:rPr>
          <w:rFonts w:ascii="Garamond" w:hAnsi="Garamond" w:cstheme="minorHAnsi"/>
        </w:rPr>
      </w:pPr>
      <w:proofErr w:type="spellStart"/>
      <w:r w:rsidRPr="00677BF2">
        <w:rPr>
          <w:rFonts w:ascii="Garamond" w:hAnsi="Garamond" w:cstheme="minorHAnsi"/>
        </w:rPr>
        <w:t>TextilEco</w:t>
      </w:r>
      <w:proofErr w:type="spellEnd"/>
      <w:r w:rsidRPr="00677BF2">
        <w:rPr>
          <w:rFonts w:ascii="Garamond" w:hAnsi="Garamond" w:cstheme="minorHAnsi"/>
        </w:rPr>
        <w:t xml:space="preserve"> a.s. </w:t>
      </w:r>
      <w:r w:rsidRPr="00677BF2">
        <w:rPr>
          <w:rFonts w:ascii="Garamond" w:hAnsi="Garamond" w:cstheme="minorHAnsi"/>
        </w:rPr>
        <w:tab/>
      </w:r>
      <w:r w:rsidRPr="00677BF2">
        <w:rPr>
          <w:rFonts w:ascii="Garamond" w:hAnsi="Garamond" w:cstheme="minorHAnsi"/>
        </w:rPr>
        <w:tab/>
      </w:r>
      <w:r>
        <w:rPr>
          <w:rFonts w:ascii="Garamond" w:hAnsi="Garamond" w:cstheme="minorHAnsi"/>
        </w:rPr>
        <w:t xml:space="preserve">      </w:t>
      </w:r>
      <w:r w:rsidRPr="00677BF2">
        <w:rPr>
          <w:rFonts w:ascii="Garamond" w:hAnsi="Garamond" w:cstheme="minorHAnsi"/>
        </w:rPr>
        <w:t xml:space="preserve">  (za město)</w:t>
      </w:r>
    </w:p>
    <w:p w14:paraId="2FBA0CA1" w14:textId="77777777" w:rsidR="00677BF2" w:rsidRPr="00677BF2" w:rsidRDefault="00677BF2" w:rsidP="00677BF2">
      <w:pPr>
        <w:tabs>
          <w:tab w:val="left" w:pos="6946"/>
        </w:tabs>
        <w:ind w:left="284" w:firstLine="752"/>
        <w:rPr>
          <w:rFonts w:ascii="Garamond" w:hAnsi="Garamond" w:cstheme="minorHAnsi"/>
          <w:color w:val="000000"/>
        </w:rPr>
      </w:pPr>
      <w:r w:rsidRPr="00677BF2">
        <w:rPr>
          <w:rFonts w:ascii="Garamond" w:hAnsi="Garamond" w:cstheme="minorHAnsi"/>
        </w:rPr>
        <w:t>(za provozovatele)</w:t>
      </w:r>
    </w:p>
    <w:p w14:paraId="0F8358BA" w14:textId="77777777" w:rsidR="00677BF2" w:rsidRPr="00677BF2" w:rsidRDefault="00677BF2" w:rsidP="00677BF2">
      <w:pPr>
        <w:pageBreakBefore/>
        <w:ind w:left="284"/>
        <w:jc w:val="both"/>
        <w:rPr>
          <w:rFonts w:ascii="Garamond" w:hAnsi="Garamond" w:cstheme="minorHAnsi"/>
          <w:color w:val="000000"/>
        </w:rPr>
      </w:pPr>
      <w:r w:rsidRPr="00677BF2">
        <w:rPr>
          <w:rFonts w:ascii="Garamond" w:hAnsi="Garamond" w:cstheme="minorHAnsi"/>
          <w:color w:val="000000"/>
        </w:rPr>
        <w:lastRenderedPageBreak/>
        <w:t>Příloha č. 1</w:t>
      </w:r>
    </w:p>
    <w:p w14:paraId="3CEFA20D" w14:textId="77777777" w:rsidR="00677BF2" w:rsidRPr="00677BF2" w:rsidRDefault="00677BF2" w:rsidP="00677BF2">
      <w:pPr>
        <w:ind w:left="284"/>
        <w:jc w:val="both"/>
        <w:rPr>
          <w:rFonts w:ascii="Garamond" w:hAnsi="Garamond" w:cstheme="minorHAnsi"/>
          <w:b/>
          <w:color w:val="000000"/>
        </w:rPr>
      </w:pPr>
      <w:r w:rsidRPr="00677BF2">
        <w:rPr>
          <w:rFonts w:ascii="Garamond" w:hAnsi="Garamond" w:cstheme="minorHAnsi"/>
          <w:b/>
          <w:color w:val="000000"/>
        </w:rPr>
        <w:t>Podrobná specifikace kontejnerů</w:t>
      </w:r>
    </w:p>
    <w:p w14:paraId="50289554" w14:textId="77777777" w:rsidR="00677BF2" w:rsidRPr="00677BF2" w:rsidRDefault="00677BF2" w:rsidP="00677BF2">
      <w:pPr>
        <w:pStyle w:val="Odstavecseseznamem"/>
        <w:numPr>
          <w:ilvl w:val="0"/>
          <w:numId w:val="19"/>
        </w:numPr>
        <w:suppressAutoHyphens/>
        <w:spacing w:after="0"/>
        <w:ind w:left="284" w:firstLine="0"/>
        <w:contextualSpacing w:val="0"/>
        <w:jc w:val="both"/>
        <w:rPr>
          <w:rFonts w:ascii="Garamond" w:hAnsi="Garamond" w:cstheme="minorHAnsi"/>
          <w:color w:val="000000"/>
          <w:lang w:val="cs-CZ"/>
        </w:rPr>
      </w:pPr>
      <w:r w:rsidRPr="00677BF2">
        <w:rPr>
          <w:rFonts w:ascii="Garamond" w:hAnsi="Garamond" w:cstheme="minorHAnsi"/>
          <w:color w:val="000000"/>
          <w:lang w:val="cs-CZ"/>
        </w:rPr>
        <w:t xml:space="preserve">rozměry kontejneru jsou v cm (šířka × hloubka × výška) 110 × 115 × 222 </w:t>
      </w:r>
    </w:p>
    <w:p w14:paraId="3FF591BB" w14:textId="77777777" w:rsidR="00677BF2" w:rsidRPr="00677BF2" w:rsidRDefault="00677BF2" w:rsidP="00677BF2">
      <w:pPr>
        <w:pStyle w:val="Odstavecseseznamem"/>
        <w:numPr>
          <w:ilvl w:val="0"/>
          <w:numId w:val="19"/>
        </w:numPr>
        <w:suppressAutoHyphens/>
        <w:spacing w:after="0"/>
        <w:ind w:left="284" w:firstLine="0"/>
        <w:contextualSpacing w:val="0"/>
        <w:jc w:val="both"/>
        <w:rPr>
          <w:rFonts w:ascii="Garamond" w:hAnsi="Garamond" w:cstheme="minorHAnsi"/>
          <w:color w:val="000000"/>
          <w:lang w:val="cs-CZ"/>
        </w:rPr>
      </w:pPr>
      <w:r w:rsidRPr="00677BF2">
        <w:rPr>
          <w:rFonts w:ascii="Garamond" w:hAnsi="Garamond" w:cstheme="minorHAnsi"/>
          <w:color w:val="000000"/>
          <w:lang w:val="cs-CZ"/>
        </w:rPr>
        <w:t xml:space="preserve">vzhled kontejneru vč. polepů </w:t>
      </w:r>
    </w:p>
    <w:p w14:paraId="4AE48115" w14:textId="77777777" w:rsidR="00677BF2" w:rsidRPr="00677BF2" w:rsidRDefault="00677BF2" w:rsidP="00677BF2">
      <w:pPr>
        <w:pStyle w:val="Odstavecseseznamem"/>
        <w:numPr>
          <w:ilvl w:val="0"/>
          <w:numId w:val="19"/>
        </w:numPr>
        <w:suppressAutoHyphens/>
        <w:spacing w:after="0"/>
        <w:ind w:left="284" w:firstLine="0"/>
        <w:contextualSpacing w:val="0"/>
        <w:jc w:val="both"/>
        <w:rPr>
          <w:rFonts w:ascii="Garamond" w:hAnsi="Garamond" w:cstheme="minorHAnsi"/>
          <w:color w:val="000000"/>
          <w:lang w:val="cs-CZ"/>
        </w:rPr>
      </w:pPr>
      <w:r w:rsidRPr="00677BF2">
        <w:rPr>
          <w:rFonts w:ascii="Garamond" w:hAnsi="Garamond" w:cstheme="minorHAnsi"/>
          <w:color w:val="000000"/>
          <w:lang w:val="cs-CZ"/>
        </w:rPr>
        <w:t xml:space="preserve">horní </w:t>
      </w:r>
      <w:proofErr w:type="spellStart"/>
      <w:r w:rsidRPr="00677BF2">
        <w:rPr>
          <w:rFonts w:ascii="Garamond" w:hAnsi="Garamond" w:cstheme="minorHAnsi"/>
          <w:color w:val="000000"/>
          <w:lang w:val="cs-CZ"/>
        </w:rPr>
        <w:t>vhazovací</w:t>
      </w:r>
      <w:proofErr w:type="spellEnd"/>
      <w:r w:rsidRPr="00677BF2">
        <w:rPr>
          <w:rFonts w:ascii="Garamond" w:hAnsi="Garamond" w:cstheme="minorHAnsi"/>
          <w:color w:val="000000"/>
          <w:lang w:val="cs-CZ"/>
        </w:rPr>
        <w:t xml:space="preserve"> prostor má bezpečnostní přepážku proti vniknutí</w:t>
      </w:r>
    </w:p>
    <w:p w14:paraId="1206BB65" w14:textId="77777777" w:rsidR="00677BF2" w:rsidRPr="00677BF2" w:rsidRDefault="00677BF2" w:rsidP="00677BF2">
      <w:pPr>
        <w:ind w:left="284"/>
        <w:jc w:val="both"/>
        <w:rPr>
          <w:rFonts w:ascii="Garamond" w:hAnsi="Garamond" w:cstheme="minorHAnsi"/>
          <w:color w:val="000000"/>
        </w:rPr>
      </w:pPr>
      <w:r w:rsidRPr="00677BF2">
        <w:rPr>
          <w:rFonts w:ascii="Garamond" w:hAnsi="Garamond" w:cstheme="minorHAnsi"/>
          <w:noProof/>
          <w:lang w:eastAsia="cs-CZ"/>
        </w:rPr>
        <w:drawing>
          <wp:inline distT="0" distB="0" distL="0" distR="0" wp14:anchorId="5F6911B2" wp14:editId="5CD8CF26">
            <wp:extent cx="2825750" cy="3990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750" cy="3990975"/>
                    </a:xfrm>
                    <a:prstGeom prst="rect">
                      <a:avLst/>
                    </a:prstGeom>
                    <a:noFill/>
                    <a:ln>
                      <a:noFill/>
                    </a:ln>
                  </pic:spPr>
                </pic:pic>
              </a:graphicData>
            </a:graphic>
          </wp:inline>
        </w:drawing>
      </w:r>
      <w:r w:rsidRPr="00677BF2">
        <w:rPr>
          <w:rFonts w:ascii="Garamond" w:hAnsi="Garamond" w:cstheme="minorHAnsi"/>
          <w:noProof/>
          <w:color w:val="000000"/>
          <w:lang w:eastAsia="cs-CZ"/>
        </w:rPr>
        <w:drawing>
          <wp:inline distT="0" distB="0" distL="0" distR="0" wp14:anchorId="048FDDD1" wp14:editId="1E3D5BD1">
            <wp:extent cx="2824480" cy="40100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4480" cy="4010025"/>
                    </a:xfrm>
                    <a:prstGeom prst="rect">
                      <a:avLst/>
                    </a:prstGeom>
                    <a:noFill/>
                    <a:ln>
                      <a:noFill/>
                    </a:ln>
                  </pic:spPr>
                </pic:pic>
              </a:graphicData>
            </a:graphic>
          </wp:inline>
        </w:drawing>
      </w:r>
    </w:p>
    <w:p w14:paraId="274FCBD6" w14:textId="77777777" w:rsidR="00677BF2" w:rsidRPr="00677BF2" w:rsidRDefault="00677BF2" w:rsidP="00677BF2">
      <w:pPr>
        <w:ind w:left="284"/>
        <w:jc w:val="both"/>
        <w:rPr>
          <w:rFonts w:ascii="Garamond" w:hAnsi="Garamond" w:cstheme="minorHAnsi"/>
        </w:rPr>
      </w:pPr>
    </w:p>
    <w:p w14:paraId="3B4BA8C9" w14:textId="77777777" w:rsidR="00677BF2" w:rsidRPr="00677BF2" w:rsidRDefault="00677BF2" w:rsidP="00677BF2">
      <w:pPr>
        <w:ind w:left="284"/>
        <w:jc w:val="both"/>
        <w:rPr>
          <w:rFonts w:ascii="Garamond" w:hAnsi="Garamond" w:cstheme="minorHAnsi"/>
        </w:rPr>
      </w:pPr>
      <w:r w:rsidRPr="00677BF2">
        <w:rPr>
          <w:rFonts w:ascii="Garamond" w:hAnsi="Garamond" w:cstheme="minorHAnsi"/>
          <w:noProof/>
          <w:lang w:eastAsia="cs-CZ"/>
        </w:rPr>
        <w:drawing>
          <wp:anchor distT="0" distB="0" distL="114300" distR="114300" simplePos="0" relativeHeight="251662336" behindDoc="0" locked="0" layoutInCell="1" allowOverlap="1" wp14:anchorId="32F81FF1" wp14:editId="0B181660">
            <wp:simplePos x="0" y="0"/>
            <wp:positionH relativeFrom="margin">
              <wp:posOffset>452755</wp:posOffset>
            </wp:positionH>
            <wp:positionV relativeFrom="margin">
              <wp:posOffset>5380990</wp:posOffset>
            </wp:positionV>
            <wp:extent cx="5467350" cy="348615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1081" b="4781"/>
                    <a:stretch/>
                  </pic:blipFill>
                  <pic:spPr bwMode="auto">
                    <a:xfrm>
                      <a:off x="0" y="0"/>
                      <a:ext cx="5467350" cy="3486150"/>
                    </a:xfrm>
                    <a:prstGeom prst="rect">
                      <a:avLst/>
                    </a:prstGeom>
                    <a:ln>
                      <a:noFill/>
                    </a:ln>
                    <a:extLst>
                      <a:ext uri="{53640926-AAD7-44D8-BBD7-CCE9431645EC}">
                        <a14:shadowObscured xmlns:a14="http://schemas.microsoft.com/office/drawing/2010/main"/>
                      </a:ext>
                    </a:extLst>
                  </pic:spPr>
                </pic:pic>
              </a:graphicData>
            </a:graphic>
          </wp:anchor>
        </w:drawing>
      </w:r>
    </w:p>
    <w:p w14:paraId="6096EAE7" w14:textId="77777777" w:rsidR="00677BF2" w:rsidRPr="00677BF2" w:rsidRDefault="00677BF2" w:rsidP="00677BF2">
      <w:pPr>
        <w:ind w:left="284"/>
        <w:jc w:val="both"/>
        <w:rPr>
          <w:rFonts w:ascii="Garamond" w:hAnsi="Garamond" w:cstheme="minorHAnsi"/>
        </w:rPr>
      </w:pPr>
    </w:p>
    <w:p w14:paraId="18BE8F7D" w14:textId="77777777" w:rsidR="00677BF2" w:rsidRPr="00677BF2" w:rsidRDefault="00677BF2" w:rsidP="00677BF2">
      <w:pPr>
        <w:ind w:left="284"/>
        <w:jc w:val="both"/>
        <w:rPr>
          <w:rFonts w:ascii="Garamond" w:hAnsi="Garamond" w:cstheme="minorHAnsi"/>
        </w:rPr>
      </w:pPr>
    </w:p>
    <w:p w14:paraId="619373A4" w14:textId="77777777" w:rsidR="00677BF2" w:rsidRPr="00677BF2" w:rsidRDefault="00677BF2" w:rsidP="00677BF2">
      <w:pPr>
        <w:ind w:left="284"/>
        <w:jc w:val="both"/>
        <w:rPr>
          <w:rFonts w:ascii="Garamond" w:hAnsi="Garamond" w:cstheme="minorHAnsi"/>
        </w:rPr>
      </w:pPr>
    </w:p>
    <w:p w14:paraId="70C8547C" w14:textId="77777777" w:rsidR="00677BF2" w:rsidRPr="00677BF2" w:rsidRDefault="00677BF2" w:rsidP="00677BF2">
      <w:pPr>
        <w:ind w:left="284"/>
        <w:jc w:val="both"/>
        <w:rPr>
          <w:rFonts w:ascii="Garamond" w:hAnsi="Garamond" w:cstheme="minorHAnsi"/>
        </w:rPr>
      </w:pPr>
      <w:r w:rsidRPr="00677BF2">
        <w:rPr>
          <w:rFonts w:ascii="Garamond" w:hAnsi="Garamond" w:cstheme="minorHAnsi"/>
          <w:noProof/>
          <w:lang w:eastAsia="cs-CZ"/>
        </w:rPr>
        <mc:AlternateContent>
          <mc:Choice Requires="wps">
            <w:drawing>
              <wp:anchor distT="0" distB="0" distL="114935" distR="114935" simplePos="0" relativeHeight="251659264" behindDoc="0" locked="0" layoutInCell="1" allowOverlap="1" wp14:anchorId="13E14FE9" wp14:editId="45C358EA">
                <wp:simplePos x="0" y="0"/>
                <wp:positionH relativeFrom="column">
                  <wp:posOffset>-1529715</wp:posOffset>
                </wp:positionH>
                <wp:positionV relativeFrom="paragraph">
                  <wp:posOffset>168910</wp:posOffset>
                </wp:positionV>
                <wp:extent cx="502285" cy="294640"/>
                <wp:effectExtent l="635" t="2540" r="1905" b="762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83E68" w14:textId="77777777" w:rsidR="00677BF2" w:rsidRDefault="00677BF2" w:rsidP="00677BF2">
                            <w:r>
                              <w:t>obr.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E14FE9" id="_x0000_t202" coordsize="21600,21600" o:spt="202" path="m,l,21600r21600,l21600,xe">
                <v:stroke joinstyle="miter"/>
                <v:path gradientshapeok="t" o:connecttype="rect"/>
              </v:shapetype>
              <v:shape id="Text Box 16" o:spid="_x0000_s1026" type="#_x0000_t202" style="position:absolute;left:0;text-align:left;margin-left:-120.45pt;margin-top:13.3pt;width:39.55pt;height:23.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" stroked="f">
                <v:fill opacity="0"/>
                <v:textbox inset="0,0,0,0">
                  <w:txbxContent>
                    <w:p w14:paraId="6A383E68" w14:textId="77777777" w:rsidR="00677BF2" w:rsidRDefault="00677BF2" w:rsidP="00677BF2">
                      <w:r>
                        <w:t>obr. 1</w:t>
                      </w:r>
                    </w:p>
                  </w:txbxContent>
                </v:textbox>
              </v:shape>
            </w:pict>
          </mc:Fallback>
        </mc:AlternateContent>
      </w:r>
      <w:r w:rsidRPr="00677BF2">
        <w:rPr>
          <w:rFonts w:ascii="Garamond" w:hAnsi="Garamond" w:cstheme="minorHAnsi"/>
          <w:noProof/>
          <w:lang w:eastAsia="cs-CZ"/>
        </w:rPr>
        <mc:AlternateContent>
          <mc:Choice Requires="wps">
            <w:drawing>
              <wp:anchor distT="0" distB="0" distL="114935" distR="114935" simplePos="0" relativeHeight="251661312" behindDoc="0" locked="0" layoutInCell="1" allowOverlap="1" wp14:anchorId="7236D67B" wp14:editId="3CCF25D8">
                <wp:simplePos x="0" y="0"/>
                <wp:positionH relativeFrom="column">
                  <wp:posOffset>4980305</wp:posOffset>
                </wp:positionH>
                <wp:positionV relativeFrom="paragraph">
                  <wp:posOffset>4768215</wp:posOffset>
                </wp:positionV>
                <wp:extent cx="502285" cy="294640"/>
                <wp:effectExtent l="5080" t="8890" r="6985" b="127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82D45" w14:textId="77777777" w:rsidR="00677BF2" w:rsidRDefault="00677BF2" w:rsidP="00677BF2">
                            <w:r>
                              <w:t>obr.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6D67B" id="Text Box 19" o:spid="_x0000_s1027" type="#_x0000_t202" style="position:absolute;left:0;text-align:left;margin-left:392.15pt;margin-top:375.45pt;width:39.55pt;height:23.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" stroked="f">
                <v:fill opacity="0"/>
                <v:textbox inset="0,0,0,0">
                  <w:txbxContent>
                    <w:p w14:paraId="5FD82D45" w14:textId="77777777" w:rsidR="00677BF2" w:rsidRDefault="00677BF2" w:rsidP="00677BF2">
                      <w:r>
                        <w:t>obr. 3</w:t>
                      </w:r>
                    </w:p>
                  </w:txbxContent>
                </v:textbox>
              </v:shape>
            </w:pict>
          </mc:Fallback>
        </mc:AlternateContent>
      </w:r>
      <w:r w:rsidRPr="00677BF2">
        <w:rPr>
          <w:rFonts w:ascii="Garamond" w:hAnsi="Garamond" w:cstheme="minorHAnsi"/>
          <w:noProof/>
          <w:lang w:eastAsia="cs-CZ"/>
        </w:rPr>
        <mc:AlternateContent>
          <mc:Choice Requires="wps">
            <w:drawing>
              <wp:anchor distT="0" distB="0" distL="114935" distR="114935" simplePos="0" relativeHeight="251660288" behindDoc="0" locked="0" layoutInCell="1" allowOverlap="1" wp14:anchorId="71EB9E5E" wp14:editId="77276040">
                <wp:simplePos x="0" y="0"/>
                <wp:positionH relativeFrom="column">
                  <wp:posOffset>967105</wp:posOffset>
                </wp:positionH>
                <wp:positionV relativeFrom="paragraph">
                  <wp:posOffset>4758690</wp:posOffset>
                </wp:positionV>
                <wp:extent cx="502285" cy="294640"/>
                <wp:effectExtent l="1905" t="8890" r="635" b="127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BB954" w14:textId="77777777" w:rsidR="00677BF2" w:rsidRDefault="00677BF2" w:rsidP="00677BF2">
                            <w:r>
                              <w:t>obr.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B9E5E" id="Text Box 17" o:spid="_x0000_s1028" type="#_x0000_t202" style="position:absolute;left:0;text-align:left;margin-left:76.15pt;margin-top:374.7pt;width:39.55pt;height:23.2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" stroked="f">
                <v:fill opacity="0"/>
                <v:textbox inset="0,0,0,0">
                  <w:txbxContent>
                    <w:p w14:paraId="539BB954" w14:textId="77777777" w:rsidR="00677BF2" w:rsidRDefault="00677BF2" w:rsidP="00677BF2">
                      <w:r>
                        <w:t>obr. 2</w:t>
                      </w:r>
                    </w:p>
                  </w:txbxContent>
                </v:textbox>
              </v:shape>
            </w:pict>
          </mc:Fallback>
        </mc:AlternateContent>
      </w:r>
    </w:p>
    <w:p w14:paraId="505E0731" w14:textId="77777777" w:rsidR="00677BF2" w:rsidRPr="00677BF2" w:rsidRDefault="00677BF2" w:rsidP="00677BF2">
      <w:pPr>
        <w:rPr>
          <w:rFonts w:ascii="Garamond" w:hAnsi="Garamond" w:cstheme="minorHAnsi"/>
        </w:rPr>
      </w:pPr>
    </w:p>
    <w:p w14:paraId="4246BD3D" w14:textId="77777777" w:rsidR="00677BF2" w:rsidRPr="00677BF2" w:rsidRDefault="00677BF2" w:rsidP="00677BF2">
      <w:pPr>
        <w:rPr>
          <w:rFonts w:ascii="Garamond" w:hAnsi="Garamond" w:cstheme="minorHAnsi"/>
        </w:rPr>
      </w:pPr>
    </w:p>
    <w:p w14:paraId="2ED6B037" w14:textId="77777777" w:rsidR="00677BF2" w:rsidRPr="00677BF2" w:rsidRDefault="00677BF2" w:rsidP="00677BF2">
      <w:pPr>
        <w:rPr>
          <w:rFonts w:ascii="Garamond" w:hAnsi="Garamond" w:cstheme="minorHAnsi"/>
        </w:rPr>
      </w:pPr>
    </w:p>
    <w:p w14:paraId="7D330CC3" w14:textId="77777777" w:rsidR="00677BF2" w:rsidRPr="00677BF2" w:rsidRDefault="00677BF2" w:rsidP="00677BF2">
      <w:pPr>
        <w:rPr>
          <w:rFonts w:ascii="Garamond" w:hAnsi="Garamond" w:cstheme="minorHAnsi"/>
        </w:rPr>
      </w:pPr>
    </w:p>
    <w:p w14:paraId="3FFC448F" w14:textId="77777777" w:rsidR="00677BF2" w:rsidRPr="00677BF2" w:rsidRDefault="00677BF2" w:rsidP="00677BF2">
      <w:pPr>
        <w:rPr>
          <w:rFonts w:ascii="Garamond" w:hAnsi="Garamond" w:cstheme="minorHAnsi"/>
        </w:rPr>
      </w:pPr>
    </w:p>
    <w:p w14:paraId="4BDEFEA3" w14:textId="77777777" w:rsidR="00677BF2" w:rsidRPr="00677BF2" w:rsidRDefault="00677BF2" w:rsidP="00677BF2">
      <w:pPr>
        <w:jc w:val="both"/>
        <w:rPr>
          <w:b/>
          <w:color w:val="000000"/>
        </w:rPr>
      </w:pPr>
      <w:r w:rsidRPr="00677BF2">
        <w:rPr>
          <w:b/>
          <w:color w:val="000000"/>
        </w:rPr>
        <w:lastRenderedPageBreak/>
        <w:t>Podrobná specifikace kontejnerů bez kapslí</w:t>
      </w:r>
    </w:p>
    <w:p w14:paraId="44DB8124" w14:textId="77777777" w:rsidR="00677BF2" w:rsidRPr="00677BF2" w:rsidRDefault="00677BF2" w:rsidP="00677BF2">
      <w:pPr>
        <w:pStyle w:val="Odstavecseseznamem"/>
        <w:numPr>
          <w:ilvl w:val="0"/>
          <w:numId w:val="19"/>
        </w:numPr>
        <w:suppressAutoHyphens/>
        <w:spacing w:after="0"/>
        <w:ind w:left="0" w:firstLine="0"/>
        <w:contextualSpacing w:val="0"/>
        <w:jc w:val="both"/>
        <w:rPr>
          <w:color w:val="000000"/>
          <w:lang w:val="cs-CZ"/>
        </w:rPr>
      </w:pPr>
      <w:r w:rsidRPr="00677BF2">
        <w:rPr>
          <w:color w:val="000000"/>
          <w:lang w:val="cs-CZ"/>
        </w:rPr>
        <w:t>rozměry kontejneru jsou v cm (šířka × hloubka × výška) 115 × 115 × 220 (obr. 3)</w:t>
      </w:r>
    </w:p>
    <w:p w14:paraId="33F61852" w14:textId="77777777" w:rsidR="00677BF2" w:rsidRPr="00677BF2" w:rsidRDefault="00677BF2" w:rsidP="00677BF2">
      <w:pPr>
        <w:pStyle w:val="Odstavecseseznamem"/>
        <w:numPr>
          <w:ilvl w:val="0"/>
          <w:numId w:val="19"/>
        </w:numPr>
        <w:suppressAutoHyphens/>
        <w:spacing w:after="0"/>
        <w:ind w:left="0" w:firstLine="0"/>
        <w:contextualSpacing w:val="0"/>
        <w:jc w:val="both"/>
        <w:rPr>
          <w:color w:val="000000"/>
          <w:lang w:val="cs-CZ"/>
        </w:rPr>
      </w:pPr>
      <w:r w:rsidRPr="00677BF2">
        <w:rPr>
          <w:color w:val="000000"/>
          <w:lang w:val="cs-CZ"/>
        </w:rPr>
        <w:t>vzhled kontejneru vč. polepů (obr. 1 a obr. 2)</w:t>
      </w:r>
    </w:p>
    <w:p w14:paraId="030FDE41" w14:textId="77777777" w:rsidR="00677BF2" w:rsidRPr="00677BF2" w:rsidRDefault="00677BF2" w:rsidP="00677BF2">
      <w:pPr>
        <w:pStyle w:val="Odstavecseseznamem"/>
        <w:numPr>
          <w:ilvl w:val="0"/>
          <w:numId w:val="19"/>
        </w:numPr>
        <w:suppressAutoHyphens/>
        <w:spacing w:after="0"/>
        <w:ind w:left="0" w:firstLine="0"/>
        <w:contextualSpacing w:val="0"/>
        <w:jc w:val="both"/>
        <w:rPr>
          <w:color w:val="000000"/>
          <w:lang w:val="cs-CZ"/>
        </w:rPr>
      </w:pPr>
      <w:r w:rsidRPr="00677BF2">
        <w:rPr>
          <w:color w:val="000000"/>
          <w:lang w:val="cs-CZ"/>
        </w:rPr>
        <w:t xml:space="preserve">horní </w:t>
      </w:r>
      <w:proofErr w:type="spellStart"/>
      <w:r w:rsidRPr="00677BF2">
        <w:rPr>
          <w:color w:val="000000"/>
          <w:lang w:val="cs-CZ"/>
        </w:rPr>
        <w:t>vhazovací</w:t>
      </w:r>
      <w:proofErr w:type="spellEnd"/>
      <w:r w:rsidRPr="00677BF2">
        <w:rPr>
          <w:color w:val="000000"/>
          <w:lang w:val="cs-CZ"/>
        </w:rPr>
        <w:t xml:space="preserve"> prostor má bezpečnostní přepážku proti vniknutí</w:t>
      </w:r>
    </w:p>
    <w:p w14:paraId="12CE1CA3" w14:textId="77777777" w:rsidR="00677BF2" w:rsidRPr="00677BF2" w:rsidRDefault="00677BF2" w:rsidP="00677BF2">
      <w:pPr>
        <w:jc w:val="both"/>
        <w:rPr>
          <w:color w:val="000000"/>
        </w:rPr>
      </w:pPr>
    </w:p>
    <w:p w14:paraId="082D5577" w14:textId="77777777" w:rsidR="00677BF2" w:rsidRPr="00677BF2" w:rsidRDefault="00677BF2" w:rsidP="00677BF2">
      <w:pPr>
        <w:jc w:val="both"/>
        <w:rPr>
          <w:color w:val="000000"/>
        </w:rPr>
      </w:pPr>
      <w:r w:rsidRPr="00677BF2">
        <w:rPr>
          <w:noProof/>
          <w:color w:val="000000"/>
          <w:lang w:eastAsia="cs-CZ"/>
        </w:rPr>
        <w:drawing>
          <wp:anchor distT="0" distB="0" distL="114300" distR="114300" simplePos="0" relativeHeight="251672576" behindDoc="1" locked="0" layoutInCell="1" allowOverlap="1" wp14:anchorId="3CA46ADD" wp14:editId="0AA4849E">
            <wp:simplePos x="0" y="0"/>
            <wp:positionH relativeFrom="column">
              <wp:posOffset>1927225</wp:posOffset>
            </wp:positionH>
            <wp:positionV relativeFrom="paragraph">
              <wp:posOffset>156210</wp:posOffset>
            </wp:positionV>
            <wp:extent cx="3181350" cy="4241801"/>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921_0844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4241801"/>
                    </a:xfrm>
                    <a:prstGeom prst="rect">
                      <a:avLst/>
                    </a:prstGeom>
                  </pic:spPr>
                </pic:pic>
              </a:graphicData>
            </a:graphic>
          </wp:anchor>
        </w:drawing>
      </w:r>
    </w:p>
    <w:p w14:paraId="4E345BD8" w14:textId="77777777" w:rsidR="00677BF2" w:rsidRPr="00677BF2" w:rsidRDefault="00677BF2" w:rsidP="00677BF2">
      <w:pPr>
        <w:jc w:val="both"/>
      </w:pPr>
    </w:p>
    <w:p w14:paraId="49B44E5A" w14:textId="77777777" w:rsidR="00677BF2" w:rsidRPr="00677BF2" w:rsidRDefault="00677BF2" w:rsidP="00677BF2">
      <w:pPr>
        <w:jc w:val="both"/>
      </w:pPr>
    </w:p>
    <w:p w14:paraId="252EA737" w14:textId="77777777" w:rsidR="00677BF2" w:rsidRPr="00677BF2" w:rsidRDefault="00677BF2" w:rsidP="00677BF2">
      <w:pPr>
        <w:jc w:val="both"/>
      </w:pPr>
    </w:p>
    <w:p w14:paraId="09D1BEA1" w14:textId="77777777" w:rsidR="00677BF2" w:rsidRPr="00677BF2" w:rsidRDefault="00677BF2" w:rsidP="00677BF2">
      <w:pPr>
        <w:jc w:val="both"/>
      </w:pPr>
    </w:p>
    <w:p w14:paraId="4E8ACB34" w14:textId="77777777" w:rsidR="00677BF2" w:rsidRPr="00677BF2" w:rsidRDefault="00677BF2" w:rsidP="00677BF2">
      <w:pPr>
        <w:tabs>
          <w:tab w:val="left" w:pos="5745"/>
        </w:tabs>
        <w:jc w:val="both"/>
      </w:pPr>
      <w:r w:rsidRPr="00677BF2">
        <w:t xml:space="preserve">                                                </w:t>
      </w:r>
    </w:p>
    <w:p w14:paraId="3DA263E1" w14:textId="77777777" w:rsidR="00677BF2" w:rsidRPr="00677BF2" w:rsidRDefault="00677BF2" w:rsidP="00677BF2">
      <w:pPr>
        <w:jc w:val="both"/>
      </w:pPr>
    </w:p>
    <w:p w14:paraId="19DE8E59" w14:textId="77777777" w:rsidR="00677BF2" w:rsidRPr="00677BF2" w:rsidRDefault="00677BF2" w:rsidP="00677BF2">
      <w:pPr>
        <w:jc w:val="both"/>
      </w:pPr>
    </w:p>
    <w:p w14:paraId="0A07BD7C" w14:textId="77777777" w:rsidR="00677BF2" w:rsidRPr="00677BF2" w:rsidRDefault="00677BF2" w:rsidP="00677BF2">
      <w:pPr>
        <w:jc w:val="both"/>
      </w:pPr>
    </w:p>
    <w:p w14:paraId="65FCE6A8" w14:textId="77777777" w:rsidR="00677BF2" w:rsidRPr="00677BF2" w:rsidRDefault="00677BF2" w:rsidP="00677BF2">
      <w:pPr>
        <w:jc w:val="both"/>
      </w:pPr>
    </w:p>
    <w:p w14:paraId="3229A61B" w14:textId="77777777" w:rsidR="00677BF2" w:rsidRPr="00677BF2" w:rsidRDefault="00677BF2" w:rsidP="00677BF2">
      <w:pPr>
        <w:jc w:val="both"/>
      </w:pPr>
      <w:r w:rsidRPr="00677BF2">
        <w:rPr>
          <w:noProof/>
          <w:lang w:eastAsia="cs-CZ"/>
        </w:rPr>
        <mc:AlternateContent>
          <mc:Choice Requires="wps">
            <w:drawing>
              <wp:anchor distT="0" distB="0" distL="114935" distR="114935" simplePos="0" relativeHeight="251667456" behindDoc="0" locked="0" layoutInCell="1" allowOverlap="1" wp14:anchorId="64805D30" wp14:editId="2B83F8B1">
                <wp:simplePos x="0" y="0"/>
                <wp:positionH relativeFrom="column">
                  <wp:posOffset>-1529715</wp:posOffset>
                </wp:positionH>
                <wp:positionV relativeFrom="paragraph">
                  <wp:posOffset>168910</wp:posOffset>
                </wp:positionV>
                <wp:extent cx="502285" cy="294640"/>
                <wp:effectExtent l="635" t="2540" r="1905" b="762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7B8DA" w14:textId="77777777" w:rsidR="00677BF2" w:rsidRDefault="00677BF2" w:rsidP="00677BF2">
                            <w:r>
                              <w:t>obr.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05D30" id="_x0000_s1029" type="#_x0000_t202" style="position:absolute;left:0;text-align:left;margin-left:-120.45pt;margin-top:13.3pt;width:39.55pt;height:23.2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" stroked="f">
                <v:fill opacity="0"/>
                <v:textbox inset="0,0,0,0">
                  <w:txbxContent>
                    <w:p w14:paraId="5E27B8DA" w14:textId="77777777" w:rsidR="00677BF2" w:rsidRDefault="00677BF2" w:rsidP="00677BF2">
                      <w:r>
                        <w:t>obr. 1</w:t>
                      </w:r>
                    </w:p>
                  </w:txbxContent>
                </v:textbox>
              </v:shape>
            </w:pict>
          </mc:Fallback>
        </mc:AlternateContent>
      </w:r>
    </w:p>
    <w:p w14:paraId="02D622F1" w14:textId="77777777" w:rsidR="00677BF2" w:rsidRPr="00677BF2" w:rsidRDefault="00677BF2" w:rsidP="00677BF2">
      <w:pPr>
        <w:jc w:val="both"/>
      </w:pPr>
      <w:r w:rsidRPr="00677BF2">
        <w:rPr>
          <w:noProof/>
          <w:lang w:eastAsia="cs-CZ"/>
        </w:rPr>
        <mc:AlternateContent>
          <mc:Choice Requires="wps">
            <w:drawing>
              <wp:anchor distT="0" distB="0" distL="114935" distR="114935" simplePos="0" relativeHeight="251671552" behindDoc="0" locked="0" layoutInCell="1" allowOverlap="1" wp14:anchorId="00E87A9E" wp14:editId="71B4AA7B">
                <wp:simplePos x="0" y="0"/>
                <wp:positionH relativeFrom="column">
                  <wp:posOffset>1343025</wp:posOffset>
                </wp:positionH>
                <wp:positionV relativeFrom="paragraph">
                  <wp:posOffset>155575</wp:posOffset>
                </wp:positionV>
                <wp:extent cx="502285" cy="294640"/>
                <wp:effectExtent l="1905" t="8890" r="635" b="127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7F0E5" w14:textId="77777777" w:rsidR="00677BF2" w:rsidRDefault="00677BF2" w:rsidP="00677BF2">
                            <w:r>
                              <w:t>obr.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87A9E" id="_x0000_s1030" type="#_x0000_t202" style="position:absolute;left:0;text-align:left;margin-left:105.75pt;margin-top:12.25pt;width:39.55pt;height:23.2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" stroked="f">
                <v:fill opacity="0"/>
                <v:textbox inset="0,0,0,0">
                  <w:txbxContent>
                    <w:p w14:paraId="4767F0E5" w14:textId="77777777" w:rsidR="00677BF2" w:rsidRDefault="00677BF2" w:rsidP="00677BF2">
                      <w:r>
                        <w:t>obr. 1</w:t>
                      </w:r>
                    </w:p>
                  </w:txbxContent>
                </v:textbox>
              </v:shape>
            </w:pict>
          </mc:Fallback>
        </mc:AlternateContent>
      </w:r>
    </w:p>
    <w:p w14:paraId="6C0735D0" w14:textId="42CA8894" w:rsidR="00677BF2" w:rsidRPr="00677BF2" w:rsidRDefault="00677BF2" w:rsidP="00677BF2">
      <w:pPr>
        <w:jc w:val="both"/>
      </w:pPr>
      <w:r w:rsidRPr="00677BF2">
        <w:rPr>
          <w:noProof/>
          <w:lang w:eastAsia="cs-CZ"/>
        </w:rPr>
        <mc:AlternateContent>
          <mc:Choice Requires="wps">
            <w:drawing>
              <wp:anchor distT="0" distB="0" distL="114935" distR="114935" simplePos="0" relativeHeight="251668480" behindDoc="0" locked="0" layoutInCell="1" allowOverlap="1" wp14:anchorId="396B4F5A" wp14:editId="1AEF6C7D">
                <wp:simplePos x="0" y="0"/>
                <wp:positionH relativeFrom="column">
                  <wp:posOffset>3388360</wp:posOffset>
                </wp:positionH>
                <wp:positionV relativeFrom="paragraph">
                  <wp:posOffset>5053965</wp:posOffset>
                </wp:positionV>
                <wp:extent cx="502285" cy="294640"/>
                <wp:effectExtent l="0" t="0" r="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8FBB9" w14:textId="77777777" w:rsidR="00677BF2" w:rsidRDefault="00677BF2" w:rsidP="00677BF2">
                            <w:r>
                              <w:t>obr.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B4F5A" id="_x0000_s1031" type="#_x0000_t202" style="position:absolute;left:0;text-align:left;margin-left:266.8pt;margin-top:397.95pt;width:39.55pt;height:23.2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" stroked="f">
                <v:fill opacity="0"/>
                <v:textbox inset="0,0,0,0">
                  <w:txbxContent>
                    <w:p w14:paraId="57A8FBB9" w14:textId="77777777" w:rsidR="00677BF2" w:rsidRDefault="00677BF2" w:rsidP="00677BF2">
                      <w:r>
                        <w:t>obr. 3</w:t>
                      </w:r>
                    </w:p>
                  </w:txbxContent>
                </v:textbox>
              </v:shape>
            </w:pict>
          </mc:Fallback>
        </mc:AlternateContent>
      </w:r>
      <w:r w:rsidRPr="00677BF2">
        <w:rPr>
          <w:noProof/>
          <w:lang w:eastAsia="cs-CZ"/>
        </w:rPr>
        <mc:AlternateContent>
          <mc:Choice Requires="wps">
            <w:drawing>
              <wp:anchor distT="0" distB="0" distL="114935" distR="114935" simplePos="0" relativeHeight="251670528" behindDoc="0" locked="0" layoutInCell="1" allowOverlap="1" wp14:anchorId="186D0816" wp14:editId="29DBFDA6">
                <wp:simplePos x="0" y="0"/>
                <wp:positionH relativeFrom="column">
                  <wp:posOffset>294005</wp:posOffset>
                </wp:positionH>
                <wp:positionV relativeFrom="paragraph">
                  <wp:posOffset>5168265</wp:posOffset>
                </wp:positionV>
                <wp:extent cx="502285" cy="294640"/>
                <wp:effectExtent l="5080" t="8890" r="6985" b="127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565DA" w14:textId="77777777" w:rsidR="00677BF2" w:rsidRDefault="00677BF2" w:rsidP="00677BF2">
                            <w:r>
                              <w:t>obr.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D0816" id="_x0000_s1032" type="#_x0000_t202" style="position:absolute;left:0;text-align:left;margin-left:23.15pt;margin-top:406.95pt;width:39.55pt;height:23.2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" stroked="f">
                <v:fill opacity="0"/>
                <v:textbox inset="0,0,0,0">
                  <w:txbxContent>
                    <w:p w14:paraId="5CF565DA" w14:textId="77777777" w:rsidR="00677BF2" w:rsidRDefault="00677BF2" w:rsidP="00677BF2">
                      <w:r>
                        <w:t>obr. 2</w:t>
                      </w:r>
                    </w:p>
                  </w:txbxContent>
                </v:textbox>
              </v:shape>
            </w:pict>
          </mc:Fallback>
        </mc:AlternateContent>
      </w:r>
      <w:r w:rsidRPr="00677BF2">
        <w:rPr>
          <w:noProof/>
          <w:lang w:eastAsia="cs-CZ"/>
        </w:rPr>
        <mc:AlternateContent>
          <mc:Choice Requires="wps">
            <w:drawing>
              <wp:anchor distT="0" distB="0" distL="114935" distR="114935" simplePos="0" relativeHeight="251669504" behindDoc="0" locked="0" layoutInCell="1" allowOverlap="1" wp14:anchorId="2C733D0A" wp14:editId="76FEC56C">
                <wp:simplePos x="0" y="0"/>
                <wp:positionH relativeFrom="column">
                  <wp:posOffset>3015615</wp:posOffset>
                </wp:positionH>
                <wp:positionV relativeFrom="paragraph">
                  <wp:posOffset>1122680</wp:posOffset>
                </wp:positionV>
                <wp:extent cx="502285" cy="342265"/>
                <wp:effectExtent l="2540" t="1905" r="0" b="825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8F482" w14:textId="77777777" w:rsidR="00677BF2" w:rsidRDefault="00677BF2" w:rsidP="00677B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33D0A" id="Text Box 18" o:spid="_x0000_s1033" type="#_x0000_t202" style="position:absolute;left:0;text-align:left;margin-left:237.45pt;margin-top:88.4pt;width:39.55pt;height:26.9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" stroked="f">
                <v:fill opacity="0"/>
                <v:textbox inset="0,0,0,0">
                  <w:txbxContent>
                    <w:p w14:paraId="4158F482" w14:textId="77777777" w:rsidR="00677BF2" w:rsidRDefault="00677BF2" w:rsidP="00677BF2"/>
                  </w:txbxContent>
                </v:textbox>
              </v:shape>
            </w:pict>
          </mc:Fallback>
        </mc:AlternateContent>
      </w:r>
    </w:p>
    <w:p w14:paraId="6BA86A98" w14:textId="32651032" w:rsidR="00677BF2" w:rsidRPr="00677BF2" w:rsidRDefault="00677BF2" w:rsidP="00677BF2">
      <w:pPr>
        <w:ind w:left="284"/>
        <w:jc w:val="both"/>
        <w:rPr>
          <w:rFonts w:ascii="Garamond" w:hAnsi="Garamond" w:cstheme="minorHAnsi"/>
        </w:rPr>
      </w:pPr>
      <w:r w:rsidRPr="00677BF2">
        <w:rPr>
          <w:rFonts w:ascii="Garamond" w:hAnsi="Garamond" w:cstheme="minorHAnsi"/>
          <w:noProof/>
          <w:lang w:eastAsia="cs-CZ"/>
        </w:rPr>
        <mc:AlternateContent>
          <mc:Choice Requires="wps">
            <w:drawing>
              <wp:anchor distT="0" distB="0" distL="114935" distR="114935" simplePos="0" relativeHeight="251663360" behindDoc="0" locked="0" layoutInCell="1" allowOverlap="1" wp14:anchorId="0C01254D" wp14:editId="143A6515">
                <wp:simplePos x="0" y="0"/>
                <wp:positionH relativeFrom="column">
                  <wp:posOffset>-1529715</wp:posOffset>
                </wp:positionH>
                <wp:positionV relativeFrom="paragraph">
                  <wp:posOffset>168910</wp:posOffset>
                </wp:positionV>
                <wp:extent cx="502285" cy="294640"/>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wps:spPr>
                      <wps:txbx>
                        <w:txbxContent>
                          <w:p w14:paraId="497ED1D0" w14:textId="77777777" w:rsidR="00677BF2" w:rsidRDefault="00677BF2" w:rsidP="00677BF2">
                            <w:r>
                              <w:t>obr.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1254D" id="Textové pole 7" o:spid="_x0000_s1034" type="#_x0000_t202" style="position:absolute;left:0;text-align:left;margin-left:-120.45pt;margin-top:13.3pt;width:39.55pt;height:23.2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" stroked="f">
                <v:fill opacity="0"/>
                <v:textbox inset="0,0,0,0">
                  <w:txbxContent>
                    <w:p w14:paraId="497ED1D0" w14:textId="77777777" w:rsidR="00677BF2" w:rsidRDefault="00677BF2" w:rsidP="00677BF2">
                      <w:r>
                        <w:t>obr. 1</w:t>
                      </w:r>
                    </w:p>
                  </w:txbxContent>
                </v:textbox>
              </v:shape>
            </w:pict>
          </mc:Fallback>
        </mc:AlternateContent>
      </w:r>
      <w:r w:rsidRPr="00677BF2">
        <w:rPr>
          <w:rFonts w:ascii="Garamond" w:hAnsi="Garamond" w:cstheme="minorHAnsi"/>
          <w:noProof/>
          <w:lang w:eastAsia="cs-CZ"/>
        </w:rPr>
        <mc:AlternateContent>
          <mc:Choice Requires="wps">
            <w:drawing>
              <wp:anchor distT="0" distB="0" distL="114935" distR="114935" simplePos="0" relativeHeight="251665408" behindDoc="0" locked="0" layoutInCell="1" allowOverlap="1" wp14:anchorId="6A28FADB" wp14:editId="412C8DF5">
                <wp:simplePos x="0" y="0"/>
                <wp:positionH relativeFrom="column">
                  <wp:posOffset>4980305</wp:posOffset>
                </wp:positionH>
                <wp:positionV relativeFrom="paragraph">
                  <wp:posOffset>4768215</wp:posOffset>
                </wp:positionV>
                <wp:extent cx="502285" cy="294640"/>
                <wp:effectExtent l="0" t="0" r="0" b="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wps:spPr>
                      <wps:txbx>
                        <w:txbxContent>
                          <w:p w14:paraId="4774E28E" w14:textId="77777777" w:rsidR="00677BF2" w:rsidRDefault="00677BF2" w:rsidP="00677BF2">
                            <w:r>
                              <w:t>obr.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8FADB" id="Textové pole 8" o:spid="_x0000_s1035" type="#_x0000_t202" style="position:absolute;left:0;text-align:left;margin-left:392.15pt;margin-top:375.45pt;width:39.55pt;height:23.2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" stroked="f">
                <v:fill opacity="0"/>
                <v:textbox inset="0,0,0,0">
                  <w:txbxContent>
                    <w:p w14:paraId="4774E28E" w14:textId="77777777" w:rsidR="00677BF2" w:rsidRDefault="00677BF2" w:rsidP="00677BF2">
                      <w:r>
                        <w:t>obr. 3</w:t>
                      </w:r>
                    </w:p>
                  </w:txbxContent>
                </v:textbox>
              </v:shape>
            </w:pict>
          </mc:Fallback>
        </mc:AlternateContent>
      </w:r>
      <w:r w:rsidRPr="00677BF2">
        <w:rPr>
          <w:rFonts w:ascii="Garamond" w:hAnsi="Garamond" w:cstheme="minorHAnsi"/>
          <w:noProof/>
          <w:lang w:eastAsia="cs-CZ"/>
        </w:rPr>
        <mc:AlternateContent>
          <mc:Choice Requires="wps">
            <w:drawing>
              <wp:anchor distT="0" distB="0" distL="114935" distR="114935" simplePos="0" relativeHeight="251664384" behindDoc="0" locked="0" layoutInCell="1" allowOverlap="1" wp14:anchorId="654EC725" wp14:editId="1A3AB9CD">
                <wp:simplePos x="0" y="0"/>
                <wp:positionH relativeFrom="column">
                  <wp:posOffset>967105</wp:posOffset>
                </wp:positionH>
                <wp:positionV relativeFrom="paragraph">
                  <wp:posOffset>4758690</wp:posOffset>
                </wp:positionV>
                <wp:extent cx="502285" cy="29464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wps:spPr>
                      <wps:txbx>
                        <w:txbxContent>
                          <w:p w14:paraId="0A731CFF" w14:textId="77777777" w:rsidR="00677BF2" w:rsidRDefault="00677BF2" w:rsidP="00677BF2">
                            <w:r>
                              <w:t>obr.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EC725" id="Textové pole 9" o:spid="_x0000_s1036" type="#_x0000_t202" style="position:absolute;left:0;text-align:left;margin-left:76.15pt;margin-top:374.7pt;width:39.55pt;height:23.2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" stroked="f">
                <v:fill opacity="0"/>
                <v:textbox inset="0,0,0,0">
                  <w:txbxContent>
                    <w:p w14:paraId="0A731CFF" w14:textId="77777777" w:rsidR="00677BF2" w:rsidRDefault="00677BF2" w:rsidP="00677BF2">
                      <w:r>
                        <w:t>obr. 2</w:t>
                      </w:r>
                    </w:p>
                  </w:txbxContent>
                </v:textbox>
              </v:shape>
            </w:pict>
          </mc:Fallback>
        </mc:AlternateContent>
      </w:r>
    </w:p>
    <w:p w14:paraId="370E27B4" w14:textId="6A2B2514" w:rsidR="00677BF2" w:rsidRPr="00677BF2" w:rsidRDefault="00677BF2" w:rsidP="00677BF2">
      <w:pPr>
        <w:rPr>
          <w:rFonts w:ascii="Garamond" w:hAnsi="Garamond" w:cstheme="minorHAnsi"/>
        </w:rPr>
      </w:pPr>
      <w:r w:rsidRPr="00677BF2">
        <w:rPr>
          <w:noProof/>
          <w:lang w:eastAsia="cs-CZ"/>
        </w:rPr>
        <w:drawing>
          <wp:anchor distT="0" distB="0" distL="114300" distR="114300" simplePos="0" relativeHeight="251673600" behindDoc="1" locked="0" layoutInCell="1" allowOverlap="1" wp14:anchorId="779E91FB" wp14:editId="1F4490ED">
            <wp:simplePos x="0" y="0"/>
            <wp:positionH relativeFrom="column">
              <wp:posOffset>-244475</wp:posOffset>
            </wp:positionH>
            <wp:positionV relativeFrom="paragraph">
              <wp:posOffset>121285</wp:posOffset>
            </wp:positionV>
            <wp:extent cx="2971800" cy="422529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še kontejnery.png"/>
                    <pic:cNvPicPr/>
                  </pic:nvPicPr>
                  <pic:blipFill rotWithShape="1">
                    <a:blip r:embed="rId12" cstate="print">
                      <a:extLst>
                        <a:ext uri="{28A0092B-C50C-407E-A947-70E740481C1C}">
                          <a14:useLocalDpi xmlns:a14="http://schemas.microsoft.com/office/drawing/2010/main" val="0"/>
                        </a:ext>
                      </a:extLst>
                    </a:blip>
                    <a:srcRect l="27576" t="8961" r="36425"/>
                    <a:stretch/>
                  </pic:blipFill>
                  <pic:spPr bwMode="auto">
                    <a:xfrm>
                      <a:off x="0" y="0"/>
                      <a:ext cx="2971800" cy="4225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6002E" w14:textId="77777777" w:rsidR="00677BF2" w:rsidRPr="00677BF2" w:rsidRDefault="00677BF2" w:rsidP="00677BF2">
      <w:pPr>
        <w:rPr>
          <w:rFonts w:ascii="Garamond" w:hAnsi="Garamond" w:cstheme="minorHAnsi"/>
        </w:rPr>
      </w:pPr>
    </w:p>
    <w:p w14:paraId="48F6795B" w14:textId="6EE67A51" w:rsidR="00677BF2" w:rsidRDefault="00677BF2" w:rsidP="00677BF2">
      <w:pPr>
        <w:rPr>
          <w:rFonts w:ascii="Garamond" w:hAnsi="Garamond" w:cstheme="minorHAnsi"/>
        </w:rPr>
      </w:pPr>
      <w:r w:rsidRPr="00677BF2">
        <w:rPr>
          <w:noProof/>
          <w:lang w:eastAsia="cs-CZ"/>
        </w:rPr>
        <w:drawing>
          <wp:anchor distT="0" distB="0" distL="114300" distR="114300" simplePos="0" relativeHeight="251666432" behindDoc="0" locked="0" layoutInCell="1" allowOverlap="1" wp14:anchorId="3AFD1B88" wp14:editId="6E21C303">
            <wp:simplePos x="0" y="0"/>
            <wp:positionH relativeFrom="margin">
              <wp:posOffset>3865245</wp:posOffset>
            </wp:positionH>
            <wp:positionV relativeFrom="margin">
              <wp:posOffset>5784850</wp:posOffset>
            </wp:positionV>
            <wp:extent cx="2290445" cy="3028950"/>
            <wp:effectExtent l="0" t="0" r="0" b="0"/>
            <wp:wrapSquare wrapText="bothSides"/>
            <wp:docPr id="22" name="obrázek 22" descr="KONTYSEK_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NTYSEK_SIT"/>
                    <pic:cNvPicPr>
                      <a:picLocks noChangeAspect="1" noChangeArrowheads="1"/>
                    </pic:cNvPicPr>
                  </pic:nvPicPr>
                  <pic:blipFill>
                    <a:blip r:embed="rId13" cstate="print"/>
                    <a:srcRect/>
                    <a:stretch>
                      <a:fillRect/>
                    </a:stretch>
                  </pic:blipFill>
                  <pic:spPr bwMode="auto">
                    <a:xfrm>
                      <a:off x="0" y="0"/>
                      <a:ext cx="2290445" cy="302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4D83F0" w14:textId="77777777" w:rsidR="00677BF2" w:rsidRPr="00677BF2" w:rsidRDefault="00677BF2" w:rsidP="00677BF2">
      <w:pPr>
        <w:rPr>
          <w:rFonts w:ascii="Garamond" w:hAnsi="Garamond" w:cstheme="minorHAnsi"/>
        </w:rPr>
      </w:pPr>
    </w:p>
    <w:p w14:paraId="329A7007" w14:textId="77777777" w:rsidR="00677BF2" w:rsidRPr="00677BF2" w:rsidRDefault="00677BF2" w:rsidP="00677BF2">
      <w:pPr>
        <w:rPr>
          <w:rFonts w:ascii="Garamond" w:hAnsi="Garamond" w:cstheme="minorHAnsi"/>
        </w:rPr>
      </w:pPr>
    </w:p>
    <w:p w14:paraId="69C87975" w14:textId="7AD6BA05" w:rsidR="00677BF2" w:rsidRPr="00677BF2" w:rsidRDefault="00677BF2" w:rsidP="00677BF2">
      <w:pPr>
        <w:rPr>
          <w:rFonts w:ascii="Garamond" w:hAnsi="Garamond" w:cstheme="minorHAnsi"/>
        </w:rPr>
      </w:pPr>
    </w:p>
    <w:p w14:paraId="4AE87131" w14:textId="58C30B96" w:rsidR="00677BF2" w:rsidRPr="00677BF2" w:rsidRDefault="00677BF2" w:rsidP="00677BF2">
      <w:pPr>
        <w:rPr>
          <w:rFonts w:ascii="Garamond" w:hAnsi="Garamond" w:cstheme="minorHAnsi"/>
        </w:rPr>
      </w:pPr>
    </w:p>
    <w:p w14:paraId="524B5006" w14:textId="77777777" w:rsidR="00677BF2" w:rsidRPr="00677BF2" w:rsidRDefault="00677BF2" w:rsidP="00677BF2">
      <w:pPr>
        <w:rPr>
          <w:rFonts w:ascii="Garamond" w:hAnsi="Garamond" w:cstheme="minorHAnsi"/>
        </w:rPr>
      </w:pPr>
    </w:p>
    <w:p w14:paraId="2E49CD3F" w14:textId="77777777" w:rsidR="00677BF2" w:rsidRPr="00677BF2" w:rsidRDefault="00677BF2" w:rsidP="00677BF2">
      <w:pPr>
        <w:rPr>
          <w:rFonts w:ascii="Garamond" w:hAnsi="Garamond" w:cstheme="minorHAnsi"/>
        </w:rPr>
      </w:pPr>
    </w:p>
    <w:p w14:paraId="6053C646" w14:textId="77777777" w:rsidR="00677BF2" w:rsidRPr="00677BF2" w:rsidRDefault="00677BF2" w:rsidP="00677BF2">
      <w:pPr>
        <w:rPr>
          <w:rFonts w:ascii="Garamond" w:hAnsi="Garamond" w:cstheme="minorHAnsi"/>
        </w:rPr>
      </w:pPr>
    </w:p>
    <w:p w14:paraId="2AF6C7BA" w14:textId="196323DA" w:rsidR="00677BF2" w:rsidRPr="00677BF2" w:rsidRDefault="00677BF2" w:rsidP="00677BF2">
      <w:pPr>
        <w:jc w:val="both"/>
        <w:rPr>
          <w:rFonts w:ascii="Garamond" w:hAnsi="Garamond"/>
          <w:b/>
          <w:bCs/>
          <w:color w:val="000000"/>
          <w:lang w:eastAsia="cs-CZ"/>
        </w:rPr>
      </w:pPr>
      <w:r w:rsidRPr="00677BF2">
        <w:rPr>
          <w:noProof/>
          <w:lang w:eastAsia="cs-CZ"/>
        </w:rPr>
        <mc:AlternateContent>
          <mc:Choice Requires="wps">
            <w:drawing>
              <wp:anchor distT="0" distB="0" distL="114935" distR="114935" simplePos="0" relativeHeight="251679744" behindDoc="0" locked="0" layoutInCell="1" allowOverlap="1" wp14:anchorId="296DAE01" wp14:editId="73461906">
                <wp:simplePos x="0" y="0"/>
                <wp:positionH relativeFrom="column">
                  <wp:posOffset>3197860</wp:posOffset>
                </wp:positionH>
                <wp:positionV relativeFrom="paragraph">
                  <wp:posOffset>150495</wp:posOffset>
                </wp:positionV>
                <wp:extent cx="502285" cy="29464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73285" w14:textId="1FEA0B9A" w:rsidR="00677BF2" w:rsidRDefault="00677BF2" w:rsidP="00677BF2">
                            <w:r>
                              <w:t>obr.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DAE01" id="_x0000_s1037" type="#_x0000_t202" style="position:absolute;left:0;text-align:left;margin-left:251.8pt;margin-top:11.85pt;width:39.55pt;height:23.2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" stroked="f">
                <v:fill opacity="0"/>
                <v:textbox inset="0,0,0,0">
                  <w:txbxContent>
                    <w:p w14:paraId="74B73285" w14:textId="1FEA0B9A" w:rsidR="00677BF2" w:rsidRDefault="00677BF2" w:rsidP="00677BF2">
                      <w:r>
                        <w:t>obr. 3</w:t>
                      </w:r>
                    </w:p>
                  </w:txbxContent>
                </v:textbox>
              </v:shape>
            </w:pict>
          </mc:Fallback>
        </mc:AlternateContent>
      </w:r>
      <w:r w:rsidRPr="00677BF2">
        <w:rPr>
          <w:noProof/>
          <w:lang w:eastAsia="cs-CZ"/>
        </w:rPr>
        <mc:AlternateContent>
          <mc:Choice Requires="wps">
            <w:drawing>
              <wp:anchor distT="0" distB="0" distL="114935" distR="114935" simplePos="0" relativeHeight="251677696" behindDoc="0" locked="0" layoutInCell="1" allowOverlap="1" wp14:anchorId="44F31FF2" wp14:editId="1E39038F">
                <wp:simplePos x="0" y="0"/>
                <wp:positionH relativeFrom="column">
                  <wp:posOffset>-104775</wp:posOffset>
                </wp:positionH>
                <wp:positionV relativeFrom="paragraph">
                  <wp:posOffset>169545</wp:posOffset>
                </wp:positionV>
                <wp:extent cx="502285" cy="294640"/>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D4128" w14:textId="388E6850" w:rsidR="00677BF2" w:rsidRDefault="00677BF2" w:rsidP="00677BF2">
                            <w:r>
                              <w:t>obr.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31FF2" id="_x0000_s1038" type="#_x0000_t202" style="position:absolute;left:0;text-align:left;margin-left:-8.25pt;margin-top:13.35pt;width:39.55pt;height:23.2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" stroked="f">
                <v:fill opacity="0"/>
                <v:textbox inset="0,0,0,0">
                  <w:txbxContent>
                    <w:p w14:paraId="6AED4128" w14:textId="388E6850" w:rsidR="00677BF2" w:rsidRDefault="00677BF2" w:rsidP="00677BF2">
                      <w:r>
                        <w:t>obr. 2</w:t>
                      </w:r>
                    </w:p>
                  </w:txbxContent>
                </v:textbox>
              </v:shape>
            </w:pict>
          </mc:Fallback>
        </mc:AlternateContent>
      </w:r>
    </w:p>
    <w:p w14:paraId="650BDB5D" w14:textId="7AF7D905" w:rsidR="00677BF2" w:rsidRPr="00677BF2" w:rsidRDefault="00677BF2" w:rsidP="00677BF2">
      <w:pPr>
        <w:jc w:val="both"/>
        <w:rPr>
          <w:rFonts w:ascii="Garamond" w:hAnsi="Garamond"/>
          <w:b/>
          <w:bCs/>
          <w:color w:val="000000"/>
          <w:lang w:eastAsia="cs-CZ"/>
        </w:rPr>
      </w:pPr>
      <w:r w:rsidRPr="00677BF2">
        <w:rPr>
          <w:rFonts w:ascii="Garamond" w:hAnsi="Garamond"/>
          <w:b/>
          <w:bCs/>
          <w:color w:val="000000"/>
          <w:lang w:eastAsia="cs-CZ"/>
        </w:rPr>
        <w:lastRenderedPageBreak/>
        <w:t xml:space="preserve">Podrobná specifikace kontejnerů sestavy </w:t>
      </w:r>
      <w:proofErr w:type="spellStart"/>
      <w:r w:rsidRPr="00677BF2">
        <w:rPr>
          <w:rFonts w:ascii="Garamond" w:hAnsi="Garamond"/>
          <w:b/>
          <w:bCs/>
          <w:color w:val="000000"/>
          <w:lang w:eastAsia="cs-CZ"/>
        </w:rPr>
        <w:t>Penguin</w:t>
      </w:r>
      <w:proofErr w:type="spellEnd"/>
      <w:r w:rsidRPr="00677BF2">
        <w:rPr>
          <w:rFonts w:ascii="Garamond" w:hAnsi="Garamond"/>
          <w:b/>
          <w:bCs/>
          <w:color w:val="000000"/>
          <w:lang w:eastAsia="cs-CZ"/>
        </w:rPr>
        <w:t xml:space="preserve"> Box</w:t>
      </w:r>
    </w:p>
    <w:p w14:paraId="12EB76F9" w14:textId="77777777" w:rsidR="00677BF2" w:rsidRPr="00677BF2" w:rsidRDefault="00677BF2" w:rsidP="00677BF2">
      <w:pPr>
        <w:jc w:val="both"/>
        <w:rPr>
          <w:rFonts w:ascii="Garamond" w:hAnsi="Garamond"/>
          <w:lang w:eastAsia="cs-CZ"/>
        </w:rPr>
      </w:pPr>
      <w:r w:rsidRPr="00677BF2">
        <w:rPr>
          <w:rFonts w:ascii="Garamond" w:hAnsi="Garamond"/>
          <w:color w:val="000000"/>
          <w:lang w:eastAsia="cs-CZ"/>
        </w:rPr>
        <w:t>rozměry 1 kontejneru jsou v cm (šířka x hloubka x výška) 125 x 110 x 220 (obr. 1)</w:t>
      </w:r>
    </w:p>
    <w:p w14:paraId="6E3FEF6B" w14:textId="77777777" w:rsidR="00677BF2" w:rsidRPr="00677BF2" w:rsidRDefault="00677BF2" w:rsidP="00677BF2">
      <w:pPr>
        <w:jc w:val="both"/>
        <w:rPr>
          <w:rFonts w:ascii="Garamond" w:hAnsi="Garamond"/>
          <w:lang w:eastAsia="cs-CZ"/>
        </w:rPr>
      </w:pPr>
      <w:r w:rsidRPr="00677BF2">
        <w:rPr>
          <w:rFonts w:ascii="Garamond" w:hAnsi="Garamond"/>
          <w:color w:val="000000"/>
          <w:lang w:eastAsia="cs-CZ"/>
        </w:rPr>
        <w:t xml:space="preserve">vzhled kontejneru </w:t>
      </w:r>
      <w:proofErr w:type="spellStart"/>
      <w:r w:rsidRPr="00677BF2">
        <w:rPr>
          <w:rFonts w:ascii="Garamond" w:hAnsi="Garamond"/>
          <w:color w:val="000000"/>
          <w:lang w:eastAsia="cs-CZ"/>
        </w:rPr>
        <w:t>Penguin</w:t>
      </w:r>
      <w:proofErr w:type="spellEnd"/>
      <w:r w:rsidRPr="00677BF2">
        <w:rPr>
          <w:rFonts w:ascii="Garamond" w:hAnsi="Garamond"/>
          <w:color w:val="000000"/>
          <w:lang w:eastAsia="cs-CZ"/>
        </w:rPr>
        <w:t xml:space="preserve"> Boxu (obr. 2)</w:t>
      </w:r>
    </w:p>
    <w:p w14:paraId="25D0C838" w14:textId="77777777" w:rsidR="00677BF2" w:rsidRPr="00677BF2" w:rsidRDefault="00677BF2" w:rsidP="00677BF2">
      <w:pPr>
        <w:jc w:val="both"/>
        <w:rPr>
          <w:rFonts w:ascii="Garamond" w:hAnsi="Garamond"/>
          <w:lang w:eastAsia="cs-CZ"/>
        </w:rPr>
      </w:pPr>
      <w:r w:rsidRPr="00677BF2">
        <w:rPr>
          <w:rFonts w:ascii="Garamond" w:hAnsi="Garamond"/>
          <w:color w:val="000000"/>
          <w:lang w:eastAsia="cs-CZ"/>
        </w:rPr>
        <w:t xml:space="preserve">boční polep </w:t>
      </w:r>
      <w:proofErr w:type="spellStart"/>
      <w:r w:rsidRPr="00677BF2">
        <w:rPr>
          <w:rFonts w:ascii="Garamond" w:hAnsi="Garamond"/>
          <w:color w:val="000000"/>
          <w:lang w:eastAsia="cs-CZ"/>
        </w:rPr>
        <w:t>Penguin</w:t>
      </w:r>
      <w:proofErr w:type="spellEnd"/>
      <w:r w:rsidRPr="00677BF2">
        <w:rPr>
          <w:rFonts w:ascii="Garamond" w:hAnsi="Garamond"/>
          <w:color w:val="000000"/>
          <w:lang w:eastAsia="cs-CZ"/>
        </w:rPr>
        <w:t xml:space="preserve"> Boxu (obr. 3)</w:t>
      </w:r>
    </w:p>
    <w:p w14:paraId="559DD8FF" w14:textId="77777777" w:rsidR="00677BF2" w:rsidRPr="00677BF2" w:rsidRDefault="00677BF2" w:rsidP="00677BF2">
      <w:pPr>
        <w:jc w:val="both"/>
        <w:rPr>
          <w:rFonts w:ascii="Garamond" w:hAnsi="Garamond"/>
          <w:lang w:eastAsia="cs-CZ"/>
        </w:rPr>
      </w:pPr>
      <w:r w:rsidRPr="00677BF2">
        <w:rPr>
          <w:rFonts w:ascii="Garamond" w:hAnsi="Garamond"/>
          <w:color w:val="000000"/>
          <w:lang w:eastAsia="cs-CZ"/>
        </w:rPr>
        <w:t xml:space="preserve">horní </w:t>
      </w:r>
      <w:proofErr w:type="spellStart"/>
      <w:r w:rsidRPr="00677BF2">
        <w:rPr>
          <w:rFonts w:ascii="Garamond" w:hAnsi="Garamond"/>
          <w:color w:val="000000"/>
          <w:lang w:eastAsia="cs-CZ"/>
        </w:rPr>
        <w:t>vhazovací</w:t>
      </w:r>
      <w:proofErr w:type="spellEnd"/>
      <w:r w:rsidRPr="00677BF2">
        <w:rPr>
          <w:rFonts w:ascii="Garamond" w:hAnsi="Garamond"/>
          <w:color w:val="000000"/>
          <w:lang w:eastAsia="cs-CZ"/>
        </w:rPr>
        <w:t xml:space="preserve"> prostor má bezpečnostní přepážku proti vniknutí</w:t>
      </w:r>
    </w:p>
    <w:p w14:paraId="239A8182" w14:textId="77777777" w:rsidR="00677BF2" w:rsidRPr="00677BF2" w:rsidRDefault="00677BF2" w:rsidP="00677BF2">
      <w:pPr>
        <w:jc w:val="both"/>
        <w:rPr>
          <w:rFonts w:ascii="Garamond" w:hAnsi="Garamond"/>
          <w:lang w:eastAsia="cs-CZ"/>
        </w:rPr>
      </w:pPr>
      <w:r w:rsidRPr="00677BF2">
        <w:rPr>
          <w:rFonts w:ascii="Garamond" w:hAnsi="Garamond"/>
          <w:color w:val="000000"/>
          <w:lang w:eastAsia="cs-CZ"/>
        </w:rPr>
        <w:t xml:space="preserve">obrázek sestavy kontejneru ob </w:t>
      </w:r>
      <w:proofErr w:type="gramStart"/>
      <w:r w:rsidRPr="00677BF2">
        <w:rPr>
          <w:rFonts w:ascii="Garamond" w:hAnsi="Garamond"/>
          <w:color w:val="000000"/>
          <w:lang w:eastAsia="cs-CZ"/>
        </w:rPr>
        <w:t>č.4</w:t>
      </w:r>
      <w:proofErr w:type="gramEnd"/>
    </w:p>
    <w:p w14:paraId="065D4ED6" w14:textId="5701CBE4" w:rsidR="00677BF2" w:rsidRPr="00677BF2" w:rsidRDefault="00677BF2" w:rsidP="00677BF2">
      <w:pPr>
        <w:jc w:val="both"/>
        <w:rPr>
          <w:rFonts w:ascii="Garamond" w:hAnsi="Garamond"/>
          <w:lang w:eastAsia="cs-CZ"/>
        </w:rPr>
      </w:pPr>
      <w:r w:rsidRPr="00677BF2">
        <w:rPr>
          <w:rFonts w:ascii="Garamond" w:hAnsi="Garamond"/>
          <w:color w:val="000000"/>
          <w:lang w:eastAsia="cs-CZ"/>
        </w:rPr>
        <w:t>rozměr sestavy v cm (šířka x hloubka x výška) 250 x 110 x 220 (obr. 3)</w:t>
      </w:r>
    </w:p>
    <w:p w14:paraId="44A61320" w14:textId="77777777" w:rsidR="00677BF2" w:rsidRPr="00677BF2" w:rsidRDefault="00677BF2" w:rsidP="0030420A">
      <w:pPr>
        <w:ind w:firstLine="720"/>
        <w:jc w:val="both"/>
        <w:rPr>
          <w:rFonts w:ascii="Garamond" w:hAnsi="Garamond"/>
          <w:lang w:eastAsia="cs-CZ"/>
        </w:rPr>
      </w:pPr>
      <w:proofErr w:type="gramStart"/>
      <w:r w:rsidRPr="00677BF2">
        <w:rPr>
          <w:rFonts w:ascii="Garamond" w:hAnsi="Garamond"/>
          <w:color w:val="000000"/>
          <w:lang w:eastAsia="cs-CZ"/>
        </w:rPr>
        <w:t>obr.1</w:t>
      </w:r>
      <w:r w:rsidRPr="00677BF2">
        <w:rPr>
          <w:rFonts w:ascii="Garamond" w:hAnsi="Garamond"/>
          <w:color w:val="000000"/>
          <w:lang w:eastAsia="cs-CZ"/>
        </w:rPr>
        <w:tab/>
      </w:r>
      <w:r w:rsidRPr="00677BF2">
        <w:rPr>
          <w:rFonts w:ascii="Garamond" w:hAnsi="Garamond"/>
          <w:color w:val="000000"/>
          <w:lang w:eastAsia="cs-CZ"/>
        </w:rPr>
        <w:tab/>
      </w:r>
      <w:r w:rsidRPr="00677BF2">
        <w:rPr>
          <w:rFonts w:ascii="Garamond" w:hAnsi="Garamond"/>
          <w:color w:val="000000"/>
          <w:lang w:eastAsia="cs-CZ"/>
        </w:rPr>
        <w:tab/>
      </w:r>
      <w:r w:rsidRPr="00677BF2">
        <w:rPr>
          <w:rFonts w:ascii="Garamond" w:hAnsi="Garamond"/>
          <w:color w:val="000000"/>
          <w:lang w:eastAsia="cs-CZ"/>
        </w:rPr>
        <w:tab/>
      </w:r>
      <w:r w:rsidRPr="00677BF2">
        <w:rPr>
          <w:rFonts w:ascii="Garamond" w:hAnsi="Garamond"/>
          <w:color w:val="000000"/>
          <w:lang w:eastAsia="cs-CZ"/>
        </w:rPr>
        <w:tab/>
      </w:r>
      <w:r w:rsidRPr="00677BF2">
        <w:rPr>
          <w:rFonts w:ascii="Garamond" w:hAnsi="Garamond"/>
          <w:color w:val="000000"/>
          <w:lang w:eastAsia="cs-CZ"/>
        </w:rPr>
        <w:tab/>
        <w:t>      obr.</w:t>
      </w:r>
      <w:proofErr w:type="gramEnd"/>
      <w:r w:rsidRPr="00677BF2">
        <w:rPr>
          <w:rFonts w:ascii="Garamond" w:hAnsi="Garamond"/>
          <w:color w:val="000000"/>
          <w:lang w:eastAsia="cs-CZ"/>
        </w:rPr>
        <w:t xml:space="preserve"> 2                                                              </w:t>
      </w:r>
    </w:p>
    <w:p w14:paraId="3F6B97A7" w14:textId="34F9BEB3" w:rsidR="00677BF2" w:rsidRPr="00677BF2" w:rsidRDefault="0030420A" w:rsidP="00677BF2">
      <w:pPr>
        <w:jc w:val="both"/>
        <w:rPr>
          <w:rFonts w:ascii="Garamond" w:hAnsi="Garamond"/>
          <w:lang w:eastAsia="cs-CZ"/>
        </w:rPr>
      </w:pPr>
      <w:r w:rsidRPr="00677BF2">
        <w:rPr>
          <w:noProof/>
          <w:lang w:eastAsia="cs-CZ"/>
        </w:rPr>
        <mc:AlternateContent>
          <mc:Choice Requires="wps">
            <w:drawing>
              <wp:anchor distT="0" distB="0" distL="114935" distR="114935" simplePos="0" relativeHeight="251683840" behindDoc="0" locked="0" layoutInCell="1" allowOverlap="1" wp14:anchorId="6C15AF91" wp14:editId="2A3920C2">
                <wp:simplePos x="0" y="0"/>
                <wp:positionH relativeFrom="column">
                  <wp:posOffset>397510</wp:posOffset>
                </wp:positionH>
                <wp:positionV relativeFrom="paragraph">
                  <wp:posOffset>2982595</wp:posOffset>
                </wp:positionV>
                <wp:extent cx="502285" cy="294640"/>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44C13" w14:textId="62B6B50C" w:rsidR="0030420A" w:rsidRDefault="0030420A" w:rsidP="0030420A">
                            <w:r>
                              <w:t>obr.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5AF91" id="_x0000_s1039" type="#_x0000_t202" style="position:absolute;left:0;text-align:left;margin-left:31.3pt;margin-top:234.85pt;width:39.55pt;height:23.2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" stroked="f">
                <v:fill opacity="0"/>
                <v:textbox inset="0,0,0,0">
                  <w:txbxContent>
                    <w:p w14:paraId="39544C13" w14:textId="62B6B50C" w:rsidR="0030420A" w:rsidRDefault="0030420A" w:rsidP="0030420A">
                      <w:r>
                        <w:t>obr. 3</w:t>
                      </w:r>
                    </w:p>
                  </w:txbxContent>
                </v:textbox>
              </v:shape>
            </w:pict>
          </mc:Fallback>
        </mc:AlternateContent>
      </w:r>
      <w:r w:rsidRPr="00677BF2">
        <w:rPr>
          <w:noProof/>
          <w:lang w:eastAsia="cs-CZ"/>
        </w:rPr>
        <mc:AlternateContent>
          <mc:Choice Requires="wps">
            <w:drawing>
              <wp:anchor distT="0" distB="0" distL="114935" distR="114935" simplePos="0" relativeHeight="251681792" behindDoc="0" locked="0" layoutInCell="1" allowOverlap="1" wp14:anchorId="41C6586C" wp14:editId="37DC6BED">
                <wp:simplePos x="0" y="0"/>
                <wp:positionH relativeFrom="column">
                  <wp:posOffset>3121660</wp:posOffset>
                </wp:positionH>
                <wp:positionV relativeFrom="paragraph">
                  <wp:posOffset>3277235</wp:posOffset>
                </wp:positionV>
                <wp:extent cx="502285" cy="29464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DCC51" w14:textId="25E05B19" w:rsidR="0030420A" w:rsidRDefault="0030420A" w:rsidP="0030420A">
                            <w:r>
                              <w:t>obr.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6586C" id="_x0000_s1040" type="#_x0000_t202" style="position:absolute;left:0;text-align:left;margin-left:245.8pt;margin-top:258.05pt;width:39.55pt;height:23.2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" stroked="f">
                <v:fill opacity="0"/>
                <v:textbox inset="0,0,0,0">
                  <w:txbxContent>
                    <w:p w14:paraId="5B9DCC51" w14:textId="25E05B19" w:rsidR="0030420A" w:rsidRDefault="0030420A" w:rsidP="0030420A">
                      <w:r>
                        <w:t>obr. 4</w:t>
                      </w:r>
                    </w:p>
                  </w:txbxContent>
                </v:textbox>
              </v:shape>
            </w:pict>
          </mc:Fallback>
        </mc:AlternateContent>
      </w:r>
      <w:r w:rsidRPr="00677BF2">
        <w:rPr>
          <w:noProof/>
          <w:color w:val="000000"/>
          <w:bdr w:val="none" w:sz="0" w:space="0" w:color="auto" w:frame="1"/>
          <w:lang w:eastAsia="cs-CZ"/>
        </w:rPr>
        <w:drawing>
          <wp:anchor distT="0" distB="0" distL="114300" distR="114300" simplePos="0" relativeHeight="251674624" behindDoc="0" locked="0" layoutInCell="1" allowOverlap="1" wp14:anchorId="07A570C3" wp14:editId="3C93E2FE">
            <wp:simplePos x="0" y="0"/>
            <wp:positionH relativeFrom="margin">
              <wp:posOffset>2919095</wp:posOffset>
            </wp:positionH>
            <wp:positionV relativeFrom="margin">
              <wp:posOffset>5555615</wp:posOffset>
            </wp:positionV>
            <wp:extent cx="3533140" cy="3065145"/>
            <wp:effectExtent l="0" t="0" r="0" b="190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140" cy="3065145"/>
                    </a:xfrm>
                    <a:prstGeom prst="rect">
                      <a:avLst/>
                    </a:prstGeom>
                    <a:noFill/>
                    <a:ln>
                      <a:noFill/>
                    </a:ln>
                  </pic:spPr>
                </pic:pic>
              </a:graphicData>
            </a:graphic>
          </wp:anchor>
        </w:drawing>
      </w:r>
      <w:r w:rsidR="00677BF2" w:rsidRPr="00677BF2">
        <w:rPr>
          <w:rFonts w:ascii="Garamond" w:hAnsi="Garamond"/>
          <w:noProof/>
          <w:color w:val="000000"/>
          <w:bdr w:val="none" w:sz="0" w:space="0" w:color="auto" w:frame="1"/>
          <w:lang w:eastAsia="cs-CZ"/>
        </w:rPr>
        <w:drawing>
          <wp:inline distT="0" distB="0" distL="0" distR="0" wp14:anchorId="59F69B67" wp14:editId="64B4A584">
            <wp:extent cx="2720975" cy="3116580"/>
            <wp:effectExtent l="0" t="0" r="3175"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975" cy="3116580"/>
                    </a:xfrm>
                    <a:prstGeom prst="rect">
                      <a:avLst/>
                    </a:prstGeom>
                    <a:noFill/>
                    <a:ln>
                      <a:noFill/>
                    </a:ln>
                  </pic:spPr>
                </pic:pic>
              </a:graphicData>
            </a:graphic>
          </wp:inline>
        </w:drawing>
      </w:r>
      <w:r w:rsidR="00677BF2" w:rsidRPr="00677BF2">
        <w:rPr>
          <w:rFonts w:ascii="Garamond" w:hAnsi="Garamond"/>
          <w:color w:val="000000"/>
          <w:lang w:eastAsia="cs-CZ"/>
        </w:rPr>
        <w:t xml:space="preserve">    </w:t>
      </w:r>
      <w:r w:rsidR="00677BF2" w:rsidRPr="00677BF2">
        <w:rPr>
          <w:rFonts w:ascii="Garamond" w:hAnsi="Garamond"/>
          <w:noProof/>
          <w:color w:val="000000"/>
          <w:bdr w:val="none" w:sz="0" w:space="0" w:color="auto" w:frame="1"/>
          <w:lang w:eastAsia="cs-CZ"/>
        </w:rPr>
        <w:drawing>
          <wp:inline distT="0" distB="0" distL="0" distR="0" wp14:anchorId="013EB6C3" wp14:editId="5DF60957">
            <wp:extent cx="2589530" cy="2611755"/>
            <wp:effectExtent l="0" t="0" r="127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530" cy="2611755"/>
                    </a:xfrm>
                    <a:prstGeom prst="rect">
                      <a:avLst/>
                    </a:prstGeom>
                    <a:noFill/>
                    <a:ln>
                      <a:noFill/>
                    </a:ln>
                  </pic:spPr>
                </pic:pic>
              </a:graphicData>
            </a:graphic>
          </wp:inline>
        </w:drawing>
      </w:r>
      <w:r w:rsidR="00677BF2">
        <w:rPr>
          <w:rFonts w:ascii="Garamond" w:hAnsi="Garamond"/>
          <w:color w:val="000000"/>
          <w:lang w:eastAsia="cs-CZ"/>
        </w:rPr>
        <w:t>                    </w:t>
      </w:r>
      <w:r w:rsidR="00677BF2" w:rsidRPr="00677BF2">
        <w:rPr>
          <w:rFonts w:ascii="Garamond" w:hAnsi="Garamond"/>
          <w:color w:val="000000"/>
          <w:lang w:eastAsia="cs-CZ"/>
        </w:rPr>
        <w:t>                </w:t>
      </w:r>
    </w:p>
    <w:p w14:paraId="1DA5ADCC" w14:textId="681B584F" w:rsidR="00677BF2" w:rsidRPr="00677BF2" w:rsidRDefault="00677BF2" w:rsidP="00677BF2">
      <w:pPr>
        <w:jc w:val="both"/>
        <w:rPr>
          <w:rFonts w:ascii="Garamond" w:hAnsi="Garamond"/>
          <w:color w:val="000000"/>
          <w:lang w:eastAsia="cs-CZ"/>
        </w:rPr>
      </w:pPr>
      <w:r w:rsidRPr="00677BF2">
        <w:rPr>
          <w:rFonts w:ascii="Garamond" w:hAnsi="Garamond"/>
          <w:noProof/>
          <w:color w:val="000000"/>
          <w:bdr w:val="none" w:sz="0" w:space="0" w:color="auto" w:frame="1"/>
          <w:lang w:eastAsia="cs-CZ"/>
        </w:rPr>
        <w:drawing>
          <wp:anchor distT="0" distB="0" distL="114300" distR="114300" simplePos="0" relativeHeight="251675648" behindDoc="0" locked="0" layoutInCell="1" allowOverlap="1" wp14:anchorId="42D138C8" wp14:editId="6F7C1E5B">
            <wp:simplePos x="1352550" y="6296025"/>
            <wp:positionH relativeFrom="margin">
              <wp:align>left</wp:align>
            </wp:positionH>
            <wp:positionV relativeFrom="margin">
              <wp:align>bottom</wp:align>
            </wp:positionV>
            <wp:extent cx="2113915" cy="3065145"/>
            <wp:effectExtent l="0" t="0" r="635" b="190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915" cy="3065145"/>
                    </a:xfrm>
                    <a:prstGeom prst="rect">
                      <a:avLst/>
                    </a:prstGeom>
                    <a:noFill/>
                    <a:ln>
                      <a:noFill/>
                    </a:ln>
                  </pic:spPr>
                </pic:pic>
              </a:graphicData>
            </a:graphic>
          </wp:anchor>
        </w:drawing>
      </w:r>
      <w:r w:rsidRPr="00677BF2">
        <w:rPr>
          <w:rFonts w:ascii="Garamond" w:hAnsi="Garamond"/>
          <w:color w:val="000000"/>
          <w:lang w:eastAsia="cs-CZ"/>
        </w:rPr>
        <w:tab/>
      </w:r>
      <w:r w:rsidRPr="00677BF2">
        <w:rPr>
          <w:rFonts w:ascii="Garamond" w:hAnsi="Garamond"/>
          <w:color w:val="000000"/>
          <w:lang w:eastAsia="cs-CZ"/>
        </w:rPr>
        <w:tab/>
      </w:r>
      <w:r w:rsidRPr="00677BF2">
        <w:rPr>
          <w:rFonts w:ascii="Garamond" w:hAnsi="Garamond"/>
          <w:color w:val="000000"/>
          <w:lang w:eastAsia="cs-CZ"/>
        </w:rPr>
        <w:tab/>
      </w:r>
      <w:r w:rsidRPr="00677BF2">
        <w:rPr>
          <w:rFonts w:ascii="Garamond" w:hAnsi="Garamond"/>
          <w:color w:val="000000"/>
          <w:lang w:eastAsia="cs-CZ"/>
        </w:rPr>
        <w:tab/>
      </w:r>
      <w:r w:rsidRPr="00677BF2">
        <w:rPr>
          <w:rFonts w:ascii="Garamond" w:hAnsi="Garamond"/>
          <w:color w:val="000000"/>
          <w:lang w:eastAsia="cs-CZ"/>
        </w:rPr>
        <w:tab/>
        <w:t xml:space="preserve">      </w:t>
      </w:r>
    </w:p>
    <w:p w14:paraId="78093390" w14:textId="0E814B67" w:rsidR="00677BF2" w:rsidRPr="00677BF2" w:rsidRDefault="00677BF2" w:rsidP="00677BF2">
      <w:pPr>
        <w:rPr>
          <w:rFonts w:ascii="Garamond" w:hAnsi="Garamond"/>
          <w:color w:val="000000"/>
          <w:lang w:eastAsia="cs-CZ"/>
        </w:rPr>
      </w:pPr>
      <w:r w:rsidRPr="00677BF2">
        <w:rPr>
          <w:rFonts w:ascii="Garamond" w:hAnsi="Garamond"/>
          <w:color w:val="000000"/>
          <w:lang w:eastAsia="cs-CZ"/>
        </w:rPr>
        <w:br w:type="page"/>
      </w:r>
    </w:p>
    <w:p w14:paraId="140C0DF5" w14:textId="77777777" w:rsidR="00677BF2" w:rsidRPr="00677BF2" w:rsidRDefault="00677BF2" w:rsidP="00677BF2">
      <w:pPr>
        <w:pageBreakBefore/>
        <w:ind w:left="284"/>
        <w:jc w:val="both"/>
        <w:rPr>
          <w:rFonts w:ascii="Garamond" w:hAnsi="Garamond" w:cstheme="minorHAnsi"/>
        </w:rPr>
      </w:pPr>
      <w:r w:rsidRPr="00677BF2">
        <w:rPr>
          <w:rFonts w:ascii="Garamond" w:hAnsi="Garamond" w:cstheme="minorHAnsi"/>
        </w:rPr>
        <w:lastRenderedPageBreak/>
        <w:t>Příloha č. 2</w:t>
      </w:r>
    </w:p>
    <w:p w14:paraId="275F7D0C" w14:textId="2DA6F5D3" w:rsidR="00677BF2" w:rsidRPr="00677BF2" w:rsidRDefault="003A2876" w:rsidP="003A2876">
      <w:pPr>
        <w:ind w:left="284"/>
        <w:jc w:val="both"/>
        <w:rPr>
          <w:rFonts w:ascii="Garamond" w:hAnsi="Garamond" w:cstheme="minorHAnsi"/>
          <w:b/>
        </w:rPr>
      </w:pPr>
      <w:r>
        <w:rPr>
          <w:rFonts w:ascii="Garamond" w:hAnsi="Garamond" w:cstheme="minorHAnsi"/>
          <w:b/>
        </w:rPr>
        <w:t>Seznam stanovišť kontejnerů</w:t>
      </w:r>
    </w:p>
    <w:tbl>
      <w:tblPr>
        <w:tblW w:w="9800" w:type="dxa"/>
        <w:tblInd w:w="55" w:type="dxa"/>
        <w:tblCellMar>
          <w:left w:w="70" w:type="dxa"/>
          <w:right w:w="70" w:type="dxa"/>
        </w:tblCellMar>
        <w:tblLook w:val="04A0" w:firstRow="1" w:lastRow="0" w:firstColumn="1" w:lastColumn="0" w:noHBand="0" w:noVBand="1"/>
      </w:tblPr>
      <w:tblGrid>
        <w:gridCol w:w="391"/>
        <w:gridCol w:w="1060"/>
        <w:gridCol w:w="1153"/>
        <w:gridCol w:w="2280"/>
        <w:gridCol w:w="5140"/>
      </w:tblGrid>
      <w:tr w:rsidR="00677BF2" w:rsidRPr="00677BF2" w14:paraId="2A3452F5" w14:textId="77777777" w:rsidTr="00677BF2">
        <w:trPr>
          <w:trHeight w:val="315"/>
        </w:trPr>
        <w:tc>
          <w:tcPr>
            <w:tcW w:w="360" w:type="dxa"/>
            <w:tcBorders>
              <w:top w:val="single" w:sz="4" w:space="0" w:color="auto"/>
              <w:left w:val="single" w:sz="4" w:space="0" w:color="auto"/>
              <w:bottom w:val="single" w:sz="4" w:space="0" w:color="auto"/>
              <w:right w:val="single" w:sz="4" w:space="0" w:color="auto"/>
            </w:tcBorders>
            <w:noWrap/>
            <w:vAlign w:val="bottom"/>
            <w:hideMark/>
          </w:tcPr>
          <w:p w14:paraId="154D044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 </w:t>
            </w:r>
          </w:p>
        </w:tc>
        <w:tc>
          <w:tcPr>
            <w:tcW w:w="1060" w:type="dxa"/>
            <w:tcBorders>
              <w:top w:val="single" w:sz="4" w:space="0" w:color="auto"/>
              <w:left w:val="nil"/>
              <w:bottom w:val="single" w:sz="4" w:space="0" w:color="auto"/>
              <w:right w:val="single" w:sz="4" w:space="0" w:color="auto"/>
            </w:tcBorders>
            <w:noWrap/>
            <w:vAlign w:val="bottom"/>
            <w:hideMark/>
          </w:tcPr>
          <w:p w14:paraId="46A93C15" w14:textId="77777777" w:rsidR="00677BF2" w:rsidRPr="00677BF2" w:rsidRDefault="00677BF2" w:rsidP="00C4725A">
            <w:pPr>
              <w:spacing w:after="0"/>
              <w:rPr>
                <w:rFonts w:ascii="Calibri" w:hAnsi="Calibri" w:cs="Calibri"/>
                <w:b/>
                <w:bCs/>
                <w:color w:val="000000"/>
                <w:lang w:eastAsia="cs-CZ"/>
              </w:rPr>
            </w:pPr>
            <w:r w:rsidRPr="00677BF2">
              <w:rPr>
                <w:rFonts w:ascii="Calibri" w:hAnsi="Calibri" w:cs="Calibri"/>
                <w:b/>
                <w:bCs/>
                <w:color w:val="000000"/>
                <w:lang w:eastAsia="cs-CZ"/>
              </w:rPr>
              <w:t>Typ boxu</w:t>
            </w:r>
          </w:p>
        </w:tc>
        <w:tc>
          <w:tcPr>
            <w:tcW w:w="960" w:type="dxa"/>
            <w:tcBorders>
              <w:top w:val="single" w:sz="4" w:space="0" w:color="auto"/>
              <w:left w:val="nil"/>
              <w:bottom w:val="single" w:sz="4" w:space="0" w:color="auto"/>
              <w:right w:val="single" w:sz="4" w:space="0" w:color="auto"/>
            </w:tcBorders>
            <w:noWrap/>
            <w:vAlign w:val="bottom"/>
            <w:hideMark/>
          </w:tcPr>
          <w:p w14:paraId="6572BEE1" w14:textId="77777777" w:rsidR="00677BF2" w:rsidRPr="00677BF2" w:rsidRDefault="00677BF2" w:rsidP="00C4725A">
            <w:pPr>
              <w:spacing w:after="0"/>
              <w:rPr>
                <w:rFonts w:ascii="Calibri" w:hAnsi="Calibri" w:cs="Calibri"/>
                <w:b/>
                <w:bCs/>
                <w:color w:val="000000"/>
                <w:lang w:eastAsia="cs-CZ"/>
              </w:rPr>
            </w:pPr>
            <w:r w:rsidRPr="00677BF2">
              <w:rPr>
                <w:rFonts w:ascii="Calibri" w:hAnsi="Calibri" w:cs="Calibri"/>
                <w:b/>
                <w:bCs/>
                <w:color w:val="000000"/>
                <w:lang w:eastAsia="cs-CZ"/>
              </w:rPr>
              <w:t>Město</w:t>
            </w:r>
          </w:p>
        </w:tc>
        <w:tc>
          <w:tcPr>
            <w:tcW w:w="2280" w:type="dxa"/>
            <w:tcBorders>
              <w:top w:val="single" w:sz="4" w:space="0" w:color="auto"/>
              <w:left w:val="nil"/>
              <w:bottom w:val="single" w:sz="4" w:space="0" w:color="auto"/>
              <w:right w:val="single" w:sz="4" w:space="0" w:color="auto"/>
            </w:tcBorders>
            <w:noWrap/>
            <w:vAlign w:val="bottom"/>
            <w:hideMark/>
          </w:tcPr>
          <w:p w14:paraId="7E11A1FD" w14:textId="77777777" w:rsidR="00677BF2" w:rsidRPr="00677BF2" w:rsidRDefault="00677BF2" w:rsidP="00C4725A">
            <w:pPr>
              <w:spacing w:after="0"/>
              <w:rPr>
                <w:rFonts w:ascii="Calibri" w:hAnsi="Calibri" w:cs="Calibri"/>
                <w:b/>
                <w:bCs/>
                <w:color w:val="000000"/>
                <w:lang w:eastAsia="cs-CZ"/>
              </w:rPr>
            </w:pPr>
            <w:r w:rsidRPr="00677BF2">
              <w:rPr>
                <w:rFonts w:ascii="Calibri" w:hAnsi="Calibri" w:cs="Calibri"/>
                <w:b/>
                <w:bCs/>
                <w:color w:val="000000"/>
                <w:lang w:eastAsia="cs-CZ"/>
              </w:rPr>
              <w:t>Ulice</w:t>
            </w:r>
          </w:p>
        </w:tc>
        <w:tc>
          <w:tcPr>
            <w:tcW w:w="5140" w:type="dxa"/>
            <w:tcBorders>
              <w:top w:val="single" w:sz="4" w:space="0" w:color="auto"/>
              <w:left w:val="nil"/>
              <w:bottom w:val="single" w:sz="4" w:space="0" w:color="auto"/>
              <w:right w:val="single" w:sz="4" w:space="0" w:color="auto"/>
            </w:tcBorders>
            <w:noWrap/>
            <w:vAlign w:val="bottom"/>
            <w:hideMark/>
          </w:tcPr>
          <w:p w14:paraId="05806877" w14:textId="77777777" w:rsidR="00677BF2" w:rsidRPr="00677BF2" w:rsidRDefault="00677BF2" w:rsidP="00C4725A">
            <w:pPr>
              <w:spacing w:after="0"/>
              <w:rPr>
                <w:rFonts w:ascii="Calibri" w:hAnsi="Calibri" w:cs="Calibri"/>
                <w:b/>
                <w:bCs/>
                <w:color w:val="000000"/>
                <w:lang w:eastAsia="cs-CZ"/>
              </w:rPr>
            </w:pPr>
            <w:r w:rsidRPr="00677BF2">
              <w:rPr>
                <w:rFonts w:ascii="Calibri" w:hAnsi="Calibri" w:cs="Calibri"/>
                <w:b/>
                <w:bCs/>
                <w:color w:val="000000"/>
                <w:lang w:eastAsia="cs-CZ"/>
              </w:rPr>
              <w:t>Upřesnění</w:t>
            </w:r>
          </w:p>
        </w:tc>
      </w:tr>
      <w:tr w:rsidR="00677BF2" w:rsidRPr="00677BF2" w14:paraId="62FC5E6D"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45F3D8C"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w:t>
            </w:r>
          </w:p>
        </w:tc>
        <w:tc>
          <w:tcPr>
            <w:tcW w:w="1060" w:type="dxa"/>
            <w:tcBorders>
              <w:top w:val="nil"/>
              <w:left w:val="nil"/>
              <w:bottom w:val="single" w:sz="4" w:space="0" w:color="auto"/>
              <w:right w:val="single" w:sz="4" w:space="0" w:color="auto"/>
            </w:tcBorders>
            <w:noWrap/>
            <w:vAlign w:val="bottom"/>
            <w:hideMark/>
          </w:tcPr>
          <w:p w14:paraId="44C8F4B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6C609D3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517C428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Aldova 240/1</w:t>
            </w:r>
          </w:p>
        </w:tc>
        <w:tc>
          <w:tcPr>
            <w:tcW w:w="5140" w:type="dxa"/>
            <w:tcBorders>
              <w:top w:val="nil"/>
              <w:left w:val="nil"/>
              <w:bottom w:val="single" w:sz="4" w:space="0" w:color="auto"/>
              <w:right w:val="single" w:sz="4" w:space="0" w:color="auto"/>
            </w:tcBorders>
            <w:noWrap/>
            <w:vAlign w:val="bottom"/>
            <w:hideMark/>
          </w:tcPr>
          <w:p w14:paraId="27116FD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 xml:space="preserve">U tříděných složek . </w:t>
            </w:r>
            <w:proofErr w:type="gramStart"/>
            <w:r w:rsidRPr="00677BF2">
              <w:rPr>
                <w:rFonts w:ascii="Arial Narrow" w:hAnsi="Arial Narrow"/>
                <w:color w:val="000000"/>
                <w:lang w:eastAsia="cs-CZ"/>
              </w:rPr>
              <w:t>M.Č.</w:t>
            </w:r>
            <w:proofErr w:type="gramEnd"/>
            <w:r w:rsidRPr="00677BF2">
              <w:rPr>
                <w:rFonts w:ascii="Arial Narrow" w:hAnsi="Arial Narrow"/>
                <w:color w:val="000000"/>
                <w:lang w:eastAsia="cs-CZ"/>
              </w:rPr>
              <w:t xml:space="preserve"> Droždín</w:t>
            </w:r>
          </w:p>
        </w:tc>
      </w:tr>
      <w:tr w:rsidR="00677BF2" w:rsidRPr="00677BF2" w14:paraId="4C70A055"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06BF54D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w:t>
            </w:r>
          </w:p>
        </w:tc>
        <w:tc>
          <w:tcPr>
            <w:tcW w:w="1060" w:type="dxa"/>
            <w:tcBorders>
              <w:top w:val="nil"/>
              <w:left w:val="nil"/>
              <w:bottom w:val="single" w:sz="4" w:space="0" w:color="auto"/>
              <w:right w:val="single" w:sz="4" w:space="0" w:color="auto"/>
            </w:tcBorders>
            <w:noWrap/>
            <w:vAlign w:val="bottom"/>
            <w:hideMark/>
          </w:tcPr>
          <w:p w14:paraId="75267C6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607F02A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0396E53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Balbínova 364/15</w:t>
            </w:r>
          </w:p>
        </w:tc>
        <w:tc>
          <w:tcPr>
            <w:tcW w:w="5140" w:type="dxa"/>
            <w:tcBorders>
              <w:top w:val="nil"/>
              <w:left w:val="nil"/>
              <w:bottom w:val="single" w:sz="4" w:space="0" w:color="auto"/>
              <w:right w:val="single" w:sz="4" w:space="0" w:color="auto"/>
            </w:tcBorders>
            <w:noWrap/>
            <w:vAlign w:val="bottom"/>
            <w:hideMark/>
          </w:tcPr>
          <w:p w14:paraId="4EE5440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7072D7CC"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7C3AF2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w:t>
            </w:r>
          </w:p>
        </w:tc>
        <w:tc>
          <w:tcPr>
            <w:tcW w:w="1060" w:type="dxa"/>
            <w:tcBorders>
              <w:top w:val="nil"/>
              <w:left w:val="nil"/>
              <w:bottom w:val="single" w:sz="4" w:space="0" w:color="auto"/>
              <w:right w:val="single" w:sz="4" w:space="0" w:color="auto"/>
            </w:tcBorders>
            <w:noWrap/>
            <w:vAlign w:val="bottom"/>
            <w:hideMark/>
          </w:tcPr>
          <w:p w14:paraId="49232F9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65E5146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04BE8B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Družební 768/2a</w:t>
            </w:r>
          </w:p>
        </w:tc>
        <w:tc>
          <w:tcPr>
            <w:tcW w:w="5140" w:type="dxa"/>
            <w:tcBorders>
              <w:top w:val="nil"/>
              <w:left w:val="nil"/>
              <w:bottom w:val="single" w:sz="4" w:space="0" w:color="auto"/>
              <w:right w:val="single" w:sz="4" w:space="0" w:color="auto"/>
            </w:tcBorders>
            <w:noWrap/>
            <w:vAlign w:val="bottom"/>
            <w:hideMark/>
          </w:tcPr>
          <w:p w14:paraId="1B2B8AA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5A83582C"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00CD909E"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w:t>
            </w:r>
          </w:p>
        </w:tc>
        <w:tc>
          <w:tcPr>
            <w:tcW w:w="1060" w:type="dxa"/>
            <w:tcBorders>
              <w:top w:val="nil"/>
              <w:left w:val="nil"/>
              <w:bottom w:val="single" w:sz="4" w:space="0" w:color="auto"/>
              <w:right w:val="single" w:sz="4" w:space="0" w:color="auto"/>
            </w:tcBorders>
            <w:noWrap/>
            <w:vAlign w:val="bottom"/>
            <w:hideMark/>
          </w:tcPr>
          <w:p w14:paraId="6931B94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39D449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335C2BF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Dvořákova 316/35</w:t>
            </w:r>
          </w:p>
        </w:tc>
        <w:tc>
          <w:tcPr>
            <w:tcW w:w="5140" w:type="dxa"/>
            <w:tcBorders>
              <w:top w:val="nil"/>
              <w:left w:val="nil"/>
              <w:bottom w:val="single" w:sz="4" w:space="0" w:color="auto"/>
              <w:right w:val="single" w:sz="4" w:space="0" w:color="auto"/>
            </w:tcBorders>
            <w:noWrap/>
            <w:vAlign w:val="bottom"/>
            <w:hideMark/>
          </w:tcPr>
          <w:p w14:paraId="720F92E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0E7E5EE0"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BDA68EC"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w:t>
            </w:r>
          </w:p>
        </w:tc>
        <w:tc>
          <w:tcPr>
            <w:tcW w:w="1060" w:type="dxa"/>
            <w:tcBorders>
              <w:top w:val="nil"/>
              <w:left w:val="nil"/>
              <w:bottom w:val="single" w:sz="4" w:space="0" w:color="auto"/>
              <w:right w:val="single" w:sz="4" w:space="0" w:color="auto"/>
            </w:tcBorders>
            <w:noWrap/>
            <w:vAlign w:val="bottom"/>
            <w:hideMark/>
          </w:tcPr>
          <w:p w14:paraId="04F816E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C92740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5979220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Emy Destinnové 942/6</w:t>
            </w:r>
          </w:p>
        </w:tc>
        <w:tc>
          <w:tcPr>
            <w:tcW w:w="5140" w:type="dxa"/>
            <w:tcBorders>
              <w:top w:val="nil"/>
              <w:left w:val="nil"/>
              <w:bottom w:val="single" w:sz="4" w:space="0" w:color="auto"/>
              <w:right w:val="single" w:sz="4" w:space="0" w:color="auto"/>
            </w:tcBorders>
            <w:noWrap/>
            <w:vAlign w:val="bottom"/>
            <w:hideMark/>
          </w:tcPr>
          <w:p w14:paraId="171B545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Křižovatka ulice Staškova a Hamerská</w:t>
            </w:r>
          </w:p>
        </w:tc>
      </w:tr>
      <w:tr w:rsidR="00677BF2" w:rsidRPr="00677BF2" w14:paraId="095460FE"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210A7ABD"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6.</w:t>
            </w:r>
          </w:p>
        </w:tc>
        <w:tc>
          <w:tcPr>
            <w:tcW w:w="1060" w:type="dxa"/>
            <w:tcBorders>
              <w:top w:val="nil"/>
              <w:left w:val="nil"/>
              <w:bottom w:val="single" w:sz="4" w:space="0" w:color="auto"/>
              <w:right w:val="single" w:sz="4" w:space="0" w:color="auto"/>
            </w:tcBorders>
            <w:noWrap/>
            <w:vAlign w:val="bottom"/>
            <w:hideMark/>
          </w:tcPr>
          <w:p w14:paraId="2A13637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4DB14DC"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3BC0CD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Fischerova 4</w:t>
            </w:r>
          </w:p>
        </w:tc>
        <w:tc>
          <w:tcPr>
            <w:tcW w:w="5140" w:type="dxa"/>
            <w:tcBorders>
              <w:top w:val="nil"/>
              <w:left w:val="nil"/>
              <w:bottom w:val="single" w:sz="4" w:space="0" w:color="auto"/>
              <w:right w:val="single" w:sz="4" w:space="0" w:color="auto"/>
            </w:tcBorders>
            <w:noWrap/>
            <w:vAlign w:val="bottom"/>
            <w:hideMark/>
          </w:tcPr>
          <w:p w14:paraId="00459AE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19E36349"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0519B849"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7.</w:t>
            </w:r>
          </w:p>
        </w:tc>
        <w:tc>
          <w:tcPr>
            <w:tcW w:w="1060" w:type="dxa"/>
            <w:tcBorders>
              <w:top w:val="nil"/>
              <w:left w:val="nil"/>
              <w:bottom w:val="single" w:sz="4" w:space="0" w:color="auto"/>
              <w:right w:val="single" w:sz="4" w:space="0" w:color="auto"/>
            </w:tcBorders>
            <w:noWrap/>
            <w:vAlign w:val="bottom"/>
            <w:hideMark/>
          </w:tcPr>
          <w:p w14:paraId="46BF795D"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A9FBFD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1D8FE3B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Fischerova 692/19</w:t>
            </w:r>
          </w:p>
        </w:tc>
        <w:tc>
          <w:tcPr>
            <w:tcW w:w="5140" w:type="dxa"/>
            <w:tcBorders>
              <w:top w:val="nil"/>
              <w:left w:val="nil"/>
              <w:bottom w:val="single" w:sz="4" w:space="0" w:color="auto"/>
              <w:right w:val="single" w:sz="4" w:space="0" w:color="auto"/>
            </w:tcBorders>
            <w:noWrap/>
            <w:vAlign w:val="bottom"/>
            <w:hideMark/>
          </w:tcPr>
          <w:p w14:paraId="341EBA7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2E6850D1"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4364A004"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8.</w:t>
            </w:r>
          </w:p>
        </w:tc>
        <w:tc>
          <w:tcPr>
            <w:tcW w:w="1060" w:type="dxa"/>
            <w:tcBorders>
              <w:top w:val="nil"/>
              <w:left w:val="nil"/>
              <w:bottom w:val="single" w:sz="4" w:space="0" w:color="auto"/>
              <w:right w:val="single" w:sz="4" w:space="0" w:color="auto"/>
            </w:tcBorders>
            <w:noWrap/>
            <w:vAlign w:val="bottom"/>
            <w:hideMark/>
          </w:tcPr>
          <w:p w14:paraId="065B91A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01EF38C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5161782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Foerstrova 962/15</w:t>
            </w:r>
          </w:p>
        </w:tc>
        <w:tc>
          <w:tcPr>
            <w:tcW w:w="5140" w:type="dxa"/>
            <w:tcBorders>
              <w:top w:val="nil"/>
              <w:left w:val="nil"/>
              <w:bottom w:val="single" w:sz="4" w:space="0" w:color="auto"/>
              <w:right w:val="single" w:sz="4" w:space="0" w:color="auto"/>
            </w:tcBorders>
            <w:noWrap/>
            <w:vAlign w:val="bottom"/>
            <w:hideMark/>
          </w:tcPr>
          <w:p w14:paraId="234BCF9C"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389C4F4A"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2F11DCA"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9.</w:t>
            </w:r>
          </w:p>
        </w:tc>
        <w:tc>
          <w:tcPr>
            <w:tcW w:w="1060" w:type="dxa"/>
            <w:tcBorders>
              <w:top w:val="nil"/>
              <w:left w:val="nil"/>
              <w:bottom w:val="single" w:sz="4" w:space="0" w:color="auto"/>
              <w:right w:val="single" w:sz="4" w:space="0" w:color="auto"/>
            </w:tcBorders>
            <w:noWrap/>
            <w:vAlign w:val="bottom"/>
            <w:hideMark/>
          </w:tcPr>
          <w:p w14:paraId="2710D39B"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B92B9A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56E8F510" w14:textId="77777777" w:rsidR="00677BF2" w:rsidRPr="00677BF2" w:rsidRDefault="00677BF2" w:rsidP="00C4725A">
            <w:pPr>
              <w:spacing w:after="0"/>
              <w:rPr>
                <w:rFonts w:ascii="Arial Narrow" w:hAnsi="Arial Narrow"/>
                <w:color w:val="000000"/>
                <w:lang w:eastAsia="cs-CZ"/>
              </w:rPr>
            </w:pPr>
            <w:proofErr w:type="spellStart"/>
            <w:r w:rsidRPr="00677BF2">
              <w:rPr>
                <w:rFonts w:ascii="Arial Narrow" w:hAnsi="Arial Narrow"/>
                <w:color w:val="000000"/>
                <w:lang w:eastAsia="cs-CZ"/>
              </w:rPr>
              <w:t>Frajtovo</w:t>
            </w:r>
            <w:proofErr w:type="spellEnd"/>
            <w:r w:rsidRPr="00677BF2">
              <w:rPr>
                <w:rFonts w:ascii="Arial Narrow" w:hAnsi="Arial Narrow"/>
                <w:color w:val="000000"/>
                <w:lang w:eastAsia="cs-CZ"/>
              </w:rPr>
              <w:t xml:space="preserve"> Náměstí 323/18a</w:t>
            </w:r>
          </w:p>
        </w:tc>
        <w:tc>
          <w:tcPr>
            <w:tcW w:w="5140" w:type="dxa"/>
            <w:tcBorders>
              <w:top w:val="nil"/>
              <w:left w:val="nil"/>
              <w:bottom w:val="single" w:sz="4" w:space="0" w:color="auto"/>
              <w:right w:val="single" w:sz="4" w:space="0" w:color="auto"/>
            </w:tcBorders>
            <w:noWrap/>
            <w:vAlign w:val="bottom"/>
            <w:hideMark/>
          </w:tcPr>
          <w:p w14:paraId="420E45E6" w14:textId="77777777" w:rsidR="00677BF2" w:rsidRPr="00677BF2" w:rsidRDefault="00677BF2" w:rsidP="00C4725A">
            <w:pPr>
              <w:spacing w:after="0"/>
              <w:rPr>
                <w:rFonts w:ascii="Arial Narrow" w:hAnsi="Arial Narrow"/>
                <w:color w:val="000000"/>
                <w:lang w:eastAsia="cs-CZ"/>
              </w:rPr>
            </w:pPr>
            <w:proofErr w:type="gramStart"/>
            <w:r w:rsidRPr="00677BF2">
              <w:rPr>
                <w:rFonts w:ascii="Arial Narrow" w:hAnsi="Arial Narrow"/>
                <w:color w:val="000000"/>
                <w:lang w:eastAsia="cs-CZ"/>
              </w:rPr>
              <w:t>M.Č.</w:t>
            </w:r>
            <w:proofErr w:type="gramEnd"/>
            <w:r w:rsidRPr="00677BF2">
              <w:rPr>
                <w:rFonts w:ascii="Arial Narrow" w:hAnsi="Arial Narrow"/>
                <w:color w:val="000000"/>
                <w:lang w:eastAsia="cs-CZ"/>
              </w:rPr>
              <w:t xml:space="preserve"> </w:t>
            </w:r>
            <w:proofErr w:type="spellStart"/>
            <w:r w:rsidRPr="00677BF2">
              <w:rPr>
                <w:rFonts w:ascii="Arial Narrow" w:hAnsi="Arial Narrow"/>
                <w:color w:val="000000"/>
                <w:lang w:eastAsia="cs-CZ"/>
              </w:rPr>
              <w:t>Černovír</w:t>
            </w:r>
            <w:proofErr w:type="spellEnd"/>
            <w:r w:rsidRPr="00677BF2">
              <w:rPr>
                <w:rFonts w:ascii="Arial Narrow" w:hAnsi="Arial Narrow"/>
                <w:color w:val="000000"/>
                <w:lang w:eastAsia="cs-CZ"/>
              </w:rPr>
              <w:t xml:space="preserve"> u tříděných složek</w:t>
            </w:r>
          </w:p>
        </w:tc>
      </w:tr>
      <w:tr w:rsidR="00677BF2" w:rsidRPr="00677BF2" w14:paraId="43D84CB9"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5F9A8F5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10.</w:t>
            </w:r>
          </w:p>
        </w:tc>
        <w:tc>
          <w:tcPr>
            <w:tcW w:w="1060" w:type="dxa"/>
            <w:tcBorders>
              <w:top w:val="nil"/>
              <w:left w:val="nil"/>
              <w:bottom w:val="single" w:sz="4" w:space="0" w:color="auto"/>
              <w:right w:val="single" w:sz="4" w:space="0" w:color="auto"/>
            </w:tcBorders>
            <w:noWrap/>
            <w:vAlign w:val="bottom"/>
            <w:hideMark/>
          </w:tcPr>
          <w:p w14:paraId="4779E50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2A552BD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080BF1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Generála Píky</w:t>
            </w:r>
          </w:p>
        </w:tc>
        <w:tc>
          <w:tcPr>
            <w:tcW w:w="5140" w:type="dxa"/>
            <w:tcBorders>
              <w:top w:val="nil"/>
              <w:left w:val="nil"/>
              <w:bottom w:val="single" w:sz="4" w:space="0" w:color="auto"/>
              <w:right w:val="single" w:sz="4" w:space="0" w:color="auto"/>
            </w:tcBorders>
            <w:noWrap/>
            <w:vAlign w:val="bottom"/>
            <w:hideMark/>
          </w:tcPr>
          <w:p w14:paraId="062E935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Křižovatka Generála Píky x Politických vězňů</w:t>
            </w:r>
          </w:p>
        </w:tc>
      </w:tr>
      <w:tr w:rsidR="00677BF2" w:rsidRPr="00677BF2" w14:paraId="01FD018A"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5C042B4C"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11.</w:t>
            </w:r>
          </w:p>
        </w:tc>
        <w:tc>
          <w:tcPr>
            <w:tcW w:w="1060" w:type="dxa"/>
            <w:tcBorders>
              <w:top w:val="nil"/>
              <w:left w:val="nil"/>
              <w:bottom w:val="single" w:sz="4" w:space="0" w:color="auto"/>
              <w:right w:val="single" w:sz="4" w:space="0" w:color="auto"/>
            </w:tcBorders>
            <w:shd w:val="clear" w:color="000000" w:fill="E2EFDA"/>
            <w:noWrap/>
            <w:vAlign w:val="bottom"/>
            <w:hideMark/>
          </w:tcPr>
          <w:p w14:paraId="26FDF780"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780CAAC2"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18FFDCB3"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Hálkova 151/9</w:t>
            </w:r>
          </w:p>
        </w:tc>
        <w:tc>
          <w:tcPr>
            <w:tcW w:w="5140" w:type="dxa"/>
            <w:tcBorders>
              <w:top w:val="nil"/>
              <w:left w:val="nil"/>
              <w:bottom w:val="single" w:sz="4" w:space="0" w:color="auto"/>
              <w:right w:val="single" w:sz="4" w:space="0" w:color="auto"/>
            </w:tcBorders>
            <w:shd w:val="clear" w:color="000000" w:fill="E2EFDA"/>
            <w:noWrap/>
            <w:vAlign w:val="bottom"/>
            <w:hideMark/>
          </w:tcPr>
          <w:p w14:paraId="2AC27B32"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Na křižovatce ulic Jungmannova x Hálkova</w:t>
            </w:r>
          </w:p>
        </w:tc>
      </w:tr>
      <w:tr w:rsidR="00677BF2" w:rsidRPr="00677BF2" w14:paraId="4082B15C"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6230AC79"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12.</w:t>
            </w:r>
          </w:p>
        </w:tc>
        <w:tc>
          <w:tcPr>
            <w:tcW w:w="1060" w:type="dxa"/>
            <w:tcBorders>
              <w:top w:val="nil"/>
              <w:left w:val="nil"/>
              <w:bottom w:val="single" w:sz="4" w:space="0" w:color="auto"/>
              <w:right w:val="single" w:sz="4" w:space="0" w:color="auto"/>
            </w:tcBorders>
            <w:noWrap/>
            <w:vAlign w:val="bottom"/>
            <w:hideMark/>
          </w:tcPr>
          <w:p w14:paraId="005597A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6EA75ED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5ED7BE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Helsinská 256</w:t>
            </w:r>
          </w:p>
        </w:tc>
        <w:tc>
          <w:tcPr>
            <w:tcW w:w="5140" w:type="dxa"/>
            <w:tcBorders>
              <w:top w:val="nil"/>
              <w:left w:val="nil"/>
              <w:bottom w:val="single" w:sz="4" w:space="0" w:color="auto"/>
              <w:right w:val="single" w:sz="4" w:space="0" w:color="auto"/>
            </w:tcBorders>
            <w:noWrap/>
            <w:vAlign w:val="bottom"/>
            <w:hideMark/>
          </w:tcPr>
          <w:p w14:paraId="22B623A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 před garážemi</w:t>
            </w:r>
          </w:p>
        </w:tc>
      </w:tr>
      <w:tr w:rsidR="00677BF2" w:rsidRPr="00677BF2" w14:paraId="47C709A2"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0DADB4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13.</w:t>
            </w:r>
          </w:p>
        </w:tc>
        <w:tc>
          <w:tcPr>
            <w:tcW w:w="1060" w:type="dxa"/>
            <w:tcBorders>
              <w:top w:val="nil"/>
              <w:left w:val="nil"/>
              <w:bottom w:val="single" w:sz="4" w:space="0" w:color="auto"/>
              <w:right w:val="single" w:sz="4" w:space="0" w:color="auto"/>
            </w:tcBorders>
            <w:noWrap/>
            <w:vAlign w:val="bottom"/>
            <w:hideMark/>
          </w:tcPr>
          <w:p w14:paraId="171B303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0915D73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5EF4BE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Heyrovského 6</w:t>
            </w:r>
          </w:p>
        </w:tc>
        <w:tc>
          <w:tcPr>
            <w:tcW w:w="5140" w:type="dxa"/>
            <w:tcBorders>
              <w:top w:val="nil"/>
              <w:left w:val="nil"/>
              <w:bottom w:val="single" w:sz="4" w:space="0" w:color="auto"/>
              <w:right w:val="single" w:sz="4" w:space="0" w:color="auto"/>
            </w:tcBorders>
            <w:noWrap/>
            <w:vAlign w:val="bottom"/>
            <w:hideMark/>
          </w:tcPr>
          <w:p w14:paraId="683EAEDC"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Na parkovišti</w:t>
            </w:r>
          </w:p>
        </w:tc>
      </w:tr>
      <w:tr w:rsidR="00677BF2" w:rsidRPr="00677BF2" w14:paraId="580E2D5A"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9C9724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14.</w:t>
            </w:r>
          </w:p>
        </w:tc>
        <w:tc>
          <w:tcPr>
            <w:tcW w:w="1060" w:type="dxa"/>
            <w:tcBorders>
              <w:top w:val="nil"/>
              <w:left w:val="nil"/>
              <w:bottom w:val="single" w:sz="4" w:space="0" w:color="auto"/>
              <w:right w:val="single" w:sz="4" w:space="0" w:color="auto"/>
            </w:tcBorders>
            <w:noWrap/>
            <w:vAlign w:val="bottom"/>
            <w:hideMark/>
          </w:tcPr>
          <w:p w14:paraId="0031F34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174D8F7B"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1586222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Hněvotínská 496/32</w:t>
            </w:r>
          </w:p>
        </w:tc>
        <w:tc>
          <w:tcPr>
            <w:tcW w:w="5140" w:type="dxa"/>
            <w:tcBorders>
              <w:top w:val="nil"/>
              <w:left w:val="nil"/>
              <w:bottom w:val="single" w:sz="4" w:space="0" w:color="auto"/>
              <w:right w:val="single" w:sz="4" w:space="0" w:color="auto"/>
            </w:tcBorders>
            <w:noWrap/>
            <w:vAlign w:val="bottom"/>
            <w:hideMark/>
          </w:tcPr>
          <w:p w14:paraId="55D7EF8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0D584CF8"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2EEB109"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15.</w:t>
            </w:r>
          </w:p>
        </w:tc>
        <w:tc>
          <w:tcPr>
            <w:tcW w:w="1060" w:type="dxa"/>
            <w:tcBorders>
              <w:top w:val="nil"/>
              <w:left w:val="nil"/>
              <w:bottom w:val="single" w:sz="4" w:space="0" w:color="auto"/>
              <w:right w:val="single" w:sz="4" w:space="0" w:color="auto"/>
            </w:tcBorders>
            <w:noWrap/>
            <w:vAlign w:val="bottom"/>
            <w:hideMark/>
          </w:tcPr>
          <w:p w14:paraId="0A0A69DC"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C8BCA4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9DAF55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Horní lán 10</w:t>
            </w:r>
          </w:p>
        </w:tc>
        <w:tc>
          <w:tcPr>
            <w:tcW w:w="5140" w:type="dxa"/>
            <w:tcBorders>
              <w:top w:val="nil"/>
              <w:left w:val="nil"/>
              <w:bottom w:val="single" w:sz="4" w:space="0" w:color="auto"/>
              <w:right w:val="single" w:sz="4" w:space="0" w:color="auto"/>
            </w:tcBorders>
            <w:noWrap/>
            <w:vAlign w:val="bottom"/>
            <w:hideMark/>
          </w:tcPr>
          <w:p w14:paraId="50028FED"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0C9A2780"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0F8D7FB8" w14:textId="74D2B7B1" w:rsidR="00677BF2" w:rsidRPr="000D7170" w:rsidRDefault="000D7170" w:rsidP="00C4725A">
            <w:pPr>
              <w:spacing w:after="0"/>
              <w:jc w:val="right"/>
              <w:rPr>
                <w:rFonts w:ascii="Arial Narrow" w:hAnsi="Arial Narrow"/>
                <w:color w:val="FF0000"/>
                <w:lang w:eastAsia="cs-CZ"/>
              </w:rPr>
            </w:pPr>
            <w:r>
              <w:rPr>
                <w:rFonts w:ascii="Arial Narrow" w:hAnsi="Arial Narrow"/>
                <w:color w:val="FF0000"/>
                <w:lang w:eastAsia="cs-CZ"/>
              </w:rPr>
              <w:t>16.</w:t>
            </w:r>
          </w:p>
        </w:tc>
        <w:tc>
          <w:tcPr>
            <w:tcW w:w="1060" w:type="dxa"/>
            <w:tcBorders>
              <w:top w:val="nil"/>
              <w:left w:val="nil"/>
              <w:bottom w:val="single" w:sz="4" w:space="0" w:color="auto"/>
              <w:right w:val="single" w:sz="4" w:space="0" w:color="auto"/>
            </w:tcBorders>
            <w:noWrap/>
            <w:vAlign w:val="bottom"/>
            <w:hideMark/>
          </w:tcPr>
          <w:p w14:paraId="42695D1B" w14:textId="6BFFA011" w:rsidR="00677BF2" w:rsidRPr="0030420A" w:rsidRDefault="00677BF2" w:rsidP="00C4725A">
            <w:pPr>
              <w:spacing w:after="0"/>
              <w:rPr>
                <w:rFonts w:ascii="Arial Narrow" w:hAnsi="Arial Narrow"/>
                <w:strike/>
                <w:color w:val="FF0000"/>
                <w:lang w:eastAsia="cs-CZ"/>
              </w:rPr>
            </w:pPr>
          </w:p>
        </w:tc>
        <w:tc>
          <w:tcPr>
            <w:tcW w:w="960" w:type="dxa"/>
            <w:tcBorders>
              <w:top w:val="nil"/>
              <w:left w:val="nil"/>
              <w:bottom w:val="single" w:sz="4" w:space="0" w:color="auto"/>
              <w:right w:val="single" w:sz="4" w:space="0" w:color="auto"/>
            </w:tcBorders>
            <w:noWrap/>
            <w:vAlign w:val="bottom"/>
            <w:hideMark/>
          </w:tcPr>
          <w:p w14:paraId="5F25B58A" w14:textId="3153A68F" w:rsidR="00677BF2" w:rsidRPr="0030420A" w:rsidRDefault="000D7170" w:rsidP="00C4725A">
            <w:pPr>
              <w:spacing w:after="0"/>
              <w:rPr>
                <w:rFonts w:ascii="Arial Narrow" w:hAnsi="Arial Narrow"/>
                <w:strike/>
                <w:color w:val="FF0000"/>
                <w:lang w:eastAsia="cs-CZ"/>
              </w:rPr>
            </w:pPr>
            <w:r w:rsidRPr="000D7170">
              <w:rPr>
                <w:rFonts w:ascii="Arial Narrow" w:hAnsi="Arial Narrow"/>
                <w:color w:val="FF0000"/>
                <w:lang w:eastAsia="cs-CZ"/>
              </w:rPr>
              <w:t>Neobsazeno</w:t>
            </w:r>
          </w:p>
        </w:tc>
        <w:tc>
          <w:tcPr>
            <w:tcW w:w="2280" w:type="dxa"/>
            <w:tcBorders>
              <w:top w:val="nil"/>
              <w:left w:val="nil"/>
              <w:bottom w:val="single" w:sz="4" w:space="0" w:color="auto"/>
              <w:right w:val="single" w:sz="4" w:space="0" w:color="auto"/>
            </w:tcBorders>
            <w:noWrap/>
            <w:vAlign w:val="bottom"/>
            <w:hideMark/>
          </w:tcPr>
          <w:p w14:paraId="44B25C14" w14:textId="5CAC6D9C" w:rsidR="00677BF2" w:rsidRPr="000D7170" w:rsidRDefault="000D7170" w:rsidP="00C4725A">
            <w:pPr>
              <w:spacing w:after="0"/>
              <w:rPr>
                <w:rFonts w:ascii="Arial Narrow" w:hAnsi="Arial Narrow"/>
                <w:color w:val="FF0000"/>
                <w:lang w:eastAsia="cs-CZ"/>
              </w:rPr>
            </w:pPr>
            <w:r w:rsidRPr="000D7170">
              <w:rPr>
                <w:rFonts w:ascii="Arial Narrow" w:hAnsi="Arial Narrow"/>
                <w:color w:val="FF0000"/>
                <w:lang w:eastAsia="cs-CZ"/>
              </w:rPr>
              <w:t>Neobsazeno</w:t>
            </w:r>
          </w:p>
        </w:tc>
        <w:tc>
          <w:tcPr>
            <w:tcW w:w="5140" w:type="dxa"/>
            <w:tcBorders>
              <w:top w:val="nil"/>
              <w:left w:val="nil"/>
              <w:bottom w:val="single" w:sz="4" w:space="0" w:color="auto"/>
              <w:right w:val="single" w:sz="4" w:space="0" w:color="auto"/>
            </w:tcBorders>
            <w:noWrap/>
            <w:vAlign w:val="bottom"/>
            <w:hideMark/>
          </w:tcPr>
          <w:p w14:paraId="09834928" w14:textId="76EE5C30" w:rsidR="00677BF2" w:rsidRPr="0030420A" w:rsidRDefault="000D7170" w:rsidP="00C4725A">
            <w:pPr>
              <w:spacing w:after="0"/>
              <w:rPr>
                <w:rFonts w:ascii="Arial Narrow" w:hAnsi="Arial Narrow"/>
                <w:strike/>
                <w:color w:val="FF0000"/>
                <w:lang w:eastAsia="cs-CZ"/>
              </w:rPr>
            </w:pPr>
            <w:r w:rsidRPr="000D7170">
              <w:rPr>
                <w:rFonts w:ascii="Arial Narrow" w:hAnsi="Arial Narrow"/>
                <w:color w:val="FF0000"/>
                <w:lang w:eastAsia="cs-CZ"/>
              </w:rPr>
              <w:t>Neobsazeno</w:t>
            </w:r>
          </w:p>
        </w:tc>
      </w:tr>
      <w:tr w:rsidR="00677BF2" w:rsidRPr="00677BF2" w14:paraId="481D115C"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0EA142C"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17.</w:t>
            </w:r>
          </w:p>
        </w:tc>
        <w:tc>
          <w:tcPr>
            <w:tcW w:w="1060" w:type="dxa"/>
            <w:tcBorders>
              <w:top w:val="nil"/>
              <w:left w:val="nil"/>
              <w:bottom w:val="single" w:sz="4" w:space="0" w:color="auto"/>
              <w:right w:val="single" w:sz="4" w:space="0" w:color="auto"/>
            </w:tcBorders>
            <w:noWrap/>
            <w:vAlign w:val="bottom"/>
            <w:hideMark/>
          </w:tcPr>
          <w:p w14:paraId="7F14981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541B04A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B8EE00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Jarmily Glazarové 340/7</w:t>
            </w:r>
          </w:p>
        </w:tc>
        <w:tc>
          <w:tcPr>
            <w:tcW w:w="5140" w:type="dxa"/>
            <w:tcBorders>
              <w:top w:val="nil"/>
              <w:left w:val="nil"/>
              <w:bottom w:val="single" w:sz="4" w:space="0" w:color="auto"/>
              <w:right w:val="single" w:sz="4" w:space="0" w:color="auto"/>
            </w:tcBorders>
            <w:noWrap/>
            <w:vAlign w:val="bottom"/>
            <w:hideMark/>
          </w:tcPr>
          <w:p w14:paraId="2335201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3CBD05BD"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E2FCBB1"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18.</w:t>
            </w:r>
          </w:p>
        </w:tc>
        <w:tc>
          <w:tcPr>
            <w:tcW w:w="1060" w:type="dxa"/>
            <w:tcBorders>
              <w:top w:val="nil"/>
              <w:left w:val="nil"/>
              <w:bottom w:val="single" w:sz="4" w:space="0" w:color="auto"/>
              <w:right w:val="single" w:sz="4" w:space="0" w:color="auto"/>
            </w:tcBorders>
            <w:noWrap/>
            <w:vAlign w:val="bottom"/>
            <w:hideMark/>
          </w:tcPr>
          <w:p w14:paraId="2AA613E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0564D2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49DA888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Jílová</w:t>
            </w:r>
          </w:p>
        </w:tc>
        <w:tc>
          <w:tcPr>
            <w:tcW w:w="5140" w:type="dxa"/>
            <w:tcBorders>
              <w:top w:val="nil"/>
              <w:left w:val="nil"/>
              <w:bottom w:val="single" w:sz="4" w:space="0" w:color="auto"/>
              <w:right w:val="single" w:sz="4" w:space="0" w:color="auto"/>
            </w:tcBorders>
            <w:noWrap/>
            <w:vAlign w:val="bottom"/>
            <w:hideMark/>
          </w:tcPr>
          <w:p w14:paraId="5FB4F8E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křížení ulice Kmochova a Jílová u tříděných složek</w:t>
            </w:r>
          </w:p>
        </w:tc>
      </w:tr>
      <w:tr w:rsidR="00677BF2" w:rsidRPr="00677BF2" w14:paraId="4BA1F58D"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A92055E"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19.</w:t>
            </w:r>
          </w:p>
        </w:tc>
        <w:tc>
          <w:tcPr>
            <w:tcW w:w="1060" w:type="dxa"/>
            <w:tcBorders>
              <w:top w:val="nil"/>
              <w:left w:val="nil"/>
              <w:bottom w:val="single" w:sz="4" w:space="0" w:color="auto"/>
              <w:right w:val="single" w:sz="4" w:space="0" w:color="auto"/>
            </w:tcBorders>
            <w:noWrap/>
            <w:vAlign w:val="bottom"/>
            <w:hideMark/>
          </w:tcPr>
          <w:p w14:paraId="0EE4BB9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77FD84E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53E0146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Jílová 533/10</w:t>
            </w:r>
          </w:p>
        </w:tc>
        <w:tc>
          <w:tcPr>
            <w:tcW w:w="5140" w:type="dxa"/>
            <w:tcBorders>
              <w:top w:val="nil"/>
              <w:left w:val="nil"/>
              <w:bottom w:val="single" w:sz="4" w:space="0" w:color="auto"/>
              <w:right w:val="single" w:sz="4" w:space="0" w:color="auto"/>
            </w:tcBorders>
            <w:noWrap/>
            <w:vAlign w:val="bottom"/>
            <w:hideMark/>
          </w:tcPr>
          <w:p w14:paraId="567B1A0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517D3E29"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F5603DB"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20.</w:t>
            </w:r>
          </w:p>
        </w:tc>
        <w:tc>
          <w:tcPr>
            <w:tcW w:w="1060" w:type="dxa"/>
            <w:tcBorders>
              <w:top w:val="nil"/>
              <w:left w:val="nil"/>
              <w:bottom w:val="single" w:sz="4" w:space="0" w:color="auto"/>
              <w:right w:val="single" w:sz="4" w:space="0" w:color="auto"/>
            </w:tcBorders>
            <w:shd w:val="clear" w:color="000000" w:fill="E2EFDA"/>
            <w:noWrap/>
            <w:vAlign w:val="bottom"/>
            <w:hideMark/>
          </w:tcPr>
          <w:p w14:paraId="41DEB609"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17FA4A11"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77F83CFF"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Jižní 298/23</w:t>
            </w:r>
          </w:p>
        </w:tc>
        <w:tc>
          <w:tcPr>
            <w:tcW w:w="5140" w:type="dxa"/>
            <w:tcBorders>
              <w:top w:val="nil"/>
              <w:left w:val="nil"/>
              <w:bottom w:val="single" w:sz="4" w:space="0" w:color="auto"/>
              <w:right w:val="single" w:sz="4" w:space="0" w:color="auto"/>
            </w:tcBorders>
            <w:shd w:val="clear" w:color="000000" w:fill="E2EFDA"/>
            <w:noWrap/>
            <w:vAlign w:val="bottom"/>
            <w:hideMark/>
          </w:tcPr>
          <w:p w14:paraId="09490624"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Na rohu ulice</w:t>
            </w:r>
          </w:p>
        </w:tc>
      </w:tr>
      <w:tr w:rsidR="00677BF2" w:rsidRPr="00677BF2" w14:paraId="61143AD0"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4CC695BE"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21.</w:t>
            </w:r>
          </w:p>
        </w:tc>
        <w:tc>
          <w:tcPr>
            <w:tcW w:w="1060" w:type="dxa"/>
            <w:tcBorders>
              <w:top w:val="nil"/>
              <w:left w:val="nil"/>
              <w:bottom w:val="single" w:sz="4" w:space="0" w:color="auto"/>
              <w:right w:val="single" w:sz="4" w:space="0" w:color="auto"/>
            </w:tcBorders>
            <w:noWrap/>
            <w:vAlign w:val="bottom"/>
            <w:hideMark/>
          </w:tcPr>
          <w:p w14:paraId="796B749C"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2A6575A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115FD14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Kapitána Jaroše 339/19</w:t>
            </w:r>
          </w:p>
        </w:tc>
        <w:tc>
          <w:tcPr>
            <w:tcW w:w="5140" w:type="dxa"/>
            <w:tcBorders>
              <w:top w:val="nil"/>
              <w:left w:val="nil"/>
              <w:bottom w:val="single" w:sz="4" w:space="0" w:color="auto"/>
              <w:right w:val="single" w:sz="4" w:space="0" w:color="auto"/>
            </w:tcBorders>
            <w:noWrap/>
            <w:vAlign w:val="bottom"/>
            <w:hideMark/>
          </w:tcPr>
          <w:p w14:paraId="23ED48F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5376E579"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602121AA"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22.</w:t>
            </w:r>
          </w:p>
        </w:tc>
        <w:tc>
          <w:tcPr>
            <w:tcW w:w="1060" w:type="dxa"/>
            <w:tcBorders>
              <w:top w:val="nil"/>
              <w:left w:val="nil"/>
              <w:bottom w:val="single" w:sz="4" w:space="0" w:color="auto"/>
              <w:right w:val="single" w:sz="4" w:space="0" w:color="auto"/>
            </w:tcBorders>
            <w:noWrap/>
            <w:vAlign w:val="bottom"/>
            <w:hideMark/>
          </w:tcPr>
          <w:p w14:paraId="72156A5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A9EA2C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72D7148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Karafiátová 511/20</w:t>
            </w:r>
          </w:p>
        </w:tc>
        <w:tc>
          <w:tcPr>
            <w:tcW w:w="5140" w:type="dxa"/>
            <w:tcBorders>
              <w:top w:val="nil"/>
              <w:left w:val="nil"/>
              <w:bottom w:val="single" w:sz="4" w:space="0" w:color="auto"/>
              <w:right w:val="single" w:sz="4" w:space="0" w:color="auto"/>
            </w:tcBorders>
            <w:noWrap/>
            <w:vAlign w:val="bottom"/>
            <w:hideMark/>
          </w:tcPr>
          <w:p w14:paraId="403BDC1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709D7AC1"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34E369D"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23.</w:t>
            </w:r>
          </w:p>
        </w:tc>
        <w:tc>
          <w:tcPr>
            <w:tcW w:w="1060" w:type="dxa"/>
            <w:tcBorders>
              <w:top w:val="nil"/>
              <w:left w:val="nil"/>
              <w:bottom w:val="single" w:sz="4" w:space="0" w:color="auto"/>
              <w:right w:val="single" w:sz="4" w:space="0" w:color="auto"/>
            </w:tcBorders>
            <w:noWrap/>
            <w:vAlign w:val="bottom"/>
            <w:hideMark/>
          </w:tcPr>
          <w:p w14:paraId="3A91EED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0B8484B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75E4862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Kolárovo Náměstí 697/9</w:t>
            </w:r>
          </w:p>
        </w:tc>
        <w:tc>
          <w:tcPr>
            <w:tcW w:w="5140" w:type="dxa"/>
            <w:tcBorders>
              <w:top w:val="nil"/>
              <w:left w:val="nil"/>
              <w:bottom w:val="single" w:sz="4" w:space="0" w:color="auto"/>
              <w:right w:val="single" w:sz="4" w:space="0" w:color="auto"/>
            </w:tcBorders>
            <w:noWrap/>
            <w:vAlign w:val="bottom"/>
            <w:hideMark/>
          </w:tcPr>
          <w:p w14:paraId="5AFB2A9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2AF23C72"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647B3C24"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24.</w:t>
            </w:r>
          </w:p>
        </w:tc>
        <w:tc>
          <w:tcPr>
            <w:tcW w:w="1060" w:type="dxa"/>
            <w:tcBorders>
              <w:top w:val="nil"/>
              <w:left w:val="nil"/>
              <w:bottom w:val="single" w:sz="4" w:space="0" w:color="auto"/>
              <w:right w:val="single" w:sz="4" w:space="0" w:color="auto"/>
            </w:tcBorders>
            <w:noWrap/>
            <w:vAlign w:val="bottom"/>
            <w:hideMark/>
          </w:tcPr>
          <w:p w14:paraId="66BF1EF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D15086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3AEF791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Kosinova 873/6</w:t>
            </w:r>
          </w:p>
        </w:tc>
        <w:tc>
          <w:tcPr>
            <w:tcW w:w="5140" w:type="dxa"/>
            <w:tcBorders>
              <w:top w:val="nil"/>
              <w:left w:val="nil"/>
              <w:bottom w:val="single" w:sz="4" w:space="0" w:color="auto"/>
              <w:right w:val="single" w:sz="4" w:space="0" w:color="auto"/>
            </w:tcBorders>
            <w:noWrap/>
            <w:vAlign w:val="bottom"/>
            <w:hideMark/>
          </w:tcPr>
          <w:p w14:paraId="1005008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5AA50405"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2A05AF7E"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25.</w:t>
            </w:r>
          </w:p>
        </w:tc>
        <w:tc>
          <w:tcPr>
            <w:tcW w:w="1060" w:type="dxa"/>
            <w:tcBorders>
              <w:top w:val="nil"/>
              <w:left w:val="nil"/>
              <w:bottom w:val="single" w:sz="4" w:space="0" w:color="auto"/>
              <w:right w:val="single" w:sz="4" w:space="0" w:color="auto"/>
            </w:tcBorders>
            <w:noWrap/>
            <w:vAlign w:val="bottom"/>
            <w:hideMark/>
          </w:tcPr>
          <w:p w14:paraId="372A329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68E39F1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7F5A7C0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Kubatova 3</w:t>
            </w:r>
          </w:p>
        </w:tc>
        <w:tc>
          <w:tcPr>
            <w:tcW w:w="5140" w:type="dxa"/>
            <w:tcBorders>
              <w:top w:val="nil"/>
              <w:left w:val="nil"/>
              <w:bottom w:val="single" w:sz="4" w:space="0" w:color="auto"/>
              <w:right w:val="single" w:sz="4" w:space="0" w:color="auto"/>
            </w:tcBorders>
            <w:noWrap/>
            <w:vAlign w:val="bottom"/>
            <w:hideMark/>
          </w:tcPr>
          <w:p w14:paraId="4D5540D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autobusové zastávky</w:t>
            </w:r>
          </w:p>
        </w:tc>
      </w:tr>
      <w:tr w:rsidR="00677BF2" w:rsidRPr="00677BF2" w14:paraId="3EFA083E"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0798091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26.</w:t>
            </w:r>
          </w:p>
        </w:tc>
        <w:tc>
          <w:tcPr>
            <w:tcW w:w="1060" w:type="dxa"/>
            <w:tcBorders>
              <w:top w:val="nil"/>
              <w:left w:val="nil"/>
              <w:bottom w:val="single" w:sz="4" w:space="0" w:color="auto"/>
              <w:right w:val="single" w:sz="4" w:space="0" w:color="auto"/>
            </w:tcBorders>
            <w:noWrap/>
            <w:vAlign w:val="bottom"/>
            <w:hideMark/>
          </w:tcPr>
          <w:p w14:paraId="6EA15F9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FDD127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1F19A384"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Kyselovská  559/125</w:t>
            </w:r>
          </w:p>
        </w:tc>
        <w:tc>
          <w:tcPr>
            <w:tcW w:w="5140" w:type="dxa"/>
            <w:tcBorders>
              <w:top w:val="nil"/>
              <w:left w:val="nil"/>
              <w:bottom w:val="single" w:sz="4" w:space="0" w:color="auto"/>
              <w:right w:val="single" w:sz="4" w:space="0" w:color="auto"/>
            </w:tcBorders>
            <w:noWrap/>
            <w:vAlign w:val="bottom"/>
            <w:hideMark/>
          </w:tcPr>
          <w:p w14:paraId="35A2BB5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 xml:space="preserve">Janíčkova ke </w:t>
            </w:r>
            <w:proofErr w:type="gramStart"/>
            <w:r w:rsidRPr="00677BF2">
              <w:rPr>
                <w:rFonts w:ascii="Arial Narrow" w:hAnsi="Arial Narrow"/>
                <w:color w:val="000000"/>
                <w:lang w:eastAsia="cs-CZ"/>
              </w:rPr>
              <w:t>komínu , u tříděných</w:t>
            </w:r>
            <w:proofErr w:type="gramEnd"/>
            <w:r w:rsidRPr="00677BF2">
              <w:rPr>
                <w:rFonts w:ascii="Arial Narrow" w:hAnsi="Arial Narrow"/>
                <w:color w:val="000000"/>
                <w:lang w:eastAsia="cs-CZ"/>
              </w:rPr>
              <w:t xml:space="preserve"> složek</w:t>
            </w:r>
          </w:p>
        </w:tc>
      </w:tr>
      <w:tr w:rsidR="00677BF2" w:rsidRPr="00677BF2" w14:paraId="2EA22448"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91B143C"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27.</w:t>
            </w:r>
          </w:p>
        </w:tc>
        <w:tc>
          <w:tcPr>
            <w:tcW w:w="1060" w:type="dxa"/>
            <w:tcBorders>
              <w:top w:val="nil"/>
              <w:left w:val="nil"/>
              <w:bottom w:val="single" w:sz="4" w:space="0" w:color="auto"/>
              <w:right w:val="single" w:sz="4" w:space="0" w:color="auto"/>
            </w:tcBorders>
            <w:noWrap/>
            <w:vAlign w:val="bottom"/>
            <w:hideMark/>
          </w:tcPr>
          <w:p w14:paraId="3EE3EFE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976596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5C5106B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 xml:space="preserve">Ladova </w:t>
            </w:r>
          </w:p>
        </w:tc>
        <w:tc>
          <w:tcPr>
            <w:tcW w:w="5140" w:type="dxa"/>
            <w:tcBorders>
              <w:top w:val="nil"/>
              <w:left w:val="nil"/>
              <w:bottom w:val="single" w:sz="4" w:space="0" w:color="auto"/>
              <w:right w:val="single" w:sz="4" w:space="0" w:color="auto"/>
            </w:tcBorders>
            <w:noWrap/>
            <w:vAlign w:val="bottom"/>
            <w:hideMark/>
          </w:tcPr>
          <w:p w14:paraId="2B7B275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2F134E1B"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D569D8C"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28.</w:t>
            </w:r>
          </w:p>
        </w:tc>
        <w:tc>
          <w:tcPr>
            <w:tcW w:w="1060" w:type="dxa"/>
            <w:tcBorders>
              <w:top w:val="nil"/>
              <w:left w:val="nil"/>
              <w:bottom w:val="single" w:sz="4" w:space="0" w:color="auto"/>
              <w:right w:val="single" w:sz="4" w:space="0" w:color="auto"/>
            </w:tcBorders>
            <w:noWrap/>
            <w:vAlign w:val="bottom"/>
            <w:hideMark/>
          </w:tcPr>
          <w:p w14:paraId="1EE6D0F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17EB43B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3790740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Letců 872/36</w:t>
            </w:r>
          </w:p>
        </w:tc>
        <w:tc>
          <w:tcPr>
            <w:tcW w:w="5140" w:type="dxa"/>
            <w:tcBorders>
              <w:top w:val="nil"/>
              <w:left w:val="nil"/>
              <w:bottom w:val="single" w:sz="4" w:space="0" w:color="auto"/>
              <w:right w:val="single" w:sz="4" w:space="0" w:color="auto"/>
            </w:tcBorders>
            <w:noWrap/>
            <w:vAlign w:val="bottom"/>
            <w:hideMark/>
          </w:tcPr>
          <w:p w14:paraId="3BBF25A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Naproti hospodě</w:t>
            </w:r>
          </w:p>
        </w:tc>
      </w:tr>
      <w:tr w:rsidR="00677BF2" w:rsidRPr="00677BF2" w14:paraId="3CF40736"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2A839A1"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29.</w:t>
            </w:r>
          </w:p>
        </w:tc>
        <w:tc>
          <w:tcPr>
            <w:tcW w:w="1060" w:type="dxa"/>
            <w:tcBorders>
              <w:top w:val="nil"/>
              <w:left w:val="nil"/>
              <w:bottom w:val="single" w:sz="4" w:space="0" w:color="auto"/>
              <w:right w:val="single" w:sz="4" w:space="0" w:color="auto"/>
            </w:tcBorders>
            <w:noWrap/>
            <w:vAlign w:val="bottom"/>
            <w:hideMark/>
          </w:tcPr>
          <w:p w14:paraId="5AB7847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D61C52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3AD5A05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Mišákova 16</w:t>
            </w:r>
          </w:p>
        </w:tc>
        <w:tc>
          <w:tcPr>
            <w:tcW w:w="5140" w:type="dxa"/>
            <w:tcBorders>
              <w:top w:val="nil"/>
              <w:left w:val="nil"/>
              <w:bottom w:val="single" w:sz="4" w:space="0" w:color="auto"/>
              <w:right w:val="single" w:sz="4" w:space="0" w:color="auto"/>
            </w:tcBorders>
            <w:noWrap/>
            <w:vAlign w:val="bottom"/>
            <w:hideMark/>
          </w:tcPr>
          <w:p w14:paraId="3076144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7FD860FA"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8C57748"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30.</w:t>
            </w:r>
          </w:p>
        </w:tc>
        <w:tc>
          <w:tcPr>
            <w:tcW w:w="1060" w:type="dxa"/>
            <w:tcBorders>
              <w:top w:val="nil"/>
              <w:left w:val="nil"/>
              <w:bottom w:val="single" w:sz="4" w:space="0" w:color="auto"/>
              <w:right w:val="single" w:sz="4" w:space="0" w:color="auto"/>
            </w:tcBorders>
            <w:shd w:val="clear" w:color="000000" w:fill="E2EFDA"/>
            <w:noWrap/>
            <w:vAlign w:val="bottom"/>
            <w:hideMark/>
          </w:tcPr>
          <w:p w14:paraId="4A7E0F19"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61161B5B"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282453C4"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Mošnerova 1244/24</w:t>
            </w:r>
          </w:p>
        </w:tc>
        <w:tc>
          <w:tcPr>
            <w:tcW w:w="5140" w:type="dxa"/>
            <w:tcBorders>
              <w:top w:val="nil"/>
              <w:left w:val="nil"/>
              <w:bottom w:val="single" w:sz="4" w:space="0" w:color="auto"/>
              <w:right w:val="single" w:sz="4" w:space="0" w:color="auto"/>
            </w:tcBorders>
            <w:shd w:val="clear" w:color="000000" w:fill="E2EFDA"/>
            <w:noWrap/>
            <w:vAlign w:val="bottom"/>
            <w:hideMark/>
          </w:tcPr>
          <w:p w14:paraId="14AE5AA6"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U tříděných složek na parkovišti</w:t>
            </w:r>
          </w:p>
        </w:tc>
      </w:tr>
      <w:tr w:rsidR="00677BF2" w:rsidRPr="00677BF2" w14:paraId="0E99A838"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2B0D4C62"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31.</w:t>
            </w:r>
          </w:p>
        </w:tc>
        <w:tc>
          <w:tcPr>
            <w:tcW w:w="1060" w:type="dxa"/>
            <w:tcBorders>
              <w:top w:val="nil"/>
              <w:left w:val="nil"/>
              <w:bottom w:val="single" w:sz="4" w:space="0" w:color="auto"/>
              <w:right w:val="single" w:sz="4" w:space="0" w:color="auto"/>
            </w:tcBorders>
            <w:noWrap/>
            <w:vAlign w:val="bottom"/>
            <w:hideMark/>
          </w:tcPr>
          <w:p w14:paraId="3838254B"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5CFB71FB"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35508BD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Mozartova 544/28</w:t>
            </w:r>
          </w:p>
        </w:tc>
        <w:tc>
          <w:tcPr>
            <w:tcW w:w="5140" w:type="dxa"/>
            <w:tcBorders>
              <w:top w:val="nil"/>
              <w:left w:val="nil"/>
              <w:bottom w:val="single" w:sz="4" w:space="0" w:color="auto"/>
              <w:right w:val="single" w:sz="4" w:space="0" w:color="auto"/>
            </w:tcBorders>
            <w:noWrap/>
            <w:vAlign w:val="bottom"/>
            <w:hideMark/>
          </w:tcPr>
          <w:p w14:paraId="6E109E6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Křižovatka Mozartova x Na Vozovce, u tříděných složek</w:t>
            </w:r>
          </w:p>
        </w:tc>
      </w:tr>
      <w:tr w:rsidR="00677BF2" w:rsidRPr="00677BF2" w14:paraId="335239D2"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7D714E1"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32.</w:t>
            </w:r>
          </w:p>
        </w:tc>
        <w:tc>
          <w:tcPr>
            <w:tcW w:w="1060" w:type="dxa"/>
            <w:tcBorders>
              <w:top w:val="nil"/>
              <w:left w:val="nil"/>
              <w:bottom w:val="single" w:sz="4" w:space="0" w:color="auto"/>
              <w:right w:val="single" w:sz="4" w:space="0" w:color="auto"/>
            </w:tcBorders>
            <w:shd w:val="clear" w:color="000000" w:fill="E2EFDA"/>
            <w:noWrap/>
            <w:vAlign w:val="bottom"/>
            <w:hideMark/>
          </w:tcPr>
          <w:p w14:paraId="5148DFD7"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73C02EB8"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2ECD2D19"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Na Střelnici 336/6</w:t>
            </w:r>
          </w:p>
        </w:tc>
        <w:tc>
          <w:tcPr>
            <w:tcW w:w="5140" w:type="dxa"/>
            <w:tcBorders>
              <w:top w:val="nil"/>
              <w:left w:val="nil"/>
              <w:bottom w:val="single" w:sz="4" w:space="0" w:color="auto"/>
              <w:right w:val="single" w:sz="4" w:space="0" w:color="auto"/>
            </w:tcBorders>
            <w:shd w:val="clear" w:color="000000" w:fill="E2EFDA"/>
            <w:noWrap/>
            <w:vAlign w:val="bottom"/>
            <w:hideMark/>
          </w:tcPr>
          <w:p w14:paraId="1047F36C"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U tříděných složek na parkovišti u kruhového objezdu</w:t>
            </w:r>
          </w:p>
        </w:tc>
      </w:tr>
      <w:tr w:rsidR="00677BF2" w:rsidRPr="00677BF2" w14:paraId="02B85C3B"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48100FB"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33.</w:t>
            </w:r>
          </w:p>
        </w:tc>
        <w:tc>
          <w:tcPr>
            <w:tcW w:w="1060" w:type="dxa"/>
            <w:tcBorders>
              <w:top w:val="nil"/>
              <w:left w:val="nil"/>
              <w:bottom w:val="single" w:sz="4" w:space="0" w:color="auto"/>
              <w:right w:val="single" w:sz="4" w:space="0" w:color="auto"/>
            </w:tcBorders>
            <w:noWrap/>
            <w:vAlign w:val="bottom"/>
            <w:hideMark/>
          </w:tcPr>
          <w:p w14:paraId="140F994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57797C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4805769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 xml:space="preserve">Na </w:t>
            </w:r>
            <w:proofErr w:type="spellStart"/>
            <w:r w:rsidRPr="00677BF2">
              <w:rPr>
                <w:rFonts w:ascii="Arial Narrow" w:hAnsi="Arial Narrow"/>
                <w:color w:val="000000"/>
                <w:lang w:eastAsia="cs-CZ"/>
              </w:rPr>
              <w:t>Šibeniku</w:t>
            </w:r>
            <w:proofErr w:type="spellEnd"/>
            <w:r w:rsidRPr="00677BF2">
              <w:rPr>
                <w:rFonts w:ascii="Arial Narrow" w:hAnsi="Arial Narrow"/>
                <w:color w:val="000000"/>
                <w:lang w:eastAsia="cs-CZ"/>
              </w:rPr>
              <w:t xml:space="preserve"> 227/42</w:t>
            </w:r>
          </w:p>
        </w:tc>
        <w:tc>
          <w:tcPr>
            <w:tcW w:w="5140" w:type="dxa"/>
            <w:tcBorders>
              <w:top w:val="nil"/>
              <w:left w:val="nil"/>
              <w:bottom w:val="single" w:sz="4" w:space="0" w:color="auto"/>
              <w:right w:val="single" w:sz="4" w:space="0" w:color="auto"/>
            </w:tcBorders>
            <w:noWrap/>
            <w:vAlign w:val="bottom"/>
            <w:hideMark/>
          </w:tcPr>
          <w:p w14:paraId="14A46B6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2D00308F"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5B6FDCD"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34.</w:t>
            </w:r>
          </w:p>
        </w:tc>
        <w:tc>
          <w:tcPr>
            <w:tcW w:w="1060" w:type="dxa"/>
            <w:tcBorders>
              <w:top w:val="nil"/>
              <w:left w:val="nil"/>
              <w:bottom w:val="single" w:sz="4" w:space="0" w:color="auto"/>
              <w:right w:val="single" w:sz="4" w:space="0" w:color="auto"/>
            </w:tcBorders>
            <w:noWrap/>
            <w:vAlign w:val="bottom"/>
            <w:hideMark/>
          </w:tcPr>
          <w:p w14:paraId="08338E6D"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CEB93D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349340F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Neklanova 203/2a</w:t>
            </w:r>
          </w:p>
        </w:tc>
        <w:tc>
          <w:tcPr>
            <w:tcW w:w="5140" w:type="dxa"/>
            <w:tcBorders>
              <w:top w:val="nil"/>
              <w:left w:val="nil"/>
              <w:bottom w:val="single" w:sz="4" w:space="0" w:color="auto"/>
              <w:right w:val="single" w:sz="4" w:space="0" w:color="auto"/>
            </w:tcBorders>
            <w:noWrap/>
            <w:vAlign w:val="bottom"/>
            <w:hideMark/>
          </w:tcPr>
          <w:p w14:paraId="10306E3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2FE579A5"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B53A0DB"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35.</w:t>
            </w:r>
          </w:p>
        </w:tc>
        <w:tc>
          <w:tcPr>
            <w:tcW w:w="1060" w:type="dxa"/>
            <w:tcBorders>
              <w:top w:val="nil"/>
              <w:left w:val="nil"/>
              <w:bottom w:val="single" w:sz="4" w:space="0" w:color="auto"/>
              <w:right w:val="single" w:sz="4" w:space="0" w:color="auto"/>
            </w:tcBorders>
            <w:noWrap/>
            <w:vAlign w:val="bottom"/>
            <w:hideMark/>
          </w:tcPr>
          <w:p w14:paraId="524EF9A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ACB69E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8ABC48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Neředínská 48/18</w:t>
            </w:r>
          </w:p>
        </w:tc>
        <w:tc>
          <w:tcPr>
            <w:tcW w:w="5140" w:type="dxa"/>
            <w:tcBorders>
              <w:top w:val="nil"/>
              <w:left w:val="nil"/>
              <w:bottom w:val="single" w:sz="4" w:space="0" w:color="auto"/>
              <w:right w:val="single" w:sz="4" w:space="0" w:color="auto"/>
            </w:tcBorders>
            <w:noWrap/>
            <w:vAlign w:val="bottom"/>
            <w:hideMark/>
          </w:tcPr>
          <w:p w14:paraId="609E31B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13580E8A"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1786BB6"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lastRenderedPageBreak/>
              <w:t>36.</w:t>
            </w:r>
          </w:p>
        </w:tc>
        <w:tc>
          <w:tcPr>
            <w:tcW w:w="1060" w:type="dxa"/>
            <w:tcBorders>
              <w:top w:val="nil"/>
              <w:left w:val="nil"/>
              <w:bottom w:val="single" w:sz="4" w:space="0" w:color="auto"/>
              <w:right w:val="single" w:sz="4" w:space="0" w:color="auto"/>
            </w:tcBorders>
            <w:shd w:val="clear" w:color="000000" w:fill="E2EFDA"/>
            <w:noWrap/>
            <w:vAlign w:val="bottom"/>
            <w:hideMark/>
          </w:tcPr>
          <w:p w14:paraId="53C8E481"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5CF31C54"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759298D4"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Pionýrská 993/26</w:t>
            </w:r>
          </w:p>
        </w:tc>
        <w:tc>
          <w:tcPr>
            <w:tcW w:w="5140" w:type="dxa"/>
            <w:tcBorders>
              <w:top w:val="nil"/>
              <w:left w:val="nil"/>
              <w:bottom w:val="single" w:sz="4" w:space="0" w:color="auto"/>
              <w:right w:val="single" w:sz="4" w:space="0" w:color="auto"/>
            </w:tcBorders>
            <w:shd w:val="clear" w:color="000000" w:fill="E2EFDA"/>
            <w:noWrap/>
            <w:vAlign w:val="bottom"/>
            <w:hideMark/>
          </w:tcPr>
          <w:p w14:paraId="13FE06D0"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U tříděných složek</w:t>
            </w:r>
          </w:p>
        </w:tc>
      </w:tr>
      <w:tr w:rsidR="00677BF2" w:rsidRPr="00677BF2" w14:paraId="75D85141"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43287B8"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37.</w:t>
            </w:r>
          </w:p>
        </w:tc>
        <w:tc>
          <w:tcPr>
            <w:tcW w:w="1060" w:type="dxa"/>
            <w:tcBorders>
              <w:top w:val="nil"/>
              <w:left w:val="nil"/>
              <w:bottom w:val="single" w:sz="4" w:space="0" w:color="auto"/>
              <w:right w:val="single" w:sz="4" w:space="0" w:color="auto"/>
            </w:tcBorders>
            <w:shd w:val="clear" w:color="000000" w:fill="E2EFDA"/>
            <w:noWrap/>
            <w:vAlign w:val="bottom"/>
            <w:hideMark/>
          </w:tcPr>
          <w:p w14:paraId="118D718B"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7A4990D9"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7346CD3D"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Přichystalova 66</w:t>
            </w:r>
          </w:p>
        </w:tc>
        <w:tc>
          <w:tcPr>
            <w:tcW w:w="5140" w:type="dxa"/>
            <w:tcBorders>
              <w:top w:val="nil"/>
              <w:left w:val="nil"/>
              <w:bottom w:val="single" w:sz="4" w:space="0" w:color="auto"/>
              <w:right w:val="single" w:sz="4" w:space="0" w:color="auto"/>
            </w:tcBorders>
            <w:shd w:val="clear" w:color="000000" w:fill="E2EFDA"/>
            <w:noWrap/>
            <w:vAlign w:val="bottom"/>
            <w:hideMark/>
          </w:tcPr>
          <w:p w14:paraId="7E3C9976"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Na parkovišti</w:t>
            </w:r>
          </w:p>
        </w:tc>
      </w:tr>
      <w:tr w:rsidR="00677BF2" w:rsidRPr="00677BF2" w14:paraId="6472573E"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06B2218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38.</w:t>
            </w:r>
          </w:p>
        </w:tc>
        <w:tc>
          <w:tcPr>
            <w:tcW w:w="1060" w:type="dxa"/>
            <w:tcBorders>
              <w:top w:val="nil"/>
              <w:left w:val="nil"/>
              <w:bottom w:val="single" w:sz="4" w:space="0" w:color="auto"/>
              <w:right w:val="single" w:sz="4" w:space="0" w:color="auto"/>
            </w:tcBorders>
            <w:noWrap/>
            <w:vAlign w:val="bottom"/>
            <w:hideMark/>
          </w:tcPr>
          <w:p w14:paraId="7ABCF5B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3E2B0D6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14ADEA95" w14:textId="77777777" w:rsidR="00677BF2" w:rsidRPr="00677BF2" w:rsidRDefault="00677BF2" w:rsidP="00C4725A">
            <w:pPr>
              <w:spacing w:after="0"/>
              <w:rPr>
                <w:rFonts w:ascii="Arial Narrow" w:hAnsi="Arial Narrow"/>
                <w:color w:val="000000"/>
                <w:lang w:eastAsia="cs-CZ"/>
              </w:rPr>
            </w:pPr>
            <w:proofErr w:type="spellStart"/>
            <w:r w:rsidRPr="00677BF2">
              <w:rPr>
                <w:rFonts w:ascii="Arial Narrow" w:hAnsi="Arial Narrow"/>
                <w:color w:val="000000"/>
                <w:lang w:eastAsia="cs-CZ"/>
              </w:rPr>
              <w:t>Radikovská</w:t>
            </w:r>
            <w:proofErr w:type="spellEnd"/>
            <w:r w:rsidRPr="00677BF2">
              <w:rPr>
                <w:rFonts w:ascii="Arial Narrow" w:hAnsi="Arial Narrow"/>
                <w:color w:val="000000"/>
                <w:lang w:eastAsia="cs-CZ"/>
              </w:rPr>
              <w:t xml:space="preserve"> 117/2</w:t>
            </w:r>
          </w:p>
        </w:tc>
        <w:tc>
          <w:tcPr>
            <w:tcW w:w="5140" w:type="dxa"/>
            <w:tcBorders>
              <w:top w:val="nil"/>
              <w:left w:val="nil"/>
              <w:bottom w:val="single" w:sz="4" w:space="0" w:color="auto"/>
              <w:right w:val="single" w:sz="4" w:space="0" w:color="auto"/>
            </w:tcBorders>
            <w:noWrap/>
            <w:vAlign w:val="bottom"/>
            <w:hideMark/>
          </w:tcPr>
          <w:p w14:paraId="6F0D188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Na parkovišti, u tříděných složek</w:t>
            </w:r>
          </w:p>
        </w:tc>
      </w:tr>
      <w:tr w:rsidR="00677BF2" w:rsidRPr="00677BF2" w14:paraId="2C54E4C4"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189D6E5"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39.</w:t>
            </w:r>
          </w:p>
        </w:tc>
        <w:tc>
          <w:tcPr>
            <w:tcW w:w="1060" w:type="dxa"/>
            <w:tcBorders>
              <w:top w:val="nil"/>
              <w:left w:val="nil"/>
              <w:bottom w:val="single" w:sz="4" w:space="0" w:color="auto"/>
              <w:right w:val="single" w:sz="4" w:space="0" w:color="auto"/>
            </w:tcBorders>
            <w:noWrap/>
            <w:vAlign w:val="bottom"/>
            <w:hideMark/>
          </w:tcPr>
          <w:p w14:paraId="7005BBD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2704579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6CA0002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Raisova 3/12</w:t>
            </w:r>
          </w:p>
        </w:tc>
        <w:tc>
          <w:tcPr>
            <w:tcW w:w="5140" w:type="dxa"/>
            <w:tcBorders>
              <w:top w:val="nil"/>
              <w:left w:val="nil"/>
              <w:bottom w:val="single" w:sz="4" w:space="0" w:color="auto"/>
              <w:right w:val="single" w:sz="4" w:space="0" w:color="auto"/>
            </w:tcBorders>
            <w:noWrap/>
            <w:vAlign w:val="bottom"/>
            <w:hideMark/>
          </w:tcPr>
          <w:p w14:paraId="5132FE5C"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Před základní školou</w:t>
            </w:r>
          </w:p>
        </w:tc>
      </w:tr>
      <w:tr w:rsidR="00677BF2" w:rsidRPr="00677BF2" w14:paraId="389636AC"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4FD908C5"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40.</w:t>
            </w:r>
          </w:p>
        </w:tc>
        <w:tc>
          <w:tcPr>
            <w:tcW w:w="1060" w:type="dxa"/>
            <w:tcBorders>
              <w:top w:val="nil"/>
              <w:left w:val="nil"/>
              <w:bottom w:val="single" w:sz="4" w:space="0" w:color="auto"/>
              <w:right w:val="single" w:sz="4" w:space="0" w:color="auto"/>
            </w:tcBorders>
            <w:shd w:val="clear" w:color="000000" w:fill="E2EFDA"/>
            <w:noWrap/>
            <w:vAlign w:val="bottom"/>
            <w:hideMark/>
          </w:tcPr>
          <w:p w14:paraId="5432580A"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2A6855BF"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7FAE3941"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Schweitzerova 385/56</w:t>
            </w:r>
          </w:p>
        </w:tc>
        <w:tc>
          <w:tcPr>
            <w:tcW w:w="5140" w:type="dxa"/>
            <w:tcBorders>
              <w:top w:val="nil"/>
              <w:left w:val="nil"/>
              <w:bottom w:val="single" w:sz="4" w:space="0" w:color="auto"/>
              <w:right w:val="single" w:sz="4" w:space="0" w:color="auto"/>
            </w:tcBorders>
            <w:shd w:val="clear" w:color="000000" w:fill="E2EFDA"/>
            <w:noWrap/>
            <w:vAlign w:val="bottom"/>
            <w:hideMark/>
          </w:tcPr>
          <w:p w14:paraId="59D76DA5"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U tříděných složek</w:t>
            </w:r>
          </w:p>
        </w:tc>
      </w:tr>
      <w:tr w:rsidR="00677BF2" w:rsidRPr="00677BF2" w14:paraId="54C74C5E"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5BC3541"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41.</w:t>
            </w:r>
          </w:p>
        </w:tc>
        <w:tc>
          <w:tcPr>
            <w:tcW w:w="1060" w:type="dxa"/>
            <w:tcBorders>
              <w:top w:val="nil"/>
              <w:left w:val="nil"/>
              <w:bottom w:val="single" w:sz="4" w:space="0" w:color="auto"/>
              <w:right w:val="single" w:sz="4" w:space="0" w:color="auto"/>
            </w:tcBorders>
            <w:noWrap/>
            <w:vAlign w:val="bottom"/>
            <w:hideMark/>
          </w:tcPr>
          <w:p w14:paraId="5053F77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049B65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66E5428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Schweitzerova 439/76</w:t>
            </w:r>
          </w:p>
        </w:tc>
        <w:tc>
          <w:tcPr>
            <w:tcW w:w="5140" w:type="dxa"/>
            <w:tcBorders>
              <w:top w:val="nil"/>
              <w:left w:val="nil"/>
              <w:bottom w:val="single" w:sz="4" w:space="0" w:color="auto"/>
              <w:right w:val="single" w:sz="4" w:space="0" w:color="auto"/>
            </w:tcBorders>
            <w:noWrap/>
            <w:vAlign w:val="bottom"/>
            <w:hideMark/>
          </w:tcPr>
          <w:p w14:paraId="043733B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5F48AB2C"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CC9930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42.</w:t>
            </w:r>
          </w:p>
        </w:tc>
        <w:tc>
          <w:tcPr>
            <w:tcW w:w="1060" w:type="dxa"/>
            <w:tcBorders>
              <w:top w:val="nil"/>
              <w:left w:val="nil"/>
              <w:bottom w:val="single" w:sz="4" w:space="0" w:color="auto"/>
              <w:right w:val="single" w:sz="4" w:space="0" w:color="auto"/>
            </w:tcBorders>
            <w:noWrap/>
            <w:vAlign w:val="bottom"/>
            <w:hideMark/>
          </w:tcPr>
          <w:p w14:paraId="5C1A6E6D"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7D0B213D"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F07129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Starého 3</w:t>
            </w:r>
          </w:p>
        </w:tc>
        <w:tc>
          <w:tcPr>
            <w:tcW w:w="5140" w:type="dxa"/>
            <w:tcBorders>
              <w:top w:val="nil"/>
              <w:left w:val="nil"/>
              <w:bottom w:val="single" w:sz="4" w:space="0" w:color="auto"/>
              <w:right w:val="single" w:sz="4" w:space="0" w:color="auto"/>
            </w:tcBorders>
            <w:noWrap/>
            <w:vAlign w:val="bottom"/>
            <w:hideMark/>
          </w:tcPr>
          <w:p w14:paraId="3D61781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7715B804"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01DBA642"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43.</w:t>
            </w:r>
          </w:p>
        </w:tc>
        <w:tc>
          <w:tcPr>
            <w:tcW w:w="1060" w:type="dxa"/>
            <w:tcBorders>
              <w:top w:val="nil"/>
              <w:left w:val="nil"/>
              <w:bottom w:val="single" w:sz="4" w:space="0" w:color="auto"/>
              <w:right w:val="single" w:sz="4" w:space="0" w:color="auto"/>
            </w:tcBorders>
            <w:noWrap/>
            <w:vAlign w:val="bottom"/>
            <w:hideMark/>
          </w:tcPr>
          <w:p w14:paraId="6285DB5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43C564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59C698B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Svolinského 224/ 23</w:t>
            </w:r>
          </w:p>
        </w:tc>
        <w:tc>
          <w:tcPr>
            <w:tcW w:w="5140" w:type="dxa"/>
            <w:tcBorders>
              <w:top w:val="nil"/>
              <w:left w:val="nil"/>
              <w:bottom w:val="single" w:sz="4" w:space="0" w:color="auto"/>
              <w:right w:val="single" w:sz="4" w:space="0" w:color="auto"/>
            </w:tcBorders>
            <w:noWrap/>
            <w:vAlign w:val="bottom"/>
            <w:hideMark/>
          </w:tcPr>
          <w:p w14:paraId="32DD83C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hasičárny</w:t>
            </w:r>
          </w:p>
        </w:tc>
      </w:tr>
      <w:tr w:rsidR="00677BF2" w:rsidRPr="00677BF2" w14:paraId="1FD0D642"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7417747"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44.</w:t>
            </w:r>
          </w:p>
        </w:tc>
        <w:tc>
          <w:tcPr>
            <w:tcW w:w="1060" w:type="dxa"/>
            <w:tcBorders>
              <w:top w:val="nil"/>
              <w:left w:val="nil"/>
              <w:bottom w:val="single" w:sz="4" w:space="0" w:color="auto"/>
              <w:right w:val="single" w:sz="4" w:space="0" w:color="auto"/>
            </w:tcBorders>
            <w:noWrap/>
            <w:vAlign w:val="bottom"/>
            <w:hideMark/>
          </w:tcPr>
          <w:p w14:paraId="4589A22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C1E975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4CA006D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Šternberská 96/21</w:t>
            </w:r>
          </w:p>
        </w:tc>
        <w:tc>
          <w:tcPr>
            <w:tcW w:w="5140" w:type="dxa"/>
            <w:tcBorders>
              <w:top w:val="nil"/>
              <w:left w:val="nil"/>
              <w:bottom w:val="single" w:sz="4" w:space="0" w:color="auto"/>
              <w:right w:val="single" w:sz="4" w:space="0" w:color="auto"/>
            </w:tcBorders>
            <w:noWrap/>
            <w:vAlign w:val="bottom"/>
            <w:hideMark/>
          </w:tcPr>
          <w:p w14:paraId="323469EF"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Místní část Týneček</w:t>
            </w:r>
          </w:p>
        </w:tc>
      </w:tr>
      <w:tr w:rsidR="00677BF2" w:rsidRPr="00677BF2" w14:paraId="1A657D71"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29B8730D"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45.</w:t>
            </w:r>
          </w:p>
        </w:tc>
        <w:tc>
          <w:tcPr>
            <w:tcW w:w="1060" w:type="dxa"/>
            <w:tcBorders>
              <w:top w:val="nil"/>
              <w:left w:val="nil"/>
              <w:bottom w:val="single" w:sz="4" w:space="0" w:color="auto"/>
              <w:right w:val="single" w:sz="4" w:space="0" w:color="auto"/>
            </w:tcBorders>
            <w:noWrap/>
            <w:vAlign w:val="bottom"/>
            <w:hideMark/>
          </w:tcPr>
          <w:p w14:paraId="242281BB"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5AD7ABC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1EE546F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Táborská 191/26</w:t>
            </w:r>
          </w:p>
        </w:tc>
        <w:tc>
          <w:tcPr>
            <w:tcW w:w="5140" w:type="dxa"/>
            <w:tcBorders>
              <w:top w:val="nil"/>
              <w:left w:val="nil"/>
              <w:bottom w:val="single" w:sz="4" w:space="0" w:color="auto"/>
              <w:right w:val="single" w:sz="4" w:space="0" w:color="auto"/>
            </w:tcBorders>
            <w:noWrap/>
            <w:vAlign w:val="bottom"/>
            <w:hideMark/>
          </w:tcPr>
          <w:p w14:paraId="5CE00D2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 vedle vlakového nádraží</w:t>
            </w:r>
          </w:p>
        </w:tc>
      </w:tr>
      <w:tr w:rsidR="00677BF2" w:rsidRPr="00677BF2" w14:paraId="1CA6C171"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428A1D96"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46.</w:t>
            </w:r>
          </w:p>
        </w:tc>
        <w:tc>
          <w:tcPr>
            <w:tcW w:w="1060" w:type="dxa"/>
            <w:tcBorders>
              <w:top w:val="nil"/>
              <w:left w:val="nil"/>
              <w:bottom w:val="single" w:sz="4" w:space="0" w:color="auto"/>
              <w:right w:val="single" w:sz="4" w:space="0" w:color="auto"/>
            </w:tcBorders>
            <w:shd w:val="clear" w:color="000000" w:fill="E2EFDA"/>
            <w:noWrap/>
            <w:vAlign w:val="bottom"/>
            <w:hideMark/>
          </w:tcPr>
          <w:p w14:paraId="479DCC8C"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0BBCF486"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6AFD6E1A"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Trnkova 24</w:t>
            </w:r>
          </w:p>
        </w:tc>
        <w:tc>
          <w:tcPr>
            <w:tcW w:w="5140" w:type="dxa"/>
            <w:tcBorders>
              <w:top w:val="nil"/>
              <w:left w:val="nil"/>
              <w:bottom w:val="single" w:sz="4" w:space="0" w:color="auto"/>
              <w:right w:val="single" w:sz="4" w:space="0" w:color="auto"/>
            </w:tcBorders>
            <w:shd w:val="clear" w:color="000000" w:fill="E2EFDA"/>
            <w:noWrap/>
            <w:vAlign w:val="bottom"/>
            <w:hideMark/>
          </w:tcPr>
          <w:p w14:paraId="1775C8D8"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U tříděných složek</w:t>
            </w:r>
          </w:p>
        </w:tc>
      </w:tr>
      <w:tr w:rsidR="00677BF2" w:rsidRPr="00677BF2" w14:paraId="7604E052" w14:textId="77777777" w:rsidTr="000D7170">
        <w:trPr>
          <w:trHeight w:val="330"/>
        </w:trPr>
        <w:tc>
          <w:tcPr>
            <w:tcW w:w="360" w:type="dxa"/>
            <w:tcBorders>
              <w:top w:val="nil"/>
              <w:left w:val="single" w:sz="4" w:space="0" w:color="auto"/>
              <w:bottom w:val="single" w:sz="4" w:space="0" w:color="auto"/>
              <w:right w:val="single" w:sz="4" w:space="0" w:color="auto"/>
            </w:tcBorders>
            <w:noWrap/>
            <w:vAlign w:val="bottom"/>
            <w:hideMark/>
          </w:tcPr>
          <w:p w14:paraId="4457BDA7" w14:textId="5FFA5F5E" w:rsidR="00677BF2" w:rsidRPr="000D7170" w:rsidRDefault="000D7170" w:rsidP="00C4725A">
            <w:pPr>
              <w:spacing w:after="0"/>
              <w:jc w:val="right"/>
              <w:rPr>
                <w:rFonts w:ascii="Arial Narrow" w:hAnsi="Arial Narrow"/>
                <w:color w:val="FF0000"/>
                <w:lang w:eastAsia="cs-CZ"/>
              </w:rPr>
            </w:pPr>
            <w:r w:rsidRPr="000D7170">
              <w:rPr>
                <w:rFonts w:ascii="Arial Narrow" w:hAnsi="Arial Narrow"/>
                <w:color w:val="FF0000"/>
                <w:lang w:eastAsia="cs-CZ"/>
              </w:rPr>
              <w:t>47</w:t>
            </w:r>
          </w:p>
        </w:tc>
        <w:tc>
          <w:tcPr>
            <w:tcW w:w="1060" w:type="dxa"/>
            <w:tcBorders>
              <w:top w:val="nil"/>
              <w:left w:val="nil"/>
              <w:bottom w:val="single" w:sz="4" w:space="0" w:color="auto"/>
              <w:right w:val="single" w:sz="4" w:space="0" w:color="auto"/>
            </w:tcBorders>
            <w:noWrap/>
            <w:vAlign w:val="bottom"/>
            <w:hideMark/>
          </w:tcPr>
          <w:p w14:paraId="751392F2" w14:textId="4C2FACA3" w:rsidR="00677BF2" w:rsidRPr="000D7170" w:rsidRDefault="00677BF2" w:rsidP="00C4725A">
            <w:pPr>
              <w:spacing w:after="0"/>
              <w:rPr>
                <w:rFonts w:ascii="Arial Narrow" w:hAnsi="Arial Narrow"/>
                <w:color w:val="FF0000"/>
                <w:lang w:eastAsia="cs-CZ"/>
              </w:rPr>
            </w:pPr>
          </w:p>
        </w:tc>
        <w:tc>
          <w:tcPr>
            <w:tcW w:w="960" w:type="dxa"/>
            <w:tcBorders>
              <w:top w:val="nil"/>
              <w:left w:val="nil"/>
              <w:bottom w:val="single" w:sz="4" w:space="0" w:color="auto"/>
              <w:right w:val="single" w:sz="4" w:space="0" w:color="auto"/>
            </w:tcBorders>
            <w:noWrap/>
            <w:vAlign w:val="bottom"/>
          </w:tcPr>
          <w:p w14:paraId="0AF9419B" w14:textId="0BE77AA6" w:rsidR="00677BF2" w:rsidRPr="000D7170" w:rsidRDefault="000D7170" w:rsidP="00C4725A">
            <w:pPr>
              <w:spacing w:after="0"/>
              <w:rPr>
                <w:rFonts w:ascii="Arial Narrow" w:hAnsi="Arial Narrow"/>
                <w:color w:val="FF0000"/>
                <w:lang w:eastAsia="cs-CZ"/>
              </w:rPr>
            </w:pPr>
            <w:r w:rsidRPr="000D7170">
              <w:rPr>
                <w:rFonts w:ascii="Arial Narrow" w:hAnsi="Arial Narrow"/>
                <w:color w:val="FF0000"/>
                <w:lang w:eastAsia="cs-CZ"/>
              </w:rPr>
              <w:t>Neobsazeno</w:t>
            </w:r>
          </w:p>
        </w:tc>
        <w:tc>
          <w:tcPr>
            <w:tcW w:w="2280" w:type="dxa"/>
            <w:tcBorders>
              <w:top w:val="nil"/>
              <w:left w:val="nil"/>
              <w:bottom w:val="single" w:sz="4" w:space="0" w:color="auto"/>
              <w:right w:val="single" w:sz="4" w:space="0" w:color="auto"/>
            </w:tcBorders>
            <w:noWrap/>
            <w:vAlign w:val="bottom"/>
          </w:tcPr>
          <w:p w14:paraId="17569C2C" w14:textId="23298BDE" w:rsidR="00677BF2" w:rsidRPr="000D7170" w:rsidRDefault="000D7170" w:rsidP="00C4725A">
            <w:pPr>
              <w:spacing w:after="0"/>
              <w:rPr>
                <w:rFonts w:ascii="Arial Narrow" w:hAnsi="Arial Narrow"/>
                <w:color w:val="FF0000"/>
                <w:lang w:eastAsia="cs-CZ"/>
              </w:rPr>
            </w:pPr>
            <w:r w:rsidRPr="000D7170">
              <w:rPr>
                <w:rFonts w:ascii="Arial Narrow" w:hAnsi="Arial Narrow"/>
                <w:color w:val="FF0000"/>
                <w:lang w:eastAsia="cs-CZ"/>
              </w:rPr>
              <w:t>Neobsazeno</w:t>
            </w:r>
          </w:p>
        </w:tc>
        <w:tc>
          <w:tcPr>
            <w:tcW w:w="5140" w:type="dxa"/>
            <w:tcBorders>
              <w:top w:val="nil"/>
              <w:left w:val="nil"/>
              <w:bottom w:val="single" w:sz="4" w:space="0" w:color="auto"/>
              <w:right w:val="single" w:sz="4" w:space="0" w:color="auto"/>
            </w:tcBorders>
            <w:noWrap/>
            <w:vAlign w:val="bottom"/>
            <w:hideMark/>
          </w:tcPr>
          <w:p w14:paraId="70B1F4AF" w14:textId="4A58F238" w:rsidR="00677BF2" w:rsidRPr="000D7170" w:rsidRDefault="000D7170" w:rsidP="00C4725A">
            <w:pPr>
              <w:spacing w:after="0"/>
              <w:rPr>
                <w:rFonts w:ascii="Arial Narrow" w:hAnsi="Arial Narrow"/>
                <w:color w:val="FF0000"/>
                <w:lang w:eastAsia="cs-CZ"/>
              </w:rPr>
            </w:pPr>
            <w:r w:rsidRPr="000D7170">
              <w:rPr>
                <w:rFonts w:ascii="Arial Narrow" w:hAnsi="Arial Narrow"/>
                <w:color w:val="FF0000"/>
                <w:lang w:eastAsia="cs-CZ"/>
              </w:rPr>
              <w:t>Neobsazeno</w:t>
            </w:r>
          </w:p>
        </w:tc>
      </w:tr>
      <w:tr w:rsidR="00677BF2" w:rsidRPr="00677BF2" w14:paraId="1AACE014"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41EA8A5"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48.</w:t>
            </w:r>
          </w:p>
        </w:tc>
        <w:tc>
          <w:tcPr>
            <w:tcW w:w="1060" w:type="dxa"/>
            <w:tcBorders>
              <w:top w:val="nil"/>
              <w:left w:val="nil"/>
              <w:bottom w:val="single" w:sz="4" w:space="0" w:color="auto"/>
              <w:right w:val="single" w:sz="4" w:space="0" w:color="auto"/>
            </w:tcBorders>
            <w:shd w:val="clear" w:color="000000" w:fill="E2EFDA"/>
            <w:noWrap/>
            <w:vAlign w:val="bottom"/>
            <w:hideMark/>
          </w:tcPr>
          <w:p w14:paraId="1738895A"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6EF9F924"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06D7C3CE"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Třída Svornosti 1177/57</w:t>
            </w:r>
          </w:p>
        </w:tc>
        <w:tc>
          <w:tcPr>
            <w:tcW w:w="5140" w:type="dxa"/>
            <w:tcBorders>
              <w:top w:val="nil"/>
              <w:left w:val="nil"/>
              <w:bottom w:val="single" w:sz="4" w:space="0" w:color="auto"/>
              <w:right w:val="single" w:sz="4" w:space="0" w:color="auto"/>
            </w:tcBorders>
            <w:shd w:val="clear" w:color="000000" w:fill="E2EFDA"/>
            <w:noWrap/>
            <w:vAlign w:val="bottom"/>
            <w:hideMark/>
          </w:tcPr>
          <w:p w14:paraId="1E7F74B4"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 xml:space="preserve">Obchodní dům </w:t>
            </w:r>
            <w:proofErr w:type="spellStart"/>
            <w:r w:rsidRPr="00677BF2">
              <w:rPr>
                <w:rFonts w:ascii="Arial Narrow" w:hAnsi="Arial Narrow"/>
                <w:b/>
                <w:bCs/>
                <w:color w:val="000000"/>
                <w:lang w:eastAsia="cs-CZ"/>
              </w:rPr>
              <w:t>Timpo</w:t>
            </w:r>
            <w:proofErr w:type="spellEnd"/>
          </w:p>
        </w:tc>
      </w:tr>
      <w:tr w:rsidR="00677BF2" w:rsidRPr="00677BF2" w14:paraId="2378972C"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51D2C10"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49.</w:t>
            </w:r>
          </w:p>
        </w:tc>
        <w:tc>
          <w:tcPr>
            <w:tcW w:w="1060" w:type="dxa"/>
            <w:tcBorders>
              <w:top w:val="nil"/>
              <w:left w:val="nil"/>
              <w:bottom w:val="single" w:sz="4" w:space="0" w:color="auto"/>
              <w:right w:val="single" w:sz="4" w:space="0" w:color="auto"/>
            </w:tcBorders>
            <w:shd w:val="clear" w:color="000000" w:fill="E2EFDA"/>
            <w:noWrap/>
            <w:vAlign w:val="bottom"/>
            <w:hideMark/>
          </w:tcPr>
          <w:p w14:paraId="7B3068FB"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0B38591A"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0BBEEDED"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třída Svornosti 916/35</w:t>
            </w:r>
          </w:p>
        </w:tc>
        <w:tc>
          <w:tcPr>
            <w:tcW w:w="5140" w:type="dxa"/>
            <w:tcBorders>
              <w:top w:val="nil"/>
              <w:left w:val="nil"/>
              <w:bottom w:val="single" w:sz="4" w:space="0" w:color="auto"/>
              <w:right w:val="single" w:sz="4" w:space="0" w:color="auto"/>
            </w:tcBorders>
            <w:shd w:val="clear" w:color="000000" w:fill="E2EFDA"/>
            <w:noWrap/>
            <w:vAlign w:val="bottom"/>
            <w:hideMark/>
          </w:tcPr>
          <w:p w14:paraId="36BA4868"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 xml:space="preserve">U </w:t>
            </w:r>
            <w:proofErr w:type="spellStart"/>
            <w:r w:rsidRPr="00677BF2">
              <w:rPr>
                <w:rFonts w:ascii="Arial Narrow" w:hAnsi="Arial Narrow"/>
                <w:b/>
                <w:bCs/>
                <w:color w:val="000000"/>
                <w:lang w:eastAsia="cs-CZ"/>
              </w:rPr>
              <w:t>Buddies</w:t>
            </w:r>
            <w:proofErr w:type="spellEnd"/>
            <w:r w:rsidRPr="00677BF2">
              <w:rPr>
                <w:rFonts w:ascii="Arial Narrow" w:hAnsi="Arial Narrow"/>
                <w:b/>
                <w:bCs/>
                <w:color w:val="000000"/>
                <w:lang w:eastAsia="cs-CZ"/>
              </w:rPr>
              <w:t xml:space="preserve"> GYM</w:t>
            </w:r>
          </w:p>
        </w:tc>
      </w:tr>
      <w:tr w:rsidR="00677BF2" w:rsidRPr="00677BF2" w14:paraId="34E985D9"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644C4135"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50.</w:t>
            </w:r>
          </w:p>
        </w:tc>
        <w:tc>
          <w:tcPr>
            <w:tcW w:w="1060" w:type="dxa"/>
            <w:tcBorders>
              <w:top w:val="nil"/>
              <w:left w:val="nil"/>
              <w:bottom w:val="single" w:sz="4" w:space="0" w:color="auto"/>
              <w:right w:val="single" w:sz="4" w:space="0" w:color="auto"/>
            </w:tcBorders>
            <w:noWrap/>
            <w:vAlign w:val="bottom"/>
            <w:hideMark/>
          </w:tcPr>
          <w:p w14:paraId="5C6E805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163F887E"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1E64044B"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Cukrovaru 623/16</w:t>
            </w:r>
          </w:p>
        </w:tc>
        <w:tc>
          <w:tcPr>
            <w:tcW w:w="5140" w:type="dxa"/>
            <w:tcBorders>
              <w:top w:val="nil"/>
              <w:left w:val="nil"/>
              <w:bottom w:val="single" w:sz="4" w:space="0" w:color="auto"/>
              <w:right w:val="single" w:sz="4" w:space="0" w:color="auto"/>
            </w:tcBorders>
            <w:noWrap/>
            <w:vAlign w:val="bottom"/>
            <w:hideMark/>
          </w:tcPr>
          <w:p w14:paraId="7E0585C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Na konci parkoviště</w:t>
            </w:r>
          </w:p>
        </w:tc>
      </w:tr>
      <w:tr w:rsidR="00677BF2" w:rsidRPr="00677BF2" w14:paraId="74F64DFB"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7DC0A0FB"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51.</w:t>
            </w:r>
          </w:p>
        </w:tc>
        <w:tc>
          <w:tcPr>
            <w:tcW w:w="1060" w:type="dxa"/>
            <w:tcBorders>
              <w:top w:val="nil"/>
              <w:left w:val="nil"/>
              <w:bottom w:val="single" w:sz="4" w:space="0" w:color="auto"/>
              <w:right w:val="single" w:sz="4" w:space="0" w:color="auto"/>
            </w:tcBorders>
            <w:shd w:val="clear" w:color="000000" w:fill="E2EFDA"/>
            <w:noWrap/>
            <w:vAlign w:val="bottom"/>
            <w:hideMark/>
          </w:tcPr>
          <w:p w14:paraId="61ECC481"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533B6480"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288B61F6"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U Sportovní haly 41/1</w:t>
            </w:r>
          </w:p>
        </w:tc>
        <w:tc>
          <w:tcPr>
            <w:tcW w:w="5140" w:type="dxa"/>
            <w:tcBorders>
              <w:top w:val="nil"/>
              <w:left w:val="nil"/>
              <w:bottom w:val="single" w:sz="4" w:space="0" w:color="auto"/>
              <w:right w:val="single" w:sz="4" w:space="0" w:color="auto"/>
            </w:tcBorders>
            <w:shd w:val="clear" w:color="000000" w:fill="E2EFDA"/>
            <w:noWrap/>
            <w:vAlign w:val="bottom"/>
            <w:hideMark/>
          </w:tcPr>
          <w:p w14:paraId="0639DD95"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 xml:space="preserve">Naproti Domova mládeže u parkoviště </w:t>
            </w:r>
            <w:proofErr w:type="spellStart"/>
            <w:r w:rsidRPr="00677BF2">
              <w:rPr>
                <w:rFonts w:ascii="Arial Narrow" w:hAnsi="Arial Narrow"/>
                <w:b/>
                <w:bCs/>
                <w:color w:val="000000"/>
                <w:lang w:eastAsia="cs-CZ"/>
              </w:rPr>
              <w:t>Lidl</w:t>
            </w:r>
            <w:proofErr w:type="spellEnd"/>
          </w:p>
        </w:tc>
      </w:tr>
      <w:tr w:rsidR="00677BF2" w:rsidRPr="00677BF2" w14:paraId="50B06958"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281A8082"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52.</w:t>
            </w:r>
          </w:p>
        </w:tc>
        <w:tc>
          <w:tcPr>
            <w:tcW w:w="1060" w:type="dxa"/>
            <w:tcBorders>
              <w:top w:val="nil"/>
              <w:left w:val="nil"/>
              <w:bottom w:val="single" w:sz="4" w:space="0" w:color="auto"/>
              <w:right w:val="single" w:sz="4" w:space="0" w:color="auto"/>
            </w:tcBorders>
            <w:noWrap/>
            <w:vAlign w:val="bottom"/>
            <w:hideMark/>
          </w:tcPr>
          <w:p w14:paraId="1BC0CB7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E4ACF6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2703723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Urxova 461/13</w:t>
            </w:r>
          </w:p>
        </w:tc>
        <w:tc>
          <w:tcPr>
            <w:tcW w:w="5140" w:type="dxa"/>
            <w:tcBorders>
              <w:top w:val="nil"/>
              <w:left w:val="nil"/>
              <w:bottom w:val="single" w:sz="4" w:space="0" w:color="auto"/>
              <w:right w:val="single" w:sz="4" w:space="0" w:color="auto"/>
            </w:tcBorders>
            <w:noWrap/>
            <w:vAlign w:val="bottom"/>
            <w:hideMark/>
          </w:tcPr>
          <w:p w14:paraId="4A4192F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58655106"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AC63DB9"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53.</w:t>
            </w:r>
          </w:p>
        </w:tc>
        <w:tc>
          <w:tcPr>
            <w:tcW w:w="1060" w:type="dxa"/>
            <w:tcBorders>
              <w:top w:val="nil"/>
              <w:left w:val="nil"/>
              <w:bottom w:val="single" w:sz="4" w:space="0" w:color="auto"/>
              <w:right w:val="single" w:sz="4" w:space="0" w:color="auto"/>
            </w:tcBorders>
            <w:shd w:val="clear" w:color="000000" w:fill="E2EFDA"/>
            <w:noWrap/>
            <w:vAlign w:val="bottom"/>
            <w:hideMark/>
          </w:tcPr>
          <w:p w14:paraId="423A9323"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PB</w:t>
            </w:r>
          </w:p>
        </w:tc>
        <w:tc>
          <w:tcPr>
            <w:tcW w:w="960" w:type="dxa"/>
            <w:tcBorders>
              <w:top w:val="nil"/>
              <w:left w:val="nil"/>
              <w:bottom w:val="single" w:sz="4" w:space="0" w:color="auto"/>
              <w:right w:val="single" w:sz="4" w:space="0" w:color="auto"/>
            </w:tcBorders>
            <w:shd w:val="clear" w:color="000000" w:fill="E2EFDA"/>
            <w:noWrap/>
            <w:vAlign w:val="bottom"/>
            <w:hideMark/>
          </w:tcPr>
          <w:p w14:paraId="5C2B70A4"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Olomouc</w:t>
            </w:r>
          </w:p>
        </w:tc>
        <w:tc>
          <w:tcPr>
            <w:tcW w:w="2280" w:type="dxa"/>
            <w:tcBorders>
              <w:top w:val="nil"/>
              <w:left w:val="nil"/>
              <w:bottom w:val="single" w:sz="4" w:space="0" w:color="auto"/>
              <w:right w:val="single" w:sz="4" w:space="0" w:color="auto"/>
            </w:tcBorders>
            <w:shd w:val="clear" w:color="000000" w:fill="E2EFDA"/>
            <w:noWrap/>
            <w:vAlign w:val="bottom"/>
            <w:hideMark/>
          </w:tcPr>
          <w:p w14:paraId="098D35FF"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Vídeňská 18</w:t>
            </w:r>
          </w:p>
        </w:tc>
        <w:tc>
          <w:tcPr>
            <w:tcW w:w="5140" w:type="dxa"/>
            <w:tcBorders>
              <w:top w:val="nil"/>
              <w:left w:val="nil"/>
              <w:bottom w:val="single" w:sz="4" w:space="0" w:color="auto"/>
              <w:right w:val="single" w:sz="4" w:space="0" w:color="auto"/>
            </w:tcBorders>
            <w:shd w:val="clear" w:color="000000" w:fill="E2EFDA"/>
            <w:noWrap/>
            <w:vAlign w:val="bottom"/>
            <w:hideMark/>
          </w:tcPr>
          <w:p w14:paraId="095D3921" w14:textId="77777777" w:rsidR="00677BF2" w:rsidRPr="00677BF2" w:rsidRDefault="00677BF2" w:rsidP="00C4725A">
            <w:pPr>
              <w:spacing w:after="0"/>
              <w:rPr>
                <w:rFonts w:ascii="Arial Narrow" w:hAnsi="Arial Narrow"/>
                <w:b/>
                <w:bCs/>
                <w:color w:val="000000"/>
                <w:lang w:eastAsia="cs-CZ"/>
              </w:rPr>
            </w:pPr>
            <w:r w:rsidRPr="00677BF2">
              <w:rPr>
                <w:rFonts w:ascii="Arial Narrow" w:hAnsi="Arial Narrow"/>
                <w:b/>
                <w:bCs/>
                <w:color w:val="000000"/>
                <w:lang w:eastAsia="cs-CZ"/>
              </w:rPr>
              <w:t>Tržnice u tříděných složek</w:t>
            </w:r>
          </w:p>
        </w:tc>
      </w:tr>
      <w:tr w:rsidR="00677BF2" w:rsidRPr="00677BF2" w14:paraId="66D5FA68"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41E22933"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54.</w:t>
            </w:r>
          </w:p>
        </w:tc>
        <w:tc>
          <w:tcPr>
            <w:tcW w:w="1060" w:type="dxa"/>
            <w:tcBorders>
              <w:top w:val="nil"/>
              <w:left w:val="nil"/>
              <w:bottom w:val="single" w:sz="4" w:space="0" w:color="auto"/>
              <w:right w:val="single" w:sz="4" w:space="0" w:color="auto"/>
            </w:tcBorders>
            <w:noWrap/>
            <w:vAlign w:val="bottom"/>
            <w:hideMark/>
          </w:tcPr>
          <w:p w14:paraId="1C53511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435A7E6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01AF0A5C"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Vrbová 336/4</w:t>
            </w:r>
          </w:p>
        </w:tc>
        <w:tc>
          <w:tcPr>
            <w:tcW w:w="5140" w:type="dxa"/>
            <w:tcBorders>
              <w:top w:val="nil"/>
              <w:left w:val="nil"/>
              <w:bottom w:val="single" w:sz="4" w:space="0" w:color="auto"/>
              <w:right w:val="single" w:sz="4" w:space="0" w:color="auto"/>
            </w:tcBorders>
            <w:noWrap/>
            <w:vAlign w:val="bottom"/>
            <w:hideMark/>
          </w:tcPr>
          <w:p w14:paraId="332D2AF6"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37F11710"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9F44CDC"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55.</w:t>
            </w:r>
          </w:p>
        </w:tc>
        <w:tc>
          <w:tcPr>
            <w:tcW w:w="1060" w:type="dxa"/>
            <w:tcBorders>
              <w:top w:val="nil"/>
              <w:left w:val="nil"/>
              <w:bottom w:val="single" w:sz="4" w:space="0" w:color="auto"/>
              <w:right w:val="single" w:sz="4" w:space="0" w:color="auto"/>
            </w:tcBorders>
            <w:noWrap/>
            <w:vAlign w:val="bottom"/>
            <w:hideMark/>
          </w:tcPr>
          <w:p w14:paraId="6C356F08"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58F18150"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43FABA32"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Werichova 16</w:t>
            </w:r>
          </w:p>
        </w:tc>
        <w:tc>
          <w:tcPr>
            <w:tcW w:w="5140" w:type="dxa"/>
            <w:tcBorders>
              <w:top w:val="nil"/>
              <w:left w:val="nil"/>
              <w:bottom w:val="single" w:sz="4" w:space="0" w:color="auto"/>
              <w:right w:val="single" w:sz="4" w:space="0" w:color="auto"/>
            </w:tcBorders>
            <w:noWrap/>
            <w:vAlign w:val="bottom"/>
            <w:hideMark/>
          </w:tcPr>
          <w:p w14:paraId="04C5EBBB"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r w:rsidR="00677BF2" w:rsidRPr="00677BF2" w14:paraId="394B37B8"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370E8825"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56.</w:t>
            </w:r>
          </w:p>
        </w:tc>
        <w:tc>
          <w:tcPr>
            <w:tcW w:w="1060" w:type="dxa"/>
            <w:tcBorders>
              <w:top w:val="nil"/>
              <w:left w:val="nil"/>
              <w:bottom w:val="single" w:sz="4" w:space="0" w:color="auto"/>
              <w:right w:val="single" w:sz="4" w:space="0" w:color="auto"/>
            </w:tcBorders>
            <w:noWrap/>
            <w:vAlign w:val="bottom"/>
            <w:hideMark/>
          </w:tcPr>
          <w:p w14:paraId="4389CA49"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18221A0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6F4C56C7"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Wolkerova 802/50</w:t>
            </w:r>
          </w:p>
        </w:tc>
        <w:tc>
          <w:tcPr>
            <w:tcW w:w="5140" w:type="dxa"/>
            <w:tcBorders>
              <w:top w:val="nil"/>
              <w:left w:val="nil"/>
              <w:bottom w:val="single" w:sz="4" w:space="0" w:color="auto"/>
              <w:right w:val="single" w:sz="4" w:space="0" w:color="auto"/>
            </w:tcBorders>
            <w:noWrap/>
            <w:vAlign w:val="bottom"/>
            <w:hideMark/>
          </w:tcPr>
          <w:p w14:paraId="5EA9F5E5"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Před bytovým domem u přechodu</w:t>
            </w:r>
          </w:p>
        </w:tc>
      </w:tr>
      <w:tr w:rsidR="00677BF2" w:rsidRPr="00677BF2" w14:paraId="18BDED46" w14:textId="77777777" w:rsidTr="00677BF2">
        <w:trPr>
          <w:trHeight w:val="330"/>
        </w:trPr>
        <w:tc>
          <w:tcPr>
            <w:tcW w:w="360" w:type="dxa"/>
            <w:tcBorders>
              <w:top w:val="nil"/>
              <w:left w:val="single" w:sz="4" w:space="0" w:color="auto"/>
              <w:bottom w:val="single" w:sz="4" w:space="0" w:color="auto"/>
              <w:right w:val="single" w:sz="4" w:space="0" w:color="auto"/>
            </w:tcBorders>
            <w:noWrap/>
            <w:vAlign w:val="bottom"/>
            <w:hideMark/>
          </w:tcPr>
          <w:p w14:paraId="15A56C68" w14:textId="77777777" w:rsidR="00677BF2" w:rsidRPr="00677BF2" w:rsidRDefault="00677BF2" w:rsidP="00C4725A">
            <w:pPr>
              <w:spacing w:after="0"/>
              <w:jc w:val="right"/>
              <w:rPr>
                <w:rFonts w:ascii="Arial Narrow" w:hAnsi="Arial Narrow"/>
                <w:color w:val="000000"/>
                <w:lang w:eastAsia="cs-CZ"/>
              </w:rPr>
            </w:pPr>
            <w:r w:rsidRPr="00677BF2">
              <w:rPr>
                <w:rFonts w:ascii="Arial Narrow" w:hAnsi="Arial Narrow"/>
                <w:color w:val="000000"/>
                <w:lang w:eastAsia="cs-CZ"/>
              </w:rPr>
              <w:t>57.</w:t>
            </w:r>
          </w:p>
        </w:tc>
        <w:tc>
          <w:tcPr>
            <w:tcW w:w="1060" w:type="dxa"/>
            <w:tcBorders>
              <w:top w:val="nil"/>
              <w:left w:val="nil"/>
              <w:bottom w:val="single" w:sz="4" w:space="0" w:color="auto"/>
              <w:right w:val="single" w:sz="4" w:space="0" w:color="auto"/>
            </w:tcBorders>
            <w:noWrap/>
            <w:vAlign w:val="bottom"/>
            <w:hideMark/>
          </w:tcPr>
          <w:p w14:paraId="063C8E1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SB</w:t>
            </w:r>
          </w:p>
        </w:tc>
        <w:tc>
          <w:tcPr>
            <w:tcW w:w="960" w:type="dxa"/>
            <w:tcBorders>
              <w:top w:val="nil"/>
              <w:left w:val="nil"/>
              <w:bottom w:val="single" w:sz="4" w:space="0" w:color="auto"/>
              <w:right w:val="single" w:sz="4" w:space="0" w:color="auto"/>
            </w:tcBorders>
            <w:noWrap/>
            <w:vAlign w:val="bottom"/>
            <w:hideMark/>
          </w:tcPr>
          <w:p w14:paraId="5C243763"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Olomouc</w:t>
            </w:r>
          </w:p>
        </w:tc>
        <w:tc>
          <w:tcPr>
            <w:tcW w:w="2280" w:type="dxa"/>
            <w:tcBorders>
              <w:top w:val="nil"/>
              <w:left w:val="nil"/>
              <w:bottom w:val="single" w:sz="4" w:space="0" w:color="auto"/>
              <w:right w:val="single" w:sz="4" w:space="0" w:color="auto"/>
            </w:tcBorders>
            <w:noWrap/>
            <w:vAlign w:val="bottom"/>
            <w:hideMark/>
          </w:tcPr>
          <w:p w14:paraId="746DB6CA"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Za Vodojemem 1006/6</w:t>
            </w:r>
          </w:p>
        </w:tc>
        <w:tc>
          <w:tcPr>
            <w:tcW w:w="5140" w:type="dxa"/>
            <w:tcBorders>
              <w:top w:val="nil"/>
              <w:left w:val="nil"/>
              <w:bottom w:val="single" w:sz="4" w:space="0" w:color="auto"/>
              <w:right w:val="single" w:sz="4" w:space="0" w:color="auto"/>
            </w:tcBorders>
            <w:noWrap/>
            <w:vAlign w:val="bottom"/>
            <w:hideMark/>
          </w:tcPr>
          <w:p w14:paraId="300A5DD1" w14:textId="77777777" w:rsidR="00677BF2" w:rsidRPr="00677BF2" w:rsidRDefault="00677BF2" w:rsidP="00C4725A">
            <w:pPr>
              <w:spacing w:after="0"/>
              <w:rPr>
                <w:rFonts w:ascii="Arial Narrow" w:hAnsi="Arial Narrow"/>
                <w:color w:val="000000"/>
                <w:lang w:eastAsia="cs-CZ"/>
              </w:rPr>
            </w:pPr>
            <w:r w:rsidRPr="00677BF2">
              <w:rPr>
                <w:rFonts w:ascii="Arial Narrow" w:hAnsi="Arial Narrow"/>
                <w:color w:val="000000"/>
                <w:lang w:eastAsia="cs-CZ"/>
              </w:rPr>
              <w:t>U tříděných složek</w:t>
            </w:r>
          </w:p>
        </w:tc>
      </w:tr>
    </w:tbl>
    <w:p w14:paraId="494461CF" w14:textId="77777777" w:rsidR="00677BF2" w:rsidRPr="00677BF2" w:rsidRDefault="00677BF2" w:rsidP="00677BF2">
      <w:pPr>
        <w:ind w:left="284"/>
        <w:jc w:val="both"/>
        <w:rPr>
          <w:rFonts w:ascii="Garamond" w:hAnsi="Garamond" w:cstheme="minorHAnsi"/>
        </w:rPr>
      </w:pPr>
    </w:p>
    <w:p w14:paraId="2B64B5DB" w14:textId="77777777" w:rsidR="00677BF2" w:rsidRPr="00677BF2" w:rsidRDefault="00677BF2" w:rsidP="00CE7175">
      <w:pPr>
        <w:spacing w:after="0" w:line="276" w:lineRule="auto"/>
        <w:jc w:val="both"/>
        <w:rPr>
          <w:rFonts w:cs="Times New Roman"/>
          <w:b/>
        </w:rPr>
      </w:pPr>
    </w:p>
    <w:sectPr w:rsidR="00677BF2" w:rsidRPr="00677BF2" w:rsidSect="00677BF2">
      <w:footerReference w:type="default" r:id="rId18"/>
      <w:pgSz w:w="12240" w:h="15840"/>
      <w:pgMar w:top="993"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8F0B4" w14:textId="77777777" w:rsidR="000C0103" w:rsidRDefault="000C0103" w:rsidP="00DF1ED6">
      <w:pPr>
        <w:spacing w:after="0"/>
      </w:pPr>
      <w:r>
        <w:separator/>
      </w:r>
    </w:p>
  </w:endnote>
  <w:endnote w:type="continuationSeparator" w:id="0">
    <w:p w14:paraId="54CF3F96" w14:textId="77777777" w:rsidR="000C0103" w:rsidRDefault="000C0103" w:rsidP="00DF1E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580358"/>
      <w:docPartObj>
        <w:docPartGallery w:val="Page Numbers (Bottom of Page)"/>
        <w:docPartUnique/>
      </w:docPartObj>
    </w:sdtPr>
    <w:sdtEndPr/>
    <w:sdtContent>
      <w:p w14:paraId="48CDEFAD" w14:textId="3C1B59C0" w:rsidR="00677BF2" w:rsidRDefault="00677BF2">
        <w:pPr>
          <w:pStyle w:val="Zpat"/>
          <w:jc w:val="center"/>
        </w:pPr>
        <w:r>
          <w:fldChar w:fldCharType="begin"/>
        </w:r>
        <w:r>
          <w:instrText>PAGE   \* MERGEFORMAT</w:instrText>
        </w:r>
        <w:r>
          <w:fldChar w:fldCharType="separate"/>
        </w:r>
        <w:r w:rsidR="00430D42">
          <w:rPr>
            <w:noProof/>
          </w:rPr>
          <w:t>1</w:t>
        </w:r>
        <w:r>
          <w:fldChar w:fldCharType="end"/>
        </w:r>
      </w:p>
    </w:sdtContent>
  </w:sdt>
  <w:p w14:paraId="1786ED8E" w14:textId="77777777" w:rsidR="00677BF2" w:rsidRDefault="00677BF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59839" w14:textId="77777777" w:rsidR="000C0103" w:rsidRDefault="000C0103" w:rsidP="00DF1ED6">
      <w:pPr>
        <w:spacing w:after="0"/>
      </w:pPr>
      <w:r>
        <w:separator/>
      </w:r>
    </w:p>
  </w:footnote>
  <w:footnote w:type="continuationSeparator" w:id="0">
    <w:p w14:paraId="47D77BA3" w14:textId="77777777" w:rsidR="000C0103" w:rsidRDefault="000C0103" w:rsidP="00DF1ED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7EF0"/>
    <w:multiLevelType w:val="hybridMultilevel"/>
    <w:tmpl w:val="F27AD83A"/>
    <w:lvl w:ilvl="0" w:tplc="FFFFFFFF">
      <w:start w:val="1"/>
      <w:numFmt w:val="low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nsid w:val="09467905"/>
    <w:multiLevelType w:val="hybridMultilevel"/>
    <w:tmpl w:val="99B42B72"/>
    <w:lvl w:ilvl="0" w:tplc="0409000F">
      <w:start w:val="1"/>
      <w:numFmt w:val="decimal"/>
      <w:lvlText w:val="%1."/>
      <w:lvlJc w:val="left"/>
      <w:pPr>
        <w:ind w:left="1800" w:hanging="360"/>
      </w:pPr>
    </w:lvl>
    <w:lvl w:ilvl="1" w:tplc="04050019">
      <w:start w:val="1"/>
      <w:numFmt w:val="lowerLetter"/>
      <w:lvlText w:val="%2."/>
      <w:lvlJc w:val="left"/>
      <w:pPr>
        <w:ind w:left="2520" w:hanging="360"/>
      </w:pPr>
    </w:lvl>
    <w:lvl w:ilvl="2" w:tplc="0405001B">
      <w:start w:val="1"/>
      <w:numFmt w:val="lowerRoman"/>
      <w:lvlText w:val="%3."/>
      <w:lvlJc w:val="right"/>
      <w:pPr>
        <w:ind w:left="3240" w:hanging="180"/>
      </w:pPr>
    </w:lvl>
    <w:lvl w:ilvl="3" w:tplc="0405000F">
      <w:start w:val="1"/>
      <w:numFmt w:val="decimal"/>
      <w:lvlText w:val="%4."/>
      <w:lvlJc w:val="left"/>
      <w:pPr>
        <w:ind w:left="3960" w:hanging="360"/>
      </w:pPr>
    </w:lvl>
    <w:lvl w:ilvl="4" w:tplc="04050019">
      <w:start w:val="1"/>
      <w:numFmt w:val="lowerLetter"/>
      <w:lvlText w:val="%5."/>
      <w:lvlJc w:val="left"/>
      <w:pPr>
        <w:ind w:left="4680" w:hanging="360"/>
      </w:pPr>
    </w:lvl>
    <w:lvl w:ilvl="5" w:tplc="0405001B">
      <w:start w:val="1"/>
      <w:numFmt w:val="lowerRoman"/>
      <w:lvlText w:val="%6."/>
      <w:lvlJc w:val="right"/>
      <w:pPr>
        <w:ind w:left="5400" w:hanging="180"/>
      </w:pPr>
    </w:lvl>
    <w:lvl w:ilvl="6" w:tplc="0405000F">
      <w:start w:val="1"/>
      <w:numFmt w:val="decimal"/>
      <w:lvlText w:val="%7."/>
      <w:lvlJc w:val="left"/>
      <w:pPr>
        <w:ind w:left="6120" w:hanging="360"/>
      </w:pPr>
    </w:lvl>
    <w:lvl w:ilvl="7" w:tplc="04050019">
      <w:start w:val="1"/>
      <w:numFmt w:val="lowerLetter"/>
      <w:lvlText w:val="%8."/>
      <w:lvlJc w:val="left"/>
      <w:pPr>
        <w:ind w:left="6840" w:hanging="360"/>
      </w:pPr>
    </w:lvl>
    <w:lvl w:ilvl="8" w:tplc="0405001B">
      <w:start w:val="1"/>
      <w:numFmt w:val="lowerRoman"/>
      <w:lvlText w:val="%9."/>
      <w:lvlJc w:val="right"/>
      <w:pPr>
        <w:ind w:left="7560" w:hanging="180"/>
      </w:pPr>
    </w:lvl>
  </w:abstractNum>
  <w:abstractNum w:abstractNumId="2">
    <w:nsid w:val="097461C5"/>
    <w:multiLevelType w:val="hybridMultilevel"/>
    <w:tmpl w:val="3836C79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0DB46ACA"/>
    <w:multiLevelType w:val="hybridMultilevel"/>
    <w:tmpl w:val="674C56DA"/>
    <w:lvl w:ilvl="0" w:tplc="04090019">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0F7E13"/>
    <w:multiLevelType w:val="hybridMultilevel"/>
    <w:tmpl w:val="EA30C8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4047F3"/>
    <w:multiLevelType w:val="hybridMultilevel"/>
    <w:tmpl w:val="5BCADB32"/>
    <w:lvl w:ilvl="0" w:tplc="C636B170">
      <w:start w:val="1"/>
      <w:numFmt w:val="decimal"/>
      <w:lvlText w:val="%1."/>
      <w:lvlJc w:val="left"/>
      <w:pPr>
        <w:ind w:left="644" w:hanging="360"/>
      </w:pPr>
      <w:rPr>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13596019"/>
    <w:multiLevelType w:val="hybridMultilevel"/>
    <w:tmpl w:val="CEBC9748"/>
    <w:lvl w:ilvl="0" w:tplc="04050017">
      <w:start w:val="1"/>
      <w:numFmt w:val="lowerLetter"/>
      <w:lvlText w:val="%1)"/>
      <w:lvlJc w:val="left"/>
      <w:pPr>
        <w:ind w:left="2842" w:hanging="360"/>
      </w:pPr>
    </w:lvl>
    <w:lvl w:ilvl="1" w:tplc="04050019" w:tentative="1">
      <w:start w:val="1"/>
      <w:numFmt w:val="lowerLetter"/>
      <w:lvlText w:val="%2."/>
      <w:lvlJc w:val="left"/>
      <w:pPr>
        <w:ind w:left="3562" w:hanging="360"/>
      </w:pPr>
    </w:lvl>
    <w:lvl w:ilvl="2" w:tplc="0405001B" w:tentative="1">
      <w:start w:val="1"/>
      <w:numFmt w:val="lowerRoman"/>
      <w:lvlText w:val="%3."/>
      <w:lvlJc w:val="right"/>
      <w:pPr>
        <w:ind w:left="4282" w:hanging="180"/>
      </w:pPr>
    </w:lvl>
    <w:lvl w:ilvl="3" w:tplc="0405000F" w:tentative="1">
      <w:start w:val="1"/>
      <w:numFmt w:val="decimal"/>
      <w:lvlText w:val="%4."/>
      <w:lvlJc w:val="left"/>
      <w:pPr>
        <w:ind w:left="5002" w:hanging="360"/>
      </w:pPr>
    </w:lvl>
    <w:lvl w:ilvl="4" w:tplc="04050019" w:tentative="1">
      <w:start w:val="1"/>
      <w:numFmt w:val="lowerLetter"/>
      <w:lvlText w:val="%5."/>
      <w:lvlJc w:val="left"/>
      <w:pPr>
        <w:ind w:left="5722" w:hanging="360"/>
      </w:pPr>
    </w:lvl>
    <w:lvl w:ilvl="5" w:tplc="0405001B" w:tentative="1">
      <w:start w:val="1"/>
      <w:numFmt w:val="lowerRoman"/>
      <w:lvlText w:val="%6."/>
      <w:lvlJc w:val="right"/>
      <w:pPr>
        <w:ind w:left="6442" w:hanging="180"/>
      </w:pPr>
    </w:lvl>
    <w:lvl w:ilvl="6" w:tplc="0405000F" w:tentative="1">
      <w:start w:val="1"/>
      <w:numFmt w:val="decimal"/>
      <w:lvlText w:val="%7."/>
      <w:lvlJc w:val="left"/>
      <w:pPr>
        <w:ind w:left="7162" w:hanging="360"/>
      </w:pPr>
    </w:lvl>
    <w:lvl w:ilvl="7" w:tplc="04050019" w:tentative="1">
      <w:start w:val="1"/>
      <w:numFmt w:val="lowerLetter"/>
      <w:lvlText w:val="%8."/>
      <w:lvlJc w:val="left"/>
      <w:pPr>
        <w:ind w:left="7882" w:hanging="360"/>
      </w:pPr>
    </w:lvl>
    <w:lvl w:ilvl="8" w:tplc="0405001B" w:tentative="1">
      <w:start w:val="1"/>
      <w:numFmt w:val="lowerRoman"/>
      <w:lvlText w:val="%9."/>
      <w:lvlJc w:val="right"/>
      <w:pPr>
        <w:ind w:left="8602" w:hanging="180"/>
      </w:pPr>
    </w:lvl>
  </w:abstractNum>
  <w:abstractNum w:abstractNumId="7">
    <w:nsid w:val="1DB02500"/>
    <w:multiLevelType w:val="hybridMultilevel"/>
    <w:tmpl w:val="18A83818"/>
    <w:lvl w:ilvl="0" w:tplc="04090019">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185E98"/>
    <w:multiLevelType w:val="hybridMultilevel"/>
    <w:tmpl w:val="5BCADB32"/>
    <w:lvl w:ilvl="0" w:tplc="C636B17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7B87B8B"/>
    <w:multiLevelType w:val="hybridMultilevel"/>
    <w:tmpl w:val="674C56DA"/>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nsid w:val="28853D75"/>
    <w:multiLevelType w:val="hybridMultilevel"/>
    <w:tmpl w:val="F7702D90"/>
    <w:lvl w:ilvl="0" w:tplc="5E74DBD4">
      <w:start w:val="1"/>
      <w:numFmt w:val="decimal"/>
      <w:lvlText w:val="%1."/>
      <w:lvlJc w:val="left"/>
      <w:pPr>
        <w:ind w:left="4686" w:hanging="360"/>
      </w:pPr>
      <w:rPr>
        <w:rFonts w:hint="default"/>
        <w:b w:val="0"/>
        <w:color w:val="auto"/>
      </w:rPr>
    </w:lvl>
    <w:lvl w:ilvl="1" w:tplc="04050019" w:tentative="1">
      <w:start w:val="1"/>
      <w:numFmt w:val="lowerLetter"/>
      <w:lvlText w:val="%2."/>
      <w:lvlJc w:val="left"/>
      <w:pPr>
        <w:ind w:left="5406" w:hanging="360"/>
      </w:pPr>
    </w:lvl>
    <w:lvl w:ilvl="2" w:tplc="0405001B" w:tentative="1">
      <w:start w:val="1"/>
      <w:numFmt w:val="lowerRoman"/>
      <w:lvlText w:val="%3."/>
      <w:lvlJc w:val="right"/>
      <w:pPr>
        <w:ind w:left="6126" w:hanging="180"/>
      </w:pPr>
    </w:lvl>
    <w:lvl w:ilvl="3" w:tplc="0405000F" w:tentative="1">
      <w:start w:val="1"/>
      <w:numFmt w:val="decimal"/>
      <w:lvlText w:val="%4."/>
      <w:lvlJc w:val="left"/>
      <w:pPr>
        <w:ind w:left="6846" w:hanging="360"/>
      </w:pPr>
    </w:lvl>
    <w:lvl w:ilvl="4" w:tplc="04050019" w:tentative="1">
      <w:start w:val="1"/>
      <w:numFmt w:val="lowerLetter"/>
      <w:lvlText w:val="%5."/>
      <w:lvlJc w:val="left"/>
      <w:pPr>
        <w:ind w:left="7566" w:hanging="360"/>
      </w:pPr>
    </w:lvl>
    <w:lvl w:ilvl="5" w:tplc="0405001B" w:tentative="1">
      <w:start w:val="1"/>
      <w:numFmt w:val="lowerRoman"/>
      <w:lvlText w:val="%6."/>
      <w:lvlJc w:val="right"/>
      <w:pPr>
        <w:ind w:left="8286" w:hanging="180"/>
      </w:pPr>
    </w:lvl>
    <w:lvl w:ilvl="6" w:tplc="0405000F" w:tentative="1">
      <w:start w:val="1"/>
      <w:numFmt w:val="decimal"/>
      <w:lvlText w:val="%7."/>
      <w:lvlJc w:val="left"/>
      <w:pPr>
        <w:ind w:left="9006" w:hanging="360"/>
      </w:pPr>
    </w:lvl>
    <w:lvl w:ilvl="7" w:tplc="04050019" w:tentative="1">
      <w:start w:val="1"/>
      <w:numFmt w:val="lowerLetter"/>
      <w:lvlText w:val="%8."/>
      <w:lvlJc w:val="left"/>
      <w:pPr>
        <w:ind w:left="9726" w:hanging="360"/>
      </w:pPr>
    </w:lvl>
    <w:lvl w:ilvl="8" w:tplc="0405001B" w:tentative="1">
      <w:start w:val="1"/>
      <w:numFmt w:val="lowerRoman"/>
      <w:lvlText w:val="%9."/>
      <w:lvlJc w:val="right"/>
      <w:pPr>
        <w:ind w:left="10446" w:hanging="180"/>
      </w:pPr>
    </w:lvl>
  </w:abstractNum>
  <w:abstractNum w:abstractNumId="11">
    <w:nsid w:val="2A413FB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9B60057"/>
    <w:multiLevelType w:val="hybridMultilevel"/>
    <w:tmpl w:val="A0EE320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530B21E9"/>
    <w:multiLevelType w:val="multilevel"/>
    <w:tmpl w:val="040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56F12AD1"/>
    <w:multiLevelType w:val="hybridMultilevel"/>
    <w:tmpl w:val="7EECB654"/>
    <w:lvl w:ilvl="0" w:tplc="252A0490">
      <w:start w:val="1"/>
      <w:numFmt w:val="decimal"/>
      <w:lvlText w:val="%1."/>
      <w:lvlJc w:val="left"/>
      <w:pPr>
        <w:ind w:left="360" w:hanging="360"/>
      </w:pPr>
      <w:rPr>
        <w:rFonts w:ascii="Garamond" w:hAnsi="Garamond" w:cs="Times New Roman" w:hint="default"/>
        <w:b w:val="0"/>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5CF453AA"/>
    <w:multiLevelType w:val="multilevel"/>
    <w:tmpl w:val="AD90F692"/>
    <w:lvl w:ilvl="0">
      <w:start w:val="1"/>
      <w:numFmt w:val="decimal"/>
      <w:lvlText w:val="%1."/>
      <w:lvlJc w:val="left"/>
      <w:pPr>
        <w:tabs>
          <w:tab w:val="num" w:pos="567"/>
        </w:tabs>
        <w:ind w:left="567" w:hanging="567"/>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16">
    <w:nsid w:val="60126C48"/>
    <w:multiLevelType w:val="hybridMultilevel"/>
    <w:tmpl w:val="5B842EC8"/>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nsid w:val="62081579"/>
    <w:multiLevelType w:val="multilevel"/>
    <w:tmpl w:val="040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676C6FCE"/>
    <w:multiLevelType w:val="hybridMultilevel"/>
    <w:tmpl w:val="A0EE320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nsid w:val="77390B3E"/>
    <w:multiLevelType w:val="hybridMultilevel"/>
    <w:tmpl w:val="0A92C9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7E2F259D"/>
    <w:multiLevelType w:val="hybridMultilevel"/>
    <w:tmpl w:val="7F5429E6"/>
    <w:lvl w:ilvl="0" w:tplc="05108962">
      <w:start w:val="1"/>
      <w:numFmt w:val="bullet"/>
      <w:lvlText w:val="-"/>
      <w:lvlJc w:val="left"/>
      <w:pPr>
        <w:ind w:left="360" w:hanging="360"/>
      </w:pPr>
      <w:rPr>
        <w:rFonts w:ascii="Sylfaen" w:hAnsi="Sylfae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6"/>
  </w:num>
  <w:num w:numId="8">
    <w:abstractNumId w:val="18"/>
  </w:num>
  <w:num w:numId="9">
    <w:abstractNumId w:val="9"/>
  </w:num>
  <w:num w:numId="10">
    <w:abstractNumId w:val="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2"/>
  </w:num>
  <w:num w:numId="16">
    <w:abstractNumId w:val="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0"/>
  </w:num>
  <w:num w:numId="20">
    <w:abstractNumId w:val="8"/>
  </w:num>
  <w:num w:numId="21">
    <w:abstractNumId w:val="6"/>
  </w:num>
  <w:num w:numId="22">
    <w:abstractNumId w:val="4"/>
  </w:num>
  <w:num w:numId="23">
    <w:abstractNumId w:val="14"/>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A98"/>
    <w:rsid w:val="0006729C"/>
    <w:rsid w:val="000907F2"/>
    <w:rsid w:val="000937C0"/>
    <w:rsid w:val="00096CE8"/>
    <w:rsid w:val="000C0103"/>
    <w:rsid w:val="000C1C7D"/>
    <w:rsid w:val="000D7170"/>
    <w:rsid w:val="001941B5"/>
    <w:rsid w:val="001B176D"/>
    <w:rsid w:val="001F655C"/>
    <w:rsid w:val="002C2A95"/>
    <w:rsid w:val="0030420A"/>
    <w:rsid w:val="00326960"/>
    <w:rsid w:val="003311D2"/>
    <w:rsid w:val="00341E68"/>
    <w:rsid w:val="003A2876"/>
    <w:rsid w:val="003D4A94"/>
    <w:rsid w:val="0042183D"/>
    <w:rsid w:val="00430D42"/>
    <w:rsid w:val="004424DD"/>
    <w:rsid w:val="00466C20"/>
    <w:rsid w:val="004846CF"/>
    <w:rsid w:val="00487A19"/>
    <w:rsid w:val="00494FFA"/>
    <w:rsid w:val="00514222"/>
    <w:rsid w:val="005B63D4"/>
    <w:rsid w:val="005D16DB"/>
    <w:rsid w:val="005D74F5"/>
    <w:rsid w:val="005E613A"/>
    <w:rsid w:val="005F3F56"/>
    <w:rsid w:val="00614A98"/>
    <w:rsid w:val="00677BF2"/>
    <w:rsid w:val="00706AD7"/>
    <w:rsid w:val="007610D1"/>
    <w:rsid w:val="007701FD"/>
    <w:rsid w:val="007A3F91"/>
    <w:rsid w:val="008021E8"/>
    <w:rsid w:val="00827FE0"/>
    <w:rsid w:val="00843B22"/>
    <w:rsid w:val="00850560"/>
    <w:rsid w:val="008A0EEB"/>
    <w:rsid w:val="008B1272"/>
    <w:rsid w:val="008E7B10"/>
    <w:rsid w:val="00911D88"/>
    <w:rsid w:val="0091345B"/>
    <w:rsid w:val="00936623"/>
    <w:rsid w:val="009B2A07"/>
    <w:rsid w:val="009C7D9B"/>
    <w:rsid w:val="00A0015E"/>
    <w:rsid w:val="00A04CBA"/>
    <w:rsid w:val="00A53871"/>
    <w:rsid w:val="00A87B8D"/>
    <w:rsid w:val="00AD1EE4"/>
    <w:rsid w:val="00B167F2"/>
    <w:rsid w:val="00B30BDB"/>
    <w:rsid w:val="00B333B9"/>
    <w:rsid w:val="00B4118B"/>
    <w:rsid w:val="00B674CF"/>
    <w:rsid w:val="00C06CAA"/>
    <w:rsid w:val="00C3119F"/>
    <w:rsid w:val="00C4725A"/>
    <w:rsid w:val="00CA3F48"/>
    <w:rsid w:val="00CE0EC3"/>
    <w:rsid w:val="00CE7175"/>
    <w:rsid w:val="00D65955"/>
    <w:rsid w:val="00DE7EBF"/>
    <w:rsid w:val="00DF1ED6"/>
    <w:rsid w:val="00E11CA1"/>
    <w:rsid w:val="00E3662F"/>
    <w:rsid w:val="00E47BAC"/>
    <w:rsid w:val="00E759C9"/>
    <w:rsid w:val="00EC7D31"/>
    <w:rsid w:val="00ED1CBB"/>
    <w:rsid w:val="00EF7667"/>
    <w:rsid w:val="00F15BE7"/>
    <w:rsid w:val="00F555A1"/>
    <w:rsid w:val="00F81186"/>
    <w:rsid w:val="00F905CE"/>
    <w:rsid w:val="00FB3911"/>
    <w:rsid w:val="00FD2632"/>
    <w:rsid w:val="00FF5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F1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14A98"/>
    <w:pPr>
      <w:spacing w:after="200" w:line="240" w:lineRule="auto"/>
    </w:pPr>
    <w:rPr>
      <w:rFonts w:ascii="Times New Roman" w:hAnsi="Times New Roman"/>
      <w:lang w:val="cs-CZ"/>
    </w:rPr>
  </w:style>
  <w:style w:type="paragraph" w:styleId="Nadpis1">
    <w:name w:val="heading 1"/>
    <w:basedOn w:val="Normln"/>
    <w:next w:val="Normln"/>
    <w:link w:val="Nadpis1Char"/>
    <w:uiPriority w:val="9"/>
    <w:qFormat/>
    <w:rsid w:val="00614A9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komente">
    <w:name w:val="annotation text"/>
    <w:basedOn w:val="Normln"/>
    <w:link w:val="TextkomenteChar"/>
    <w:unhideWhenUsed/>
    <w:rsid w:val="00614A98"/>
    <w:rPr>
      <w:rFonts w:eastAsia="Times New Roman" w:cs="Times New Roman"/>
      <w:sz w:val="20"/>
      <w:szCs w:val="20"/>
    </w:rPr>
  </w:style>
  <w:style w:type="character" w:customStyle="1" w:styleId="TextkomenteChar">
    <w:name w:val="Text komentáře Char"/>
    <w:basedOn w:val="Standardnpsmoodstavce"/>
    <w:link w:val="Textkomente"/>
    <w:rsid w:val="00614A98"/>
    <w:rPr>
      <w:rFonts w:ascii="Times New Roman" w:eastAsia="Times New Roman" w:hAnsi="Times New Roman" w:cs="Times New Roman"/>
      <w:sz w:val="20"/>
      <w:szCs w:val="20"/>
      <w:lang w:val="cs-CZ"/>
    </w:rPr>
  </w:style>
  <w:style w:type="character" w:styleId="Odkaznakoment">
    <w:name w:val="annotation reference"/>
    <w:semiHidden/>
    <w:unhideWhenUsed/>
    <w:rsid w:val="00614A98"/>
    <w:rPr>
      <w:rFonts w:ascii="Times New Roman" w:hAnsi="Times New Roman" w:cs="Times New Roman" w:hint="default"/>
      <w:sz w:val="16"/>
      <w:szCs w:val="16"/>
    </w:rPr>
  </w:style>
  <w:style w:type="character" w:customStyle="1" w:styleId="Nadpis1Char">
    <w:name w:val="Nadpis 1 Char"/>
    <w:basedOn w:val="Standardnpsmoodstavce"/>
    <w:link w:val="Nadpis1"/>
    <w:uiPriority w:val="9"/>
    <w:rsid w:val="00614A98"/>
    <w:rPr>
      <w:rFonts w:asciiTheme="majorHAnsi" w:eastAsiaTheme="majorEastAsia" w:hAnsiTheme="majorHAnsi" w:cstheme="majorBidi"/>
      <w:b/>
      <w:bCs/>
      <w:color w:val="2F5496" w:themeColor="accent1" w:themeShade="BF"/>
      <w:sz w:val="28"/>
      <w:szCs w:val="28"/>
      <w:lang w:val="cs-CZ"/>
    </w:rPr>
  </w:style>
  <w:style w:type="character" w:customStyle="1" w:styleId="OdstavecseseznamemChar">
    <w:name w:val="Odstavec se seznamem Char"/>
    <w:link w:val="Odstavecseseznamem"/>
    <w:uiPriority w:val="99"/>
    <w:locked/>
    <w:rsid w:val="00614A98"/>
    <w:rPr>
      <w:rFonts w:ascii="Times New Roman" w:hAnsi="Times New Roman" w:cs="Times New Roman"/>
    </w:rPr>
  </w:style>
  <w:style w:type="paragraph" w:styleId="Odstavecseseznamem">
    <w:name w:val="List Paragraph"/>
    <w:basedOn w:val="Normln"/>
    <w:link w:val="OdstavecseseznamemChar"/>
    <w:qFormat/>
    <w:rsid w:val="00614A98"/>
    <w:pPr>
      <w:ind w:left="720"/>
      <w:contextualSpacing/>
    </w:pPr>
    <w:rPr>
      <w:rFonts w:cs="Times New Roman"/>
      <w:lang w:val="en-US"/>
    </w:rPr>
  </w:style>
  <w:style w:type="paragraph" w:customStyle="1" w:styleId="ListParagraph1">
    <w:name w:val="List Paragraph1"/>
    <w:basedOn w:val="Normln"/>
    <w:rsid w:val="005D74F5"/>
    <w:pPr>
      <w:ind w:left="720"/>
      <w:contextualSpacing/>
    </w:pPr>
    <w:rPr>
      <w:rFonts w:eastAsia="Times New Roman" w:cs="Times New Roman"/>
      <w:lang w:eastAsia="cs-CZ"/>
    </w:rPr>
  </w:style>
  <w:style w:type="table" w:styleId="Mkatabulky">
    <w:name w:val="Table Grid"/>
    <w:basedOn w:val="Normlntabulka"/>
    <w:uiPriority w:val="59"/>
    <w:rsid w:val="00B30BDB"/>
    <w:pPr>
      <w:spacing w:after="0" w:line="240" w:lineRule="auto"/>
    </w:pPr>
    <w:rPr>
      <w:lang w:val="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DF1ED6"/>
    <w:pPr>
      <w:tabs>
        <w:tab w:val="center" w:pos="4536"/>
        <w:tab w:val="right" w:pos="9072"/>
      </w:tabs>
      <w:spacing w:after="0"/>
    </w:pPr>
  </w:style>
  <w:style w:type="character" w:customStyle="1" w:styleId="ZhlavChar">
    <w:name w:val="Záhlaví Char"/>
    <w:basedOn w:val="Standardnpsmoodstavce"/>
    <w:link w:val="Zhlav"/>
    <w:uiPriority w:val="99"/>
    <w:rsid w:val="00DF1ED6"/>
    <w:rPr>
      <w:rFonts w:ascii="Times New Roman" w:hAnsi="Times New Roman"/>
      <w:lang w:val="cs-CZ"/>
    </w:rPr>
  </w:style>
  <w:style w:type="paragraph" w:styleId="Zpat">
    <w:name w:val="footer"/>
    <w:basedOn w:val="Normln"/>
    <w:link w:val="ZpatChar"/>
    <w:uiPriority w:val="99"/>
    <w:unhideWhenUsed/>
    <w:rsid w:val="00DF1ED6"/>
    <w:pPr>
      <w:tabs>
        <w:tab w:val="center" w:pos="4536"/>
        <w:tab w:val="right" w:pos="9072"/>
      </w:tabs>
      <w:spacing w:after="0"/>
    </w:pPr>
  </w:style>
  <w:style w:type="character" w:customStyle="1" w:styleId="ZpatChar">
    <w:name w:val="Zápatí Char"/>
    <w:basedOn w:val="Standardnpsmoodstavce"/>
    <w:link w:val="Zpat"/>
    <w:uiPriority w:val="99"/>
    <w:rsid w:val="00DF1ED6"/>
    <w:rPr>
      <w:rFonts w:ascii="Times New Roman" w:hAnsi="Times New Roman"/>
      <w:lang w:val="cs-CZ"/>
    </w:rPr>
  </w:style>
  <w:style w:type="paragraph" w:customStyle="1" w:styleId="name">
    <w:name w:val="name"/>
    <w:basedOn w:val="Normln"/>
    <w:rsid w:val="002C2A95"/>
    <w:pPr>
      <w:spacing w:before="100" w:beforeAutospacing="1" w:after="100" w:afterAutospacing="1"/>
    </w:pPr>
    <w:rPr>
      <w:rFonts w:eastAsia="Times New Roman" w:cs="Times New Roman"/>
      <w:sz w:val="24"/>
      <w:szCs w:val="24"/>
      <w:lang w:eastAsia="cs-CZ"/>
    </w:rPr>
  </w:style>
  <w:style w:type="paragraph" w:styleId="Normlnweb">
    <w:name w:val="Normal (Web)"/>
    <w:basedOn w:val="Normln"/>
    <w:uiPriority w:val="99"/>
    <w:unhideWhenUsed/>
    <w:rsid w:val="002C2A95"/>
    <w:pPr>
      <w:spacing w:before="100" w:beforeAutospacing="1" w:after="100" w:afterAutospacing="1"/>
    </w:pPr>
    <w:rPr>
      <w:rFonts w:eastAsia="Times New Roman" w:cs="Times New Roman"/>
      <w:sz w:val="24"/>
      <w:szCs w:val="24"/>
      <w:lang w:eastAsia="cs-CZ"/>
    </w:rPr>
  </w:style>
  <w:style w:type="character" w:styleId="Hypertextovodkaz">
    <w:name w:val="Hyperlink"/>
    <w:basedOn w:val="Standardnpsmoodstavce"/>
    <w:uiPriority w:val="99"/>
    <w:semiHidden/>
    <w:unhideWhenUsed/>
    <w:rsid w:val="002C2A95"/>
    <w:rPr>
      <w:color w:val="0000FF"/>
      <w:u w:val="single"/>
    </w:rPr>
  </w:style>
  <w:style w:type="paragraph" w:styleId="Textbubliny">
    <w:name w:val="Balloon Text"/>
    <w:basedOn w:val="Normln"/>
    <w:link w:val="TextbublinyChar"/>
    <w:uiPriority w:val="99"/>
    <w:semiHidden/>
    <w:unhideWhenUsed/>
    <w:rsid w:val="002C2A9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2A95"/>
    <w:rPr>
      <w:rFonts w:ascii="Tahoma" w:hAnsi="Tahoma" w:cs="Tahoma"/>
      <w:sz w:val="16"/>
      <w:szCs w:val="16"/>
      <w:lang w:val="cs-CZ"/>
    </w:rPr>
  </w:style>
  <w:style w:type="paragraph" w:styleId="Pedmtkomente">
    <w:name w:val="annotation subject"/>
    <w:basedOn w:val="Textkomente"/>
    <w:next w:val="Textkomente"/>
    <w:link w:val="PedmtkomenteChar"/>
    <w:uiPriority w:val="99"/>
    <w:semiHidden/>
    <w:unhideWhenUsed/>
    <w:rsid w:val="00EF7667"/>
    <w:rPr>
      <w:rFonts w:eastAsiaTheme="minorHAnsi" w:cstheme="minorBidi"/>
      <w:b/>
      <w:bCs/>
    </w:rPr>
  </w:style>
  <w:style w:type="character" w:customStyle="1" w:styleId="PedmtkomenteChar">
    <w:name w:val="Předmět komentáře Char"/>
    <w:basedOn w:val="TextkomenteChar"/>
    <w:link w:val="Pedmtkomente"/>
    <w:uiPriority w:val="99"/>
    <w:semiHidden/>
    <w:rsid w:val="00EF7667"/>
    <w:rPr>
      <w:rFonts w:ascii="Times New Roman" w:eastAsia="Times New Roman" w:hAnsi="Times New Roman" w:cs="Times New Roman"/>
      <w:b/>
      <w:bCs/>
      <w:sz w:val="20"/>
      <w:szCs w:val="20"/>
      <w:lang w:val="cs-CZ"/>
    </w:rPr>
  </w:style>
  <w:style w:type="character" w:styleId="Siln">
    <w:name w:val="Strong"/>
    <w:basedOn w:val="Standardnpsmoodstavce"/>
    <w:uiPriority w:val="22"/>
    <w:qFormat/>
    <w:rsid w:val="00EF7667"/>
    <w:rPr>
      <w:b/>
      <w:bCs/>
    </w:rPr>
  </w:style>
  <w:style w:type="paragraph" w:customStyle="1" w:styleId="Import5">
    <w:name w:val="Import 5"/>
    <w:basedOn w:val="Normln"/>
    <w:rsid w:val="00677BF2"/>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16" w:lineRule="auto"/>
      <w:ind w:left="432"/>
    </w:pPr>
    <w:rPr>
      <w:rFonts w:ascii="Courier New" w:eastAsia="Times New Roman" w:hAnsi="Courier New" w:cs="Times New Roman"/>
      <w:sz w:val="24"/>
      <w:szCs w:val="20"/>
      <w:lang w:eastAsia="ar-SA"/>
    </w:rPr>
  </w:style>
  <w:style w:type="paragraph" w:styleId="Revize">
    <w:name w:val="Revision"/>
    <w:hidden/>
    <w:uiPriority w:val="99"/>
    <w:semiHidden/>
    <w:rsid w:val="001B176D"/>
    <w:pPr>
      <w:spacing w:after="0" w:line="240" w:lineRule="auto"/>
    </w:pPr>
    <w:rPr>
      <w:rFonts w:ascii="Times New Roman" w:hAnsi="Times New Roman"/>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14A98"/>
    <w:pPr>
      <w:spacing w:after="200" w:line="240" w:lineRule="auto"/>
    </w:pPr>
    <w:rPr>
      <w:rFonts w:ascii="Times New Roman" w:hAnsi="Times New Roman"/>
      <w:lang w:val="cs-CZ"/>
    </w:rPr>
  </w:style>
  <w:style w:type="paragraph" w:styleId="Nadpis1">
    <w:name w:val="heading 1"/>
    <w:basedOn w:val="Normln"/>
    <w:next w:val="Normln"/>
    <w:link w:val="Nadpis1Char"/>
    <w:uiPriority w:val="9"/>
    <w:qFormat/>
    <w:rsid w:val="00614A9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komente">
    <w:name w:val="annotation text"/>
    <w:basedOn w:val="Normln"/>
    <w:link w:val="TextkomenteChar"/>
    <w:unhideWhenUsed/>
    <w:rsid w:val="00614A98"/>
    <w:rPr>
      <w:rFonts w:eastAsia="Times New Roman" w:cs="Times New Roman"/>
      <w:sz w:val="20"/>
      <w:szCs w:val="20"/>
    </w:rPr>
  </w:style>
  <w:style w:type="character" w:customStyle="1" w:styleId="TextkomenteChar">
    <w:name w:val="Text komentáře Char"/>
    <w:basedOn w:val="Standardnpsmoodstavce"/>
    <w:link w:val="Textkomente"/>
    <w:rsid w:val="00614A98"/>
    <w:rPr>
      <w:rFonts w:ascii="Times New Roman" w:eastAsia="Times New Roman" w:hAnsi="Times New Roman" w:cs="Times New Roman"/>
      <w:sz w:val="20"/>
      <w:szCs w:val="20"/>
      <w:lang w:val="cs-CZ"/>
    </w:rPr>
  </w:style>
  <w:style w:type="character" w:styleId="Odkaznakoment">
    <w:name w:val="annotation reference"/>
    <w:semiHidden/>
    <w:unhideWhenUsed/>
    <w:rsid w:val="00614A98"/>
    <w:rPr>
      <w:rFonts w:ascii="Times New Roman" w:hAnsi="Times New Roman" w:cs="Times New Roman" w:hint="default"/>
      <w:sz w:val="16"/>
      <w:szCs w:val="16"/>
    </w:rPr>
  </w:style>
  <w:style w:type="character" w:customStyle="1" w:styleId="Nadpis1Char">
    <w:name w:val="Nadpis 1 Char"/>
    <w:basedOn w:val="Standardnpsmoodstavce"/>
    <w:link w:val="Nadpis1"/>
    <w:uiPriority w:val="9"/>
    <w:rsid w:val="00614A98"/>
    <w:rPr>
      <w:rFonts w:asciiTheme="majorHAnsi" w:eastAsiaTheme="majorEastAsia" w:hAnsiTheme="majorHAnsi" w:cstheme="majorBidi"/>
      <w:b/>
      <w:bCs/>
      <w:color w:val="2F5496" w:themeColor="accent1" w:themeShade="BF"/>
      <w:sz w:val="28"/>
      <w:szCs w:val="28"/>
      <w:lang w:val="cs-CZ"/>
    </w:rPr>
  </w:style>
  <w:style w:type="character" w:customStyle="1" w:styleId="OdstavecseseznamemChar">
    <w:name w:val="Odstavec se seznamem Char"/>
    <w:link w:val="Odstavecseseznamem"/>
    <w:uiPriority w:val="99"/>
    <w:locked/>
    <w:rsid w:val="00614A98"/>
    <w:rPr>
      <w:rFonts w:ascii="Times New Roman" w:hAnsi="Times New Roman" w:cs="Times New Roman"/>
    </w:rPr>
  </w:style>
  <w:style w:type="paragraph" w:styleId="Odstavecseseznamem">
    <w:name w:val="List Paragraph"/>
    <w:basedOn w:val="Normln"/>
    <w:link w:val="OdstavecseseznamemChar"/>
    <w:qFormat/>
    <w:rsid w:val="00614A98"/>
    <w:pPr>
      <w:ind w:left="720"/>
      <w:contextualSpacing/>
    </w:pPr>
    <w:rPr>
      <w:rFonts w:cs="Times New Roman"/>
      <w:lang w:val="en-US"/>
    </w:rPr>
  </w:style>
  <w:style w:type="paragraph" w:customStyle="1" w:styleId="ListParagraph1">
    <w:name w:val="List Paragraph1"/>
    <w:basedOn w:val="Normln"/>
    <w:rsid w:val="005D74F5"/>
    <w:pPr>
      <w:ind w:left="720"/>
      <w:contextualSpacing/>
    </w:pPr>
    <w:rPr>
      <w:rFonts w:eastAsia="Times New Roman" w:cs="Times New Roman"/>
      <w:lang w:eastAsia="cs-CZ"/>
    </w:rPr>
  </w:style>
  <w:style w:type="table" w:styleId="Mkatabulky">
    <w:name w:val="Table Grid"/>
    <w:basedOn w:val="Normlntabulka"/>
    <w:uiPriority w:val="59"/>
    <w:rsid w:val="00B30BDB"/>
    <w:pPr>
      <w:spacing w:after="0" w:line="240" w:lineRule="auto"/>
    </w:pPr>
    <w:rPr>
      <w:lang w:val="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DF1ED6"/>
    <w:pPr>
      <w:tabs>
        <w:tab w:val="center" w:pos="4536"/>
        <w:tab w:val="right" w:pos="9072"/>
      </w:tabs>
      <w:spacing w:after="0"/>
    </w:pPr>
  </w:style>
  <w:style w:type="character" w:customStyle="1" w:styleId="ZhlavChar">
    <w:name w:val="Záhlaví Char"/>
    <w:basedOn w:val="Standardnpsmoodstavce"/>
    <w:link w:val="Zhlav"/>
    <w:uiPriority w:val="99"/>
    <w:rsid w:val="00DF1ED6"/>
    <w:rPr>
      <w:rFonts w:ascii="Times New Roman" w:hAnsi="Times New Roman"/>
      <w:lang w:val="cs-CZ"/>
    </w:rPr>
  </w:style>
  <w:style w:type="paragraph" w:styleId="Zpat">
    <w:name w:val="footer"/>
    <w:basedOn w:val="Normln"/>
    <w:link w:val="ZpatChar"/>
    <w:uiPriority w:val="99"/>
    <w:unhideWhenUsed/>
    <w:rsid w:val="00DF1ED6"/>
    <w:pPr>
      <w:tabs>
        <w:tab w:val="center" w:pos="4536"/>
        <w:tab w:val="right" w:pos="9072"/>
      </w:tabs>
      <w:spacing w:after="0"/>
    </w:pPr>
  </w:style>
  <w:style w:type="character" w:customStyle="1" w:styleId="ZpatChar">
    <w:name w:val="Zápatí Char"/>
    <w:basedOn w:val="Standardnpsmoodstavce"/>
    <w:link w:val="Zpat"/>
    <w:uiPriority w:val="99"/>
    <w:rsid w:val="00DF1ED6"/>
    <w:rPr>
      <w:rFonts w:ascii="Times New Roman" w:hAnsi="Times New Roman"/>
      <w:lang w:val="cs-CZ"/>
    </w:rPr>
  </w:style>
  <w:style w:type="paragraph" w:customStyle="1" w:styleId="name">
    <w:name w:val="name"/>
    <w:basedOn w:val="Normln"/>
    <w:rsid w:val="002C2A95"/>
    <w:pPr>
      <w:spacing w:before="100" w:beforeAutospacing="1" w:after="100" w:afterAutospacing="1"/>
    </w:pPr>
    <w:rPr>
      <w:rFonts w:eastAsia="Times New Roman" w:cs="Times New Roman"/>
      <w:sz w:val="24"/>
      <w:szCs w:val="24"/>
      <w:lang w:eastAsia="cs-CZ"/>
    </w:rPr>
  </w:style>
  <w:style w:type="paragraph" w:styleId="Normlnweb">
    <w:name w:val="Normal (Web)"/>
    <w:basedOn w:val="Normln"/>
    <w:uiPriority w:val="99"/>
    <w:unhideWhenUsed/>
    <w:rsid w:val="002C2A95"/>
    <w:pPr>
      <w:spacing w:before="100" w:beforeAutospacing="1" w:after="100" w:afterAutospacing="1"/>
    </w:pPr>
    <w:rPr>
      <w:rFonts w:eastAsia="Times New Roman" w:cs="Times New Roman"/>
      <w:sz w:val="24"/>
      <w:szCs w:val="24"/>
      <w:lang w:eastAsia="cs-CZ"/>
    </w:rPr>
  </w:style>
  <w:style w:type="character" w:styleId="Hypertextovodkaz">
    <w:name w:val="Hyperlink"/>
    <w:basedOn w:val="Standardnpsmoodstavce"/>
    <w:uiPriority w:val="99"/>
    <w:semiHidden/>
    <w:unhideWhenUsed/>
    <w:rsid w:val="002C2A95"/>
    <w:rPr>
      <w:color w:val="0000FF"/>
      <w:u w:val="single"/>
    </w:rPr>
  </w:style>
  <w:style w:type="paragraph" w:styleId="Textbubliny">
    <w:name w:val="Balloon Text"/>
    <w:basedOn w:val="Normln"/>
    <w:link w:val="TextbublinyChar"/>
    <w:uiPriority w:val="99"/>
    <w:semiHidden/>
    <w:unhideWhenUsed/>
    <w:rsid w:val="002C2A9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2A95"/>
    <w:rPr>
      <w:rFonts w:ascii="Tahoma" w:hAnsi="Tahoma" w:cs="Tahoma"/>
      <w:sz w:val="16"/>
      <w:szCs w:val="16"/>
      <w:lang w:val="cs-CZ"/>
    </w:rPr>
  </w:style>
  <w:style w:type="paragraph" w:styleId="Pedmtkomente">
    <w:name w:val="annotation subject"/>
    <w:basedOn w:val="Textkomente"/>
    <w:next w:val="Textkomente"/>
    <w:link w:val="PedmtkomenteChar"/>
    <w:uiPriority w:val="99"/>
    <w:semiHidden/>
    <w:unhideWhenUsed/>
    <w:rsid w:val="00EF7667"/>
    <w:rPr>
      <w:rFonts w:eastAsiaTheme="minorHAnsi" w:cstheme="minorBidi"/>
      <w:b/>
      <w:bCs/>
    </w:rPr>
  </w:style>
  <w:style w:type="character" w:customStyle="1" w:styleId="PedmtkomenteChar">
    <w:name w:val="Předmět komentáře Char"/>
    <w:basedOn w:val="TextkomenteChar"/>
    <w:link w:val="Pedmtkomente"/>
    <w:uiPriority w:val="99"/>
    <w:semiHidden/>
    <w:rsid w:val="00EF7667"/>
    <w:rPr>
      <w:rFonts w:ascii="Times New Roman" w:eastAsia="Times New Roman" w:hAnsi="Times New Roman" w:cs="Times New Roman"/>
      <w:b/>
      <w:bCs/>
      <w:sz w:val="20"/>
      <w:szCs w:val="20"/>
      <w:lang w:val="cs-CZ"/>
    </w:rPr>
  </w:style>
  <w:style w:type="character" w:styleId="Siln">
    <w:name w:val="Strong"/>
    <w:basedOn w:val="Standardnpsmoodstavce"/>
    <w:uiPriority w:val="22"/>
    <w:qFormat/>
    <w:rsid w:val="00EF7667"/>
    <w:rPr>
      <w:b/>
      <w:bCs/>
    </w:rPr>
  </w:style>
  <w:style w:type="paragraph" w:customStyle="1" w:styleId="Import5">
    <w:name w:val="Import 5"/>
    <w:basedOn w:val="Normln"/>
    <w:rsid w:val="00677BF2"/>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16" w:lineRule="auto"/>
      <w:ind w:left="432"/>
    </w:pPr>
    <w:rPr>
      <w:rFonts w:ascii="Courier New" w:eastAsia="Times New Roman" w:hAnsi="Courier New" w:cs="Times New Roman"/>
      <w:sz w:val="24"/>
      <w:szCs w:val="20"/>
      <w:lang w:eastAsia="ar-SA"/>
    </w:rPr>
  </w:style>
  <w:style w:type="paragraph" w:styleId="Revize">
    <w:name w:val="Revision"/>
    <w:hidden/>
    <w:uiPriority w:val="99"/>
    <w:semiHidden/>
    <w:rsid w:val="001B176D"/>
    <w:pPr>
      <w:spacing w:after="0" w:line="240" w:lineRule="auto"/>
    </w:pPr>
    <w:rPr>
      <w:rFonts w:ascii="Times New Roman" w:hAnsi="Times New Roman"/>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33220">
      <w:bodyDiv w:val="1"/>
      <w:marLeft w:val="0"/>
      <w:marRight w:val="0"/>
      <w:marTop w:val="0"/>
      <w:marBottom w:val="0"/>
      <w:divBdr>
        <w:top w:val="none" w:sz="0" w:space="0" w:color="auto"/>
        <w:left w:val="none" w:sz="0" w:space="0" w:color="auto"/>
        <w:bottom w:val="none" w:sz="0" w:space="0" w:color="auto"/>
        <w:right w:val="none" w:sz="0" w:space="0" w:color="auto"/>
      </w:divBdr>
    </w:div>
    <w:div w:id="503472877">
      <w:bodyDiv w:val="1"/>
      <w:marLeft w:val="0"/>
      <w:marRight w:val="0"/>
      <w:marTop w:val="0"/>
      <w:marBottom w:val="0"/>
      <w:divBdr>
        <w:top w:val="none" w:sz="0" w:space="0" w:color="auto"/>
        <w:left w:val="none" w:sz="0" w:space="0" w:color="auto"/>
        <w:bottom w:val="none" w:sz="0" w:space="0" w:color="auto"/>
        <w:right w:val="none" w:sz="0" w:space="0" w:color="auto"/>
      </w:divBdr>
    </w:div>
    <w:div w:id="509224069">
      <w:bodyDiv w:val="1"/>
      <w:marLeft w:val="0"/>
      <w:marRight w:val="0"/>
      <w:marTop w:val="0"/>
      <w:marBottom w:val="0"/>
      <w:divBdr>
        <w:top w:val="none" w:sz="0" w:space="0" w:color="auto"/>
        <w:left w:val="none" w:sz="0" w:space="0" w:color="auto"/>
        <w:bottom w:val="none" w:sz="0" w:space="0" w:color="auto"/>
        <w:right w:val="none" w:sz="0" w:space="0" w:color="auto"/>
      </w:divBdr>
    </w:div>
    <w:div w:id="564220479">
      <w:bodyDiv w:val="1"/>
      <w:marLeft w:val="0"/>
      <w:marRight w:val="0"/>
      <w:marTop w:val="0"/>
      <w:marBottom w:val="0"/>
      <w:divBdr>
        <w:top w:val="none" w:sz="0" w:space="0" w:color="auto"/>
        <w:left w:val="none" w:sz="0" w:space="0" w:color="auto"/>
        <w:bottom w:val="none" w:sz="0" w:space="0" w:color="auto"/>
        <w:right w:val="none" w:sz="0" w:space="0" w:color="auto"/>
      </w:divBdr>
      <w:divsChild>
        <w:div w:id="1357194237">
          <w:marLeft w:val="0"/>
          <w:marRight w:val="0"/>
          <w:marTop w:val="0"/>
          <w:marBottom w:val="0"/>
          <w:divBdr>
            <w:top w:val="none" w:sz="0" w:space="0" w:color="auto"/>
            <w:left w:val="none" w:sz="0" w:space="0" w:color="auto"/>
            <w:bottom w:val="none" w:sz="0" w:space="0" w:color="auto"/>
            <w:right w:val="none" w:sz="0" w:space="0" w:color="auto"/>
          </w:divBdr>
        </w:div>
      </w:divsChild>
    </w:div>
    <w:div w:id="622080587">
      <w:bodyDiv w:val="1"/>
      <w:marLeft w:val="0"/>
      <w:marRight w:val="0"/>
      <w:marTop w:val="0"/>
      <w:marBottom w:val="0"/>
      <w:divBdr>
        <w:top w:val="none" w:sz="0" w:space="0" w:color="auto"/>
        <w:left w:val="none" w:sz="0" w:space="0" w:color="auto"/>
        <w:bottom w:val="none" w:sz="0" w:space="0" w:color="auto"/>
        <w:right w:val="none" w:sz="0" w:space="0" w:color="auto"/>
      </w:divBdr>
    </w:div>
    <w:div w:id="762334423">
      <w:bodyDiv w:val="1"/>
      <w:marLeft w:val="0"/>
      <w:marRight w:val="0"/>
      <w:marTop w:val="0"/>
      <w:marBottom w:val="0"/>
      <w:divBdr>
        <w:top w:val="none" w:sz="0" w:space="0" w:color="auto"/>
        <w:left w:val="none" w:sz="0" w:space="0" w:color="auto"/>
        <w:bottom w:val="none" w:sz="0" w:space="0" w:color="auto"/>
        <w:right w:val="none" w:sz="0" w:space="0" w:color="auto"/>
      </w:divBdr>
    </w:div>
    <w:div w:id="936523156">
      <w:bodyDiv w:val="1"/>
      <w:marLeft w:val="0"/>
      <w:marRight w:val="0"/>
      <w:marTop w:val="0"/>
      <w:marBottom w:val="0"/>
      <w:divBdr>
        <w:top w:val="none" w:sz="0" w:space="0" w:color="auto"/>
        <w:left w:val="none" w:sz="0" w:space="0" w:color="auto"/>
        <w:bottom w:val="none" w:sz="0" w:space="0" w:color="auto"/>
        <w:right w:val="none" w:sz="0" w:space="0" w:color="auto"/>
      </w:divBdr>
    </w:div>
    <w:div w:id="1200051871">
      <w:bodyDiv w:val="1"/>
      <w:marLeft w:val="0"/>
      <w:marRight w:val="0"/>
      <w:marTop w:val="0"/>
      <w:marBottom w:val="0"/>
      <w:divBdr>
        <w:top w:val="none" w:sz="0" w:space="0" w:color="auto"/>
        <w:left w:val="none" w:sz="0" w:space="0" w:color="auto"/>
        <w:bottom w:val="none" w:sz="0" w:space="0" w:color="auto"/>
        <w:right w:val="none" w:sz="0" w:space="0" w:color="auto"/>
      </w:divBdr>
    </w:div>
    <w:div w:id="1225532273">
      <w:bodyDiv w:val="1"/>
      <w:marLeft w:val="0"/>
      <w:marRight w:val="0"/>
      <w:marTop w:val="0"/>
      <w:marBottom w:val="0"/>
      <w:divBdr>
        <w:top w:val="none" w:sz="0" w:space="0" w:color="auto"/>
        <w:left w:val="none" w:sz="0" w:space="0" w:color="auto"/>
        <w:bottom w:val="none" w:sz="0" w:space="0" w:color="auto"/>
        <w:right w:val="none" w:sz="0" w:space="0" w:color="auto"/>
      </w:divBdr>
    </w:div>
    <w:div w:id="1409041635">
      <w:bodyDiv w:val="1"/>
      <w:marLeft w:val="0"/>
      <w:marRight w:val="0"/>
      <w:marTop w:val="0"/>
      <w:marBottom w:val="0"/>
      <w:divBdr>
        <w:top w:val="none" w:sz="0" w:space="0" w:color="auto"/>
        <w:left w:val="none" w:sz="0" w:space="0" w:color="auto"/>
        <w:bottom w:val="none" w:sz="0" w:space="0" w:color="auto"/>
        <w:right w:val="none" w:sz="0" w:space="0" w:color="auto"/>
      </w:divBdr>
    </w:div>
    <w:div w:id="1551184846">
      <w:bodyDiv w:val="1"/>
      <w:marLeft w:val="0"/>
      <w:marRight w:val="0"/>
      <w:marTop w:val="0"/>
      <w:marBottom w:val="0"/>
      <w:divBdr>
        <w:top w:val="none" w:sz="0" w:space="0" w:color="auto"/>
        <w:left w:val="none" w:sz="0" w:space="0" w:color="auto"/>
        <w:bottom w:val="none" w:sz="0" w:space="0" w:color="auto"/>
        <w:right w:val="none" w:sz="0" w:space="0" w:color="auto"/>
      </w:divBdr>
    </w:div>
    <w:div w:id="1634096921">
      <w:bodyDiv w:val="1"/>
      <w:marLeft w:val="0"/>
      <w:marRight w:val="0"/>
      <w:marTop w:val="0"/>
      <w:marBottom w:val="0"/>
      <w:divBdr>
        <w:top w:val="none" w:sz="0" w:space="0" w:color="auto"/>
        <w:left w:val="none" w:sz="0" w:space="0" w:color="auto"/>
        <w:bottom w:val="none" w:sz="0" w:space="0" w:color="auto"/>
        <w:right w:val="none" w:sz="0" w:space="0" w:color="auto"/>
      </w:divBdr>
    </w:div>
    <w:div w:id="1718890996">
      <w:bodyDiv w:val="1"/>
      <w:marLeft w:val="0"/>
      <w:marRight w:val="0"/>
      <w:marTop w:val="0"/>
      <w:marBottom w:val="0"/>
      <w:divBdr>
        <w:top w:val="none" w:sz="0" w:space="0" w:color="auto"/>
        <w:left w:val="none" w:sz="0" w:space="0" w:color="auto"/>
        <w:bottom w:val="none" w:sz="0" w:space="0" w:color="auto"/>
        <w:right w:val="none" w:sz="0" w:space="0" w:color="auto"/>
      </w:divBdr>
    </w:div>
    <w:div w:id="18327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3066</Words>
  <Characters>18094</Characters>
  <Application>Microsoft Office Word</Application>
  <DocSecurity>0</DocSecurity>
  <Lines>150</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MMOL</Company>
  <LinksUpToDate>false</LinksUpToDate>
  <CharactersWithSpaces>21118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Anežka Satorová</dc:creator>
  <cp:lastModifiedBy>Swaczyna Petr</cp:lastModifiedBy>
  <cp:revision>3</cp:revision>
  <cp:lastPrinted>2025-09-19T07:01:00Z</cp:lastPrinted>
  <dcterms:created xsi:type="dcterms:W3CDTF">2025-10-30T07:36:00Z</dcterms:created>
  <dcterms:modified xsi:type="dcterms:W3CDTF">2025-10-30T07:39:00Z</dcterms:modified>
</cp:coreProperties>
</file>