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292" w:rsidRDefault="00254292" w:rsidP="00254292">
      <w:r>
        <w:t>1, Dodatek ke smlouvě o dodávce vody z vodovodu a odvádění odpadních vod kanalizací</w:t>
      </w:r>
    </w:p>
    <w:p w:rsidR="00254292" w:rsidRDefault="00254292" w:rsidP="00254292">
      <w:r>
        <w:t>Severomoravské vodovody a kanalizace Ostrava, a.s.</w:t>
      </w:r>
    </w:p>
    <w:p w:rsidR="00254292" w:rsidRDefault="00254292" w:rsidP="00254292">
      <w:r>
        <w:t>se sídlem 28. října 1235/169</w:t>
      </w:r>
    </w:p>
    <w:p w:rsidR="00254292" w:rsidRDefault="00254292" w:rsidP="00254292">
      <w:r>
        <w:t>Mariánské Hory</w:t>
      </w:r>
    </w:p>
    <w:p w:rsidR="00254292" w:rsidRDefault="00254292" w:rsidP="00254292">
      <w:r>
        <w:t>709 00 Ostrava</w:t>
      </w:r>
    </w:p>
    <w:p w:rsidR="00254292" w:rsidRDefault="00254292" w:rsidP="00254292">
      <w:r>
        <w:t>DODATEK KE SMLOUVĚ O DODÁVCE VODY Z VODOVODU A ODVÁDĚNÍ ODPADNÍCH VOD KANALIZACÍ</w:t>
      </w:r>
    </w:p>
    <w:p w:rsidR="00254292" w:rsidRDefault="00254292" w:rsidP="00254292">
      <w:r>
        <w:t>PVVK číslo 395 / 212303764</w:t>
      </w:r>
    </w:p>
    <w:p w:rsidR="00254292" w:rsidRDefault="00254292" w:rsidP="00254292">
      <w:r>
        <w:t>1.</w:t>
      </w:r>
    </w:p>
    <w:p w:rsidR="00254292" w:rsidRDefault="00254292" w:rsidP="00254292">
      <w:r>
        <w:t>Smluvní strany</w:t>
      </w:r>
    </w:p>
    <w:p w:rsidR="00254292" w:rsidRDefault="00254292" w:rsidP="00254292">
      <w:r>
        <w:t xml:space="preserve">a) </w:t>
      </w:r>
      <w:proofErr w:type="gramStart"/>
      <w:r>
        <w:t>Dodavatel :</w:t>
      </w:r>
      <w:proofErr w:type="gramEnd"/>
    </w:p>
    <w:p w:rsidR="00254292" w:rsidRDefault="00254292" w:rsidP="00254292">
      <w:r>
        <w:t>(provozovatel vodovodu)</w:t>
      </w:r>
    </w:p>
    <w:p w:rsidR="00254292" w:rsidRDefault="00254292" w:rsidP="00254292">
      <w:r>
        <w:t>(vlastník kanalizace)</w:t>
      </w:r>
    </w:p>
    <w:p w:rsidR="00254292" w:rsidRDefault="00254292" w:rsidP="00254292">
      <w:r>
        <w:t>Severomoravské vodovody a kanalizace Ostrava a.s.</w:t>
      </w:r>
    </w:p>
    <w:p w:rsidR="00254292" w:rsidRDefault="00254292" w:rsidP="00254292">
      <w:r>
        <w:t>28. října 1235/169, Mariánské Hory, 709 00 Ostrava</w:t>
      </w:r>
    </w:p>
    <w:p w:rsidR="00254292" w:rsidRDefault="00254292" w:rsidP="00254292">
      <w:r>
        <w:t>zapsán v obchodním rejstříku Krajského soudu v Ostravě oddíl B vložka 347</w:t>
      </w:r>
    </w:p>
    <w:p w:rsidR="00254292" w:rsidRDefault="00254292" w:rsidP="00254292">
      <w:r>
        <w:t xml:space="preserve">zastoupen: Ing. Hana </w:t>
      </w:r>
      <w:proofErr w:type="spellStart"/>
      <w:r>
        <w:t>Tlolková</w:t>
      </w:r>
      <w:proofErr w:type="spellEnd"/>
      <w:r>
        <w:t>, vedoucí obchodního oddělení na základě pověření uděleného představenstvem společnosti</w:t>
      </w:r>
    </w:p>
    <w:p w:rsidR="00254292" w:rsidRDefault="00254292" w:rsidP="00254292">
      <w:r>
        <w:t xml:space="preserve">bankovní spojení: ING Bank </w:t>
      </w:r>
      <w:proofErr w:type="gramStart"/>
      <w:r>
        <w:t>N.V.</w:t>
      </w:r>
      <w:proofErr w:type="gramEnd"/>
    </w:p>
    <w:p w:rsidR="00254292" w:rsidRDefault="00254292" w:rsidP="00254292">
      <w:r>
        <w:t>číslo účtu: 1000497402/3500</w:t>
      </w:r>
    </w:p>
    <w:p w:rsidR="00254292" w:rsidRDefault="00254292" w:rsidP="00254292">
      <w:r>
        <w:t>e-mail: info@smvak.cz</w:t>
      </w:r>
    </w:p>
    <w:p w:rsidR="00254292" w:rsidRDefault="00254292" w:rsidP="00254292">
      <w:r>
        <w:t>IČ: 45193665</w:t>
      </w:r>
    </w:p>
    <w:p w:rsidR="00254292" w:rsidRDefault="00254292" w:rsidP="00254292">
      <w:r>
        <w:t>DIČ: CZ45193665</w:t>
      </w:r>
    </w:p>
    <w:p w:rsidR="00254292" w:rsidRDefault="00254292" w:rsidP="00254292">
      <w:r>
        <w:t>ID: 4xff9pv</w:t>
      </w:r>
    </w:p>
    <w:p w:rsidR="00254292" w:rsidRDefault="00254292" w:rsidP="00254292">
      <w:r>
        <w:t xml:space="preserve">b) </w:t>
      </w:r>
      <w:proofErr w:type="gramStart"/>
      <w:r>
        <w:t>Odběratel :</w:t>
      </w:r>
      <w:proofErr w:type="gramEnd"/>
    </w:p>
    <w:p w:rsidR="00254292" w:rsidRDefault="00254292" w:rsidP="00254292">
      <w:r>
        <w:t>Číslo odběratele: 212303764</w:t>
      </w:r>
    </w:p>
    <w:p w:rsidR="00254292" w:rsidRDefault="00254292" w:rsidP="00254292">
      <w:r>
        <w:t>IČ: 60046074 DIČ: cz60046074</w:t>
      </w:r>
    </w:p>
    <w:p w:rsidR="00254292" w:rsidRDefault="00254292" w:rsidP="00254292">
      <w:r>
        <w:t>Mateřská škola Beruška se sídlem Frýdek-Místek, ul. Nad Lipinou 2318, 738 01 Frýdek-Místek 1</w:t>
      </w:r>
    </w:p>
    <w:p w:rsidR="00254292" w:rsidRDefault="00254292" w:rsidP="00254292">
      <w:r>
        <w:t>zastoupen: …………………………………………………</w:t>
      </w:r>
    </w:p>
    <w:p w:rsidR="00254292" w:rsidRDefault="00254292" w:rsidP="00254292">
      <w:r>
        <w:t>Telefon: …………………………………………………… Email: …………………………………………………..</w:t>
      </w:r>
    </w:p>
    <w:p w:rsidR="00254292" w:rsidRDefault="00254292" w:rsidP="00254292">
      <w:r>
        <w:t>ID datové schránky: ………………………</w:t>
      </w:r>
    </w:p>
    <w:p w:rsidR="00254292" w:rsidRDefault="00254292" w:rsidP="00254292">
      <w:r>
        <w:t>Adresa pro doručování písemností:………………………………………………………..</w:t>
      </w:r>
    </w:p>
    <w:p w:rsidR="00254292" w:rsidRDefault="00254292" w:rsidP="00254292">
      <w:r>
        <w:lastRenderedPageBreak/>
        <w:t>E-mail pro zasílání faktur (je-li tento způsob zasílání faktur požadován): ……………………</w:t>
      </w:r>
      <w:proofErr w:type="gramStart"/>
      <w:r>
        <w:t>…...…</w:t>
      </w:r>
      <w:proofErr w:type="gramEnd"/>
      <w:r>
        <w:t>………………. , viz bod 3</w:t>
      </w:r>
    </w:p>
    <w:p w:rsidR="00254292" w:rsidRDefault="00254292" w:rsidP="00254292">
      <w:r>
        <w:t>Uvedené smluvní strany uzavírají dodatek k výše uvedené smlouvě v tomto znění:</w:t>
      </w:r>
    </w:p>
    <w:p w:rsidR="00254292" w:rsidRDefault="00254292" w:rsidP="00254292">
      <w:r>
        <w:t>2.</w:t>
      </w:r>
    </w:p>
    <w:p w:rsidR="00254292" w:rsidRDefault="00254292" w:rsidP="00254292">
      <w:r>
        <w:t>Stávající bod Předmět smlouvy se nahrazuje tímto zněním:</w:t>
      </w:r>
    </w:p>
    <w:p w:rsidR="00254292" w:rsidRDefault="00254292" w:rsidP="00254292">
      <w:r>
        <w:t>Předmětem smlouvy je úprava práv a povinností smluvních stran pro realizaci dodávky vody a odvádění odpadních vod. Dodavatel, za podmínek stanovených touto smlouvou, se zavazuje dodávat odběrateli vodu v jakosti odpovídající požadavkům na pitnou vodu dle zák. č. 258/2000 Sb., o ochraně veřejného zdraví a prováděcí vyhlášky č. 252/2004 Sb., kterou se stanoví hygienické požadavky na pitnou vodu (případně předpisů tyto nahrazujících) a kanalizací odvádět odběratelem vypouštěné odpadní vody.</w:t>
      </w:r>
    </w:p>
    <w:p w:rsidR="00254292" w:rsidRDefault="00254292" w:rsidP="00254292">
      <w:r>
        <w:t>Odběratel se zavazuje vypouštět odpadní vody s přípustnou mírou znečištění dle kanalizačního řádu, za jejich odvedení a za dodanou vodu dodavateli platit způsobem touto smlouvou stanoveným a plnit i ostatní své závazky ze smlouvy vyplývající.</w:t>
      </w:r>
    </w:p>
    <w:p w:rsidR="00254292" w:rsidRDefault="00254292" w:rsidP="00254292">
      <w:r>
        <w:t>Bc. Martin Kocur, ředitel MŠ Beruška Frýdek-Místek</w:t>
      </w:r>
    </w:p>
    <w:p w:rsidR="00254292" w:rsidRDefault="00254292" w:rsidP="00254292">
      <w:r>
        <w:t>736 769 363 m.kocur@msberuska.cz</w:t>
      </w:r>
    </w:p>
    <w:p w:rsidR="00254292" w:rsidRDefault="00254292" w:rsidP="00254292">
      <w:r>
        <w:t>fq2v3jx</w:t>
      </w:r>
    </w:p>
    <w:p w:rsidR="00254292" w:rsidRDefault="00254292" w:rsidP="00254292">
      <w:r>
        <w:t>Mateřská škola Beruška, Nad Lipinou 2318, 738 01 Frýdek-Místek</w:t>
      </w:r>
    </w:p>
    <w:p w:rsidR="00254292" w:rsidRDefault="00254292" w:rsidP="00254292">
      <w:r>
        <w:t>beruska@msberuska.cz</w:t>
      </w:r>
    </w:p>
    <w:p w:rsidR="00254292" w:rsidRDefault="00254292" w:rsidP="00254292">
      <w:r>
        <w:t>Strana 2, Dodatek ke smlouvě o dodávce vody z vodovodu a odvádění odpadních vod kanalizací</w:t>
      </w:r>
    </w:p>
    <w:p w:rsidR="00254292" w:rsidRDefault="00254292" w:rsidP="00254292">
      <w:r>
        <w:t>Ukazatele jakosti pitné vody jsou zveřejněny na internetových stránkách dodavatele: www.smvak.cz, v sekci: ZÁKAZNÍCI, nebo jsou k dispozici na příslušném Zákaznickém centru dodavatele, přičemž dodavatel prohlašuje, že hodnoty obsahu vápníku, hořčíku a dusičnanů v době uzavření tohoto dodatku jsou min-</w:t>
      </w:r>
      <w:proofErr w:type="spellStart"/>
      <w:r>
        <w:t>max</w:t>
      </w:r>
      <w:proofErr w:type="spellEnd"/>
      <w:r>
        <w:t>: vápník 6,0 - 160,0 mg/l, hořčík 1,0 - 35,0 mg/l, dusičnany 1,0 - 50,0 mg/l.</w:t>
      </w:r>
    </w:p>
    <w:p w:rsidR="00254292" w:rsidRDefault="00254292" w:rsidP="00254292">
      <w:r>
        <w:t xml:space="preserve">Dále se do smlouvy doplňují tyto náležitosti dle platné právní </w:t>
      </w:r>
      <w:proofErr w:type="gramStart"/>
      <w:r>
        <w:t>úpravy (</w:t>
      </w:r>
      <w:proofErr w:type="spellStart"/>
      <w:r>
        <w:t>z.č</w:t>
      </w:r>
      <w:proofErr w:type="spellEnd"/>
      <w:r>
        <w:t>.</w:t>
      </w:r>
      <w:proofErr w:type="gramEnd"/>
      <w:r>
        <w:t xml:space="preserve"> 274/2001 Sb., ve znění pozdějších změn):</w:t>
      </w:r>
    </w:p>
    <w:p w:rsidR="00254292" w:rsidRDefault="00254292" w:rsidP="00254292">
      <w:r>
        <w:t>Voda je do připojených nemovitostí dodávána odběrateli z vodovodu vodovodními přípojkami uvedenými v příloze číslo 1 této smlouvy, které jsou dle sdělení odběratele ve vlastnictví odběratele.</w:t>
      </w:r>
    </w:p>
    <w:p w:rsidR="00254292" w:rsidRDefault="00254292" w:rsidP="00254292">
      <w:r>
        <w:t>Jelikož vlastník vodovodu a kanalizace (viz příloha číslo 1, sloupec Vlastník) uzavřel s dodavatelem smlouvu o provozování vodovodu, takže neprovozuje vodovod svým jménem a na vlastní odpovědnost, nevztahují se na něj práva a povinnosti provozovatele, ale všechna tato práva a povinnosti přecházejí na dodavatele jako provozovatele vodovodu. Vlastník vodovodu postoupil na dodavatele právo a povinnost na uzavření smlouvy o dodávce vody z vodovodu s odběrateli připojenými na předmětný vodovod, jakož i s nově připojovanými odběrateli, takže dodavatel tyto smlouvy uzavírá vlastním jménem a na vlastní odpovědnost. Vodné podle platného ceníku a náhrady ztrát vzniklých neoprávněným odběrem vody z vodovodu platí odběratelé výlučně dodavateli a ten je oprávněn neuhrazené platby vymáhat, a to i soudní cestou. Dodavatel zajišťuje na svůj náklad osazení, údržbu a výměnu vodoměrů na vodovodních přípojkách jednotlivých připojených nemovitostí pro účely měření množství dodané vody z předmětného vodovodu včetně zajištění jejich ověřování dle příslušných předpisů o metrologii.</w:t>
      </w:r>
    </w:p>
    <w:p w:rsidR="00254292" w:rsidRDefault="00254292" w:rsidP="00254292">
      <w:r>
        <w:lastRenderedPageBreak/>
        <w:t>Tlakové poměry v místě napojení přípojky (minimální, maximální) *.</w:t>
      </w:r>
    </w:p>
    <w:p w:rsidR="00254292" w:rsidRDefault="00254292" w:rsidP="00254292">
      <w:r>
        <w:t xml:space="preserve"> u zástavby do dvou nadzemních podlaží - 0,15 </w:t>
      </w:r>
      <w:proofErr w:type="spellStart"/>
      <w:r>
        <w:t>MPa</w:t>
      </w:r>
      <w:proofErr w:type="spellEnd"/>
      <w:r>
        <w:t xml:space="preserve"> – 0,7 </w:t>
      </w:r>
      <w:proofErr w:type="spellStart"/>
      <w:r>
        <w:t>MPa</w:t>
      </w:r>
      <w:proofErr w:type="spellEnd"/>
    </w:p>
    <w:p w:rsidR="00254292" w:rsidRDefault="00254292" w:rsidP="00254292">
      <w:r>
        <w:t xml:space="preserve"> u zástavby nad dvě nadzemní podlaží - 0,25 </w:t>
      </w:r>
      <w:proofErr w:type="spellStart"/>
      <w:r>
        <w:t>MPa</w:t>
      </w:r>
      <w:proofErr w:type="spellEnd"/>
      <w:r>
        <w:t xml:space="preserve"> – 0,7 </w:t>
      </w:r>
      <w:proofErr w:type="spellStart"/>
      <w:r>
        <w:t>MPa</w:t>
      </w:r>
      <w:proofErr w:type="spellEnd"/>
    </w:p>
    <w:p w:rsidR="00254292" w:rsidRDefault="00254292" w:rsidP="00254292">
      <w:r>
        <w:t xml:space="preserve">*předmětný rozsah tlakových poměrů se nemusí týkat některých přípojek povolených před </w:t>
      </w:r>
      <w:proofErr w:type="gramStart"/>
      <w:r>
        <w:t>1.1. 2002</w:t>
      </w:r>
      <w:proofErr w:type="gramEnd"/>
      <w:r>
        <w:t xml:space="preserve"> dle tehdy platné legislativy, u kterých legislativa připouštěla tlakové poměry v místě napojení obecně dle technických možností a výškového uspořádání vodovodní sítě a nemusí tak odpovídat výše uvedenému rozmezí</w:t>
      </w:r>
    </w:p>
    <w:p w:rsidR="00254292" w:rsidRDefault="00254292" w:rsidP="00254292">
      <w:r>
        <w:t>Odpadní vody jsou odběratelem vypouštěny z připojených nemovitostí do kanalizace kanalizačními přípojkami uvedenými v příloze číslo 1 této smlouvy, které jsou dle sdělení odběratele v jeho vlastnictví, a jejich odvedení je splněno okamžikem vtoku odpadních vod z uvedených kanalizačních přípojek do kanalizace.</w:t>
      </w:r>
    </w:p>
    <w:p w:rsidR="00254292" w:rsidRDefault="00254292" w:rsidP="00254292">
      <w:r>
        <w:t>Limity znečištění dle příslušných kanalizačních řádů jsou zveřejněny na internetových stránkách dodavatele www.smvak.cz, v sekci: PROJEKTANTI A ZÁKAZNÍCI, nebo jsou k dispozici na příslušném Zákaznickém centru dodavatele.</w:t>
      </w:r>
    </w:p>
    <w:p w:rsidR="00254292" w:rsidRDefault="00254292" w:rsidP="00254292">
      <w:r>
        <w:t>Počet trvale připojených osob *) v době uzavření dodatku dle sdělení odběratele: …………… (doplní odběratel)</w:t>
      </w:r>
    </w:p>
    <w:p w:rsidR="00254292" w:rsidRDefault="00254292" w:rsidP="00254292">
      <w:r>
        <w:t>*) počet osob s trvalým pobytem na odběrném místě nebo počet uživatelů, je-li znám</w:t>
      </w:r>
    </w:p>
    <w:p w:rsidR="00254292" w:rsidRDefault="00254292" w:rsidP="00254292">
      <w:r>
        <w:t>3.</w:t>
      </w:r>
    </w:p>
    <w:p w:rsidR="00254292" w:rsidRDefault="00254292" w:rsidP="00254292">
      <w:r>
        <w:t>Dále se smluvní strany dohodly na doplnění tohoto ujednání do smlouvy:</w:t>
      </w:r>
    </w:p>
    <w:p w:rsidR="00254292" w:rsidRDefault="00254292" w:rsidP="00254292">
      <w:r>
        <w:t xml:space="preserve">Odběratel požaduje zasílání faktur-daňových dokladů (dále jen faktur) v elektronické podobě na e-mail viz </w:t>
      </w:r>
      <w:proofErr w:type="gramStart"/>
      <w:r>
        <w:t>bod 1.b).</w:t>
      </w:r>
      <w:proofErr w:type="gramEnd"/>
    </w:p>
    <w:p w:rsidR="00254292" w:rsidRDefault="00254292" w:rsidP="00254292">
      <w:r>
        <w:t>Smluvní strany se dohodly, že s účinností od data podpisu tohoto dodatku bude dodavatel oprávněn zasílat odběrateli faktury jako přílohu e-mailu v PDF souboru na výše uvedenou e-mailovou adresu bez nutnosti zasílat tyto faktury v papírové podobě. Faktura se považuje za doručenou dnem odeslání faktury na uvedenou e-mailovou adresu. Odběratel je povinen oznámit dodavateli bez zbytečného odkladu v písemné formě jakékoliv změny týkající se údajů pro zasílání faktury na e-mailovou adresu. V případě, že odběratel nesplní tuto povinnost, je faktura zaslána e-mailem na výše uvedenou e-mailovou adresu považována za doručenou. Smluvní strany se dohodly, že v případě, kdy odběratel nebude již mít zájem, aby mu faktury byly zasílány v elektronické podobě, musí tuto skutečnost písemně sdělit dodavateli na adresu uvedenou v záhlaví této smlouvy. Dále se strany dohodly, že po prokazatelném doručení tohoto sdělení dodavateli, bude fakturace probíhat původním způsobem, tj. v papírové podobě v souladu s bodem Cena, fakturace a placení Smlouvy a Obchodními podmínkami.</w:t>
      </w:r>
    </w:p>
    <w:p w:rsidR="00254292" w:rsidRDefault="00254292" w:rsidP="00254292">
      <w:r>
        <w:t>4.</w:t>
      </w:r>
    </w:p>
    <w:p w:rsidR="00254292" w:rsidRDefault="00254292" w:rsidP="00254292">
      <w:r>
        <w:t>Smluvní strany se dohodly na nahrazení části smlouvy nazvané Závěrečná ustanovení tímto zněním:</w:t>
      </w:r>
    </w:p>
    <w:p w:rsidR="00254292" w:rsidRDefault="00254292" w:rsidP="00254292">
      <w:r>
        <w:t>a)</w:t>
      </w:r>
    </w:p>
    <w:p w:rsidR="00254292" w:rsidRDefault="00254292" w:rsidP="00254292">
      <w:r>
        <w:t>Dojde-li na straně odběratele ke změně údajů vztahujících se k uzavřené smlouvě, zavazuje se postupovat dle bodu 4.5. Obchodních podmínek a tyto údaje dodavateli sdělí bez zbytečného odkladu.</w:t>
      </w:r>
    </w:p>
    <w:p w:rsidR="00254292" w:rsidRDefault="00254292" w:rsidP="00254292">
      <w:r>
        <w:t>Strana 3, Dodatek ke smlouvě o dodávce vody z vodovodu a odvádění odpadních vod kanalizací</w:t>
      </w:r>
    </w:p>
    <w:p w:rsidR="00254292" w:rsidRDefault="00254292" w:rsidP="00254292">
      <w:r>
        <w:lastRenderedPageBreak/>
        <w:t>b)</w:t>
      </w:r>
    </w:p>
    <w:p w:rsidR="00254292" w:rsidRDefault="00254292" w:rsidP="00254292">
      <w:r>
        <w:t xml:space="preserve">Vztahy smluvních stran se řídí smlouvou (ve znění všech dodatků), ustanoveními zák. č. 274/2001 Sb., o vodovodech a kanalizacích pro veřejnou </w:t>
      </w:r>
      <w:proofErr w:type="gramStart"/>
      <w:r>
        <w:t xml:space="preserve">potřebu, </w:t>
      </w:r>
      <w:proofErr w:type="spellStart"/>
      <w:r>
        <w:t>z.č</w:t>
      </w:r>
      <w:proofErr w:type="spellEnd"/>
      <w:r>
        <w:t>.</w:t>
      </w:r>
      <w:proofErr w:type="gramEnd"/>
      <w:r>
        <w:t xml:space="preserve"> 89/2012 Sb., Občanský zákoník, prováděcí vyhlášky č.428/2001 Sb., Obchodních podmínek o dodávce vody z vodovodu a odvádění odpadních vod kanalizací vydaných dodavatelem, případně ustanoveními předpisů je nahrazujících.</w:t>
      </w:r>
    </w:p>
    <w:p w:rsidR="00254292" w:rsidRDefault="00254292" w:rsidP="00254292">
      <w:r>
        <w:t>c)</w:t>
      </w:r>
    </w:p>
    <w:p w:rsidR="00254292" w:rsidRDefault="00254292" w:rsidP="00254292">
      <w:r>
        <w:t>Informace o zásadách zpracování osobních údajů jsou uvedeny v Obchodních podmínkách a na stránkách dodavatele www.smvak.cz.</w:t>
      </w:r>
    </w:p>
    <w:p w:rsidR="00254292" w:rsidRDefault="00254292" w:rsidP="00254292">
      <w:r>
        <w:t>d)</w:t>
      </w:r>
    </w:p>
    <w:p w:rsidR="00254292" w:rsidRDefault="00254292" w:rsidP="00254292">
      <w:r>
        <w:t>Smluvní strany se dohodly, že dodavatel má právo Obchodní podmínky (dále v tomto textu jen Podmínky) jednostranně změnit zejména z důvodu legislativních změn, inovace poskytovaných služeb, nutnosti ošetření rizik smluvního vztahu nebo změn podmínek na trhu s vodou. V případě změny se dodavatel zavazuje veřejně takový záměr oznámit včetně termínu účinnosti změn, a to formou zveřejnění změněných Podmínek na svých webových stránkách (www.smvak.cz) po dobu minimálně dvou měsíců před plánovaným začátkem účinnosti změny.</w:t>
      </w:r>
    </w:p>
    <w:p w:rsidR="00254292" w:rsidRDefault="00254292" w:rsidP="00254292">
      <w:r>
        <w:t>Dodávka vody a odvádění odpadních vod se ode dne účinnosti změny Podmínek uskutečňuje v souladu s provedenou změnou. V případě, že odběratel se změnou nesouhlasí, oznámí tuto skutečnost dodavateli písemně přede dnem účinnosti nových Podmínek, včetně uvedení konkrétních ujednání, s jejichž změnou nesouhlasí.</w:t>
      </w:r>
    </w:p>
    <w:p w:rsidR="00254292" w:rsidRDefault="00254292" w:rsidP="00254292">
      <w:r>
        <w:t>Pokud odběratel se změnou Podmínek nesouhlasí, má právo smlouvu vypovědět.</w:t>
      </w:r>
    </w:p>
    <w:p w:rsidR="00254292" w:rsidRDefault="00254292" w:rsidP="00254292">
      <w:r>
        <w:t>Výpovědní lhůta činí v tomto případě 3 kalendářní měsíce a počíná běžet prvním dnem měsíce následujícího po jejím doručení druhé smluvní straně. Výpověď je odběratel oprávněn podat nejdéle v den, kdy má nabýt účinnost předmětná změna Podmínek. Do doby ukončení smluvního vztahu se v tomto případě uplatní na daný smluvní vztah Podmínky ve znění nedotčeném předmětnou změnou.</w:t>
      </w:r>
    </w:p>
    <w:p w:rsidR="00254292" w:rsidRDefault="00254292" w:rsidP="00254292">
      <w:r>
        <w:t>e)</w:t>
      </w:r>
    </w:p>
    <w:p w:rsidR="00254292" w:rsidRDefault="00254292" w:rsidP="00254292">
      <w:r>
        <w:t>Dodavatel upozorňuje odběratele, že v Obchodních podmínkách jsou upraveny smluvní pokuty, a to v části 10. Obchodních podmínek.</w:t>
      </w:r>
    </w:p>
    <w:p w:rsidR="00254292" w:rsidRDefault="00254292" w:rsidP="00254292">
      <w:r>
        <w:t>5.</w:t>
      </w:r>
    </w:p>
    <w:p w:rsidR="00254292" w:rsidRDefault="00254292" w:rsidP="00254292">
      <w:r>
        <w:t>Ostatní ujednání smlouvy zůstávají beze změn.</w:t>
      </w:r>
    </w:p>
    <w:p w:rsidR="00254292" w:rsidRDefault="00254292" w:rsidP="00254292">
      <w:r>
        <w:t>Odběratel prohlašuje, že se s textem Obchodních podmínek seznámil a tento je mu srozumitelný. Obchodní podmínky jsou nedílnou součástí smlouvy.</w:t>
      </w:r>
    </w:p>
    <w:p w:rsidR="00254292" w:rsidRDefault="00254292" w:rsidP="00254292">
      <w:r>
        <w:t xml:space="preserve">Tento dodatek je vypracován ve 2 vyhotoveních, z nichž 1 obdrží odběratel a 1 obdrží dodavatel. Přílohou tohoto dodatku je Příloha číslo 1 Seznam odběrných míst. Tento dodatek nabývá platnosti a účinnosti dnem podpisu </w:t>
      </w:r>
      <w:proofErr w:type="spellStart"/>
      <w:r>
        <w:t>oběmi</w:t>
      </w:r>
      <w:proofErr w:type="spellEnd"/>
      <w:r>
        <w:t xml:space="preserve"> smluvními stranami a je vyhotoven ve dvou vyhotoveních, z nichž každá ze smluvních stran obdrží po jednom vyhotovení.</w:t>
      </w:r>
    </w:p>
    <w:p w:rsidR="00254292" w:rsidRDefault="00254292" w:rsidP="00254292">
      <w:r>
        <w:t xml:space="preserve">V Ostravě dne </w:t>
      </w:r>
      <w:proofErr w:type="gramStart"/>
      <w:r>
        <w:t>09.10.2023</w:t>
      </w:r>
      <w:proofErr w:type="gramEnd"/>
    </w:p>
    <w:p w:rsidR="00254292" w:rsidRDefault="00254292" w:rsidP="00254292">
      <w:r>
        <w:t xml:space="preserve">Ing. Hana </w:t>
      </w:r>
      <w:proofErr w:type="spellStart"/>
      <w:r>
        <w:t>Tlolková</w:t>
      </w:r>
      <w:proofErr w:type="spellEnd"/>
    </w:p>
    <w:p w:rsidR="00254292" w:rsidRDefault="00254292" w:rsidP="00254292">
      <w:r>
        <w:t>Vedoucí obchodního oddělení</w:t>
      </w:r>
    </w:p>
    <w:p w:rsidR="00497B07" w:rsidRDefault="00497B07" w:rsidP="00254292">
      <w:bookmarkStart w:id="0" w:name="_GoBack"/>
      <w:bookmarkEnd w:id="0"/>
    </w:p>
    <w:p w:rsidR="00497B07" w:rsidRDefault="00497B07" w:rsidP="00497B07">
      <w:r>
        <w:t xml:space="preserve">V F-M dne </w:t>
      </w:r>
      <w:proofErr w:type="gramStart"/>
      <w:r>
        <w:t>20</w:t>
      </w:r>
      <w:r>
        <w:t>.10.2023</w:t>
      </w:r>
      <w:proofErr w:type="gramEnd"/>
    </w:p>
    <w:p w:rsidR="00254292" w:rsidRDefault="00254292" w:rsidP="00254292">
      <w:proofErr w:type="gramStart"/>
      <w:r>
        <w:t>Odběratel :</w:t>
      </w:r>
      <w:proofErr w:type="gramEnd"/>
    </w:p>
    <w:p w:rsidR="00254292" w:rsidRDefault="00254292" w:rsidP="00254292">
      <w:r>
        <w:t>..........................................................................................</w:t>
      </w:r>
    </w:p>
    <w:p w:rsidR="00254292" w:rsidRDefault="00254292" w:rsidP="00254292">
      <w:r>
        <w:t>Mateřská škola Beruška</w:t>
      </w:r>
    </w:p>
    <w:p w:rsidR="00254292" w:rsidRDefault="00254292" w:rsidP="00254292">
      <w:r>
        <w:t>FMZ6</w:t>
      </w:r>
    </w:p>
    <w:p w:rsidR="00254292" w:rsidRDefault="00254292" w:rsidP="00254292">
      <w:r>
        <w:t xml:space="preserve">Zpracoval: </w:t>
      </w:r>
      <w:proofErr w:type="spellStart"/>
      <w:r>
        <w:t>Hončová</w:t>
      </w:r>
      <w:proofErr w:type="spellEnd"/>
      <w:r>
        <w:t xml:space="preserve"> Martina Bc.</w:t>
      </w:r>
    </w:p>
    <w:p w:rsidR="00F929E6" w:rsidRDefault="00254292" w:rsidP="00254292">
      <w:r>
        <w:t>Telefon: 558402133</w:t>
      </w:r>
    </w:p>
    <w:sectPr w:rsidR="00F92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B4"/>
    <w:rsid w:val="00254292"/>
    <w:rsid w:val="002B50B4"/>
    <w:rsid w:val="00497B07"/>
    <w:rsid w:val="00F9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2C8DA-9B28-407A-B092-B8D3C8EB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1411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Martin</cp:lastModifiedBy>
  <cp:revision>3</cp:revision>
  <dcterms:created xsi:type="dcterms:W3CDTF">2025-10-29T12:40:00Z</dcterms:created>
  <dcterms:modified xsi:type="dcterms:W3CDTF">2025-11-07T10:06:00Z</dcterms:modified>
</cp:coreProperties>
</file>