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14" w:rsidRDefault="00B35CC3" w:rsidP="00D6331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Dodatek č. 1 ke s</w:t>
      </w:r>
      <w:r w:rsidR="00D63314">
        <w:rPr>
          <w:rFonts w:asciiTheme="minorHAnsi" w:hAnsiTheme="minorHAnsi" w:cstheme="minorHAnsi"/>
          <w:b/>
          <w:bCs/>
        </w:rPr>
        <w:t>mlouv</w:t>
      </w:r>
      <w:r>
        <w:rPr>
          <w:rFonts w:asciiTheme="minorHAnsi" w:hAnsiTheme="minorHAnsi" w:cstheme="minorHAnsi"/>
          <w:b/>
          <w:bCs/>
        </w:rPr>
        <w:t>ě</w:t>
      </w:r>
      <w:r w:rsidR="00D63314">
        <w:rPr>
          <w:rFonts w:asciiTheme="minorHAnsi" w:hAnsiTheme="minorHAnsi" w:cstheme="minorHAnsi"/>
          <w:b/>
          <w:bCs/>
        </w:rPr>
        <w:t xml:space="preserve"> o technické podpoře</w:t>
      </w:r>
    </w:p>
    <w:p w:rsidR="00D63314" w:rsidRDefault="00D63314" w:rsidP="00D6331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63314" w:rsidRDefault="00D63314" w:rsidP="00D63314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napToGrid w:val="0"/>
          <w:color w:val="000000"/>
          <w:sz w:val="22"/>
          <w:szCs w:val="22"/>
        </w:rPr>
        <w:t>uzavřen</w:t>
      </w:r>
      <w:r w:rsidR="00760D1C">
        <w:rPr>
          <w:rFonts w:asciiTheme="minorHAnsi" w:hAnsiTheme="minorHAnsi" w:cstheme="minorHAnsi"/>
          <w:i/>
          <w:iCs/>
          <w:snapToGrid w:val="0"/>
          <w:color w:val="000000"/>
          <w:sz w:val="22"/>
          <w:szCs w:val="22"/>
        </w:rPr>
        <w:t>é</w:t>
      </w:r>
      <w:r>
        <w:rPr>
          <w:rFonts w:asciiTheme="minorHAnsi" w:hAnsiTheme="minorHAnsi" w:cstheme="minorHAnsi"/>
          <w:i/>
          <w:iCs/>
          <w:snapToGrid w:val="0"/>
          <w:color w:val="000000"/>
          <w:sz w:val="22"/>
          <w:szCs w:val="22"/>
        </w:rPr>
        <w:t xml:space="preserve"> v souladu s ustanovením § 2586 a násl. zákona č. 89/2012 Sb., občanského zákoníku, ve znění pozdějších předpisů: </w:t>
      </w:r>
    </w:p>
    <w:p w:rsidR="00D63314" w:rsidRDefault="00D63314" w:rsidP="00D633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63314" w:rsidRDefault="009C4861" w:rsidP="009C4861">
      <w:pPr>
        <w:jc w:val="center"/>
        <w:rPr>
          <w:rFonts w:ascii="Calibri" w:hAnsi="Calibri"/>
          <w:bCs/>
        </w:rPr>
      </w:pPr>
      <w:r w:rsidRPr="009C4861">
        <w:rPr>
          <w:rFonts w:asciiTheme="minorHAnsi" w:hAnsiTheme="minorHAnsi" w:cstheme="minorHAnsi"/>
        </w:rPr>
        <w:t xml:space="preserve">č. smlouvy </w:t>
      </w:r>
      <w:r w:rsidR="00760D1C">
        <w:rPr>
          <w:rFonts w:asciiTheme="minorHAnsi" w:hAnsiTheme="minorHAnsi" w:cstheme="minorHAnsi"/>
        </w:rPr>
        <w:t>p</w:t>
      </w:r>
      <w:r w:rsidRPr="009C4861">
        <w:rPr>
          <w:rFonts w:asciiTheme="minorHAnsi" w:hAnsiTheme="minorHAnsi" w:cstheme="minorHAnsi"/>
        </w:rPr>
        <w:t xml:space="preserve">oskytovatele: </w:t>
      </w:r>
      <w:r w:rsidRPr="009C4861">
        <w:rPr>
          <w:rFonts w:ascii="Calibri" w:hAnsi="Calibri"/>
          <w:bCs/>
        </w:rPr>
        <w:t>IDRS 27590396</w:t>
      </w:r>
    </w:p>
    <w:p w:rsidR="009C4861" w:rsidRPr="009C4861" w:rsidRDefault="009C4861" w:rsidP="009C486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63314" w:rsidRPr="00D10554" w:rsidRDefault="00D63314" w:rsidP="00D63314">
      <w:pPr>
        <w:pStyle w:val="Obrzek"/>
        <w:keepNext w:val="0"/>
        <w:keepLines w:val="0"/>
        <w:spacing w:before="0" w:after="0"/>
        <w:rPr>
          <w:rFonts w:asciiTheme="minorHAnsi" w:hAnsiTheme="minorHAnsi" w:cstheme="minorHAnsi"/>
          <w:b/>
          <w:noProof w:val="0"/>
          <w:sz w:val="22"/>
        </w:rPr>
      </w:pPr>
      <w:r w:rsidRPr="00D10554">
        <w:rPr>
          <w:rFonts w:asciiTheme="minorHAnsi" w:hAnsiTheme="minorHAnsi" w:cstheme="minorHAnsi"/>
          <w:b/>
          <w:noProof w:val="0"/>
          <w:sz w:val="22"/>
        </w:rPr>
        <w:t>I.</w:t>
      </w:r>
    </w:p>
    <w:p w:rsidR="00D63314" w:rsidRDefault="00D63314" w:rsidP="00D6331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D63314" w:rsidRDefault="00D63314" w:rsidP="00D6331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63314" w:rsidRDefault="00D63314" w:rsidP="00D63314">
      <w:pPr>
        <w:numPr>
          <w:ilvl w:val="0"/>
          <w:numId w:val="1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pacing w:val="-3"/>
          <w:sz w:val="22"/>
          <w:szCs w:val="22"/>
        </w:rPr>
        <w:t>INIT technology, s. r. o.</w:t>
      </w:r>
    </w:p>
    <w:p w:rsidR="00D63314" w:rsidRDefault="00D63314" w:rsidP="00D63314">
      <w:pPr>
        <w:ind w:firstLine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i/>
          <w:iCs/>
          <w:spacing w:val="-3"/>
          <w:sz w:val="22"/>
          <w:szCs w:val="22"/>
        </w:rPr>
        <w:t>se sídlem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: </w:t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>Sehradice 129, 763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>23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Sehradice</w:t>
      </w:r>
    </w:p>
    <w:p w:rsidR="00D63314" w:rsidRDefault="00D63314" w:rsidP="00D63314">
      <w:pPr>
        <w:ind w:firstLine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zapsána v Obchodním rejstříku vedeném Krajským soudem v Brně, spis. </w:t>
      </w:r>
      <w:proofErr w:type="gramStart"/>
      <w:r>
        <w:rPr>
          <w:rFonts w:asciiTheme="minorHAnsi" w:hAnsiTheme="minorHAnsi" w:cstheme="minorHAnsi"/>
          <w:sz w:val="22"/>
          <w:szCs w:val="22"/>
        </w:rPr>
        <w:t>zn.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 89849</w:t>
      </w:r>
    </w:p>
    <w:p w:rsidR="00D63314" w:rsidRDefault="00D63314" w:rsidP="00D63314">
      <w:pPr>
        <w:ind w:firstLine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i/>
          <w:iCs/>
          <w:spacing w:val="-3"/>
          <w:sz w:val="22"/>
          <w:szCs w:val="22"/>
        </w:rPr>
        <w:t>zastoupený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: </w:t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Ing. Radkem </w:t>
      </w:r>
      <w:proofErr w:type="spellStart"/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>Černobilou</w:t>
      </w:r>
      <w:proofErr w:type="spellEnd"/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>, jednatelem</w:t>
      </w:r>
    </w:p>
    <w:p w:rsidR="00D63314" w:rsidRDefault="00D63314" w:rsidP="00D63314">
      <w:pPr>
        <w:ind w:firstLine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i/>
          <w:iCs/>
          <w:spacing w:val="-3"/>
          <w:sz w:val="22"/>
          <w:szCs w:val="22"/>
        </w:rPr>
        <w:t>IČO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: </w:t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>04423101</w:t>
      </w:r>
    </w:p>
    <w:p w:rsidR="00D63314" w:rsidRDefault="00D63314" w:rsidP="00D63314">
      <w:pPr>
        <w:ind w:firstLine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i/>
          <w:iCs/>
          <w:spacing w:val="-3"/>
          <w:sz w:val="22"/>
          <w:szCs w:val="22"/>
        </w:rPr>
        <w:t>DIČ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: </w:t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>CZ04423101</w:t>
      </w:r>
    </w:p>
    <w:p w:rsidR="00D63314" w:rsidRDefault="00D63314" w:rsidP="00D63314">
      <w:pPr>
        <w:ind w:firstLine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i/>
          <w:iCs/>
          <w:spacing w:val="-3"/>
          <w:sz w:val="22"/>
          <w:szCs w:val="22"/>
        </w:rPr>
        <w:t>Bankovní spojení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: </w:t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>Komerční banka</w:t>
      </w:r>
      <w:r w:rsidR="00760D1C">
        <w:rPr>
          <w:rFonts w:asciiTheme="minorHAnsi" w:hAnsiTheme="minorHAnsi" w:cstheme="minorHAnsi"/>
          <w:bCs/>
          <w:spacing w:val="-3"/>
          <w:sz w:val="22"/>
          <w:szCs w:val="22"/>
        </w:rPr>
        <w:t>,</w:t>
      </w:r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a.</w:t>
      </w:r>
      <w:r w:rsidR="00760D1C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>s.</w:t>
      </w:r>
    </w:p>
    <w:p w:rsidR="00D63314" w:rsidRDefault="00D63314" w:rsidP="00D63314">
      <w:pPr>
        <w:ind w:firstLine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i/>
          <w:iCs/>
          <w:spacing w:val="-3"/>
          <w:sz w:val="22"/>
          <w:szCs w:val="22"/>
        </w:rPr>
        <w:t>Číslo účtu</w:t>
      </w:r>
      <w:r>
        <w:rPr>
          <w:rFonts w:asciiTheme="minorHAnsi" w:hAnsiTheme="minorHAnsi" w:cstheme="minorHAnsi"/>
          <w:spacing w:val="-3"/>
          <w:sz w:val="22"/>
          <w:szCs w:val="22"/>
        </w:rPr>
        <w:t>:</w:t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9717F">
        <w:rPr>
          <w:rFonts w:asciiTheme="minorHAnsi" w:hAnsiTheme="minorHAnsi" w:cstheme="minorHAnsi"/>
          <w:bCs/>
          <w:spacing w:val="-3"/>
          <w:sz w:val="22"/>
          <w:szCs w:val="22"/>
        </w:rPr>
        <w:t>115-1103580217/0100</w:t>
      </w:r>
    </w:p>
    <w:p w:rsidR="00D63314" w:rsidRDefault="00D63314" w:rsidP="00D6331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63314" w:rsidRDefault="00D63314" w:rsidP="00D63314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Objednatel: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bidi="cs-CZ"/>
        </w:rPr>
        <w:t>Město Dobruška</w:t>
      </w:r>
    </w:p>
    <w:p w:rsidR="00D63314" w:rsidRDefault="00D63314" w:rsidP="00D63314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se sídlem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bidi="cs-CZ"/>
        </w:rPr>
        <w:t>Solnická 777, 518 01 Dobruška</w:t>
      </w:r>
    </w:p>
    <w:p w:rsidR="00D63314" w:rsidRDefault="00D63314" w:rsidP="00D63314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zastoupený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  <w:t>Miroslavem Sixtou, starostou</w:t>
      </w:r>
    </w:p>
    <w:p w:rsidR="00D63314" w:rsidRDefault="00D63314" w:rsidP="00D6331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IČO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bidi="cs-CZ"/>
        </w:rPr>
        <w:t>00274879</w:t>
      </w:r>
    </w:p>
    <w:p w:rsidR="00D63314" w:rsidRDefault="00D63314" w:rsidP="00D6331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DIČ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bidi="cs-CZ"/>
        </w:rPr>
        <w:t>CZ00274879</w:t>
      </w:r>
    </w:p>
    <w:p w:rsidR="00D63314" w:rsidRDefault="00D63314" w:rsidP="00D63314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63314" w:rsidRPr="00844743" w:rsidRDefault="00D63314" w:rsidP="00D63314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4FDC">
        <w:rPr>
          <w:rFonts w:asciiTheme="minorHAnsi" w:hAnsiTheme="minorHAnsi" w:cstheme="minorHAnsi"/>
          <w:b/>
          <w:sz w:val="22"/>
          <w:szCs w:val="22"/>
        </w:rPr>
        <w:t>II.</w:t>
      </w:r>
    </w:p>
    <w:p w:rsidR="00F02C73" w:rsidRDefault="00F02C73">
      <w:pPr>
        <w:rPr>
          <w:rFonts w:asciiTheme="minorHAnsi" w:hAnsiTheme="minorHAnsi" w:cstheme="minorHAnsi"/>
          <w:sz w:val="22"/>
          <w:szCs w:val="22"/>
        </w:rPr>
      </w:pPr>
    </w:p>
    <w:p w:rsidR="009C4861" w:rsidRDefault="009C4861" w:rsidP="009C4861">
      <w:pPr>
        <w:pStyle w:val="Zkladntextodsazen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spolu dne </w:t>
      </w:r>
      <w:proofErr w:type="gramStart"/>
      <w:r>
        <w:rPr>
          <w:rFonts w:asciiTheme="minorHAnsi" w:hAnsiTheme="minorHAnsi" w:cstheme="minorHAnsi"/>
          <w:sz w:val="22"/>
          <w:szCs w:val="22"/>
        </w:rPr>
        <w:t>16.07.2024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uzavřely smlouvu o technické podpoře</w:t>
      </w:r>
      <w:r w:rsidR="00D12D51">
        <w:rPr>
          <w:rFonts w:asciiTheme="minorHAnsi" w:hAnsiTheme="minorHAnsi" w:cstheme="minorHAnsi"/>
          <w:sz w:val="22"/>
          <w:szCs w:val="22"/>
        </w:rPr>
        <w:t xml:space="preserve"> (dále jen smlouva)</w:t>
      </w:r>
      <w:r>
        <w:rPr>
          <w:rFonts w:asciiTheme="minorHAnsi" w:hAnsiTheme="minorHAnsi" w:cstheme="minorHAnsi"/>
          <w:sz w:val="22"/>
          <w:szCs w:val="22"/>
        </w:rPr>
        <w:t xml:space="preserve">, jejímž předmětem jsou technické a systémové služby pro zajištění servisní a poradenské podpory související s produktivním provozem programového vybavení </w:t>
      </w:r>
      <w:r w:rsidR="00D263DD">
        <w:rPr>
          <w:rFonts w:asciiTheme="minorHAnsi" w:hAnsiTheme="minorHAnsi" w:cstheme="minorHAnsi"/>
          <w:sz w:val="22"/>
          <w:szCs w:val="22"/>
        </w:rPr>
        <w:t xml:space="preserve">SCARABEUS DMS </w:t>
      </w:r>
      <w:r>
        <w:rPr>
          <w:rFonts w:asciiTheme="minorHAnsi" w:hAnsiTheme="minorHAnsi" w:cstheme="minorHAnsi"/>
          <w:sz w:val="22"/>
          <w:szCs w:val="22"/>
        </w:rPr>
        <w:t xml:space="preserve">uvedeného v příloze č. 1 této smlouvy </w:t>
      </w:r>
      <w:r w:rsidR="00CD0478">
        <w:rPr>
          <w:rFonts w:asciiTheme="minorHAnsi" w:hAnsiTheme="minorHAnsi" w:cstheme="minorHAnsi"/>
          <w:sz w:val="22"/>
          <w:szCs w:val="22"/>
        </w:rPr>
        <w:t xml:space="preserve">„Seznam produktů a služeb zahrnutých pod technickou podporu a výpočet ceny technické podpory“ </w:t>
      </w:r>
      <w:r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263DD">
        <w:rPr>
          <w:rFonts w:asciiTheme="minorHAnsi" w:hAnsiTheme="minorHAnsi" w:cstheme="minorHAnsi"/>
          <w:sz w:val="22"/>
          <w:szCs w:val="22"/>
        </w:rPr>
        <w:t>SW</w:t>
      </w:r>
      <w:r>
        <w:rPr>
          <w:rFonts w:asciiTheme="minorHAnsi" w:hAnsiTheme="minorHAnsi" w:cstheme="minorHAnsi"/>
          <w:sz w:val="22"/>
          <w:szCs w:val="22"/>
        </w:rPr>
        <w:t>).</w:t>
      </w:r>
    </w:p>
    <w:p w:rsidR="00D263DD" w:rsidRPr="00D12D51" w:rsidRDefault="00D263DD" w:rsidP="009C4861">
      <w:pPr>
        <w:pStyle w:val="Zkladntextodsazen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rozhodl o pořízení dalšího měř</w:t>
      </w:r>
      <w:r w:rsidR="00D12D51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cího zařízení pro úsekové obousměrné měření rychlosti silničních vozidel. Toto zařízení bude připojeno k SW na základě samostatné objednávky. </w:t>
      </w:r>
      <w:r w:rsidR="00D12D51">
        <w:rPr>
          <w:rFonts w:asciiTheme="minorHAnsi" w:hAnsiTheme="minorHAnsi" w:cstheme="minorHAnsi"/>
          <w:sz w:val="22"/>
          <w:szCs w:val="22"/>
        </w:rPr>
        <w:t>Pro toto nově připojené zařízení je nyní potřeba zajistit technickou podporu v rozsahu dle přílohy č. 2 smlouvy „</w:t>
      </w:r>
      <w:r w:rsidR="00D12D51" w:rsidRPr="00D12D51">
        <w:rPr>
          <w:rFonts w:asciiTheme="minorHAnsi" w:hAnsiTheme="minorHAnsi" w:cstheme="minorHAnsi"/>
          <w:iCs/>
          <w:sz w:val="22"/>
          <w:szCs w:val="22"/>
        </w:rPr>
        <w:t>Dohoda o úrovni služeb a podmínky provádění technické podpory k programovému vybavení</w:t>
      </w:r>
      <w:r w:rsidR="00D12D51">
        <w:rPr>
          <w:rFonts w:asciiTheme="minorHAnsi" w:hAnsiTheme="minorHAnsi" w:cstheme="minorHAnsi"/>
          <w:iCs/>
          <w:sz w:val="22"/>
          <w:szCs w:val="22"/>
        </w:rPr>
        <w:t>“ (dále jen „technická podpora“).</w:t>
      </w:r>
    </w:p>
    <w:p w:rsidR="00D12D51" w:rsidRPr="00182CB4" w:rsidRDefault="00D12D51" w:rsidP="009C4861">
      <w:pPr>
        <w:pStyle w:val="Zkladntextodsazen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Smluvní strany konstatují, že poskytování technické podpory pro další měřicí zařízení </w:t>
      </w:r>
      <w:r w:rsidR="00B35CC3">
        <w:rPr>
          <w:rFonts w:asciiTheme="minorHAnsi" w:hAnsiTheme="minorHAnsi" w:cstheme="minorHAnsi"/>
          <w:iCs/>
          <w:sz w:val="22"/>
          <w:szCs w:val="22"/>
        </w:rPr>
        <w:t xml:space="preserve">znamená vyšší </w:t>
      </w:r>
      <w:r w:rsidR="00C775EA">
        <w:rPr>
          <w:rFonts w:asciiTheme="minorHAnsi" w:hAnsiTheme="minorHAnsi" w:cstheme="minorHAnsi"/>
          <w:iCs/>
          <w:sz w:val="22"/>
          <w:szCs w:val="22"/>
        </w:rPr>
        <w:t xml:space="preserve">objem přenášených dat a tím i vzrůst </w:t>
      </w:r>
      <w:r w:rsidR="00B35CC3">
        <w:rPr>
          <w:rFonts w:asciiTheme="minorHAnsi" w:hAnsiTheme="minorHAnsi" w:cstheme="minorHAnsi"/>
          <w:iCs/>
          <w:sz w:val="22"/>
          <w:szCs w:val="22"/>
        </w:rPr>
        <w:t>nárok</w:t>
      </w:r>
      <w:r w:rsidR="00C775EA">
        <w:rPr>
          <w:rFonts w:asciiTheme="minorHAnsi" w:hAnsiTheme="minorHAnsi" w:cstheme="minorHAnsi"/>
          <w:iCs/>
          <w:sz w:val="22"/>
          <w:szCs w:val="22"/>
        </w:rPr>
        <w:t>ů</w:t>
      </w:r>
      <w:r w:rsidR="00B35CC3">
        <w:rPr>
          <w:rFonts w:asciiTheme="minorHAnsi" w:hAnsiTheme="minorHAnsi" w:cstheme="minorHAnsi"/>
          <w:iCs/>
          <w:sz w:val="22"/>
          <w:szCs w:val="22"/>
        </w:rPr>
        <w:t xml:space="preserve"> na sledování a diagnostiku </w:t>
      </w:r>
      <w:r w:rsidR="00C775EA">
        <w:rPr>
          <w:rFonts w:asciiTheme="minorHAnsi" w:hAnsiTheme="minorHAnsi" w:cstheme="minorHAnsi"/>
          <w:iCs/>
          <w:sz w:val="22"/>
          <w:szCs w:val="22"/>
        </w:rPr>
        <w:t xml:space="preserve">problémů při jejich přenosu a zpracování, s čímž souvisí i </w:t>
      </w:r>
      <w:r w:rsidR="00E76ABB">
        <w:rPr>
          <w:rFonts w:asciiTheme="minorHAnsi" w:hAnsiTheme="minorHAnsi" w:cstheme="minorHAnsi"/>
          <w:iCs/>
          <w:sz w:val="22"/>
          <w:szCs w:val="22"/>
        </w:rPr>
        <w:t xml:space="preserve">předpoklad </w:t>
      </w:r>
      <w:r w:rsidR="00B35CC3">
        <w:rPr>
          <w:rFonts w:asciiTheme="minorHAnsi" w:hAnsiTheme="minorHAnsi" w:cstheme="minorHAnsi"/>
          <w:iCs/>
          <w:sz w:val="22"/>
          <w:szCs w:val="22"/>
        </w:rPr>
        <w:t>zvýšení množství incidentů (poruch a havárií) a dalších požadavků, které je potřeba řešit.</w:t>
      </w:r>
    </w:p>
    <w:p w:rsidR="00182CB4" w:rsidRPr="0082696E" w:rsidRDefault="0082696E" w:rsidP="009C4861">
      <w:pPr>
        <w:pStyle w:val="Zkladntextodsazen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6285D">
        <w:rPr>
          <w:rFonts w:asciiTheme="minorHAnsi" w:hAnsiTheme="minorHAnsi" w:cstheme="minorHAnsi"/>
          <w:bCs/>
          <w:sz w:val="22"/>
          <w:szCs w:val="22"/>
        </w:rPr>
        <w:t xml:space="preserve">Smluvní strany se 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36285D">
        <w:rPr>
          <w:rFonts w:asciiTheme="minorHAnsi" w:hAnsiTheme="minorHAnsi" w:cstheme="minorHAnsi"/>
          <w:bCs/>
          <w:sz w:val="22"/>
          <w:szCs w:val="22"/>
        </w:rPr>
        <w:t xml:space="preserve">odatkem č. 1 </w:t>
      </w:r>
      <w:r>
        <w:rPr>
          <w:rFonts w:asciiTheme="minorHAnsi" w:hAnsiTheme="minorHAnsi" w:cstheme="minorHAnsi"/>
          <w:bCs/>
          <w:sz w:val="22"/>
          <w:szCs w:val="22"/>
        </w:rPr>
        <w:t>ke smlouvě dohodly na změnách závazku ze s</w:t>
      </w:r>
      <w:r w:rsidRPr="0036285D">
        <w:rPr>
          <w:rFonts w:asciiTheme="minorHAnsi" w:hAnsiTheme="minorHAnsi" w:cstheme="minorHAnsi"/>
          <w:bCs/>
          <w:sz w:val="22"/>
          <w:szCs w:val="22"/>
        </w:rPr>
        <w:t>mlouvy</w:t>
      </w:r>
      <w:r w:rsidR="00E0194D">
        <w:rPr>
          <w:rFonts w:asciiTheme="minorHAnsi" w:hAnsiTheme="minorHAnsi" w:cstheme="minorHAnsi"/>
          <w:bCs/>
          <w:sz w:val="22"/>
          <w:szCs w:val="22"/>
        </w:rPr>
        <w:t>.</w:t>
      </w:r>
    </w:p>
    <w:p w:rsidR="0082696E" w:rsidRDefault="0082696E" w:rsidP="0082696E">
      <w:pPr>
        <w:pStyle w:val="Zkladntextodsazen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2696E" w:rsidRPr="0082696E" w:rsidRDefault="0082696E" w:rsidP="0082696E">
      <w:pPr>
        <w:pStyle w:val="Zkladntextodsazen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696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:rsidR="009C4861" w:rsidRDefault="009C4861">
      <w:pPr>
        <w:rPr>
          <w:rFonts w:asciiTheme="minorHAnsi" w:hAnsiTheme="minorHAnsi" w:cstheme="minorHAnsi"/>
          <w:sz w:val="22"/>
          <w:szCs w:val="22"/>
        </w:rPr>
      </w:pPr>
    </w:p>
    <w:p w:rsidR="0082696E" w:rsidRDefault="0082696E" w:rsidP="0082696E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CD0478">
        <w:rPr>
          <w:rFonts w:asciiTheme="minorHAnsi" w:hAnsiTheme="minorHAnsi" w:cstheme="minorHAnsi"/>
          <w:sz w:val="22"/>
          <w:szCs w:val="22"/>
        </w:rPr>
        <w:t xml:space="preserve">roční </w:t>
      </w:r>
      <w:r>
        <w:rPr>
          <w:rFonts w:asciiTheme="minorHAnsi" w:hAnsiTheme="minorHAnsi" w:cstheme="minorHAnsi"/>
          <w:sz w:val="22"/>
          <w:szCs w:val="22"/>
        </w:rPr>
        <w:t>cena technické podpory uvedená v příloze č. 1 smlouvy „Seznam produktů a služeb zahrnutých pod technickou podporu a výpočet ceny technické podpory“ se zvyšuje o 12.640,00 Kč bez DPH, tj. 15.294,40 Kč vč. DPH 21 %</w:t>
      </w:r>
      <w:r w:rsidR="00864767">
        <w:rPr>
          <w:rFonts w:asciiTheme="minorHAnsi" w:hAnsiTheme="minorHAnsi" w:cstheme="minorHAnsi"/>
          <w:sz w:val="22"/>
          <w:szCs w:val="22"/>
        </w:rPr>
        <w:t>, na 123.140,00 Kč bez DPH</w:t>
      </w:r>
      <w:r w:rsidR="00CD0478">
        <w:rPr>
          <w:rFonts w:asciiTheme="minorHAnsi" w:hAnsiTheme="minorHAnsi" w:cstheme="minorHAnsi"/>
          <w:sz w:val="22"/>
          <w:szCs w:val="22"/>
        </w:rPr>
        <w:t>, tj. 148.999,40 Kč vč. DPH 21 %</w:t>
      </w:r>
      <w:r>
        <w:rPr>
          <w:rFonts w:asciiTheme="minorHAnsi" w:hAnsiTheme="minorHAnsi" w:cstheme="minorHAnsi"/>
          <w:sz w:val="22"/>
          <w:szCs w:val="22"/>
        </w:rPr>
        <w:t>.</w:t>
      </w:r>
      <w:r w:rsidR="00D24962">
        <w:rPr>
          <w:rFonts w:asciiTheme="minorHAnsi" w:hAnsiTheme="minorHAnsi" w:cstheme="minorHAnsi"/>
          <w:sz w:val="22"/>
          <w:szCs w:val="22"/>
        </w:rPr>
        <w:t xml:space="preserve"> Cena technické podpory zvýšená o tuto částku bude poskytovatelem objednateli za období od uzavření dodatku č. 1 ke smlouvě do konce r. 2025 fakturována v poměrné výši.</w:t>
      </w:r>
    </w:p>
    <w:p w:rsidR="00D24962" w:rsidRDefault="00D24962" w:rsidP="0082696E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dohodly, že příloha č. 1 smlouvy „Seznam produktů a služeb zahrnutých pod </w:t>
      </w:r>
      <w:r>
        <w:rPr>
          <w:rFonts w:asciiTheme="minorHAnsi" w:hAnsiTheme="minorHAnsi" w:cstheme="minorHAnsi"/>
          <w:sz w:val="22"/>
          <w:szCs w:val="22"/>
        </w:rPr>
        <w:lastRenderedPageBreak/>
        <w:t>technickou podporu a výpočet ceny technické podpory“ bude upravena ve smyslu odst. č. 3.1 tohoto článku smlouvy.</w:t>
      </w:r>
    </w:p>
    <w:p w:rsidR="00D24962" w:rsidRPr="00D10554" w:rsidRDefault="00D24962" w:rsidP="0082696E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ostatním se smlouva nemění.</w:t>
      </w:r>
    </w:p>
    <w:p w:rsidR="0082696E" w:rsidRDefault="0082696E" w:rsidP="0082696E">
      <w:pPr>
        <w:pStyle w:val="Zkladntex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82696E" w:rsidRPr="00D24962" w:rsidRDefault="00D24962" w:rsidP="00D249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4962">
        <w:rPr>
          <w:rFonts w:asciiTheme="minorHAnsi" w:hAnsiTheme="minorHAnsi" w:cstheme="minorHAnsi"/>
          <w:b/>
          <w:sz w:val="22"/>
          <w:szCs w:val="22"/>
        </w:rPr>
        <w:t>IV.</w:t>
      </w:r>
    </w:p>
    <w:p w:rsidR="00D24962" w:rsidRDefault="00D24962" w:rsidP="00D249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4962" w:rsidRPr="00D24962" w:rsidRDefault="00D24962" w:rsidP="00D24962">
      <w:pPr>
        <w:pStyle w:val="Zkladntextodsazen"/>
        <w:numPr>
          <w:ilvl w:val="0"/>
          <w:numId w:val="4"/>
        </w:numPr>
        <w:spacing w:after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285D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36285D">
        <w:rPr>
          <w:rFonts w:asciiTheme="minorHAnsi" w:hAnsiTheme="minorHAnsi" w:cstheme="minorHAnsi"/>
          <w:sz w:val="22"/>
          <w:szCs w:val="22"/>
        </w:rPr>
        <w:t xml:space="preserve">odatek č. 1 </w:t>
      </w:r>
      <w:r>
        <w:rPr>
          <w:rFonts w:asciiTheme="minorHAnsi" w:hAnsiTheme="minorHAnsi" w:cstheme="minorHAnsi"/>
          <w:sz w:val="22"/>
          <w:szCs w:val="22"/>
        </w:rPr>
        <w:t xml:space="preserve">ke smlouvě </w:t>
      </w:r>
      <w:r w:rsidRPr="0036285D">
        <w:rPr>
          <w:rFonts w:asciiTheme="minorHAnsi" w:hAnsiTheme="minorHAnsi" w:cstheme="minorHAnsi"/>
          <w:sz w:val="22"/>
          <w:szCs w:val="22"/>
        </w:rPr>
        <w:t xml:space="preserve">nabývá platnosti dnem jeho podpisu oběma smluvními stranami, tj. připojením platného kvalifikovaného elektronického podpisu </w:t>
      </w:r>
      <w:r w:rsidR="00E0194D">
        <w:rPr>
          <w:rFonts w:asciiTheme="minorHAnsi" w:hAnsiTheme="minorHAnsi" w:cstheme="minorHAnsi"/>
          <w:sz w:val="22"/>
          <w:szCs w:val="22"/>
        </w:rPr>
        <w:t>o</w:t>
      </w:r>
      <w:r w:rsidRPr="0036285D">
        <w:rPr>
          <w:rFonts w:asciiTheme="minorHAnsi" w:hAnsiTheme="minorHAnsi" w:cstheme="minorHAnsi"/>
          <w:sz w:val="22"/>
          <w:szCs w:val="22"/>
        </w:rPr>
        <w:t xml:space="preserve">bjednatele dle zákona č. 297/2016 Sb., o službách vytvářejících důvěru pro elektronické transakce, ve znění pozdějších předpisů, a uznávaného elektronického podpisu či zaručeného elektronického podpisu </w:t>
      </w:r>
      <w:r w:rsidR="00E0194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oskytovatele</w:t>
      </w:r>
      <w:r w:rsidRPr="0036285D">
        <w:rPr>
          <w:rFonts w:asciiTheme="minorHAnsi" w:hAnsiTheme="minorHAnsi" w:cstheme="minorHAnsi"/>
          <w:sz w:val="22"/>
          <w:szCs w:val="22"/>
        </w:rPr>
        <w:t xml:space="preserve"> dle téhož zákona k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6285D">
        <w:rPr>
          <w:rFonts w:asciiTheme="minorHAnsi" w:hAnsiTheme="minorHAnsi" w:cstheme="minorHAnsi"/>
          <w:sz w:val="22"/>
          <w:szCs w:val="22"/>
        </w:rPr>
        <w:t>odatku č. 1</w:t>
      </w:r>
      <w:r>
        <w:rPr>
          <w:rFonts w:asciiTheme="minorHAnsi" w:hAnsiTheme="minorHAnsi" w:cstheme="minorHAnsi"/>
          <w:sz w:val="22"/>
          <w:szCs w:val="22"/>
        </w:rPr>
        <w:t xml:space="preserve"> ke smlouvě</w:t>
      </w:r>
      <w:r w:rsidRPr="0036285D">
        <w:rPr>
          <w:rFonts w:asciiTheme="minorHAnsi" w:hAnsiTheme="minorHAnsi" w:cstheme="minorHAnsi"/>
          <w:sz w:val="22"/>
          <w:szCs w:val="22"/>
        </w:rPr>
        <w:t xml:space="preserve">. Účinnosti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6285D">
        <w:rPr>
          <w:rFonts w:asciiTheme="minorHAnsi" w:hAnsiTheme="minorHAnsi" w:cstheme="minorHAnsi"/>
          <w:sz w:val="22"/>
          <w:szCs w:val="22"/>
        </w:rPr>
        <w:t xml:space="preserve">odatek č. 1 </w:t>
      </w:r>
      <w:r>
        <w:rPr>
          <w:rFonts w:asciiTheme="minorHAnsi" w:hAnsiTheme="minorHAnsi" w:cstheme="minorHAnsi"/>
          <w:sz w:val="22"/>
          <w:szCs w:val="22"/>
        </w:rPr>
        <w:t xml:space="preserve">ke smlouvě </w:t>
      </w:r>
      <w:r w:rsidRPr="0036285D">
        <w:rPr>
          <w:rFonts w:asciiTheme="minorHAnsi" w:hAnsiTheme="minorHAnsi" w:cstheme="minorHAnsi"/>
          <w:sz w:val="22"/>
          <w:szCs w:val="22"/>
        </w:rPr>
        <w:t xml:space="preserve">nabývá dnem jeho uveřejnění v registru smluv dle zákona č. 340/2015 Sb., o zvláštních podmínkách účinnosti některých smluv, uveřejňování těchto smluv a o registru smluv, v platném znění. Smluvní strany se dohodly, že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6285D">
        <w:rPr>
          <w:rFonts w:asciiTheme="minorHAnsi" w:hAnsiTheme="minorHAnsi" w:cstheme="minorHAnsi"/>
          <w:sz w:val="22"/>
          <w:szCs w:val="22"/>
        </w:rPr>
        <w:t xml:space="preserve">odatek č. 1 </w:t>
      </w:r>
      <w:r>
        <w:rPr>
          <w:rFonts w:asciiTheme="minorHAnsi" w:hAnsiTheme="minorHAnsi" w:cstheme="minorHAnsi"/>
          <w:sz w:val="22"/>
          <w:szCs w:val="22"/>
        </w:rPr>
        <w:t xml:space="preserve">ke smlouvě </w:t>
      </w:r>
      <w:r w:rsidRPr="0036285D">
        <w:rPr>
          <w:rFonts w:asciiTheme="minorHAnsi" w:hAnsiTheme="minorHAnsi" w:cstheme="minorHAnsi"/>
          <w:sz w:val="22"/>
          <w:szCs w:val="22"/>
        </w:rPr>
        <w:t xml:space="preserve">v registru smluv uveřejní </w:t>
      </w:r>
      <w:r w:rsidR="00E0194D">
        <w:rPr>
          <w:rFonts w:asciiTheme="minorHAnsi" w:hAnsiTheme="minorHAnsi" w:cstheme="minorHAnsi"/>
          <w:sz w:val="22"/>
          <w:szCs w:val="22"/>
        </w:rPr>
        <w:t>o</w:t>
      </w:r>
      <w:r w:rsidRPr="0036285D">
        <w:rPr>
          <w:rFonts w:asciiTheme="minorHAnsi" w:hAnsiTheme="minorHAnsi" w:cstheme="minorHAnsi"/>
          <w:sz w:val="22"/>
          <w:szCs w:val="22"/>
        </w:rPr>
        <w:t>bjednatel.</w:t>
      </w:r>
    </w:p>
    <w:p w:rsidR="00D24962" w:rsidRPr="00D24962" w:rsidRDefault="00D24962" w:rsidP="00D24962">
      <w:pPr>
        <w:pStyle w:val="Zkladntextodsazen"/>
        <w:numPr>
          <w:ilvl w:val="0"/>
          <w:numId w:val="4"/>
        </w:numPr>
        <w:spacing w:after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285D">
        <w:rPr>
          <w:rFonts w:asciiTheme="minorHAnsi" w:hAnsiTheme="minorHAnsi" w:cstheme="minorHAnsi"/>
          <w:sz w:val="22"/>
          <w:szCs w:val="22"/>
        </w:rPr>
        <w:t xml:space="preserve">Smluvní strany výslovně prohlašují, že jsou k právnímu jednání zcela způsobilé, že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6285D">
        <w:rPr>
          <w:rFonts w:asciiTheme="minorHAnsi" w:hAnsiTheme="minorHAnsi" w:cstheme="minorHAnsi"/>
          <w:sz w:val="22"/>
          <w:szCs w:val="22"/>
        </w:rPr>
        <w:t>odatek č. 1</w:t>
      </w:r>
      <w:r>
        <w:rPr>
          <w:rFonts w:asciiTheme="minorHAnsi" w:hAnsiTheme="minorHAnsi" w:cstheme="minorHAnsi"/>
          <w:sz w:val="22"/>
          <w:szCs w:val="22"/>
        </w:rPr>
        <w:t xml:space="preserve"> ke smlouvě</w:t>
      </w:r>
      <w:r w:rsidRPr="0036285D">
        <w:rPr>
          <w:rFonts w:asciiTheme="minorHAnsi" w:hAnsiTheme="minorHAnsi" w:cstheme="minorHAnsi"/>
          <w:sz w:val="22"/>
          <w:szCs w:val="22"/>
        </w:rPr>
        <w:t xml:space="preserve"> je projevem jejich pravé, určité a svobodné vůle a že si jej podrobně přečetly, zcela jednoznačně porozuměly jeho obsahu, proti kterému nemají žádných výhrad, uzavírají jej dobrovolně, nikoli v tísni, pod nátlakem nebo za nápadně jednostranně nevýhodných podmínek a takto jej podepisují.</w:t>
      </w:r>
    </w:p>
    <w:p w:rsidR="00D24962" w:rsidRPr="00864767" w:rsidRDefault="00D24962" w:rsidP="00D24962">
      <w:pPr>
        <w:pStyle w:val="Zkladntextodsazen"/>
        <w:numPr>
          <w:ilvl w:val="0"/>
          <w:numId w:val="4"/>
        </w:numPr>
        <w:spacing w:after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285D">
        <w:rPr>
          <w:rFonts w:asciiTheme="minorHAnsi" w:hAnsiTheme="minorHAnsi" w:cstheme="minorHAnsi"/>
          <w:sz w:val="22"/>
          <w:szCs w:val="22"/>
        </w:rPr>
        <w:t xml:space="preserve">Přílohou a nedílnou součástí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6285D">
        <w:rPr>
          <w:rFonts w:asciiTheme="minorHAnsi" w:hAnsiTheme="minorHAnsi" w:cstheme="minorHAnsi"/>
          <w:sz w:val="22"/>
          <w:szCs w:val="22"/>
        </w:rPr>
        <w:t>odatku č. 1</w:t>
      </w:r>
      <w:r>
        <w:rPr>
          <w:rFonts w:asciiTheme="minorHAnsi" w:hAnsiTheme="minorHAnsi" w:cstheme="minorHAnsi"/>
          <w:sz w:val="22"/>
          <w:szCs w:val="22"/>
        </w:rPr>
        <w:t xml:space="preserve"> ke smlouvě je příloha č. 1 </w:t>
      </w:r>
      <w:r w:rsidR="00AA3812">
        <w:rPr>
          <w:rFonts w:asciiTheme="minorHAnsi" w:hAnsiTheme="minorHAnsi" w:cstheme="minorHAnsi"/>
          <w:sz w:val="22"/>
          <w:szCs w:val="22"/>
        </w:rPr>
        <w:t>„Seznam produktů a služeb zahrnutých pod technickou podporu a výpočet ceny technické podpory“</w:t>
      </w:r>
      <w:r w:rsidR="00864767">
        <w:rPr>
          <w:rFonts w:asciiTheme="minorHAnsi" w:hAnsiTheme="minorHAnsi" w:cstheme="minorHAnsi"/>
          <w:sz w:val="22"/>
          <w:szCs w:val="22"/>
        </w:rPr>
        <w:t>.</w:t>
      </w:r>
    </w:p>
    <w:p w:rsidR="00864767" w:rsidRPr="00B0166A" w:rsidRDefault="00864767" w:rsidP="00D24962">
      <w:pPr>
        <w:pStyle w:val="Zkladntextodsazen"/>
        <w:numPr>
          <w:ilvl w:val="0"/>
          <w:numId w:val="4"/>
        </w:numPr>
        <w:spacing w:after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285D">
        <w:rPr>
          <w:rFonts w:asciiTheme="minorHAnsi" w:hAnsiTheme="minorHAnsi" w:cstheme="minorHAnsi"/>
          <w:sz w:val="22"/>
          <w:szCs w:val="22"/>
        </w:rPr>
        <w:t xml:space="preserve">Uzavření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6285D">
        <w:rPr>
          <w:rFonts w:asciiTheme="minorHAnsi" w:hAnsiTheme="minorHAnsi" w:cstheme="minorHAnsi"/>
          <w:sz w:val="22"/>
          <w:szCs w:val="22"/>
        </w:rPr>
        <w:t xml:space="preserve">odatku č. 1 </w:t>
      </w:r>
      <w:r>
        <w:rPr>
          <w:rFonts w:asciiTheme="minorHAnsi" w:hAnsiTheme="minorHAnsi" w:cstheme="minorHAnsi"/>
          <w:sz w:val="22"/>
          <w:szCs w:val="22"/>
        </w:rPr>
        <w:t xml:space="preserve">ke smlouvě </w:t>
      </w:r>
      <w:r w:rsidRPr="0036285D">
        <w:rPr>
          <w:rFonts w:asciiTheme="minorHAnsi" w:hAnsiTheme="minorHAnsi" w:cstheme="minorHAnsi"/>
          <w:sz w:val="22"/>
          <w:szCs w:val="22"/>
        </w:rPr>
        <w:t xml:space="preserve">schválila Rada města Dobrušky na své schůzi konané dne </w:t>
      </w:r>
      <w:proofErr w:type="gramStart"/>
      <w:r>
        <w:rPr>
          <w:rFonts w:asciiTheme="minorHAnsi" w:hAnsiTheme="minorHAnsi" w:cstheme="minorHAnsi"/>
          <w:sz w:val="22"/>
          <w:szCs w:val="22"/>
        </w:rPr>
        <w:t>10.11.2</w:t>
      </w:r>
      <w:r w:rsidRPr="0036285D">
        <w:rPr>
          <w:rFonts w:asciiTheme="minorHAnsi" w:hAnsiTheme="minorHAnsi" w:cstheme="minorHAnsi"/>
          <w:sz w:val="22"/>
          <w:szCs w:val="22"/>
        </w:rPr>
        <w:t>025</w:t>
      </w:r>
      <w:proofErr w:type="gramEnd"/>
      <w:r w:rsidRPr="0036285D">
        <w:rPr>
          <w:rFonts w:asciiTheme="minorHAnsi" w:hAnsiTheme="minorHAnsi" w:cstheme="minorHAnsi"/>
          <w:sz w:val="22"/>
          <w:szCs w:val="22"/>
        </w:rPr>
        <w:t>.</w:t>
      </w:r>
    </w:p>
    <w:p w:rsidR="00D24962" w:rsidRDefault="00D24962" w:rsidP="00D2496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64767" w:rsidTr="005C59E1">
        <w:tc>
          <w:tcPr>
            <w:tcW w:w="4889" w:type="dxa"/>
          </w:tcPr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 poskytovatele:</w:t>
            </w: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Sehradicích v den el.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podpisu</w:t>
            </w:r>
            <w:proofErr w:type="gramEnd"/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............................................…........</w:t>
            </w:r>
          </w:p>
          <w:p w:rsidR="00864767" w:rsidRDefault="00864767" w:rsidP="005C59E1">
            <w:pPr>
              <w:jc w:val="both"/>
              <w:rPr>
                <w:rStyle w:val="plat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platne"/>
                <w:rFonts w:asciiTheme="minorHAnsi" w:hAnsiTheme="minorHAnsi" w:cstheme="minorHAnsi"/>
                <w:sz w:val="22"/>
                <w:szCs w:val="22"/>
              </w:rPr>
              <w:t>Ing. Radek Černobila, jednatel</w:t>
            </w: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90" w:type="dxa"/>
          </w:tcPr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 objednatele:</w:t>
            </w: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sz w:val="22"/>
                <w:szCs w:val="22"/>
                <w:lang w:bidi="cs-CZ"/>
              </w:rPr>
              <w:t>Dobrušce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den el.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podpisu</w:t>
            </w:r>
            <w:proofErr w:type="gramEnd"/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............................................…........</w:t>
            </w:r>
          </w:p>
          <w:p w:rsidR="00864767" w:rsidRDefault="00864767" w:rsidP="005C59E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166A">
              <w:rPr>
                <w:rFonts w:asciiTheme="minorHAnsi" w:hAnsiTheme="minorHAnsi" w:cstheme="minorHAnsi"/>
                <w:bCs/>
                <w:sz w:val="22"/>
                <w:szCs w:val="22"/>
              </w:rPr>
              <w:t>Miroslav Sixta,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starosta</w:t>
            </w:r>
          </w:p>
        </w:tc>
      </w:tr>
    </w:tbl>
    <w:p w:rsidR="00864767" w:rsidRDefault="00864767" w:rsidP="00D249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4767" w:rsidRDefault="008647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64767" w:rsidRDefault="00864767" w:rsidP="00864767">
      <w:pPr>
        <w:pStyle w:val="Zkladntext"/>
        <w:spacing w:line="360" w:lineRule="atLeast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 xml:space="preserve">Příloha č. 1 Smlouvy o technické podpoře </w:t>
      </w:r>
    </w:p>
    <w:p w:rsidR="00864767" w:rsidRDefault="00864767" w:rsidP="00864767">
      <w:pPr>
        <w:pStyle w:val="Zkladntextodsazen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64767" w:rsidRDefault="00864767" w:rsidP="00864767">
      <w:pPr>
        <w:pStyle w:val="Zkladntextodsazen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64767" w:rsidRPr="00864767" w:rsidRDefault="00864767" w:rsidP="0086476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4767">
        <w:rPr>
          <w:rFonts w:asciiTheme="minorHAnsi" w:hAnsiTheme="minorHAnsi" w:cstheme="minorHAnsi"/>
          <w:b/>
          <w:sz w:val="22"/>
          <w:szCs w:val="22"/>
        </w:rPr>
        <w:t>Seznam produktů a služeb zahrnutých pod technickou podporu a výpočet ceny technické podpory</w:t>
      </w:r>
    </w:p>
    <w:p w:rsidR="00864767" w:rsidRDefault="00864767" w:rsidP="00864767">
      <w:pPr>
        <w:pStyle w:val="Zkladntextodsazen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64767" w:rsidRDefault="00864767" w:rsidP="00864767">
      <w:pPr>
        <w:pStyle w:val="Nadpis6"/>
        <w:numPr>
          <w:ilvl w:val="0"/>
          <w:numId w:val="6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Výčet aplikací a cena technické podpory</w:t>
      </w:r>
    </w:p>
    <w:p w:rsidR="00864767" w:rsidRPr="00760D1C" w:rsidRDefault="00864767" w:rsidP="00864767">
      <w:pPr>
        <w:rPr>
          <w:rFonts w:asciiTheme="minorHAnsi" w:hAnsiTheme="minorHAnsi" w:cstheme="minorHAnsi"/>
          <w:b/>
          <w:sz w:val="22"/>
          <w:szCs w:val="22"/>
        </w:rPr>
      </w:pPr>
      <w:r w:rsidRPr="00760D1C">
        <w:rPr>
          <w:rFonts w:asciiTheme="minorHAnsi" w:hAnsiTheme="minorHAnsi" w:cstheme="minorHAnsi"/>
          <w:b/>
          <w:sz w:val="22"/>
          <w:szCs w:val="22"/>
        </w:rPr>
        <w:t>Výčet aplikací</w:t>
      </w:r>
    </w:p>
    <w:tbl>
      <w:tblPr>
        <w:tblW w:w="7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9"/>
        <w:gridCol w:w="1134"/>
        <w:gridCol w:w="567"/>
      </w:tblGrid>
      <w:tr w:rsidR="00864767" w:rsidRPr="00760D1C" w:rsidTr="005C59E1">
        <w:trPr>
          <w:trHeight w:val="315"/>
          <w:jc w:val="center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</w:rPr>
              <w:t xml:space="preserve">Licence </w:t>
            </w:r>
            <w:proofErr w:type="spellStart"/>
            <w:r w:rsidRPr="00760D1C"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</w:rPr>
              <w:t>Scarabeus</w:t>
            </w:r>
            <w:proofErr w:type="spellEnd"/>
            <w:r w:rsidRPr="00760D1C"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</w:rPr>
              <w:t xml:space="preserve"> DMS</w:t>
            </w:r>
          </w:p>
        </w:tc>
      </w:tr>
      <w:tr w:rsidR="00864767" w:rsidRPr="00760D1C" w:rsidTr="005C59E1">
        <w:trPr>
          <w:trHeight w:val="615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Typ</w:t>
            </w:r>
          </w:p>
        </w:tc>
      </w:tr>
      <w:tr w:rsidR="00864767" w:rsidRPr="00760D1C" w:rsidTr="005C59E1">
        <w:trPr>
          <w:trHeight w:val="300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4767" w:rsidRPr="00760D1C" w:rsidRDefault="00864767" w:rsidP="005C59E1">
            <w:pPr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Připojené měřící zařízení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S</w:t>
            </w:r>
          </w:p>
        </w:tc>
      </w:tr>
      <w:tr w:rsidR="00864767" w:rsidRPr="00760D1C" w:rsidTr="005C59E1">
        <w:trPr>
          <w:trHeight w:val="300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4767" w:rsidRPr="00760D1C" w:rsidRDefault="00864767" w:rsidP="005C59E1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r w:rsidRPr="00760D1C">
              <w:rPr>
                <w:rFonts w:asciiTheme="minorHAnsi" w:hAnsiTheme="minorHAnsi"/>
                <w:sz w:val="22"/>
                <w:szCs w:val="22"/>
              </w:rPr>
              <w:t>Uživatel (referent)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S</w:t>
            </w:r>
          </w:p>
        </w:tc>
      </w:tr>
      <w:bookmarkEnd w:id="0"/>
      <w:tr w:rsidR="00864767" w:rsidRPr="00760D1C" w:rsidTr="005C59E1">
        <w:trPr>
          <w:trHeight w:val="300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4767" w:rsidRPr="00760D1C" w:rsidRDefault="00864767" w:rsidP="005C59E1">
            <w:pPr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Konektor CRV (registr vozidel ČR)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S</w:t>
            </w:r>
          </w:p>
        </w:tc>
      </w:tr>
      <w:tr w:rsidR="00864767" w:rsidRPr="00760D1C" w:rsidTr="005C59E1">
        <w:trPr>
          <w:trHeight w:val="300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4767" w:rsidRPr="00760D1C" w:rsidRDefault="00864767" w:rsidP="005C59E1">
            <w:pPr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Konektor CBE (registr vozidel EU)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S</w:t>
            </w:r>
          </w:p>
        </w:tc>
      </w:tr>
      <w:tr w:rsidR="00864767" w:rsidRPr="00760D1C" w:rsidTr="005C59E1">
        <w:trPr>
          <w:trHeight w:val="300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4767" w:rsidRPr="00760D1C" w:rsidRDefault="00864767" w:rsidP="005C59E1">
            <w:pPr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 xml:space="preserve">Konektor SSL </w:t>
            </w:r>
            <w:proofErr w:type="spellStart"/>
            <w:r w:rsidRPr="00760D1C">
              <w:rPr>
                <w:rFonts w:asciiTheme="minorHAnsi" w:hAnsiTheme="minorHAnsi"/>
                <w:sz w:val="22"/>
                <w:szCs w:val="22"/>
              </w:rPr>
              <w:t>Ginis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S</w:t>
            </w:r>
          </w:p>
        </w:tc>
      </w:tr>
      <w:tr w:rsidR="00864767" w:rsidRPr="00760D1C" w:rsidTr="005C59E1">
        <w:trPr>
          <w:trHeight w:val="300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4767" w:rsidRPr="00760D1C" w:rsidRDefault="00864767" w:rsidP="005C59E1">
            <w:pPr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 xml:space="preserve">Konektor DDP </w:t>
            </w:r>
            <w:proofErr w:type="spellStart"/>
            <w:r w:rsidRPr="00760D1C">
              <w:rPr>
                <w:rFonts w:asciiTheme="minorHAnsi" w:hAnsiTheme="minorHAnsi"/>
                <w:sz w:val="22"/>
                <w:szCs w:val="22"/>
              </w:rPr>
              <w:t>Ginis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S</w:t>
            </w:r>
          </w:p>
        </w:tc>
      </w:tr>
      <w:tr w:rsidR="00864767" w:rsidRPr="00760D1C" w:rsidTr="005C59E1">
        <w:trPr>
          <w:trHeight w:val="315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4767" w:rsidRPr="00760D1C" w:rsidRDefault="00864767" w:rsidP="005C59E1">
            <w:pPr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 xml:space="preserve">Konektor </w:t>
            </w:r>
            <w:proofErr w:type="spellStart"/>
            <w:r w:rsidRPr="00760D1C">
              <w:rPr>
                <w:rFonts w:asciiTheme="minorHAnsi" w:hAnsiTheme="minorHAnsi"/>
                <w:sz w:val="22"/>
                <w:szCs w:val="22"/>
              </w:rPr>
              <w:t>DopisOnline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S</w:t>
            </w:r>
          </w:p>
        </w:tc>
      </w:tr>
      <w:tr w:rsidR="00864767" w:rsidRPr="00760D1C" w:rsidTr="005C59E1">
        <w:trPr>
          <w:trHeight w:val="315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4767" w:rsidRPr="00760D1C" w:rsidRDefault="00864767" w:rsidP="005C59E1">
            <w:pPr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Konektor ISZR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0D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S</w:t>
            </w:r>
          </w:p>
        </w:tc>
      </w:tr>
      <w:tr w:rsidR="00864767" w:rsidRPr="00760D1C" w:rsidTr="005C59E1">
        <w:trPr>
          <w:trHeight w:val="315"/>
          <w:jc w:val="center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noWrap/>
            <w:vAlign w:val="center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</w:rPr>
              <w:t>Implementované procesy</w:t>
            </w:r>
          </w:p>
        </w:tc>
      </w:tr>
      <w:tr w:rsidR="00864767" w:rsidRPr="00760D1C" w:rsidTr="005C59E1">
        <w:trPr>
          <w:trHeight w:val="315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MP – oznámení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U</w:t>
            </w:r>
          </w:p>
        </w:tc>
      </w:tr>
      <w:tr w:rsidR="00864767" w:rsidRPr="00760D1C" w:rsidTr="005C59E1">
        <w:trPr>
          <w:trHeight w:val="315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OD – Výzva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U</w:t>
            </w:r>
          </w:p>
        </w:tc>
      </w:tr>
      <w:tr w:rsidR="00864767" w:rsidRPr="00760D1C" w:rsidTr="005C59E1">
        <w:trPr>
          <w:trHeight w:val="315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OD – Podání vysvětlení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U</w:t>
            </w:r>
          </w:p>
        </w:tc>
      </w:tr>
      <w:tr w:rsidR="00864767" w:rsidRPr="00760D1C" w:rsidTr="005C59E1">
        <w:trPr>
          <w:trHeight w:val="315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OD – Příkaz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U</w:t>
            </w:r>
          </w:p>
        </w:tc>
      </w:tr>
      <w:tr w:rsidR="00864767" w:rsidRPr="00760D1C" w:rsidTr="005C59E1">
        <w:trPr>
          <w:trHeight w:val="315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OD – Odložení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U</w:t>
            </w:r>
          </w:p>
        </w:tc>
      </w:tr>
      <w:tr w:rsidR="00864767" w:rsidRPr="00760D1C" w:rsidTr="005C59E1">
        <w:trPr>
          <w:trHeight w:val="315"/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767" w:rsidRPr="00760D1C" w:rsidRDefault="00864767" w:rsidP="005C59E1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OD – Rozhodnutí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0D1C">
              <w:rPr>
                <w:rFonts w:asciiTheme="minorHAnsi" w:hAnsiTheme="minorHAnsi" w:cs="Calibri"/>
                <w:color w:val="000000"/>
                <w:sz w:val="22"/>
                <w:szCs w:val="22"/>
              </w:rPr>
              <w:t>U</w:t>
            </w:r>
          </w:p>
        </w:tc>
      </w:tr>
    </w:tbl>
    <w:p w:rsidR="00864767" w:rsidRPr="00760D1C" w:rsidRDefault="00864767" w:rsidP="00864767">
      <w:pPr>
        <w:rPr>
          <w:rFonts w:asciiTheme="minorHAnsi" w:hAnsiTheme="minorHAnsi" w:cstheme="minorHAnsi"/>
          <w:sz w:val="22"/>
          <w:szCs w:val="22"/>
        </w:rPr>
      </w:pPr>
    </w:p>
    <w:p w:rsidR="00864767" w:rsidRPr="00760D1C" w:rsidRDefault="00864767" w:rsidP="00864767">
      <w:pPr>
        <w:rPr>
          <w:rFonts w:asciiTheme="minorHAnsi" w:hAnsiTheme="minorHAnsi" w:cstheme="minorHAnsi"/>
          <w:sz w:val="22"/>
          <w:szCs w:val="22"/>
        </w:rPr>
      </w:pPr>
    </w:p>
    <w:p w:rsidR="00864767" w:rsidRPr="00760D1C" w:rsidRDefault="00864767" w:rsidP="00864767">
      <w:pPr>
        <w:rPr>
          <w:rFonts w:asciiTheme="minorHAnsi" w:hAnsiTheme="minorHAnsi" w:cstheme="minorHAnsi"/>
          <w:b/>
          <w:sz w:val="22"/>
          <w:szCs w:val="22"/>
        </w:rPr>
      </w:pPr>
      <w:r w:rsidRPr="00760D1C">
        <w:rPr>
          <w:rFonts w:asciiTheme="minorHAnsi" w:hAnsiTheme="minorHAnsi" w:cstheme="minorHAnsi"/>
          <w:b/>
          <w:sz w:val="22"/>
          <w:szCs w:val="22"/>
        </w:rPr>
        <w:t>Cena technické podpory</w:t>
      </w: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807"/>
        <w:gridCol w:w="1985"/>
        <w:gridCol w:w="1842"/>
      </w:tblGrid>
      <w:tr w:rsidR="00864767" w:rsidRPr="00760D1C" w:rsidTr="005C59E1">
        <w:trPr>
          <w:trHeight w:val="227"/>
        </w:trPr>
        <w:tc>
          <w:tcPr>
            <w:tcW w:w="5807" w:type="dxa"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0D1C">
              <w:rPr>
                <w:rFonts w:asciiTheme="minorHAnsi" w:hAnsiTheme="minorHAnsi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1985" w:type="dxa"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0D1C">
              <w:rPr>
                <w:rFonts w:asciiTheme="minorHAnsi" w:hAnsiTheme="minorHAnsi" w:cstheme="minorHAnsi"/>
                <w:b/>
                <w:sz w:val="22"/>
                <w:szCs w:val="22"/>
              </w:rPr>
              <w:t>Cena bez DPH</w:t>
            </w:r>
          </w:p>
        </w:tc>
        <w:tc>
          <w:tcPr>
            <w:tcW w:w="1842" w:type="dxa"/>
          </w:tcPr>
          <w:p w:rsidR="00864767" w:rsidRPr="00760D1C" w:rsidRDefault="00864767" w:rsidP="005C59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0D1C">
              <w:rPr>
                <w:rFonts w:asciiTheme="minorHAnsi" w:hAnsiTheme="minorHAnsi" w:cstheme="minorHAnsi"/>
                <w:b/>
                <w:sz w:val="22"/>
                <w:szCs w:val="22"/>
              </w:rPr>
              <w:t>Cena s DPH</w:t>
            </w:r>
          </w:p>
        </w:tc>
      </w:tr>
      <w:tr w:rsidR="00864767" w:rsidRPr="00760D1C" w:rsidTr="005C59E1">
        <w:trPr>
          <w:trHeight w:val="227"/>
        </w:trPr>
        <w:tc>
          <w:tcPr>
            <w:tcW w:w="5807" w:type="dxa"/>
          </w:tcPr>
          <w:p w:rsidR="00864767" w:rsidRPr="00760D1C" w:rsidRDefault="00864767" w:rsidP="005C59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0D1C">
              <w:rPr>
                <w:rFonts w:asciiTheme="minorHAnsi" w:hAnsiTheme="minorHAnsi" w:cstheme="minorHAnsi"/>
                <w:sz w:val="22"/>
                <w:szCs w:val="22"/>
              </w:rPr>
              <w:t xml:space="preserve">Paušální - </w:t>
            </w:r>
            <w:proofErr w:type="spellStart"/>
            <w:r w:rsidRPr="00760D1C">
              <w:rPr>
                <w:rFonts w:asciiTheme="minorHAnsi" w:hAnsiTheme="minorHAnsi" w:cstheme="minorHAnsi"/>
                <w:sz w:val="22"/>
                <w:szCs w:val="22"/>
              </w:rPr>
              <w:t>Maintenance</w:t>
            </w:r>
            <w:proofErr w:type="spellEnd"/>
            <w:r w:rsidRPr="00760D1C">
              <w:rPr>
                <w:rFonts w:asciiTheme="minorHAnsi" w:hAnsiTheme="minorHAnsi" w:cstheme="minorHAnsi"/>
                <w:sz w:val="22"/>
                <w:szCs w:val="22"/>
              </w:rPr>
              <w:t xml:space="preserve"> za licencovaný SW dle výčtu aplikací / rok + služby technické podpory uživatelům v rozsahu 10 hod / rok</w:t>
            </w:r>
          </w:p>
        </w:tc>
        <w:tc>
          <w:tcPr>
            <w:tcW w:w="1985" w:type="dxa"/>
          </w:tcPr>
          <w:p w:rsidR="00864767" w:rsidRPr="00760D1C" w:rsidRDefault="00864767" w:rsidP="005C59E1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0D1C">
              <w:rPr>
                <w:rFonts w:asciiTheme="minorHAnsi" w:hAnsiTheme="minorHAnsi" w:cstheme="minorHAnsi"/>
                <w:bCs/>
                <w:sz w:val="22"/>
                <w:szCs w:val="22"/>
                <w:lang w:bidi="cs-CZ"/>
              </w:rPr>
              <w:t>123.140,00</w:t>
            </w:r>
            <w:r w:rsidRPr="00760D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</w:t>
            </w:r>
          </w:p>
          <w:p w:rsidR="00864767" w:rsidRPr="00760D1C" w:rsidRDefault="00864767" w:rsidP="005C59E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4767" w:rsidRPr="00760D1C" w:rsidRDefault="00864767" w:rsidP="005C59E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0D1C">
              <w:rPr>
                <w:rFonts w:asciiTheme="minorHAnsi" w:hAnsiTheme="minorHAnsi" w:cstheme="minorHAnsi"/>
                <w:sz w:val="22"/>
                <w:szCs w:val="22"/>
              </w:rPr>
              <w:t>148.999,40 Kč</w:t>
            </w:r>
          </w:p>
        </w:tc>
      </w:tr>
      <w:tr w:rsidR="00864767" w:rsidRPr="00760D1C" w:rsidTr="005C59E1">
        <w:trPr>
          <w:trHeight w:val="227"/>
        </w:trPr>
        <w:tc>
          <w:tcPr>
            <w:tcW w:w="5807" w:type="dxa"/>
          </w:tcPr>
          <w:p w:rsidR="00864767" w:rsidRPr="00760D1C" w:rsidRDefault="00864767" w:rsidP="005C59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0D1C">
              <w:rPr>
                <w:rFonts w:asciiTheme="minorHAnsi" w:hAnsiTheme="minorHAnsi" w:cstheme="minorHAnsi"/>
                <w:sz w:val="22"/>
                <w:szCs w:val="22"/>
              </w:rPr>
              <w:t>Služby technické podpory s hodinovou sazbou nad rámec paušálních služeb nebo služeb na vyžádání</w:t>
            </w:r>
          </w:p>
        </w:tc>
        <w:tc>
          <w:tcPr>
            <w:tcW w:w="1985" w:type="dxa"/>
          </w:tcPr>
          <w:p w:rsidR="00864767" w:rsidRPr="00760D1C" w:rsidRDefault="00864767" w:rsidP="005C59E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0D1C">
              <w:rPr>
                <w:rFonts w:asciiTheme="minorHAnsi" w:hAnsiTheme="minorHAnsi" w:cstheme="minorHAnsi"/>
                <w:sz w:val="22"/>
                <w:szCs w:val="22"/>
              </w:rPr>
              <w:t>1.200,00 Kč</w:t>
            </w:r>
          </w:p>
        </w:tc>
        <w:tc>
          <w:tcPr>
            <w:tcW w:w="1842" w:type="dxa"/>
          </w:tcPr>
          <w:p w:rsidR="00864767" w:rsidRPr="00760D1C" w:rsidRDefault="00864767" w:rsidP="005C59E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0D1C">
              <w:rPr>
                <w:rFonts w:asciiTheme="minorHAnsi" w:hAnsiTheme="minorHAnsi" w:cstheme="minorHAnsi"/>
                <w:sz w:val="22"/>
                <w:szCs w:val="22"/>
              </w:rPr>
              <w:t>1.452,00 Kč</w:t>
            </w:r>
          </w:p>
        </w:tc>
      </w:tr>
    </w:tbl>
    <w:p w:rsidR="00864767" w:rsidRPr="00760D1C" w:rsidRDefault="00864767" w:rsidP="00864767">
      <w:pPr>
        <w:rPr>
          <w:rFonts w:asciiTheme="minorHAnsi" w:hAnsiTheme="minorHAnsi" w:cstheme="minorHAnsi"/>
          <w:sz w:val="22"/>
          <w:szCs w:val="22"/>
        </w:rPr>
      </w:pPr>
    </w:p>
    <w:p w:rsidR="00864767" w:rsidRPr="00386356" w:rsidRDefault="00864767" w:rsidP="00864767">
      <w:pPr>
        <w:pStyle w:val="Zkladntext"/>
        <w:spacing w:line="360" w:lineRule="atLeast"/>
        <w:jc w:val="left"/>
        <w:rPr>
          <w:rFonts w:ascii="Calibri" w:hAnsi="Calibri"/>
          <w:b/>
        </w:rPr>
      </w:pPr>
    </w:p>
    <w:p w:rsidR="00864767" w:rsidRPr="009C4861" w:rsidRDefault="00864767" w:rsidP="00D2496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64767" w:rsidRPr="009C48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42" w:rsidRDefault="00B87742" w:rsidP="009C4861">
      <w:r>
        <w:separator/>
      </w:r>
    </w:p>
  </w:endnote>
  <w:endnote w:type="continuationSeparator" w:id="0">
    <w:p w:rsidR="00B87742" w:rsidRDefault="00B87742" w:rsidP="009C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6E" w:rsidRDefault="0082696E" w:rsidP="009C4861">
    <w:pPr>
      <w:pStyle w:val="Zpat"/>
      <w:jc w:val="right"/>
    </w:pPr>
    <w:r>
      <w:rPr>
        <w:rFonts w:asciiTheme="minorHAnsi" w:hAnsiTheme="minorHAnsi" w:cstheme="minorHAnsi"/>
        <w:sz w:val="22"/>
        <w:szCs w:val="22"/>
      </w:rPr>
      <w:t xml:space="preserve">Stránka </w:t>
    </w:r>
    <w:r>
      <w:rPr>
        <w:rFonts w:asciiTheme="minorHAnsi" w:hAnsiTheme="minorHAnsi" w:cstheme="minorHAnsi"/>
        <w:b/>
        <w:bCs/>
        <w:sz w:val="22"/>
        <w:szCs w:val="22"/>
      </w:rPr>
      <w:fldChar w:fldCharType="begin"/>
    </w:r>
    <w:r>
      <w:rPr>
        <w:rFonts w:asciiTheme="minorHAnsi" w:hAnsiTheme="minorHAnsi" w:cstheme="minorHAnsi"/>
        <w:b/>
        <w:bCs/>
        <w:sz w:val="22"/>
        <w:szCs w:val="22"/>
      </w:rPr>
      <w:instrText>PAGE</w:instrText>
    </w:r>
    <w:r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760D1C">
      <w:rPr>
        <w:rFonts w:asciiTheme="minorHAnsi" w:hAnsiTheme="minorHAnsi" w:cstheme="minorHAnsi"/>
        <w:b/>
        <w:bCs/>
        <w:noProof/>
        <w:sz w:val="22"/>
        <w:szCs w:val="22"/>
      </w:rPr>
      <w:t>3</w:t>
    </w:r>
    <w:r>
      <w:rPr>
        <w:rFonts w:asciiTheme="minorHAnsi" w:hAnsiTheme="minorHAnsi" w:cstheme="minorHAnsi"/>
        <w:b/>
        <w:bCs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z </w:t>
    </w:r>
    <w:r>
      <w:rPr>
        <w:rFonts w:asciiTheme="minorHAnsi" w:hAnsiTheme="minorHAnsi" w:cstheme="minorHAnsi"/>
        <w:b/>
        <w:bCs/>
        <w:sz w:val="22"/>
        <w:szCs w:val="22"/>
      </w:rPr>
      <w:fldChar w:fldCharType="begin"/>
    </w:r>
    <w:r>
      <w:rPr>
        <w:rFonts w:asciiTheme="minorHAnsi" w:hAnsiTheme="minorHAnsi" w:cstheme="minorHAnsi"/>
        <w:b/>
        <w:bCs/>
        <w:sz w:val="22"/>
        <w:szCs w:val="22"/>
      </w:rPr>
      <w:instrText>NUMPAGES</w:instrText>
    </w:r>
    <w:r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760D1C">
      <w:rPr>
        <w:rFonts w:asciiTheme="minorHAnsi" w:hAnsiTheme="minorHAnsi" w:cstheme="minorHAnsi"/>
        <w:b/>
        <w:bCs/>
        <w:noProof/>
        <w:sz w:val="22"/>
        <w:szCs w:val="22"/>
      </w:rPr>
      <w:t>3</w:t>
    </w:r>
    <w:r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42" w:rsidRDefault="00B87742" w:rsidP="009C4861">
      <w:r>
        <w:separator/>
      </w:r>
    </w:p>
  </w:footnote>
  <w:footnote w:type="continuationSeparator" w:id="0">
    <w:p w:rsidR="00B87742" w:rsidRDefault="00B87742" w:rsidP="009C4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630"/>
    <w:multiLevelType w:val="multilevel"/>
    <w:tmpl w:val="99083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1CD6735C"/>
    <w:multiLevelType w:val="multilevel"/>
    <w:tmpl w:val="583ED9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26AF4B98"/>
    <w:multiLevelType w:val="multilevel"/>
    <w:tmpl w:val="940C2C3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096"/>
        </w:tabs>
        <w:ind w:left="309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E9F4620"/>
    <w:multiLevelType w:val="hybridMultilevel"/>
    <w:tmpl w:val="43883B96"/>
    <w:lvl w:ilvl="0" w:tplc="56489B4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E1635"/>
    <w:multiLevelType w:val="hybridMultilevel"/>
    <w:tmpl w:val="48DED4E8"/>
    <w:lvl w:ilvl="0" w:tplc="3EDE381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FD2"/>
    <w:multiLevelType w:val="hybridMultilevel"/>
    <w:tmpl w:val="D0A04A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14"/>
    <w:rsid w:val="00182CB4"/>
    <w:rsid w:val="00760D1C"/>
    <w:rsid w:val="0082696E"/>
    <w:rsid w:val="00864767"/>
    <w:rsid w:val="008E14D8"/>
    <w:rsid w:val="009C4861"/>
    <w:rsid w:val="00AA3812"/>
    <w:rsid w:val="00B35CC3"/>
    <w:rsid w:val="00B87742"/>
    <w:rsid w:val="00C775EA"/>
    <w:rsid w:val="00CD0478"/>
    <w:rsid w:val="00D12D51"/>
    <w:rsid w:val="00D24962"/>
    <w:rsid w:val="00D263DD"/>
    <w:rsid w:val="00D63314"/>
    <w:rsid w:val="00E0194D"/>
    <w:rsid w:val="00E76ABB"/>
    <w:rsid w:val="00F0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B288"/>
  <w15:chartTrackingRefBased/>
  <w15:docId w15:val="{9A463BD9-976F-4C14-A073-70366E07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64767"/>
    <w:pPr>
      <w:keepNext/>
      <w:numPr>
        <w:numId w:val="5"/>
      </w:numPr>
      <w:pBdr>
        <w:bottom w:val="single" w:sz="4" w:space="1" w:color="auto"/>
      </w:pBdr>
      <w:spacing w:before="240" w:after="60" w:line="276" w:lineRule="auto"/>
      <w:outlineLvl w:val="0"/>
    </w:pPr>
    <w:rPr>
      <w:rFonts w:ascii="Tahoma" w:hAnsi="Tahoma" w:cs="Arial"/>
      <w:bCs/>
      <w:smallCaps/>
      <w:color w:val="0000FF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4767"/>
    <w:pPr>
      <w:keepNext/>
      <w:numPr>
        <w:ilvl w:val="1"/>
        <w:numId w:val="5"/>
      </w:numPr>
      <w:spacing w:before="240" w:after="60" w:line="276" w:lineRule="auto"/>
      <w:outlineLvl w:val="1"/>
    </w:pPr>
    <w:rPr>
      <w:rFonts w:ascii="Tahoma" w:hAnsi="Tahoma" w:cs="Arial"/>
      <w:bCs/>
      <w:iCs/>
      <w:color w:val="0000FF"/>
      <w:sz w:val="2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4767"/>
    <w:pPr>
      <w:keepNext/>
      <w:numPr>
        <w:ilvl w:val="2"/>
        <w:numId w:val="5"/>
      </w:numPr>
      <w:spacing w:before="240" w:after="60" w:line="276" w:lineRule="auto"/>
      <w:outlineLvl w:val="2"/>
    </w:pPr>
    <w:rPr>
      <w:rFonts w:ascii="Tahoma" w:hAnsi="Tahoma" w:cs="Arial"/>
      <w:bCs/>
      <w:i/>
      <w:color w:val="0000FF"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64767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Tahoma" w:hAnsi="Tahoma"/>
      <w:bCs/>
      <w:i/>
      <w:sz w:val="22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64767"/>
    <w:pPr>
      <w:numPr>
        <w:ilvl w:val="4"/>
        <w:numId w:val="5"/>
      </w:numPr>
      <w:spacing w:before="240" w:after="60" w:line="276" w:lineRule="auto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64767"/>
    <w:pPr>
      <w:numPr>
        <w:ilvl w:val="5"/>
        <w:numId w:val="5"/>
      </w:numPr>
      <w:spacing w:before="240" w:after="60" w:line="276" w:lineRule="auto"/>
      <w:outlineLvl w:val="5"/>
    </w:pPr>
    <w:rPr>
      <w:rFonts w:ascii="Tahoma" w:hAnsi="Tahoma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64767"/>
    <w:pPr>
      <w:numPr>
        <w:ilvl w:val="6"/>
        <w:numId w:val="5"/>
      </w:numPr>
      <w:spacing w:before="240" w:after="60" w:line="276" w:lineRule="auto"/>
      <w:outlineLvl w:val="6"/>
    </w:pPr>
    <w:rPr>
      <w:rFonts w:ascii="Tahoma" w:hAnsi="Tahoma"/>
      <w:sz w:val="22"/>
      <w:szCs w:val="24"/>
    </w:rPr>
  </w:style>
  <w:style w:type="paragraph" w:styleId="Nadpis8">
    <w:name w:val="heading 8"/>
    <w:basedOn w:val="Normln"/>
    <w:next w:val="Normln"/>
    <w:link w:val="Nadpis8Char"/>
    <w:qFormat/>
    <w:rsid w:val="00864767"/>
    <w:pPr>
      <w:numPr>
        <w:ilvl w:val="7"/>
        <w:numId w:val="5"/>
      </w:numPr>
      <w:spacing w:before="240" w:after="60" w:line="276" w:lineRule="auto"/>
      <w:outlineLvl w:val="7"/>
    </w:pPr>
    <w:rPr>
      <w:rFonts w:ascii="Tahoma" w:hAnsi="Tahoma"/>
      <w:i/>
      <w:iCs/>
      <w:sz w:val="22"/>
      <w:szCs w:val="24"/>
    </w:rPr>
  </w:style>
  <w:style w:type="paragraph" w:styleId="Nadpis9">
    <w:name w:val="heading 9"/>
    <w:basedOn w:val="Normln"/>
    <w:next w:val="Normln"/>
    <w:link w:val="Nadpis9Char"/>
    <w:qFormat/>
    <w:rsid w:val="00864767"/>
    <w:pPr>
      <w:numPr>
        <w:ilvl w:val="8"/>
        <w:numId w:val="5"/>
      </w:numPr>
      <w:spacing w:before="240" w:after="60" w:line="276" w:lineRule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63314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D633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rzek">
    <w:name w:val="Obrázek"/>
    <w:rsid w:val="00D63314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48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48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48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8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48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48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">
    <w:name w:val="platne"/>
    <w:rsid w:val="00864767"/>
  </w:style>
  <w:style w:type="character" w:customStyle="1" w:styleId="Nadpis1Char">
    <w:name w:val="Nadpis 1 Char"/>
    <w:basedOn w:val="Standardnpsmoodstavce"/>
    <w:link w:val="Nadpis1"/>
    <w:uiPriority w:val="9"/>
    <w:rsid w:val="00864767"/>
    <w:rPr>
      <w:rFonts w:ascii="Tahoma" w:eastAsia="Times New Roman" w:hAnsi="Tahoma" w:cs="Arial"/>
      <w:bCs/>
      <w:smallCaps/>
      <w:color w:val="0000FF"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64767"/>
    <w:rPr>
      <w:rFonts w:ascii="Tahoma" w:eastAsia="Times New Roman" w:hAnsi="Tahoma" w:cs="Arial"/>
      <w:bCs/>
      <w:iCs/>
      <w:color w:val="0000FF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64767"/>
    <w:rPr>
      <w:rFonts w:ascii="Tahoma" w:eastAsia="Times New Roman" w:hAnsi="Tahoma" w:cs="Arial"/>
      <w:bCs/>
      <w:i/>
      <w:color w:val="0000FF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64767"/>
    <w:rPr>
      <w:rFonts w:ascii="Tahoma" w:eastAsia="Times New Roman" w:hAnsi="Tahoma" w:cs="Times New Roman"/>
      <w:bCs/>
      <w:i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64767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64767"/>
    <w:rPr>
      <w:rFonts w:ascii="Tahoma" w:eastAsia="Times New Roman" w:hAnsi="Tahoma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64767"/>
    <w:rPr>
      <w:rFonts w:ascii="Tahoma" w:eastAsia="Times New Roman" w:hAnsi="Tahoma" w:cs="Times New Roman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64767"/>
    <w:rPr>
      <w:rFonts w:ascii="Tahoma" w:eastAsia="Times New Roman" w:hAnsi="Tahoma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4767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86476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 Martin</dc:creator>
  <cp:keywords/>
  <dc:description/>
  <cp:lastModifiedBy>Pošvář Martin</cp:lastModifiedBy>
  <cp:revision>9</cp:revision>
  <dcterms:created xsi:type="dcterms:W3CDTF">2025-11-05T15:28:00Z</dcterms:created>
  <dcterms:modified xsi:type="dcterms:W3CDTF">2025-11-06T11:02:00Z</dcterms:modified>
</cp:coreProperties>
</file>