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66764" w:rsidP="00966764" w14:paraId="646BCCF6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16A2F500" w14:textId="77777777">
      <w:pPr>
        <w:rPr>
          <w:b/>
        </w:rPr>
      </w:pPr>
    </w:p>
    <w:p w:rsidR="001B74F0" w:rsidRPr="007E1397" w:rsidP="001B74F0" w14:paraId="31B56914" w14:textId="77777777">
      <w:pPr>
        <w:spacing w:before="16" w:line="280" w:lineRule="exact"/>
        <w:jc w:val="lef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Objednatel</w:t>
      </w:r>
      <w:r w:rsidRPr="007E1397"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      </w:t>
      </w:r>
      <w:r w:rsidRPr="007E1397">
        <w:rPr>
          <w:rFonts w:ascii="Tahoma" w:hAnsi="Tahoma" w:cs="Tahoma"/>
          <w:bCs/>
          <w:sz w:val="20"/>
          <w:szCs w:val="20"/>
        </w:rPr>
        <w:tab/>
        <w:t>Dodavatel</w:t>
      </w:r>
    </w:p>
    <w:p w:rsidR="001B74F0" w:rsidP="001B74F0" w14:paraId="178CF651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podpory investic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REDA a.s</w:t>
      </w:r>
    </w:p>
    <w:p w:rsidR="001B74F0" w:rsidP="001B74F0" w14:paraId="15D230E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0"/>
        </w:tabs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Hviezdoslavova 1456/55d, Slatina</w:t>
      </w:r>
    </w:p>
    <w:p w:rsidR="001B74F0" w:rsidP="001B74F0" w14:paraId="3BABFA72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627 00 Brno</w:t>
      </w:r>
    </w:p>
    <w:p w:rsidR="001B74F0" w:rsidP="001B74F0" w14:paraId="4FB3B50A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IČO: 70856788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  <w:t>IČO: 18828507</w:t>
      </w:r>
    </w:p>
    <w:p w:rsidR="001B74F0" w:rsidP="001B74F0" w14:paraId="3C35215E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„Fond“)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DIČ: CZ18828507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(dále jen „Dodavatel“)</w:t>
      </w:r>
    </w:p>
    <w:p w:rsidR="001B74F0" w:rsidP="001B74F0" w14:paraId="5D4DD9B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</w:t>
      </w:r>
    </w:p>
    <w:p w:rsidR="00422C3F" w:rsidP="00B83332" w14:paraId="50BC27A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C03E67" w:rsidP="00C03E67" w14:paraId="2599FE0E" w14:textId="79C4B3A8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 xml:space="preserve">Objednávka č. </w:t>
      </w:r>
      <w:r w:rsidR="00081ABA">
        <w:rPr>
          <w:rFonts w:ascii="Tahoma" w:hAnsi="Tahoma" w:cs="Tahoma"/>
          <w:b/>
          <w:sz w:val="20"/>
          <w:szCs w:val="20"/>
        </w:rPr>
        <w:t>146</w:t>
      </w:r>
      <w:r w:rsidRPr="006B060D">
        <w:rPr>
          <w:rFonts w:ascii="Tahoma" w:hAnsi="Tahoma" w:cs="Tahoma"/>
          <w:b/>
          <w:sz w:val="20"/>
          <w:szCs w:val="20"/>
        </w:rPr>
        <w:t>/2</w:t>
      </w:r>
      <w:r>
        <w:rPr>
          <w:rFonts w:ascii="Tahoma" w:hAnsi="Tahoma" w:cs="Tahoma"/>
          <w:b/>
          <w:sz w:val="20"/>
          <w:szCs w:val="20"/>
        </w:rPr>
        <w:t>5</w:t>
      </w:r>
      <w:r w:rsidRPr="006B060D">
        <w:rPr>
          <w:rFonts w:ascii="Tahoma" w:hAnsi="Tahoma" w:cs="Tahoma"/>
          <w:b/>
          <w:sz w:val="20"/>
          <w:szCs w:val="20"/>
        </w:rPr>
        <w:t>/</w:t>
      </w:r>
      <w:r w:rsidR="00D44518">
        <w:rPr>
          <w:rFonts w:ascii="Tahoma" w:hAnsi="Tahoma" w:cs="Tahoma"/>
          <w:b/>
          <w:sz w:val="20"/>
          <w:szCs w:val="20"/>
        </w:rPr>
        <w:t>IND</w:t>
      </w:r>
      <w:r>
        <w:rPr>
          <w:rFonts w:ascii="Tahoma" w:hAnsi="Tahoma" w:cs="Tahoma"/>
          <w:sz w:val="20"/>
          <w:szCs w:val="20"/>
        </w:rPr>
        <w:t xml:space="preserve"> </w:t>
      </w:r>
      <w:r w:rsidRPr="007E1397">
        <w:rPr>
          <w:rFonts w:ascii="Tahoma" w:hAnsi="Tahoma" w:cs="Tahoma"/>
          <w:b/>
          <w:bCs/>
          <w:sz w:val="20"/>
          <w:szCs w:val="20"/>
        </w:rPr>
        <w:t>(dále jen „Objednávka“)</w:t>
      </w:r>
    </w:p>
    <w:p w:rsidR="00C03E67" w:rsidP="00C03E67" w14:paraId="1FB421D9" w14:textId="77777777">
      <w:pPr>
        <w:jc w:val="left"/>
        <w:rPr>
          <w:rFonts w:ascii="Tahoma" w:hAnsi="Tahoma" w:cs="Tahoma"/>
          <w:sz w:val="20"/>
          <w:szCs w:val="20"/>
        </w:rPr>
      </w:pPr>
    </w:p>
    <w:p w:rsidR="00C03E67" w:rsidP="00C03E67" w14:paraId="5C83559A" w14:textId="1D181813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</w:t>
      </w:r>
      <w:r w:rsidR="00081ABA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pan</w:t>
      </w:r>
      <w:r w:rsidR="00081ABA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="00227AA0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>,</w:t>
      </w:r>
    </w:p>
    <w:p w:rsidR="00C03E67" w:rsidP="00C03E67" w14:paraId="3577D1A2" w14:textId="77777777">
      <w:pPr>
        <w:jc w:val="left"/>
        <w:rPr>
          <w:rFonts w:ascii="Tahoma" w:hAnsi="Tahoma" w:cs="Tahoma"/>
          <w:sz w:val="20"/>
          <w:szCs w:val="20"/>
        </w:rPr>
      </w:pPr>
    </w:p>
    <w:p w:rsidR="00C03E67" w:rsidP="00C03E67" w14:paraId="50B201C7" w14:textId="4A13088F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Vaší cenové nabídky ze dne </w:t>
      </w:r>
      <w:r w:rsidR="00081ABA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. </w:t>
      </w:r>
      <w:r w:rsidR="00081ABA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. 2025 u Vás objednáváme následující dodávku zboží/služby.</w:t>
      </w:r>
    </w:p>
    <w:p w:rsidR="002D3B71" w:rsidP="00D67897" w14:paraId="11B9998B" w14:textId="77777777">
      <w:pPr>
        <w:rPr>
          <w:rFonts w:ascii="Tahoma" w:hAnsi="Tahoma" w:cs="Tahoma"/>
          <w:sz w:val="20"/>
          <w:szCs w:val="20"/>
        </w:rPr>
      </w:pPr>
    </w:p>
    <w:p w:rsidR="00387E4E" w:rsidP="00081ABA" w14:paraId="0D51BB4A" w14:textId="67B32140">
      <w:pPr>
        <w:rPr>
          <w:rFonts w:ascii="Tahoma" w:hAnsi="Tahoma" w:cs="Tahoma"/>
          <w:sz w:val="20"/>
          <w:szCs w:val="20"/>
        </w:rPr>
      </w:pPr>
      <w:r w:rsidRPr="007E1397">
        <w:rPr>
          <w:rFonts w:ascii="Tahoma" w:hAnsi="Tahoma" w:cs="Tahoma"/>
          <w:bCs/>
          <w:sz w:val="20"/>
          <w:szCs w:val="20"/>
        </w:rPr>
        <w:t>Předmět plnění: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4518">
        <w:rPr>
          <w:rFonts w:ascii="Tahoma" w:hAnsi="Tahoma" w:cs="Tahoma"/>
          <w:bCs/>
          <w:sz w:val="20"/>
          <w:szCs w:val="20"/>
        </w:rPr>
        <w:t>1</w:t>
      </w:r>
      <w:r w:rsidR="00081ABA">
        <w:rPr>
          <w:rFonts w:ascii="Tahoma" w:hAnsi="Tahoma" w:cs="Tahoma"/>
          <w:bCs/>
          <w:sz w:val="20"/>
          <w:szCs w:val="20"/>
        </w:rPr>
        <w:t>0</w:t>
      </w:r>
      <w:r w:rsidR="00D44518">
        <w:rPr>
          <w:rFonts w:ascii="Tahoma" w:hAnsi="Tahoma" w:cs="Tahoma"/>
          <w:bCs/>
          <w:sz w:val="20"/>
          <w:szCs w:val="20"/>
        </w:rPr>
        <w:t>0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3854A3">
        <w:rPr>
          <w:rFonts w:ascii="Tahoma" w:hAnsi="Tahoma" w:cs="Tahoma"/>
          <w:bCs/>
          <w:sz w:val="20"/>
          <w:szCs w:val="20"/>
        </w:rPr>
        <w:t>ks</w:t>
      </w:r>
      <w:r w:rsidR="00081ABA">
        <w:rPr>
          <w:rFonts w:ascii="Tahoma" w:hAnsi="Tahoma" w:cs="Tahoma"/>
          <w:bCs/>
          <w:sz w:val="20"/>
          <w:szCs w:val="20"/>
        </w:rPr>
        <w:t xml:space="preserve"> batohů </w:t>
      </w:r>
      <w:r w:rsidRPr="00081ABA" w:rsidR="00081ABA">
        <w:rPr>
          <w:rFonts w:ascii="Tahoma" w:hAnsi="Tahoma" w:cs="Tahoma"/>
          <w:bCs/>
          <w:i/>
          <w:iCs/>
          <w:sz w:val="20"/>
          <w:szCs w:val="20"/>
        </w:rPr>
        <w:t>RFID USB A batoh na 15.6" notebook Swiss Peak z RPET AWARE™</w:t>
      </w:r>
      <w:r w:rsidR="003854A3">
        <w:rPr>
          <w:rFonts w:ascii="Tahoma" w:hAnsi="Tahoma" w:cs="Tahoma"/>
          <w:bCs/>
          <w:sz w:val="20"/>
          <w:szCs w:val="20"/>
        </w:rPr>
        <w:t xml:space="preserve"> </w:t>
      </w:r>
      <w:r w:rsidR="00081ABA">
        <w:rPr>
          <w:rFonts w:ascii="Tahoma" w:hAnsi="Tahoma" w:cs="Tahoma"/>
          <w:sz w:val="20"/>
          <w:szCs w:val="20"/>
        </w:rPr>
        <w:t>s potiskem loga v bílé barvě</w:t>
      </w:r>
    </w:p>
    <w:p w:rsidR="00C03E67" w:rsidRPr="007E1397" w:rsidP="00AB5115" w14:paraId="74087290" w14:textId="21267AC9">
      <w:pPr>
        <w:ind w:left="2124"/>
        <w:rPr>
          <w:rFonts w:ascii="Tahoma" w:hAnsi="Tahoma" w:cs="Tahoma"/>
          <w:bCs/>
          <w:sz w:val="20"/>
          <w:szCs w:val="20"/>
        </w:rPr>
      </w:pPr>
      <w:r w:rsidRPr="007E1397">
        <w:rPr>
          <w:rFonts w:ascii="Tahoma" w:hAnsi="Tahoma" w:cs="Tahoma"/>
          <w:bCs/>
          <w:sz w:val="20"/>
          <w:szCs w:val="20"/>
        </w:rPr>
        <w:t xml:space="preserve">  </w:t>
      </w:r>
    </w:p>
    <w:p w:rsidR="00C03E67" w:rsidP="00C03E67" w14:paraId="031FFB69" w14:textId="19042D7E">
      <w:pPr>
        <w:jc w:val="left"/>
        <w:rPr>
          <w:rFonts w:ascii="Tahoma" w:hAnsi="Tahoma" w:cs="Tahoma"/>
          <w:sz w:val="20"/>
          <w:szCs w:val="20"/>
        </w:rPr>
      </w:pPr>
      <w:r w:rsidRPr="007E1397">
        <w:rPr>
          <w:rFonts w:ascii="Tahoma" w:hAnsi="Tahoma" w:cs="Tahoma"/>
          <w:bCs/>
          <w:sz w:val="20"/>
          <w:szCs w:val="20"/>
        </w:rPr>
        <w:t>Místo plnění a termín</w:t>
      </w:r>
      <w:r>
        <w:rPr>
          <w:rFonts w:ascii="Tahoma" w:hAnsi="Tahoma" w:cs="Tahoma"/>
          <w:bCs/>
          <w:sz w:val="20"/>
          <w:szCs w:val="20"/>
        </w:rPr>
        <w:t xml:space="preserve"> dodání: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místem plnění je sídlo Fondu, termín dodání </w:t>
      </w:r>
      <w:r w:rsidR="009066A2">
        <w:rPr>
          <w:rFonts w:ascii="Tahoma" w:hAnsi="Tahoma" w:cs="Tahoma"/>
          <w:sz w:val="20"/>
          <w:szCs w:val="20"/>
        </w:rPr>
        <w:t>bude dohodnut s pracovníky Fondu</w:t>
      </w:r>
      <w:r>
        <w:rPr>
          <w:rFonts w:ascii="Tahoma" w:hAnsi="Tahoma" w:cs="Tahoma"/>
          <w:sz w:val="20"/>
          <w:szCs w:val="20"/>
        </w:rPr>
        <w:t>.</w:t>
      </w:r>
    </w:p>
    <w:p w:rsidR="00422C3F" w:rsidP="00C232BD" w14:paraId="74FEC01C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422C3F" w:rsidP="00C232BD" w14:paraId="6C1CF79E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 w:rsidRPr="007E1397">
        <w:rPr>
          <w:rFonts w:ascii="Tahoma" w:hAnsi="Tahoma" w:cs="Tahoma"/>
          <w:sz w:val="20"/>
          <w:szCs w:val="20"/>
        </w:rPr>
        <w:t>Platební podmínky:</w:t>
      </w:r>
      <w:r>
        <w:rPr>
          <w:rFonts w:ascii="Tahoma" w:hAnsi="Tahoma" w:cs="Tahoma"/>
          <w:sz w:val="20"/>
          <w:szCs w:val="20"/>
        </w:rPr>
        <w:t xml:space="preserve"> Faktura musí být vystavena se splatností minimálně 21 dní ode dne jejího doručení do sídla Fondu. 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2E545592" w14:textId="77777777">
      <w:pPr>
        <w:rPr>
          <w:rFonts w:ascii="Tahoma" w:hAnsi="Tahoma" w:cs="Tahoma"/>
          <w:sz w:val="20"/>
          <w:szCs w:val="20"/>
        </w:rPr>
      </w:pPr>
    </w:p>
    <w:p w:rsidR="00C03E67" w:rsidP="00C03E67" w14:paraId="34AE2000" w14:textId="5564EB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>
        <w:rPr>
          <w:rFonts w:ascii="Tahoma" w:hAnsi="Tahoma" w:cs="Tahoma"/>
          <w:sz w:val="20"/>
          <w:szCs w:val="20"/>
        </w:rPr>
        <w:tab/>
        <w:t>Státní fond podpory investic</w:t>
      </w:r>
    </w:p>
    <w:p w:rsidR="00C03E67" w:rsidP="00C03E67" w14:paraId="170E5C9F" w14:textId="6A17CD99">
      <w:pPr>
        <w:ind w:left="3540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C03E67" w:rsidP="00C03E67" w14:paraId="1D03F138" w14:textId="2E376417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C03E67" w:rsidP="00C03E67" w14:paraId="3B49A053" w14:textId="0F96CA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27AA0">
        <w:rPr>
          <w:rFonts w:ascii="Tahoma" w:hAnsi="Tahoma" w:cs="Tahoma"/>
          <w:sz w:val="20"/>
          <w:szCs w:val="20"/>
        </w:rPr>
        <w:t>XXXXX</w:t>
      </w:r>
    </w:p>
    <w:p w:rsidR="00C03E67" w:rsidP="00C03E67" w14:paraId="129865B9" w14:textId="5CB971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wikaiz5</w:t>
      </w:r>
    </w:p>
    <w:p w:rsidR="00C03E67" w:rsidP="00C03E67" w14:paraId="7B832E50" w14:textId="77777777">
      <w:pPr>
        <w:rPr>
          <w:rFonts w:ascii="Tahoma" w:hAnsi="Tahoma" w:cs="Tahoma"/>
          <w:sz w:val="20"/>
          <w:szCs w:val="20"/>
        </w:rPr>
      </w:pPr>
    </w:p>
    <w:p w:rsidR="00C03E67" w:rsidP="00C03E67" w14:paraId="7294B788" w14:textId="38CB6E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27AA0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33D28">
        <w:rPr>
          <w:rFonts w:ascii="Tahoma" w:hAnsi="Tahoma" w:cs="Tahoma"/>
          <w:sz w:val="20"/>
          <w:szCs w:val="20"/>
        </w:rPr>
        <w:tab/>
      </w:r>
      <w:r w:rsidR="00227AA0">
        <w:rPr>
          <w:rFonts w:ascii="Tahoma" w:hAnsi="Tahoma" w:cs="Tahoma"/>
          <w:sz w:val="20"/>
          <w:szCs w:val="20"/>
        </w:rPr>
        <w:tab/>
      </w:r>
      <w:r w:rsidR="00227AA0">
        <w:rPr>
          <w:rFonts w:ascii="Tahoma" w:hAnsi="Tahoma" w:cs="Tahoma"/>
          <w:sz w:val="20"/>
          <w:szCs w:val="20"/>
        </w:rPr>
        <w:tab/>
        <w:t>XXXXX</w:t>
      </w:r>
    </w:p>
    <w:p w:rsidR="00C03E67" w:rsidP="00C03E67" w14:paraId="4E51E201" w14:textId="7CDD27D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27AA0">
        <w:rPr>
          <w:rFonts w:ascii="Tahoma" w:hAnsi="Tahoma" w:cs="Tahoma"/>
          <w:sz w:val="20"/>
          <w:szCs w:val="20"/>
        </w:rPr>
        <w:t>XXXXX</w:t>
      </w:r>
      <w:r w:rsidR="00227AA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33D28">
        <w:rPr>
          <w:rFonts w:ascii="Tahoma" w:hAnsi="Tahoma" w:cs="Tahoma"/>
          <w:sz w:val="20"/>
          <w:szCs w:val="20"/>
        </w:rPr>
        <w:tab/>
      </w:r>
      <w:r w:rsidR="00227AA0">
        <w:rPr>
          <w:rFonts w:ascii="Tahoma" w:hAnsi="Tahoma" w:cs="Tahoma"/>
          <w:sz w:val="20"/>
          <w:szCs w:val="20"/>
        </w:rPr>
        <w:tab/>
        <w:t>XXXXX</w:t>
      </w:r>
    </w:p>
    <w:p w:rsidR="00C03E67" w:rsidP="00C03E67" w14:paraId="3658151C" w14:textId="0DDE05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objednávky: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E1397" w:rsidR="007054E5">
        <w:rPr>
          <w:rFonts w:ascii="Tahoma" w:hAnsi="Tahoma" w:cs="Tahoma"/>
          <w:bCs/>
          <w:sz w:val="20"/>
          <w:szCs w:val="20"/>
        </w:rPr>
        <w:t>99</w:t>
      </w:r>
      <w:r w:rsidR="001B74F0">
        <w:rPr>
          <w:rFonts w:ascii="Tahoma" w:hAnsi="Tahoma" w:cs="Tahoma"/>
          <w:bCs/>
          <w:sz w:val="20"/>
          <w:szCs w:val="20"/>
        </w:rPr>
        <w:t>.</w:t>
      </w:r>
      <w:r w:rsidRPr="007E1397" w:rsidR="007054E5">
        <w:rPr>
          <w:rFonts w:ascii="Tahoma" w:hAnsi="Tahoma" w:cs="Tahoma"/>
          <w:bCs/>
          <w:sz w:val="20"/>
          <w:szCs w:val="20"/>
        </w:rPr>
        <w:t>500</w:t>
      </w:r>
      <w:r w:rsidRPr="007E1397">
        <w:rPr>
          <w:rFonts w:ascii="Tahoma" w:hAnsi="Tahoma" w:cs="Tahoma"/>
          <w:bCs/>
          <w:sz w:val="20"/>
          <w:szCs w:val="20"/>
        </w:rPr>
        <w:t>,</w:t>
      </w:r>
      <w:r w:rsidRPr="007E1397" w:rsidR="007054E5">
        <w:rPr>
          <w:rFonts w:ascii="Tahoma" w:hAnsi="Tahoma" w:cs="Tahoma"/>
          <w:bCs/>
          <w:sz w:val="20"/>
          <w:szCs w:val="20"/>
        </w:rPr>
        <w:t>00</w:t>
      </w:r>
      <w:r w:rsidRPr="007E1397">
        <w:rPr>
          <w:rFonts w:ascii="Tahoma" w:hAnsi="Tahoma" w:cs="Tahoma"/>
          <w:bCs/>
          <w:sz w:val="20"/>
          <w:szCs w:val="20"/>
        </w:rPr>
        <w:t xml:space="preserve"> Kč </w:t>
      </w:r>
      <w:r w:rsidRPr="007E1397" w:rsidR="004170B2">
        <w:rPr>
          <w:rFonts w:ascii="Tahoma" w:hAnsi="Tahoma" w:cs="Tahoma"/>
          <w:bCs/>
          <w:sz w:val="20"/>
          <w:szCs w:val="20"/>
        </w:rPr>
        <w:t xml:space="preserve">bez DPH, </w:t>
      </w:r>
      <w:r w:rsidRPr="007E1397">
        <w:rPr>
          <w:rFonts w:ascii="Tahoma" w:hAnsi="Tahoma" w:cs="Tahoma"/>
          <w:bCs/>
          <w:sz w:val="20"/>
          <w:szCs w:val="20"/>
        </w:rPr>
        <w:t>včetně</w:t>
      </w:r>
      <w:r w:rsidRPr="007E1397" w:rsidR="00DA4C4F">
        <w:rPr>
          <w:rFonts w:ascii="Tahoma" w:hAnsi="Tahoma" w:cs="Tahoma"/>
          <w:bCs/>
          <w:sz w:val="20"/>
          <w:szCs w:val="20"/>
        </w:rPr>
        <w:t xml:space="preserve"> dopravy </w:t>
      </w:r>
    </w:p>
    <w:p w:rsidR="00C03E67" w:rsidP="00C03E67" w14:paraId="6C2E975B" w14:textId="710847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ČNB – číslo účtu </w:t>
      </w:r>
      <w:r w:rsidR="00227AA0">
        <w:rPr>
          <w:rFonts w:ascii="Tahoma" w:hAnsi="Tahoma" w:cs="Tahoma"/>
          <w:sz w:val="20"/>
          <w:szCs w:val="20"/>
        </w:rPr>
        <w:t>XXXXX</w:t>
      </w:r>
    </w:p>
    <w:p w:rsidR="0088548E" w:rsidP="0088548E" w14:paraId="6895B80D" w14:textId="77777777">
      <w:pPr>
        <w:ind w:left="0"/>
        <w:rPr>
          <w:rFonts w:ascii="Tahoma" w:hAnsi="Tahoma" w:cs="Tahoma"/>
          <w:sz w:val="20"/>
          <w:szCs w:val="20"/>
        </w:rPr>
      </w:pPr>
    </w:p>
    <w:p w:rsidR="00436599" w:rsidRPr="008E620F" w:rsidP="00436599" w14:paraId="6F72AF5B" w14:textId="77777777">
      <w:pPr>
        <w:jc w:val="left"/>
        <w:rPr>
          <w:rFonts w:ascii="Tahoma" w:hAnsi="Tahoma" w:cs="Tahoma"/>
          <w:sz w:val="20"/>
          <w:szCs w:val="20"/>
        </w:rPr>
      </w:pPr>
      <w:bookmarkStart w:id="0" w:name="_Hlk189817423"/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 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  <w:r>
        <w:rPr>
          <w:rFonts w:ascii="Tahoma" w:hAnsi="Tahoma" w:cs="Tahoma"/>
          <w:sz w:val="20"/>
          <w:szCs w:val="20"/>
        </w:rPr>
        <w:t xml:space="preserve"> V </w:t>
      </w:r>
      <w:r w:rsidRPr="008E620F">
        <w:rPr>
          <w:rFonts w:ascii="Tahoma" w:hAnsi="Tahoma" w:cs="Tahoma"/>
          <w:sz w:val="20"/>
          <w:szCs w:val="20"/>
        </w:rPr>
        <w:t xml:space="preserve">souladu s ustanovením </w:t>
      </w:r>
      <w:r w:rsidRPr="008E620F">
        <w:rPr>
          <w:rFonts w:ascii="Tahoma" w:hAnsi="Tahoma" w:cs="Tahoma"/>
          <w:sz w:val="20"/>
          <w:szCs w:val="20"/>
        </w:rPr>
        <w:t>čl. 13 Nařízení GDPR nadále poskytuje Fond fyzickým osobám oprávněným zastupovat Dodavatele následující informace:</w:t>
      </w:r>
    </w:p>
    <w:p w:rsidR="00436599" w:rsidRPr="002D0818" w:rsidP="00436599" w14:paraId="1DBE2721" w14:textId="77777777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436599" w:rsidRPr="008E620F" w:rsidP="00436599" w14:paraId="22EFD436" w14:textId="77777777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436599" w:rsidRPr="008E620F" w:rsidP="00436599" w14:paraId="65ACF06F" w14:textId="14FEB2B9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436599" w:rsidRPr="008E620F" w:rsidP="00436599" w14:paraId="3690C3D7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436599" w:rsidRPr="008E620F" w:rsidP="00436599" w14:paraId="6AB5F00F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436599" w:rsidRPr="008E620F" w:rsidP="00436599" w14:paraId="60C7714C" w14:textId="4A3CFD57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1B74F0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436599" w:rsidRPr="002D0818" w:rsidP="00436599" w14:paraId="5E52687E" w14:textId="77777777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436599" w:rsidP="00436599" w14:paraId="1A7F9B98" w14:textId="77777777">
      <w:pPr>
        <w:spacing w:after="120" w:line="240" w:lineRule="auto"/>
        <w:jc w:val="left"/>
        <w:rPr>
          <w:rFonts w:ascii="Tahoma" w:hAnsi="Tahoma" w:cs="Tahoma"/>
          <w:sz w:val="20"/>
          <w:szCs w:val="20"/>
        </w:rPr>
      </w:pPr>
      <w:bookmarkStart w:id="1" w:name="_Hlk191642145"/>
      <w:r>
        <w:rPr>
          <w:rFonts w:ascii="Tahoma" w:hAnsi="Tahoma" w:cs="Tahoma"/>
          <w:sz w:val="20"/>
          <w:szCs w:val="20"/>
        </w:rPr>
        <w:t>Dodavatel</w:t>
      </w:r>
      <w:r w:rsidRPr="00C62E66">
        <w:rPr>
          <w:rFonts w:ascii="Tahoma" w:hAnsi="Tahoma" w:cs="Tahoma"/>
          <w:sz w:val="20"/>
          <w:szCs w:val="20"/>
        </w:rPr>
        <w:t xml:space="preserve"> je povinen archivovat veškerou dokumentaci spojenou s předmětem </w:t>
      </w:r>
      <w:r>
        <w:rPr>
          <w:rFonts w:ascii="Tahoma" w:hAnsi="Tahoma" w:cs="Tahoma"/>
          <w:sz w:val="20"/>
          <w:szCs w:val="20"/>
        </w:rPr>
        <w:t xml:space="preserve">dodávky </w:t>
      </w:r>
      <w:r w:rsidRPr="00C62E66">
        <w:rPr>
          <w:rFonts w:ascii="Tahoma" w:hAnsi="Tahoma" w:cs="Tahoma"/>
          <w:sz w:val="20"/>
          <w:szCs w:val="20"/>
        </w:rPr>
        <w:t>nejméně po dobu deseti (10) let od ukončení</w:t>
      </w:r>
      <w:r>
        <w:rPr>
          <w:rFonts w:ascii="Tahoma" w:hAnsi="Tahoma" w:cs="Tahoma"/>
          <w:sz w:val="20"/>
          <w:szCs w:val="20"/>
        </w:rPr>
        <w:t xml:space="preserve"> dodávky</w:t>
      </w:r>
      <w:r w:rsidRPr="00C62E66">
        <w:rPr>
          <w:rFonts w:ascii="Tahoma" w:hAnsi="Tahoma" w:cs="Tahoma"/>
          <w:sz w:val="20"/>
          <w:szCs w:val="20"/>
        </w:rPr>
        <w:t>, včetně umožnění přístupu k ní. Dále je </w:t>
      </w:r>
      <w:r>
        <w:rPr>
          <w:rFonts w:ascii="Tahoma" w:hAnsi="Tahoma" w:cs="Tahoma"/>
          <w:sz w:val="20"/>
          <w:szCs w:val="20"/>
        </w:rPr>
        <w:t>Dodavatel</w:t>
      </w:r>
      <w:r w:rsidRPr="00C62E66">
        <w:rPr>
          <w:rFonts w:ascii="Tahoma" w:hAnsi="Tahoma" w:cs="Tahoma"/>
          <w:sz w:val="20"/>
          <w:szCs w:val="20"/>
        </w:rPr>
        <w:t xml:space="preserve"> v souladu s § 2 písm. e) zákona č. 320/2001 Sb., o finanční kontrole, v platném znění</w:t>
      </w:r>
      <w:r>
        <w:rPr>
          <w:rFonts w:ascii="Tahoma" w:hAnsi="Tahoma" w:cs="Tahoma"/>
          <w:sz w:val="20"/>
          <w:szCs w:val="20"/>
        </w:rPr>
        <w:t>,</w:t>
      </w:r>
      <w:r w:rsidRPr="00C62E66">
        <w:rPr>
          <w:rFonts w:ascii="Tahoma" w:hAnsi="Tahoma" w:cs="Tahoma"/>
          <w:sz w:val="20"/>
          <w:szCs w:val="20"/>
        </w:rPr>
        <w:t xml:space="preserve"> povinen poskytnout kontrolním orgánům a </w:t>
      </w:r>
      <w:r>
        <w:rPr>
          <w:rFonts w:ascii="Tahoma" w:hAnsi="Tahoma" w:cs="Tahoma"/>
          <w:sz w:val="20"/>
          <w:szCs w:val="20"/>
        </w:rPr>
        <w:t>Fondu</w:t>
      </w:r>
      <w:r w:rsidRPr="00C62E66">
        <w:rPr>
          <w:rFonts w:ascii="Tahoma" w:hAnsi="Tahoma" w:cs="Tahoma"/>
          <w:sz w:val="20"/>
          <w:szCs w:val="20"/>
        </w:rPr>
        <w:t xml:space="preserve"> veškerou potřebnou součinnost při výkonu finanční kontroly a obdobně zavázat i své případné poddodavatele. </w:t>
      </w:r>
    </w:p>
    <w:bookmarkEnd w:id="1"/>
    <w:p w:rsidR="00436599" w:rsidP="00436599" w14:paraId="2C80C653" w14:textId="77777777">
      <w:pPr>
        <w:spacing w:after="6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436599" w:rsidP="00436599" w14:paraId="63452927" w14:textId="77777777">
      <w:pPr>
        <w:spacing w:after="12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7F2328">
        <w:rPr>
          <w:rFonts w:ascii="Tahoma" w:eastAsia="Times New Roman" w:hAnsi="Tahoma" w:cs="Tahoma"/>
          <w:sz w:val="20"/>
          <w:szCs w:val="20"/>
        </w:rPr>
        <w:t>Dodavatel akceptací Objednávky prohlašuje, že není ve střetu zájmů dle § 4b zákona č. 159/2006 Sb., o střetu zájmů, ve znění pozdějších předpisů a současně dle § 44 zákona č. 134/2016 Sb., o zadávání veřejných zakázek ve znění pozdějších předpisů a že se na něj nevztahují omezující opatření (mezinárodní sankce) ekonomického a individuálního charakteru přijatá Evropskou unií vůči Rusku a Bělorusku v souvislosti s ruskou agresí na území Ukrajiny.</w:t>
      </w:r>
    </w:p>
    <w:p w:rsidR="00436599" w:rsidRPr="000809F4" w:rsidP="00436599" w14:paraId="6F48B68D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</w:t>
      </w:r>
      <w:r w:rsidRPr="00CF3B4E">
        <w:rPr>
          <w:rFonts w:ascii="Tahoma" w:eastAsia="Times New Roman" w:hAnsi="Tahoma" w:cs="Tahoma"/>
          <w:sz w:val="20"/>
          <w:szCs w:val="20"/>
        </w:rPr>
        <w:t>.,</w:t>
      </w:r>
      <w:r w:rsidRPr="00CF3B4E">
        <w:rPr>
          <w:rFonts w:ascii="Arial" w:hAnsi="Arial" w:cs="Arial"/>
          <w:color w:val="43494D"/>
          <w:sz w:val="26"/>
          <w:szCs w:val="26"/>
          <w:shd w:val="clear" w:color="auto" w:fill="FFFFFF"/>
        </w:rPr>
        <w:t xml:space="preserve"> </w:t>
      </w:r>
      <w:r w:rsidRPr="00CF3B4E">
        <w:rPr>
          <w:rFonts w:ascii="Tahoma" w:eastAsia="Times New Roman" w:hAnsi="Tahoma" w:cs="Tahoma"/>
          <w:sz w:val="20"/>
          <w:szCs w:val="20"/>
        </w:rPr>
        <w:t xml:space="preserve">o zvláštních podmínkách účinnosti některých smluv, uveřejňování těchto smluv a o registru smluv (zákon o registru smluv), </w:t>
      </w:r>
      <w:r>
        <w:rPr>
          <w:rFonts w:ascii="Tahoma" w:eastAsia="Times New Roman" w:hAnsi="Tahoma" w:cs="Tahoma"/>
          <w:sz w:val="20"/>
          <w:szCs w:val="20"/>
        </w:rPr>
        <w:t xml:space="preserve">ve znění pozdějších předpisů, pak Dodavatel také výslovně souhlasí s tím, že tato Objednávka bude v úplném znění, vyjma zákonem určených výjimek, uveřejněna v Registru smluv. </w:t>
      </w:r>
      <w:r w:rsidRPr="001276B1">
        <w:rPr>
          <w:rFonts w:ascii="Tahoma" w:eastAsia="Times New Roman" w:hAnsi="Tahoma" w:cs="Tahoma"/>
          <w:sz w:val="20"/>
          <w:szCs w:val="20"/>
        </w:rPr>
        <w:t>V tomto případě nabývá Objednávka účinnosti dnem uveřejnění v Registru smluv.</w:t>
      </w:r>
      <w:r>
        <w:rPr>
          <w:rFonts w:ascii="Tahoma" w:eastAsia="Times New Roman" w:hAnsi="Tahoma" w:cs="Tahoma"/>
          <w:sz w:val="20"/>
          <w:szCs w:val="20"/>
        </w:rPr>
        <w:t xml:space="preserve"> Objednávku v Registru smluv uveřejní Fond. Dodavatel bude o datu uveřejnění informován datovou zprávou z Registru smluv. V ostatních případech </w:t>
      </w:r>
      <w:r w:rsidRPr="000809F4">
        <w:rPr>
          <w:rFonts w:ascii="Tahoma" w:eastAsia="Times New Roman" w:hAnsi="Tahoma" w:cs="Tahoma"/>
          <w:sz w:val="20"/>
          <w:szCs w:val="20"/>
        </w:rPr>
        <w:t>nabývá</w:t>
      </w:r>
      <w:r>
        <w:rPr>
          <w:rFonts w:ascii="Tahoma" w:eastAsia="Times New Roman" w:hAnsi="Tahoma" w:cs="Tahoma"/>
          <w:sz w:val="20"/>
          <w:szCs w:val="20"/>
        </w:rPr>
        <w:t xml:space="preserve"> tato Objednávka</w:t>
      </w:r>
      <w:r w:rsidRPr="000809F4">
        <w:rPr>
          <w:rFonts w:ascii="Tahoma" w:eastAsia="Times New Roman" w:hAnsi="Tahoma" w:cs="Tahoma"/>
          <w:sz w:val="20"/>
          <w:szCs w:val="20"/>
        </w:rPr>
        <w:t xml:space="preserve"> platnosti a účinnosti dnem podpisu oběma smluvními</w:t>
      </w:r>
      <w:r>
        <w:rPr>
          <w:rFonts w:ascii="Tahoma" w:eastAsia="Times New Roman" w:hAnsi="Tahoma" w:cs="Tahoma"/>
          <w:sz w:val="20"/>
          <w:szCs w:val="20"/>
        </w:rPr>
        <w:t xml:space="preserve"> stranami</w:t>
      </w:r>
      <w:r w:rsidRPr="000809F4">
        <w:rPr>
          <w:rFonts w:ascii="Tahoma" w:eastAsia="Times New Roman" w:hAnsi="Tahoma" w:cs="Tahoma"/>
          <w:sz w:val="20"/>
          <w:szCs w:val="20"/>
        </w:rPr>
        <w:t xml:space="preserve">. </w:t>
      </w:r>
    </w:p>
    <w:bookmarkEnd w:id="0"/>
    <w:p w:rsidR="00436599" w:rsidP="00436599" w14:paraId="539022F4" w14:textId="77777777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:rsidR="00436599" w:rsidP="00436599" w14:paraId="5B99BB7D" w14:textId="77777777">
      <w:pPr>
        <w:jc w:val="left"/>
        <w:rPr>
          <w:rFonts w:ascii="Tahoma" w:hAnsi="Tahoma" w:cs="Tahoma"/>
          <w:sz w:val="20"/>
          <w:szCs w:val="20"/>
        </w:rPr>
      </w:pPr>
      <w:bookmarkStart w:id="2" w:name="_Hlk189817549"/>
      <w:r>
        <w:rPr>
          <w:rFonts w:ascii="Tahoma" w:hAnsi="Tahoma" w:cs="Tahoma"/>
          <w:sz w:val="20"/>
          <w:szCs w:val="20"/>
        </w:rPr>
        <w:t>S pozdravem</w:t>
      </w:r>
    </w:p>
    <w:p w:rsidR="00436599" w:rsidP="00436599" w14:paraId="33BA83E0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1561FD92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6B4991AB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00663FD7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dle elektronického podpisu                            </w:t>
      </w:r>
    </w:p>
    <w:p w:rsidR="00436599" w:rsidP="00436599" w14:paraId="6DABD22D" w14:textId="076AEEAD">
      <w:pPr>
        <w:ind w:left="5664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.............................................</w:t>
      </w:r>
    </w:p>
    <w:p w:rsidR="00436599" w:rsidP="00436599" w14:paraId="73AAF597" w14:textId="21B9B75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</w:t>
      </w:r>
      <w:r w:rsidR="00227AA0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 </w:t>
      </w:r>
      <w:r w:rsidR="00227AA0">
        <w:rPr>
          <w:rFonts w:ascii="Tahoma" w:hAnsi="Tahoma" w:cs="Tahoma"/>
          <w:sz w:val="20"/>
          <w:szCs w:val="20"/>
        </w:rPr>
        <w:t>XXXXX</w:t>
      </w:r>
    </w:p>
    <w:p w:rsidR="00436599" w:rsidP="00436599" w14:paraId="009CAA01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vedoucí servisního oddělení</w:t>
      </w:r>
    </w:p>
    <w:bookmarkEnd w:id="2"/>
    <w:p w:rsidR="00436599" w:rsidP="00436599" w14:paraId="15329D7E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51D095EF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4A14C8C7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1A675F73" w14:textId="77777777">
      <w:pPr>
        <w:jc w:val="left"/>
        <w:rPr>
          <w:rFonts w:ascii="Tahoma" w:hAnsi="Tahoma" w:cs="Tahoma"/>
          <w:sz w:val="20"/>
          <w:szCs w:val="20"/>
        </w:rPr>
      </w:pPr>
      <w:bookmarkStart w:id="3" w:name="_Hlk189819836"/>
      <w:r>
        <w:rPr>
          <w:rFonts w:ascii="Tahoma" w:hAnsi="Tahoma" w:cs="Tahoma"/>
          <w:sz w:val="20"/>
          <w:szCs w:val="20"/>
        </w:rPr>
        <w:t>Oprávněná osoba Dodavatele tímto potvrzuje přijetí této Objednávky a akceptuje výše uvedené podmínky.</w:t>
      </w:r>
    </w:p>
    <w:bookmarkEnd w:id="3"/>
    <w:p w:rsidR="00436599" w:rsidP="00436599" w14:paraId="54F92B0F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75F5BEE1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6FA8B52C" w14:textId="063435E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1B74F0">
        <w:rPr>
          <w:rFonts w:ascii="Tahoma" w:hAnsi="Tahoma" w:cs="Tahoma"/>
          <w:sz w:val="20"/>
          <w:szCs w:val="20"/>
        </w:rPr>
        <w:t>Brně</w:t>
      </w:r>
      <w:r>
        <w:rPr>
          <w:rFonts w:ascii="Tahoma" w:hAnsi="Tahoma" w:cs="Tahoma"/>
          <w:sz w:val="20"/>
          <w:szCs w:val="20"/>
        </w:rPr>
        <w:t xml:space="preserve"> dne </w:t>
      </w:r>
      <w:r w:rsidR="001B74F0">
        <w:rPr>
          <w:rFonts w:ascii="Tahoma" w:hAnsi="Tahoma" w:cs="Tahoma"/>
          <w:sz w:val="20"/>
          <w:szCs w:val="20"/>
        </w:rPr>
        <w:t>11.11.2025</w:t>
      </w:r>
    </w:p>
    <w:p w:rsidR="00436599" w:rsidP="00436599" w14:paraId="363B4781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1B32F6B5" w14:textId="77777777">
      <w:pPr>
        <w:jc w:val="left"/>
        <w:rPr>
          <w:rFonts w:ascii="Tahoma" w:hAnsi="Tahoma" w:cs="Tahoma"/>
          <w:sz w:val="20"/>
          <w:szCs w:val="20"/>
        </w:rPr>
      </w:pPr>
    </w:p>
    <w:p w:rsidR="00436599" w:rsidP="00436599" w14:paraId="0D2F453D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436599" w14:paraId="09465F78" w14:textId="6CBBEDD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5B8CE468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0E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5966547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5B84869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29BEA21D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9580A"/>
    <w:multiLevelType w:val="hybridMultilevel"/>
    <w:tmpl w:val="FF0AB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F64901"/>
    <w:multiLevelType w:val="hybridMultilevel"/>
    <w:tmpl w:val="E11A285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52716"/>
    <w:multiLevelType w:val="hybridMultilevel"/>
    <w:tmpl w:val="54243E80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0000910"/>
    <w:multiLevelType w:val="hybridMultilevel"/>
    <w:tmpl w:val="130E546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3C07128"/>
    <w:multiLevelType w:val="hybridMultilevel"/>
    <w:tmpl w:val="74903FC0"/>
    <w:lvl w:ilvl="0">
      <w:start w:val="12"/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FC462BF"/>
    <w:multiLevelType w:val="hybridMultilevel"/>
    <w:tmpl w:val="0414E1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6"/>
  </w:num>
  <w:num w:numId="5">
    <w:abstractNumId w:val="10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9"/>
  </w:num>
  <w:num w:numId="16">
    <w:abstractNumId w:val="13"/>
  </w:num>
  <w:num w:numId="17">
    <w:abstractNumId w:val="1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00308"/>
    <w:rsid w:val="00033D28"/>
    <w:rsid w:val="000809F4"/>
    <w:rsid w:val="00081ABA"/>
    <w:rsid w:val="000B640B"/>
    <w:rsid w:val="000D01A0"/>
    <w:rsid w:val="000D0DD8"/>
    <w:rsid w:val="001163CB"/>
    <w:rsid w:val="001276B1"/>
    <w:rsid w:val="00140F48"/>
    <w:rsid w:val="00145641"/>
    <w:rsid w:val="001714F7"/>
    <w:rsid w:val="001878C6"/>
    <w:rsid w:val="0019626B"/>
    <w:rsid w:val="001A4430"/>
    <w:rsid w:val="001B74F0"/>
    <w:rsid w:val="001C2A68"/>
    <w:rsid w:val="001E1477"/>
    <w:rsid w:val="00200ADC"/>
    <w:rsid w:val="00227AA0"/>
    <w:rsid w:val="002445F4"/>
    <w:rsid w:val="0024719A"/>
    <w:rsid w:val="00264023"/>
    <w:rsid w:val="00264673"/>
    <w:rsid w:val="00266C6A"/>
    <w:rsid w:val="00296C0E"/>
    <w:rsid w:val="002974E9"/>
    <w:rsid w:val="002A54D5"/>
    <w:rsid w:val="002B150D"/>
    <w:rsid w:val="002D0818"/>
    <w:rsid w:val="002D3B71"/>
    <w:rsid w:val="00315B68"/>
    <w:rsid w:val="00352A20"/>
    <w:rsid w:val="00354AFF"/>
    <w:rsid w:val="003775E2"/>
    <w:rsid w:val="00383E5A"/>
    <w:rsid w:val="003854A3"/>
    <w:rsid w:val="00387E4E"/>
    <w:rsid w:val="0039116A"/>
    <w:rsid w:val="003A12A6"/>
    <w:rsid w:val="003A28C2"/>
    <w:rsid w:val="003E1F3C"/>
    <w:rsid w:val="003E4A66"/>
    <w:rsid w:val="003F1F24"/>
    <w:rsid w:val="003F2F81"/>
    <w:rsid w:val="00403323"/>
    <w:rsid w:val="004170B2"/>
    <w:rsid w:val="00417818"/>
    <w:rsid w:val="00422C3F"/>
    <w:rsid w:val="004251E7"/>
    <w:rsid w:val="00436599"/>
    <w:rsid w:val="00441BC8"/>
    <w:rsid w:val="0046309B"/>
    <w:rsid w:val="00472B69"/>
    <w:rsid w:val="004820C8"/>
    <w:rsid w:val="00493CF2"/>
    <w:rsid w:val="004C5B0E"/>
    <w:rsid w:val="004D6006"/>
    <w:rsid w:val="004F092A"/>
    <w:rsid w:val="00512AA9"/>
    <w:rsid w:val="00522054"/>
    <w:rsid w:val="0053362B"/>
    <w:rsid w:val="00533F34"/>
    <w:rsid w:val="00566A6F"/>
    <w:rsid w:val="00566F75"/>
    <w:rsid w:val="0058366D"/>
    <w:rsid w:val="005A7662"/>
    <w:rsid w:val="006321AE"/>
    <w:rsid w:val="006B060D"/>
    <w:rsid w:val="006B0F23"/>
    <w:rsid w:val="006B10F1"/>
    <w:rsid w:val="006C0A8B"/>
    <w:rsid w:val="006F7A3F"/>
    <w:rsid w:val="007054E5"/>
    <w:rsid w:val="00707201"/>
    <w:rsid w:val="007360C2"/>
    <w:rsid w:val="00756B9C"/>
    <w:rsid w:val="0076141B"/>
    <w:rsid w:val="00772A23"/>
    <w:rsid w:val="0077403D"/>
    <w:rsid w:val="00774B87"/>
    <w:rsid w:val="007C319F"/>
    <w:rsid w:val="007E1397"/>
    <w:rsid w:val="007F2328"/>
    <w:rsid w:val="00800083"/>
    <w:rsid w:val="008138E7"/>
    <w:rsid w:val="00836468"/>
    <w:rsid w:val="0085787E"/>
    <w:rsid w:val="0088548E"/>
    <w:rsid w:val="00890B89"/>
    <w:rsid w:val="008A22DE"/>
    <w:rsid w:val="008A43C3"/>
    <w:rsid w:val="008E1C4C"/>
    <w:rsid w:val="008E56EA"/>
    <w:rsid w:val="008E620F"/>
    <w:rsid w:val="009066A2"/>
    <w:rsid w:val="009310A2"/>
    <w:rsid w:val="00953CA3"/>
    <w:rsid w:val="00957A63"/>
    <w:rsid w:val="00964657"/>
    <w:rsid w:val="00966764"/>
    <w:rsid w:val="009867B7"/>
    <w:rsid w:val="00997B7A"/>
    <w:rsid w:val="009D7AA9"/>
    <w:rsid w:val="009F5543"/>
    <w:rsid w:val="00A0168F"/>
    <w:rsid w:val="00A01D8B"/>
    <w:rsid w:val="00A0385F"/>
    <w:rsid w:val="00A05F1C"/>
    <w:rsid w:val="00A130D8"/>
    <w:rsid w:val="00A165AC"/>
    <w:rsid w:val="00A255D5"/>
    <w:rsid w:val="00A4693E"/>
    <w:rsid w:val="00A52678"/>
    <w:rsid w:val="00A55BE3"/>
    <w:rsid w:val="00A7081C"/>
    <w:rsid w:val="00AB4DCF"/>
    <w:rsid w:val="00AB5115"/>
    <w:rsid w:val="00AC600E"/>
    <w:rsid w:val="00AC79BE"/>
    <w:rsid w:val="00AE22A9"/>
    <w:rsid w:val="00AE7C9E"/>
    <w:rsid w:val="00AF26A8"/>
    <w:rsid w:val="00B00C39"/>
    <w:rsid w:val="00B140C9"/>
    <w:rsid w:val="00B253D2"/>
    <w:rsid w:val="00B55E35"/>
    <w:rsid w:val="00B609FF"/>
    <w:rsid w:val="00B83332"/>
    <w:rsid w:val="00B86FF5"/>
    <w:rsid w:val="00B91CC9"/>
    <w:rsid w:val="00B93A3C"/>
    <w:rsid w:val="00BD0C10"/>
    <w:rsid w:val="00BD15EC"/>
    <w:rsid w:val="00C01970"/>
    <w:rsid w:val="00C03E67"/>
    <w:rsid w:val="00C232BD"/>
    <w:rsid w:val="00C361B5"/>
    <w:rsid w:val="00C3623D"/>
    <w:rsid w:val="00C62E66"/>
    <w:rsid w:val="00C8397B"/>
    <w:rsid w:val="00CF3B4E"/>
    <w:rsid w:val="00CF5BD1"/>
    <w:rsid w:val="00CF678E"/>
    <w:rsid w:val="00D0150D"/>
    <w:rsid w:val="00D13526"/>
    <w:rsid w:val="00D1759E"/>
    <w:rsid w:val="00D44518"/>
    <w:rsid w:val="00D5771D"/>
    <w:rsid w:val="00D67897"/>
    <w:rsid w:val="00D7386E"/>
    <w:rsid w:val="00D80BBD"/>
    <w:rsid w:val="00DA3F39"/>
    <w:rsid w:val="00DA4C4F"/>
    <w:rsid w:val="00DC27FC"/>
    <w:rsid w:val="00DE5D63"/>
    <w:rsid w:val="00DF4576"/>
    <w:rsid w:val="00E22BB7"/>
    <w:rsid w:val="00E42AD4"/>
    <w:rsid w:val="00E761D6"/>
    <w:rsid w:val="00EC44D6"/>
    <w:rsid w:val="00EE22A9"/>
    <w:rsid w:val="00FC2411"/>
    <w:rsid w:val="00FF7EB6"/>
    <w:rsid w:val="649455D4"/>
    <w:rsid w:val="661BD4DB"/>
    <w:rsid w:val="71DD2DD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51C65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NormalTable0">
    <w:name w:val="Normal Table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al"/>
    <w:link w:val="OdstavecseseznamemChar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ListParagraph"/>
    <w:uiPriority w:val="34"/>
    <w:qFormat/>
    <w:rsid w:val="00000308"/>
    <w:rPr>
      <w:rFonts w:eastAsia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376C-7D6B-47D8-81EF-5B0FBC70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4</cp:revision>
  <cp:lastPrinted>2020-06-02T08:21:00Z</cp:lastPrinted>
  <dcterms:created xsi:type="dcterms:W3CDTF">2025-11-10T10:28:00Z</dcterms:created>
  <dcterms:modified xsi:type="dcterms:W3CDTF">2025-11-11T14:10:00Z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1971/25/SEP-SFPI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11.11.2025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&lt;TABLE&gt;&lt;TR&gt;&lt;TD&gt;Č.j.:&lt;/TD&gt;&lt;TD&gt;1971/25/SEP-SFPI&lt;/TD&gt;&lt;/TR&gt;&lt;TR&gt;&lt;TD&gt;&lt;/TD&gt;&lt;TD&gt;&lt;/TD&gt;&lt;/TR&gt;&lt;/TABLE&gt;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SERV 2025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100804/25-SFPI</vt:lpwstr>
  </property>
  <property fmtid="{D5CDD505-2E9C-101B-9397-08002B2CF9AE}" pid="23" name="Key_BarCode_Pisemnost">
    <vt:lpwstr>*B000907866*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100804/25-SFPI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35/25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objednávky 146/24/IND - REDA, batohy</vt:lpwstr>
  </property>
  <property fmtid="{D5CDD505-2E9C-101B-9397-08002B2CF9AE}" pid="46" name="Zkratka_SpisovyUzel_PoziceZodpo_Pisemnost">
    <vt:lpwstr>SEP</vt:lpwstr>
  </property>
</Properties>
</file>