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4E09" w14:textId="77777777" w:rsidR="00D36EA4" w:rsidRPr="00C00E33" w:rsidRDefault="007B588C">
      <w:pPr>
        <w:tabs>
          <w:tab w:val="left" w:pos="2625"/>
          <w:tab w:val="center" w:pos="4320"/>
        </w:tabs>
        <w:jc w:val="center"/>
        <w:rPr>
          <w:rFonts w:ascii="Arial" w:hAnsi="Arial" w:cs="Arial"/>
          <w:b/>
          <w:sz w:val="24"/>
          <w:szCs w:val="24"/>
          <w:lang w:val="cs-CZ"/>
        </w:rPr>
      </w:pPr>
      <w:r w:rsidRPr="00C00E33">
        <w:rPr>
          <w:rFonts w:ascii="Arial" w:hAnsi="Arial" w:cs="Arial"/>
          <w:b/>
          <w:sz w:val="24"/>
          <w:szCs w:val="24"/>
          <w:lang w:val="cs-CZ"/>
        </w:rPr>
        <w:t xml:space="preserve">RÁMCOVÁ DOHODA </w:t>
      </w:r>
    </w:p>
    <w:p w14:paraId="64B78729" w14:textId="77777777" w:rsidR="00D36EA4" w:rsidRPr="00C00E33" w:rsidRDefault="007B588C">
      <w:pPr>
        <w:jc w:val="center"/>
        <w:rPr>
          <w:rFonts w:ascii="Arial" w:hAnsi="Arial" w:cs="Arial"/>
          <w:sz w:val="24"/>
          <w:szCs w:val="24"/>
          <w:lang w:val="cs-CZ"/>
        </w:rPr>
      </w:pPr>
      <w:r w:rsidRPr="00C00E33">
        <w:rPr>
          <w:rFonts w:ascii="Arial" w:hAnsi="Arial" w:cs="Arial"/>
          <w:sz w:val="24"/>
          <w:szCs w:val="24"/>
          <w:lang w:val="cs-CZ"/>
        </w:rPr>
        <w:t>podle § 2079 a násl. Občanského zákoníku č. 89/2012 Sb., ve znění pozdějších předpisů</w:t>
      </w:r>
    </w:p>
    <w:p w14:paraId="6FC90C34" w14:textId="1F69F16F" w:rsidR="00D36EA4" w:rsidRDefault="007B588C">
      <w:pPr>
        <w:jc w:val="center"/>
        <w:rPr>
          <w:rFonts w:ascii="Arial" w:hAnsi="Arial" w:cs="Arial"/>
          <w:sz w:val="24"/>
          <w:szCs w:val="24"/>
          <w:lang w:val="cs-CZ"/>
        </w:rPr>
      </w:pPr>
      <w:r w:rsidRPr="00C00E33">
        <w:rPr>
          <w:rFonts w:ascii="Arial" w:hAnsi="Arial" w:cs="Arial"/>
          <w:sz w:val="24"/>
          <w:szCs w:val="24"/>
          <w:lang w:val="cs-CZ"/>
        </w:rPr>
        <w:t xml:space="preserve">č. </w:t>
      </w:r>
      <w:r w:rsidR="00910598">
        <w:rPr>
          <w:rFonts w:ascii="Arial" w:hAnsi="Arial" w:cs="Arial"/>
          <w:sz w:val="24"/>
          <w:szCs w:val="24"/>
          <w:lang w:val="cs-CZ"/>
        </w:rPr>
        <w:t xml:space="preserve">UKZUZ </w:t>
      </w:r>
      <w:r w:rsidR="00387228">
        <w:rPr>
          <w:rFonts w:ascii="Arial" w:hAnsi="Arial" w:cs="Arial"/>
          <w:sz w:val="24"/>
          <w:szCs w:val="24"/>
          <w:lang w:val="cs-CZ"/>
        </w:rPr>
        <w:t>308</w:t>
      </w:r>
      <w:r w:rsidRPr="00C00E33">
        <w:rPr>
          <w:rFonts w:ascii="Arial" w:hAnsi="Arial" w:cs="Arial"/>
          <w:sz w:val="24"/>
          <w:szCs w:val="24"/>
          <w:lang w:val="cs-CZ"/>
        </w:rPr>
        <w:t xml:space="preserve">/2025 </w:t>
      </w:r>
    </w:p>
    <w:p w14:paraId="162021CD" w14:textId="0B1CF56A" w:rsidR="00910598" w:rsidRPr="00C00E33" w:rsidRDefault="00910598">
      <w:pPr>
        <w:jc w:val="center"/>
        <w:rPr>
          <w:rFonts w:ascii="Arial" w:hAnsi="Arial" w:cs="Arial"/>
          <w:sz w:val="24"/>
          <w:szCs w:val="24"/>
        </w:rPr>
      </w:pPr>
      <w:r>
        <w:rPr>
          <w:rFonts w:ascii="Arial" w:hAnsi="Arial" w:cs="Arial"/>
          <w:sz w:val="24"/>
          <w:szCs w:val="24"/>
          <w:lang w:val="cs-CZ"/>
        </w:rPr>
        <w:t>č. SMNP-2025-904-000003</w:t>
      </w:r>
    </w:p>
    <w:p w14:paraId="2D34A3F4" w14:textId="77777777" w:rsidR="00D36EA4" w:rsidRDefault="00D36EA4">
      <w:pPr>
        <w:jc w:val="center"/>
        <w:rPr>
          <w:rFonts w:ascii="Arial" w:hAnsi="Arial" w:cs="Arial"/>
          <w:b/>
          <w:sz w:val="24"/>
          <w:szCs w:val="24"/>
          <w:lang w:val="cs-CZ"/>
        </w:rPr>
      </w:pPr>
    </w:p>
    <w:p w14:paraId="2221302A" w14:textId="77777777" w:rsidR="00B879E5" w:rsidRPr="00C00E33" w:rsidRDefault="00B879E5">
      <w:pPr>
        <w:jc w:val="center"/>
        <w:rPr>
          <w:rFonts w:ascii="Arial" w:hAnsi="Arial" w:cs="Arial"/>
          <w:b/>
          <w:sz w:val="24"/>
          <w:szCs w:val="24"/>
          <w:lang w:val="cs-CZ"/>
        </w:rPr>
      </w:pPr>
    </w:p>
    <w:p w14:paraId="578282D5" w14:textId="77777777" w:rsidR="00D36EA4" w:rsidRPr="00C00E33" w:rsidRDefault="007B588C">
      <w:pPr>
        <w:pStyle w:val="Nadpis4"/>
      </w:pPr>
      <w:r w:rsidRPr="00C00E33">
        <w:t>Smluvní strany</w:t>
      </w:r>
    </w:p>
    <w:p w14:paraId="44E21240" w14:textId="77777777" w:rsidR="00D36EA4" w:rsidRPr="00C00E33" w:rsidRDefault="00D36EA4">
      <w:pPr>
        <w:rPr>
          <w:rFonts w:ascii="Arial" w:hAnsi="Arial" w:cs="Arial"/>
          <w:sz w:val="24"/>
          <w:szCs w:val="24"/>
          <w:lang w:val="cs-CZ"/>
        </w:rPr>
      </w:pPr>
    </w:p>
    <w:p w14:paraId="2FE2F82B" w14:textId="77777777" w:rsidR="00D36EA4" w:rsidRPr="00C00E33" w:rsidRDefault="007B588C">
      <w:pPr>
        <w:pStyle w:val="Default"/>
        <w:ind w:left="1428" w:hanging="1428"/>
      </w:pPr>
      <w:r w:rsidRPr="00C72D61">
        <w:rPr>
          <w:rFonts w:eastAsia="Times New Roman"/>
          <w:b/>
          <w:bCs/>
          <w:color w:val="00000A"/>
          <w:lang w:eastAsia="cs-CZ"/>
        </w:rPr>
        <w:t>Kupující:</w:t>
      </w:r>
      <w:r w:rsidRPr="00C00E33">
        <w:tab/>
      </w:r>
      <w:r w:rsidRPr="00C00E33">
        <w:rPr>
          <w:rFonts w:eastAsia="Times New Roman"/>
          <w:b/>
          <w:color w:val="00000A"/>
          <w:lang w:eastAsia="cs-CZ"/>
        </w:rPr>
        <w:t xml:space="preserve">Česká </w:t>
      </w:r>
      <w:proofErr w:type="gramStart"/>
      <w:r w:rsidRPr="00C00E33">
        <w:rPr>
          <w:rFonts w:eastAsia="Times New Roman"/>
          <w:b/>
          <w:color w:val="00000A"/>
          <w:lang w:eastAsia="cs-CZ"/>
        </w:rPr>
        <w:t>republika - Ústřední</w:t>
      </w:r>
      <w:proofErr w:type="gramEnd"/>
      <w:r w:rsidRPr="00C00E33">
        <w:rPr>
          <w:rFonts w:eastAsia="Times New Roman"/>
          <w:b/>
          <w:color w:val="00000A"/>
          <w:lang w:eastAsia="cs-CZ"/>
        </w:rPr>
        <w:t xml:space="preserve"> kontrolní a zkušební ústav zemědělský, organizační složka státu</w:t>
      </w:r>
    </w:p>
    <w:p w14:paraId="31575812" w14:textId="0245D6A6" w:rsidR="00D36EA4" w:rsidRPr="00C00E33" w:rsidRDefault="002B7F63">
      <w:pPr>
        <w:pStyle w:val="Default"/>
        <w:ind w:left="708" w:firstLine="720"/>
        <w:jc w:val="both"/>
      </w:pPr>
      <w:r>
        <w:t xml:space="preserve">Sídlo: </w:t>
      </w:r>
      <w:r w:rsidR="007B588C" w:rsidRPr="00C00E33">
        <w:t>Hroznová 63/2, Brno, PSČ: 603 00</w:t>
      </w:r>
    </w:p>
    <w:p w14:paraId="7EDA8B31" w14:textId="77777777" w:rsidR="00D36EA4" w:rsidRPr="00C00E33" w:rsidRDefault="007B588C">
      <w:pPr>
        <w:pStyle w:val="Default"/>
        <w:ind w:left="708" w:firstLine="720"/>
        <w:jc w:val="both"/>
      </w:pPr>
      <w:r w:rsidRPr="00C00E33">
        <w:tab/>
        <w:t>IČO: 00020338</w:t>
      </w:r>
    </w:p>
    <w:p w14:paraId="211AE325" w14:textId="77777777" w:rsidR="00D36EA4" w:rsidRPr="00C00E33" w:rsidRDefault="007B588C">
      <w:pPr>
        <w:pStyle w:val="Default"/>
        <w:ind w:left="708" w:firstLine="720"/>
        <w:jc w:val="both"/>
      </w:pPr>
      <w:r w:rsidRPr="00C00E33">
        <w:t>Statutární zástupce: Ing. Daniel Jurečka, ředitel</w:t>
      </w:r>
    </w:p>
    <w:p w14:paraId="1F88BE29" w14:textId="1C4EC93B" w:rsidR="00D36EA4" w:rsidRPr="00C00E33" w:rsidRDefault="007B588C">
      <w:pPr>
        <w:pStyle w:val="Default"/>
        <w:ind w:left="1428" w:firstLine="12"/>
        <w:jc w:val="both"/>
        <w:rPr>
          <w:color w:val="00000A"/>
        </w:rPr>
      </w:pPr>
      <w:r w:rsidRPr="00C00E33">
        <w:t xml:space="preserve">Kontaktní osoba ve věcech </w:t>
      </w:r>
      <w:proofErr w:type="gramStart"/>
      <w:r w:rsidRPr="00C00E33">
        <w:t xml:space="preserve">technických:  </w:t>
      </w:r>
      <w:r w:rsidRPr="00C00E33">
        <w:rPr>
          <w:color w:val="00000A"/>
        </w:rPr>
        <w:t>odd.</w:t>
      </w:r>
      <w:proofErr w:type="gramEnd"/>
      <w:r w:rsidRPr="00C00E33">
        <w:rPr>
          <w:color w:val="00000A"/>
        </w:rPr>
        <w:t xml:space="preserve"> provozu ICT</w:t>
      </w:r>
    </w:p>
    <w:p w14:paraId="5BF3FBD1" w14:textId="29C16DE3" w:rsidR="00D36EA4" w:rsidRPr="00C00E33" w:rsidRDefault="007B588C">
      <w:pPr>
        <w:pStyle w:val="Default"/>
        <w:jc w:val="both"/>
        <w:rPr>
          <w:color w:val="00000A"/>
        </w:rPr>
      </w:pPr>
      <w:r w:rsidRPr="00C00E33">
        <w:rPr>
          <w:color w:val="00000A"/>
        </w:rPr>
        <w:tab/>
      </w:r>
      <w:r w:rsidRPr="00C00E33">
        <w:rPr>
          <w:color w:val="00000A"/>
        </w:rPr>
        <w:tab/>
        <w:t xml:space="preserve">Tel: </w:t>
      </w:r>
    </w:p>
    <w:p w14:paraId="3A10615C" w14:textId="528D72F0" w:rsidR="00D36EA4" w:rsidRPr="00C00E33" w:rsidRDefault="007B588C">
      <w:pPr>
        <w:pStyle w:val="Default"/>
        <w:jc w:val="both"/>
      </w:pPr>
      <w:r w:rsidRPr="00C00E33">
        <w:rPr>
          <w:color w:val="00000A"/>
        </w:rPr>
        <w:tab/>
      </w:r>
      <w:r w:rsidRPr="00C00E33">
        <w:rPr>
          <w:color w:val="00000A"/>
        </w:rPr>
        <w:tab/>
        <w:t xml:space="preserve">E-mail: </w:t>
      </w:r>
    </w:p>
    <w:p w14:paraId="2173D77F" w14:textId="77777777" w:rsidR="00D36EA4" w:rsidRPr="00C00E33" w:rsidRDefault="007B588C">
      <w:pPr>
        <w:rPr>
          <w:rFonts w:ascii="Arial" w:hAnsi="Arial" w:cs="Arial"/>
          <w:sz w:val="24"/>
          <w:szCs w:val="24"/>
          <w:lang w:val="cs-CZ"/>
        </w:rPr>
      </w:pPr>
      <w:r w:rsidRPr="00C00E33">
        <w:rPr>
          <w:rFonts w:ascii="Arial" w:hAnsi="Arial" w:cs="Arial"/>
          <w:sz w:val="24"/>
          <w:szCs w:val="24"/>
          <w:lang w:val="cs-CZ"/>
        </w:rPr>
        <w:t>a</w:t>
      </w:r>
    </w:p>
    <w:p w14:paraId="741EEB24" w14:textId="35B2A347" w:rsidR="00D36EA4" w:rsidRPr="00C72D61" w:rsidRDefault="007B588C">
      <w:pPr>
        <w:pStyle w:val="Default"/>
        <w:rPr>
          <w:b/>
          <w:bCs/>
        </w:rPr>
      </w:pPr>
      <w:r w:rsidRPr="00C72D61">
        <w:rPr>
          <w:b/>
          <w:bCs/>
        </w:rPr>
        <w:t>Prodávající:</w:t>
      </w:r>
      <w:r w:rsidRPr="00C72D61">
        <w:rPr>
          <w:b/>
          <w:bCs/>
        </w:rPr>
        <w:tab/>
      </w:r>
      <w:r w:rsidR="00EF5C45" w:rsidRPr="00C72D61">
        <w:rPr>
          <w:b/>
          <w:bCs/>
        </w:rPr>
        <w:t xml:space="preserve">ABEL </w:t>
      </w:r>
      <w:proofErr w:type="spellStart"/>
      <w:r w:rsidR="00EF5C45" w:rsidRPr="00C72D61">
        <w:rPr>
          <w:b/>
          <w:bCs/>
        </w:rPr>
        <w:t>Logistic</w:t>
      </w:r>
      <w:proofErr w:type="spellEnd"/>
      <w:r w:rsidR="00EF5C45" w:rsidRPr="00C72D61">
        <w:rPr>
          <w:b/>
          <w:bCs/>
        </w:rPr>
        <w:t xml:space="preserve"> s.r.o.</w:t>
      </w:r>
    </w:p>
    <w:p w14:paraId="612FB345" w14:textId="2F3CC1FB" w:rsidR="00D36EA4" w:rsidRPr="00C00E33" w:rsidRDefault="007B588C" w:rsidP="00C72D61">
      <w:pPr>
        <w:pStyle w:val="Default"/>
        <w:ind w:left="720" w:firstLine="720"/>
      </w:pPr>
      <w:r w:rsidRPr="00C00E33">
        <w:t xml:space="preserve">Se sídlem: </w:t>
      </w:r>
      <w:r w:rsidR="00EF5C45">
        <w:t>Obloukov</w:t>
      </w:r>
      <w:r w:rsidR="00D205BE">
        <w:t>á 2831/1</w:t>
      </w:r>
      <w:r w:rsidR="005F745F">
        <w:t xml:space="preserve">, 746 01 Opava – Předměstí </w:t>
      </w:r>
    </w:p>
    <w:p w14:paraId="7DFD4D2E" w14:textId="48EA8988" w:rsidR="00D36EA4" w:rsidRPr="00C00E33" w:rsidRDefault="007B588C" w:rsidP="00C72D61">
      <w:pPr>
        <w:pStyle w:val="Default"/>
        <w:ind w:left="720" w:firstLine="720"/>
      </w:pPr>
      <w:proofErr w:type="gramStart"/>
      <w:r w:rsidRPr="00C00E33">
        <w:t xml:space="preserve">IČO:  </w:t>
      </w:r>
      <w:r w:rsidR="00D205BE">
        <w:t>28646916</w:t>
      </w:r>
      <w:proofErr w:type="gramEnd"/>
      <w:r w:rsidRPr="00C00E33">
        <w:t xml:space="preserve">    DIČ: </w:t>
      </w:r>
      <w:r w:rsidR="00D205BE">
        <w:t>CZ28646916</w:t>
      </w:r>
    </w:p>
    <w:p w14:paraId="7986EC39" w14:textId="4BF8A449" w:rsidR="00D36EA4" w:rsidRPr="00C00E33" w:rsidRDefault="007B588C" w:rsidP="00C72D61">
      <w:pPr>
        <w:ind w:left="720" w:firstLine="720"/>
        <w:rPr>
          <w:rFonts w:ascii="Arial" w:hAnsi="Arial" w:cs="Arial"/>
          <w:sz w:val="24"/>
          <w:szCs w:val="24"/>
        </w:rPr>
      </w:pPr>
      <w:r w:rsidRPr="00C00E33">
        <w:rPr>
          <w:rFonts w:ascii="Arial" w:eastAsia="Calibri" w:hAnsi="Arial" w:cs="Arial"/>
          <w:color w:val="000000"/>
          <w:sz w:val="24"/>
          <w:szCs w:val="24"/>
          <w:lang w:val="cs-CZ" w:eastAsia="en-US"/>
        </w:rPr>
        <w:t xml:space="preserve">Zastoupený: </w:t>
      </w:r>
    </w:p>
    <w:p w14:paraId="48213321" w14:textId="12CC0F26" w:rsidR="00D36EA4" w:rsidRPr="00C00E33" w:rsidRDefault="007B588C">
      <w:pPr>
        <w:ind w:left="720" w:firstLine="720"/>
        <w:rPr>
          <w:rFonts w:ascii="Arial" w:hAnsi="Arial" w:cs="Arial"/>
          <w:sz w:val="24"/>
          <w:szCs w:val="24"/>
        </w:rPr>
      </w:pPr>
      <w:r w:rsidRPr="00C00E33">
        <w:rPr>
          <w:rFonts w:ascii="Arial" w:eastAsia="Calibri" w:hAnsi="Arial" w:cs="Arial"/>
          <w:color w:val="000000"/>
          <w:sz w:val="24"/>
          <w:szCs w:val="24"/>
          <w:lang w:val="cs-CZ" w:eastAsia="en-US"/>
        </w:rPr>
        <w:t xml:space="preserve">Kontaktní osoba: </w:t>
      </w:r>
    </w:p>
    <w:p w14:paraId="3CB34C89" w14:textId="38AB87E5" w:rsidR="00D36EA4" w:rsidRPr="00C00E33" w:rsidRDefault="007B588C">
      <w:pPr>
        <w:ind w:left="720" w:firstLine="720"/>
        <w:rPr>
          <w:rFonts w:ascii="Arial" w:hAnsi="Arial" w:cs="Arial"/>
          <w:sz w:val="24"/>
          <w:szCs w:val="24"/>
        </w:rPr>
      </w:pPr>
      <w:r w:rsidRPr="00C00E33">
        <w:rPr>
          <w:rFonts w:ascii="Arial" w:eastAsia="Calibri" w:hAnsi="Arial" w:cs="Arial"/>
          <w:color w:val="000000"/>
          <w:sz w:val="24"/>
          <w:szCs w:val="24"/>
          <w:lang w:val="cs-CZ" w:eastAsia="en-US"/>
        </w:rPr>
        <w:t>Tel:</w:t>
      </w:r>
      <w:r w:rsidRPr="00C00E33">
        <w:rPr>
          <w:rFonts w:ascii="Arial" w:hAnsi="Arial" w:cs="Arial"/>
          <w:b/>
          <w:sz w:val="24"/>
          <w:szCs w:val="24"/>
        </w:rPr>
        <w:t xml:space="preserve"> </w:t>
      </w:r>
      <w:r w:rsidR="00D205BE">
        <w:rPr>
          <w:rFonts w:ascii="Arial" w:hAnsi="Arial" w:cs="Arial"/>
          <w:b/>
          <w:sz w:val="24"/>
          <w:szCs w:val="24"/>
        </w:rPr>
        <w:t xml:space="preserve"> </w:t>
      </w:r>
    </w:p>
    <w:p w14:paraId="458BEB8D" w14:textId="019CF356" w:rsidR="00D36EA4" w:rsidRPr="00C00E33" w:rsidRDefault="007B588C">
      <w:pPr>
        <w:ind w:left="720" w:firstLine="720"/>
        <w:rPr>
          <w:rFonts w:ascii="Arial" w:hAnsi="Arial" w:cs="Arial"/>
          <w:sz w:val="24"/>
          <w:szCs w:val="24"/>
        </w:rPr>
      </w:pPr>
      <w:r w:rsidRPr="00C00E33">
        <w:rPr>
          <w:rFonts w:ascii="Arial" w:eastAsia="Calibri" w:hAnsi="Arial" w:cs="Arial"/>
          <w:color w:val="000000"/>
          <w:sz w:val="24"/>
          <w:szCs w:val="24"/>
          <w:lang w:val="cs-CZ" w:eastAsia="en-US"/>
        </w:rPr>
        <w:t xml:space="preserve">E-mail:  </w:t>
      </w:r>
      <w:hyperlink r:id="rId8" w:history="1">
        <w:r w:rsidR="00D205BE" w:rsidRPr="000078A5">
          <w:rPr>
            <w:rStyle w:val="Hypertextovodkaz"/>
            <w:rFonts w:ascii="Arial" w:eastAsia="Calibri" w:hAnsi="Arial" w:cs="Arial"/>
            <w:sz w:val="24"/>
            <w:szCs w:val="24"/>
            <w:lang w:val="cs-CZ" w:eastAsia="en-US"/>
          </w:rPr>
          <w:t>abel@abel.cz</w:t>
        </w:r>
      </w:hyperlink>
      <w:r w:rsidR="00D205BE">
        <w:rPr>
          <w:rFonts w:ascii="Arial" w:eastAsia="Calibri" w:hAnsi="Arial" w:cs="Arial"/>
          <w:color w:val="000000"/>
          <w:sz w:val="24"/>
          <w:szCs w:val="24"/>
          <w:lang w:val="cs-CZ" w:eastAsia="en-US"/>
        </w:rPr>
        <w:t xml:space="preserve"> </w:t>
      </w:r>
    </w:p>
    <w:p w14:paraId="23D85A83" w14:textId="76BCFF23" w:rsidR="00D36EA4" w:rsidRPr="00C00E33" w:rsidRDefault="007B588C">
      <w:pPr>
        <w:ind w:left="720" w:firstLine="720"/>
        <w:rPr>
          <w:rFonts w:ascii="Arial" w:hAnsi="Arial" w:cs="Arial"/>
          <w:sz w:val="24"/>
          <w:szCs w:val="24"/>
        </w:rPr>
      </w:pPr>
      <w:r w:rsidRPr="00C00E33">
        <w:rPr>
          <w:rFonts w:ascii="Arial" w:eastAsia="Calibri" w:hAnsi="Arial" w:cs="Arial"/>
          <w:color w:val="000000"/>
          <w:sz w:val="24"/>
          <w:szCs w:val="24"/>
          <w:lang w:val="cs-CZ" w:eastAsia="en-US"/>
        </w:rPr>
        <w:t xml:space="preserve">Bankovní spojení: </w:t>
      </w:r>
      <w:r w:rsidR="00D205BE">
        <w:rPr>
          <w:rFonts w:ascii="Arial" w:eastAsia="Calibri" w:hAnsi="Arial" w:cs="Arial"/>
          <w:color w:val="000000"/>
          <w:sz w:val="24"/>
          <w:szCs w:val="24"/>
          <w:lang w:val="cs-CZ" w:eastAsia="en-US"/>
        </w:rPr>
        <w:t>Raiffeisenbank a.s.</w:t>
      </w:r>
      <w:r w:rsidR="000A625E">
        <w:rPr>
          <w:rFonts w:ascii="Arial" w:eastAsia="Calibri" w:hAnsi="Arial" w:cs="Arial"/>
          <w:color w:val="000000"/>
          <w:sz w:val="24"/>
          <w:szCs w:val="24"/>
          <w:lang w:val="cs-CZ" w:eastAsia="en-US"/>
        </w:rPr>
        <w:t>,</w:t>
      </w:r>
      <w:r w:rsidRPr="00C00E33">
        <w:rPr>
          <w:rFonts w:ascii="Arial" w:eastAsia="Calibri" w:hAnsi="Arial" w:cs="Arial"/>
          <w:color w:val="000000"/>
          <w:sz w:val="24"/>
          <w:szCs w:val="24"/>
          <w:lang w:val="cs-CZ" w:eastAsia="en-US"/>
        </w:rPr>
        <w:t xml:space="preserve"> č. </w:t>
      </w:r>
      <w:proofErr w:type="spellStart"/>
      <w:r w:rsidRPr="00C00E33">
        <w:rPr>
          <w:rFonts w:ascii="Arial" w:eastAsia="Calibri" w:hAnsi="Arial" w:cs="Arial"/>
          <w:color w:val="000000"/>
          <w:sz w:val="24"/>
          <w:szCs w:val="24"/>
          <w:lang w:val="cs-CZ" w:eastAsia="en-US"/>
        </w:rPr>
        <w:t>ú.</w:t>
      </w:r>
      <w:proofErr w:type="spellEnd"/>
      <w:r w:rsidRPr="00C00E33">
        <w:rPr>
          <w:rFonts w:ascii="Arial" w:eastAsia="Calibri" w:hAnsi="Arial" w:cs="Arial"/>
          <w:color w:val="000000"/>
          <w:sz w:val="24"/>
          <w:szCs w:val="24"/>
          <w:lang w:val="cs-CZ" w:eastAsia="en-US"/>
        </w:rPr>
        <w:t xml:space="preserve">: </w:t>
      </w:r>
      <w:r w:rsidR="00D205BE">
        <w:rPr>
          <w:rFonts w:ascii="Arial" w:eastAsia="Calibri" w:hAnsi="Arial" w:cs="Arial"/>
          <w:color w:val="000000"/>
          <w:sz w:val="24"/>
          <w:szCs w:val="24"/>
          <w:lang w:val="cs-CZ" w:eastAsia="en-US"/>
        </w:rPr>
        <w:t>1188811888/5500</w:t>
      </w:r>
    </w:p>
    <w:p w14:paraId="3E1528B5" w14:textId="2D62CFA9" w:rsidR="00D36EA4" w:rsidRPr="00C00E33" w:rsidRDefault="007B588C">
      <w:pPr>
        <w:pStyle w:val="Default"/>
        <w:ind w:left="720" w:firstLine="720"/>
      </w:pPr>
      <w:r w:rsidRPr="00C00E33">
        <w:t xml:space="preserve">Registrace: Obch. rejstřík vedený </w:t>
      </w:r>
      <w:r w:rsidR="00D205BE">
        <w:t xml:space="preserve">Krajským </w:t>
      </w:r>
      <w:r w:rsidRPr="00C00E33">
        <w:t xml:space="preserve">soudem v </w:t>
      </w:r>
      <w:r w:rsidR="00D205BE">
        <w:t>Ostravě</w:t>
      </w:r>
      <w:r w:rsidRPr="00C00E33">
        <w:t xml:space="preserve">, </w:t>
      </w:r>
    </w:p>
    <w:p w14:paraId="4CC78EC8" w14:textId="42C552BF" w:rsidR="00D36EA4" w:rsidRPr="00C00E33" w:rsidRDefault="007B588C">
      <w:pPr>
        <w:ind w:left="720" w:firstLine="720"/>
        <w:rPr>
          <w:rFonts w:ascii="Arial" w:hAnsi="Arial" w:cs="Arial"/>
          <w:sz w:val="24"/>
          <w:szCs w:val="24"/>
        </w:rPr>
      </w:pPr>
      <w:r w:rsidRPr="00C00E33">
        <w:rPr>
          <w:rFonts w:ascii="Arial" w:eastAsia="Calibri" w:hAnsi="Arial" w:cs="Arial"/>
          <w:color w:val="000000"/>
          <w:sz w:val="24"/>
          <w:szCs w:val="24"/>
          <w:lang w:val="cs-CZ" w:eastAsia="en-US"/>
        </w:rPr>
        <w:t xml:space="preserve">oddíl </w:t>
      </w:r>
      <w:r w:rsidR="00D205BE">
        <w:rPr>
          <w:rFonts w:ascii="Arial" w:eastAsia="Calibri" w:hAnsi="Arial" w:cs="Arial"/>
          <w:color w:val="000000"/>
          <w:sz w:val="24"/>
          <w:szCs w:val="24"/>
          <w:lang w:val="cs-CZ" w:eastAsia="en-US"/>
        </w:rPr>
        <w:t>C</w:t>
      </w:r>
      <w:r w:rsidRPr="00C00E33">
        <w:rPr>
          <w:rFonts w:ascii="Arial" w:eastAsia="Calibri" w:hAnsi="Arial" w:cs="Arial"/>
          <w:color w:val="000000"/>
          <w:sz w:val="24"/>
          <w:szCs w:val="24"/>
          <w:lang w:val="cs-CZ" w:eastAsia="en-US"/>
        </w:rPr>
        <w:t>, vložka</w:t>
      </w:r>
      <w:r w:rsidR="00D205BE">
        <w:rPr>
          <w:rFonts w:ascii="Arial" w:hAnsi="Arial" w:cs="Arial"/>
          <w:sz w:val="24"/>
          <w:szCs w:val="24"/>
        </w:rPr>
        <w:t xml:space="preserve"> 36676</w:t>
      </w:r>
    </w:p>
    <w:p w14:paraId="1EBD5F22" w14:textId="77777777" w:rsidR="00D36EA4" w:rsidRPr="00C00E33" w:rsidRDefault="00D36EA4">
      <w:pPr>
        <w:ind w:left="720" w:firstLine="720"/>
        <w:rPr>
          <w:rFonts w:ascii="Arial" w:eastAsia="Calibri" w:hAnsi="Arial" w:cs="Arial"/>
          <w:color w:val="000000"/>
          <w:sz w:val="24"/>
          <w:szCs w:val="24"/>
          <w:lang w:val="cs-CZ" w:eastAsia="en-US"/>
        </w:rPr>
      </w:pPr>
    </w:p>
    <w:p w14:paraId="61F751F9" w14:textId="77777777" w:rsidR="00D36EA4" w:rsidRPr="00C00E33" w:rsidRDefault="00D36EA4">
      <w:pPr>
        <w:rPr>
          <w:rFonts w:ascii="Arial" w:hAnsi="Arial" w:cs="Arial"/>
          <w:sz w:val="24"/>
          <w:szCs w:val="24"/>
          <w:lang w:val="cs-CZ"/>
        </w:rPr>
      </w:pPr>
    </w:p>
    <w:p w14:paraId="6810A741" w14:textId="77777777" w:rsidR="00D36EA4" w:rsidRPr="00C00E33" w:rsidRDefault="007B588C">
      <w:pPr>
        <w:jc w:val="both"/>
        <w:rPr>
          <w:rFonts w:ascii="Arial" w:hAnsi="Arial" w:cs="Arial"/>
          <w:sz w:val="24"/>
          <w:szCs w:val="24"/>
          <w:lang w:val="cs-CZ"/>
        </w:rPr>
      </w:pPr>
      <w:r w:rsidRPr="00C00E33">
        <w:rPr>
          <w:rFonts w:ascii="Arial" w:hAnsi="Arial" w:cs="Arial"/>
          <w:sz w:val="24"/>
          <w:szCs w:val="24"/>
          <w:lang w:val="cs-CZ"/>
        </w:rPr>
        <w:t>uzavírají na základě veřejné zakázky malého rozsahu na dodávky s názvem: „</w:t>
      </w:r>
      <w:r w:rsidRPr="00C00E33">
        <w:rPr>
          <w:rFonts w:ascii="Arial" w:hAnsi="Arial" w:cs="Arial"/>
          <w:b/>
          <w:sz w:val="24"/>
          <w:szCs w:val="24"/>
          <w:lang w:val="cs-CZ"/>
        </w:rPr>
        <w:t xml:space="preserve">Dodávky spotřebního materiálu pro tiskárny </w:t>
      </w:r>
      <w:proofErr w:type="gramStart"/>
      <w:r w:rsidRPr="00C00E33">
        <w:rPr>
          <w:rFonts w:ascii="Arial" w:hAnsi="Arial" w:cs="Arial"/>
          <w:b/>
          <w:sz w:val="24"/>
          <w:szCs w:val="24"/>
          <w:lang w:val="cs-CZ"/>
        </w:rPr>
        <w:t>2025 - 2029</w:t>
      </w:r>
      <w:proofErr w:type="gramEnd"/>
      <w:r w:rsidRPr="00C00E33">
        <w:rPr>
          <w:rFonts w:ascii="Arial" w:hAnsi="Arial" w:cs="Arial"/>
          <w:sz w:val="24"/>
          <w:szCs w:val="24"/>
          <w:lang w:val="cs-CZ"/>
        </w:rPr>
        <w:t>“, podle § 2089 a násl. Občanského zákoníku, ve znění pozdějších předpisů (dále jen „občanský zákoník“) a v souladu s § 6 a § 27 z. č. 134/2016 Sb., zákona o zadávání veřejných zakázek, ve znění pozdějších předpisů, tuto rámcovou dohodu o kupních smlouvách (dále jen „dohoda“).</w:t>
      </w:r>
    </w:p>
    <w:p w14:paraId="61ED54BC" w14:textId="77777777" w:rsidR="00D36EA4" w:rsidRPr="00C00E33" w:rsidRDefault="00D36EA4">
      <w:pPr>
        <w:rPr>
          <w:rFonts w:ascii="Arial" w:hAnsi="Arial" w:cs="Arial"/>
          <w:sz w:val="24"/>
          <w:szCs w:val="24"/>
          <w:lang w:val="cs-CZ"/>
        </w:rPr>
      </w:pPr>
    </w:p>
    <w:p w14:paraId="68D88E41" w14:textId="77777777" w:rsidR="00D36EA4" w:rsidRPr="00C00E33" w:rsidRDefault="007B588C">
      <w:pPr>
        <w:rPr>
          <w:rFonts w:ascii="Arial" w:hAnsi="Arial" w:cs="Arial"/>
          <w:b/>
          <w:sz w:val="24"/>
          <w:szCs w:val="24"/>
          <w:lang w:val="cs-CZ"/>
        </w:rPr>
      </w:pP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b/>
          <w:sz w:val="24"/>
          <w:szCs w:val="24"/>
          <w:lang w:val="cs-CZ"/>
        </w:rPr>
        <w:t>I.</w:t>
      </w:r>
    </w:p>
    <w:p w14:paraId="56D64B46"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Předmět dohody</w:t>
      </w:r>
    </w:p>
    <w:p w14:paraId="76129956" w14:textId="77777777" w:rsidR="00D36EA4" w:rsidRPr="00C00E33" w:rsidRDefault="00D36EA4">
      <w:pPr>
        <w:jc w:val="both"/>
        <w:rPr>
          <w:rFonts w:ascii="Arial" w:hAnsi="Arial" w:cs="Arial"/>
          <w:sz w:val="24"/>
          <w:szCs w:val="24"/>
          <w:lang w:val="cs-CZ"/>
        </w:rPr>
      </w:pPr>
    </w:p>
    <w:p w14:paraId="42918170" w14:textId="77777777" w:rsidR="00D36EA4" w:rsidRPr="00C00E33" w:rsidRDefault="007B588C" w:rsidP="0054210D">
      <w:pPr>
        <w:pStyle w:val="Odstavecseseznamem"/>
        <w:numPr>
          <w:ilvl w:val="0"/>
          <w:numId w:val="1"/>
        </w:numPr>
        <w:ind w:left="567" w:hanging="567"/>
        <w:jc w:val="both"/>
        <w:rPr>
          <w:rFonts w:ascii="Arial" w:hAnsi="Arial" w:cs="Arial"/>
          <w:sz w:val="24"/>
          <w:szCs w:val="24"/>
          <w:lang w:val="cs-CZ"/>
        </w:rPr>
      </w:pPr>
      <w:r w:rsidRPr="00C00E33">
        <w:rPr>
          <w:rFonts w:ascii="Arial" w:hAnsi="Arial" w:cs="Arial"/>
          <w:sz w:val="24"/>
          <w:szCs w:val="24"/>
          <w:lang w:val="cs-CZ"/>
        </w:rPr>
        <w:t xml:space="preserve">Předmětem zakázky je dodávka: </w:t>
      </w:r>
    </w:p>
    <w:p w14:paraId="631F6FA4" w14:textId="77777777" w:rsidR="00D36EA4" w:rsidRPr="00C00E33" w:rsidRDefault="007B588C" w:rsidP="0054210D">
      <w:pPr>
        <w:pStyle w:val="Odstavecseseznamem"/>
        <w:numPr>
          <w:ilvl w:val="0"/>
          <w:numId w:val="10"/>
        </w:numPr>
        <w:ind w:left="567" w:hanging="567"/>
        <w:jc w:val="both"/>
        <w:rPr>
          <w:rFonts w:ascii="Arial" w:hAnsi="Arial" w:cs="Arial"/>
          <w:sz w:val="24"/>
          <w:szCs w:val="24"/>
          <w:lang w:val="cs-CZ"/>
        </w:rPr>
      </w:pPr>
      <w:r w:rsidRPr="00C00E33">
        <w:rPr>
          <w:rFonts w:ascii="Arial" w:hAnsi="Arial" w:cs="Arial"/>
          <w:sz w:val="24"/>
          <w:szCs w:val="24"/>
          <w:lang w:val="cs-CZ"/>
        </w:rPr>
        <w:t xml:space="preserve">originálních tonerů, cartridgí a pásek,  </w:t>
      </w:r>
    </w:p>
    <w:p w14:paraId="480ACB22" w14:textId="77777777" w:rsidR="00D36EA4" w:rsidRPr="00C00E33" w:rsidRDefault="007B588C" w:rsidP="0054210D">
      <w:pPr>
        <w:pStyle w:val="Odstavecseseznamem"/>
        <w:numPr>
          <w:ilvl w:val="0"/>
          <w:numId w:val="10"/>
        </w:numPr>
        <w:ind w:left="567" w:hanging="567"/>
        <w:jc w:val="both"/>
        <w:rPr>
          <w:rFonts w:ascii="Arial" w:hAnsi="Arial" w:cs="Arial"/>
          <w:sz w:val="24"/>
          <w:szCs w:val="24"/>
          <w:lang w:val="cs-CZ"/>
        </w:rPr>
      </w:pPr>
      <w:r w:rsidRPr="00C00E33">
        <w:rPr>
          <w:rFonts w:ascii="Arial" w:hAnsi="Arial" w:cs="Arial"/>
          <w:sz w:val="24"/>
          <w:szCs w:val="24"/>
          <w:lang w:val="cs-CZ"/>
        </w:rPr>
        <w:t xml:space="preserve">nebo jejich alternativní formy (kompatibilní verze), </w:t>
      </w:r>
    </w:p>
    <w:p w14:paraId="611FA80C" w14:textId="77777777" w:rsidR="00D36EA4" w:rsidRPr="00C00E33" w:rsidRDefault="007B588C" w:rsidP="0054210D">
      <w:pPr>
        <w:pStyle w:val="Odstavecseseznamem"/>
        <w:ind w:left="567"/>
        <w:jc w:val="both"/>
        <w:rPr>
          <w:rFonts w:ascii="Arial" w:hAnsi="Arial" w:cs="Arial"/>
          <w:sz w:val="24"/>
          <w:szCs w:val="24"/>
          <w:lang w:val="cs-CZ"/>
        </w:rPr>
      </w:pPr>
      <w:r w:rsidRPr="00C00E33">
        <w:rPr>
          <w:rFonts w:ascii="Arial" w:hAnsi="Arial" w:cs="Arial"/>
          <w:sz w:val="24"/>
          <w:szCs w:val="24"/>
          <w:lang w:val="cs-CZ"/>
        </w:rPr>
        <w:t xml:space="preserve">pro jednotlivá pracoviště kupujícího podle objednávky kupujícího. Nejčastěji poptávané typy tonerů, cartridgí a pásek jsou uvedeny v příloze č. 1. Množství ani položky nejsou závazné. Alternativní formy dodávky </w:t>
      </w:r>
      <w:r w:rsidRPr="00C00E33">
        <w:rPr>
          <w:rFonts w:ascii="Arial" w:hAnsi="Arial" w:cs="Arial"/>
          <w:sz w:val="24"/>
          <w:szCs w:val="24"/>
          <w:lang w:val="cs-CZ"/>
        </w:rPr>
        <w:lastRenderedPageBreak/>
        <w:t>(kompatibilní verze) jsou kazety (tonery), které vytisknou stejně kvalitně stejný počet stran jako originální tonery, a jejich výtěžnost je shodná s</w:t>
      </w:r>
      <w:r w:rsidRPr="00C00E33">
        <w:rPr>
          <w:rFonts w:ascii="Arial" w:hAnsi="Arial" w:cs="Arial"/>
          <w:sz w:val="24"/>
          <w:szCs w:val="24"/>
        </w:rPr>
        <w:t xml:space="preserve"> </w:t>
      </w:r>
      <w:r w:rsidRPr="00C00E33">
        <w:rPr>
          <w:rFonts w:ascii="Arial" w:hAnsi="Arial" w:cs="Arial"/>
          <w:sz w:val="24"/>
          <w:szCs w:val="24"/>
          <w:lang w:val="cs-CZ"/>
        </w:rPr>
        <w:t xml:space="preserve">kazetami originálních výrobců i s případným použitím recyklovaných materiálů.  </w:t>
      </w:r>
    </w:p>
    <w:p w14:paraId="167EC641" w14:textId="77777777" w:rsidR="00D36EA4" w:rsidRPr="00C00E33" w:rsidRDefault="007B588C" w:rsidP="005F21C7">
      <w:pPr>
        <w:numPr>
          <w:ilvl w:val="0"/>
          <w:numId w:val="1"/>
        </w:numPr>
        <w:ind w:left="567" w:hanging="567"/>
        <w:jc w:val="both"/>
        <w:rPr>
          <w:rFonts w:ascii="Arial" w:hAnsi="Arial" w:cs="Arial"/>
          <w:sz w:val="24"/>
          <w:szCs w:val="24"/>
          <w:lang w:val="cs-CZ"/>
        </w:rPr>
      </w:pPr>
      <w:r w:rsidRPr="00C00E33">
        <w:rPr>
          <w:rFonts w:ascii="Arial" w:hAnsi="Arial" w:cs="Arial"/>
          <w:sz w:val="24"/>
          <w:szCs w:val="24"/>
          <w:lang w:val="cs-CZ"/>
        </w:rPr>
        <w:t>Předmětem této dohody je rámcové vymezení smluvních podmínek dodávek spotřebního materiálu kupujícímu pro jeho tiskárny dle specifikace uvedené ve výzvě k podání nabídky na realizaci veřejné zakázky malého rozsahu a nabídce prodávajícího k této veřejné zakázce, která tvoří přílohu č. 1 této dohody.</w:t>
      </w:r>
    </w:p>
    <w:p w14:paraId="188862B0" w14:textId="77777777" w:rsidR="00D36EA4" w:rsidRPr="00C00E33" w:rsidRDefault="007B588C" w:rsidP="005F21C7">
      <w:pPr>
        <w:numPr>
          <w:ilvl w:val="0"/>
          <w:numId w:val="1"/>
        </w:numPr>
        <w:ind w:left="567" w:hanging="567"/>
        <w:jc w:val="both"/>
        <w:rPr>
          <w:rFonts w:ascii="Arial" w:hAnsi="Arial" w:cs="Arial"/>
          <w:sz w:val="24"/>
          <w:szCs w:val="24"/>
          <w:lang w:val="cs-CZ"/>
        </w:rPr>
      </w:pPr>
      <w:r w:rsidRPr="00C00E33">
        <w:rPr>
          <w:rFonts w:ascii="Arial" w:hAnsi="Arial" w:cs="Arial"/>
          <w:sz w:val="24"/>
          <w:szCs w:val="24"/>
          <w:lang w:val="cs-CZ"/>
        </w:rPr>
        <w:t>Prodávající se zavazuje dodávat kupujícímu dodávky originálních tonerů, cartridge a pásek nebo tonerů, cartridgí a pásek alternativní formy.</w:t>
      </w:r>
    </w:p>
    <w:p w14:paraId="433EC0D2" w14:textId="77777777" w:rsidR="00D36EA4" w:rsidRPr="00C00E33" w:rsidRDefault="007B588C" w:rsidP="005F21C7">
      <w:pPr>
        <w:numPr>
          <w:ilvl w:val="0"/>
          <w:numId w:val="1"/>
        </w:numPr>
        <w:ind w:left="567" w:hanging="567"/>
        <w:jc w:val="both"/>
        <w:rPr>
          <w:rFonts w:ascii="Arial" w:hAnsi="Arial" w:cs="Arial"/>
          <w:sz w:val="24"/>
          <w:szCs w:val="24"/>
          <w:lang w:val="cs-CZ"/>
        </w:rPr>
      </w:pPr>
      <w:r w:rsidRPr="00C00E33">
        <w:rPr>
          <w:rFonts w:ascii="Arial" w:hAnsi="Arial" w:cs="Arial"/>
          <w:sz w:val="24"/>
          <w:szCs w:val="24"/>
          <w:lang w:val="cs-CZ"/>
        </w:rPr>
        <w:t>Kupující se zavazuje dodané zboží od prodávajícího převzít a zaplatit za něj prodávajícímu dohodnutou kupní cenu způsobem a ve výši dle této dohody.</w:t>
      </w:r>
    </w:p>
    <w:p w14:paraId="59780BAF" w14:textId="77777777" w:rsidR="00D36EA4" w:rsidRPr="00C00E33" w:rsidRDefault="00D36EA4">
      <w:pPr>
        <w:ind w:left="720"/>
        <w:jc w:val="both"/>
        <w:rPr>
          <w:rFonts w:ascii="Arial" w:hAnsi="Arial" w:cs="Arial"/>
          <w:sz w:val="24"/>
          <w:szCs w:val="24"/>
          <w:lang w:val="cs-CZ"/>
        </w:rPr>
      </w:pPr>
    </w:p>
    <w:p w14:paraId="6D6518C8"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II.</w:t>
      </w:r>
    </w:p>
    <w:p w14:paraId="5A749330" w14:textId="77777777" w:rsidR="00D36EA4" w:rsidRPr="00C00E33" w:rsidRDefault="007B588C">
      <w:pPr>
        <w:jc w:val="center"/>
        <w:rPr>
          <w:rFonts w:ascii="Arial" w:hAnsi="Arial" w:cs="Arial"/>
          <w:sz w:val="24"/>
          <w:szCs w:val="24"/>
          <w:lang w:val="cs-CZ"/>
        </w:rPr>
      </w:pPr>
      <w:r w:rsidRPr="00C00E33">
        <w:rPr>
          <w:rFonts w:ascii="Arial" w:hAnsi="Arial" w:cs="Arial"/>
          <w:b/>
          <w:sz w:val="24"/>
          <w:szCs w:val="24"/>
          <w:lang w:val="cs-CZ"/>
        </w:rPr>
        <w:t xml:space="preserve">Dodací podmínky a místo plnění </w:t>
      </w:r>
    </w:p>
    <w:p w14:paraId="453F6CE2" w14:textId="77777777" w:rsidR="00D36EA4" w:rsidRPr="00C00E33" w:rsidRDefault="00D36EA4">
      <w:pPr>
        <w:jc w:val="both"/>
        <w:rPr>
          <w:rFonts w:ascii="Arial" w:hAnsi="Arial" w:cs="Arial"/>
          <w:sz w:val="24"/>
          <w:szCs w:val="24"/>
          <w:lang w:val="cs-CZ"/>
        </w:rPr>
      </w:pPr>
    </w:p>
    <w:p w14:paraId="2D40E8C7" w14:textId="2A6A4D6A" w:rsidR="00D36EA4" w:rsidRPr="00C00E33" w:rsidRDefault="007B588C" w:rsidP="009B1001">
      <w:pPr>
        <w:numPr>
          <w:ilvl w:val="0"/>
          <w:numId w:val="2"/>
        </w:numPr>
        <w:ind w:left="567" w:hanging="567"/>
        <w:jc w:val="both"/>
        <w:rPr>
          <w:rFonts w:ascii="Arial" w:hAnsi="Arial" w:cs="Arial"/>
          <w:sz w:val="24"/>
          <w:szCs w:val="24"/>
          <w:lang w:val="cs-CZ"/>
        </w:rPr>
      </w:pPr>
      <w:r w:rsidRPr="00C00E33">
        <w:rPr>
          <w:rFonts w:ascii="Arial" w:hAnsi="Arial" w:cs="Arial"/>
          <w:sz w:val="24"/>
          <w:szCs w:val="24"/>
          <w:lang w:val="cs-CZ"/>
        </w:rPr>
        <w:t xml:space="preserve">Prodávající dodá zboží nejpozději </w:t>
      </w:r>
      <w:r w:rsidRPr="00C00E33">
        <w:rPr>
          <w:rFonts w:ascii="Arial" w:hAnsi="Arial" w:cs="Arial"/>
          <w:b/>
          <w:bCs/>
          <w:sz w:val="24"/>
          <w:szCs w:val="24"/>
          <w:lang w:val="cs-CZ"/>
        </w:rPr>
        <w:t xml:space="preserve">do 5 pracovních dnů </w:t>
      </w:r>
      <w:r w:rsidRPr="00C00E33">
        <w:rPr>
          <w:rFonts w:ascii="Arial" w:hAnsi="Arial" w:cs="Arial"/>
          <w:sz w:val="24"/>
          <w:szCs w:val="24"/>
          <w:lang w:val="cs-CZ"/>
        </w:rPr>
        <w:t xml:space="preserve">od přijetí objednávky kupujícího prodávajícím </w:t>
      </w:r>
      <w:r w:rsidRPr="00C00E33">
        <w:rPr>
          <w:rFonts w:ascii="Arial" w:hAnsi="Arial" w:cs="Arial"/>
          <w:b/>
          <w:bCs/>
          <w:sz w:val="24"/>
          <w:szCs w:val="24"/>
          <w:lang w:val="cs-CZ"/>
        </w:rPr>
        <w:t>(standartní dodávka)</w:t>
      </w:r>
      <w:r w:rsidRPr="00C00E33">
        <w:rPr>
          <w:rFonts w:ascii="Arial" w:hAnsi="Arial" w:cs="Arial"/>
          <w:sz w:val="24"/>
          <w:szCs w:val="24"/>
          <w:lang w:val="cs-CZ"/>
        </w:rPr>
        <w:t xml:space="preserve">, ve výjimečných případech na základě zvláštního písemného požadavku kupujícího dodá zboží v pracovních dnech </w:t>
      </w:r>
      <w:r w:rsidRPr="00C00E33">
        <w:rPr>
          <w:rFonts w:ascii="Arial" w:hAnsi="Arial" w:cs="Arial"/>
          <w:b/>
          <w:bCs/>
          <w:sz w:val="24"/>
          <w:szCs w:val="24"/>
          <w:lang w:val="cs-CZ"/>
        </w:rPr>
        <w:t xml:space="preserve">do 24 hodin </w:t>
      </w:r>
      <w:r w:rsidRPr="00C00E33">
        <w:rPr>
          <w:rFonts w:ascii="Arial" w:hAnsi="Arial" w:cs="Arial"/>
          <w:sz w:val="24"/>
          <w:szCs w:val="24"/>
          <w:lang w:val="cs-CZ"/>
        </w:rPr>
        <w:t xml:space="preserve">od přijetí objednávky kupujícího prodávajícím dle článku </w:t>
      </w:r>
      <w:r w:rsidR="006A0512">
        <w:rPr>
          <w:rFonts w:ascii="Arial" w:hAnsi="Arial" w:cs="Arial"/>
          <w:sz w:val="24"/>
          <w:szCs w:val="24"/>
          <w:lang w:val="cs-CZ"/>
        </w:rPr>
        <w:t>I</w:t>
      </w:r>
      <w:r w:rsidRPr="00C00E33">
        <w:rPr>
          <w:rFonts w:ascii="Arial" w:hAnsi="Arial" w:cs="Arial"/>
          <w:sz w:val="24"/>
          <w:szCs w:val="24"/>
          <w:lang w:val="cs-CZ"/>
        </w:rPr>
        <w:t xml:space="preserve">I. bodu 5. této dohody bez příplatku </w:t>
      </w:r>
      <w:r w:rsidRPr="00C00E33">
        <w:rPr>
          <w:rFonts w:ascii="Arial" w:hAnsi="Arial" w:cs="Arial"/>
          <w:b/>
          <w:bCs/>
          <w:sz w:val="24"/>
          <w:szCs w:val="24"/>
          <w:lang w:val="cs-CZ"/>
        </w:rPr>
        <w:t>(expresní dodávka)</w:t>
      </w:r>
      <w:r w:rsidRPr="00C00E33">
        <w:rPr>
          <w:rFonts w:ascii="Arial" w:hAnsi="Arial" w:cs="Arial"/>
          <w:sz w:val="24"/>
          <w:szCs w:val="24"/>
          <w:lang w:val="cs-CZ"/>
        </w:rPr>
        <w:t>.</w:t>
      </w:r>
    </w:p>
    <w:p w14:paraId="2E2EE97E" w14:textId="77777777" w:rsidR="00D36EA4" w:rsidRPr="00C00E33" w:rsidRDefault="007B588C" w:rsidP="009B1001">
      <w:pPr>
        <w:numPr>
          <w:ilvl w:val="0"/>
          <w:numId w:val="2"/>
        </w:numPr>
        <w:ind w:left="567" w:hanging="567"/>
        <w:jc w:val="both"/>
        <w:rPr>
          <w:rFonts w:ascii="Arial" w:hAnsi="Arial" w:cs="Arial"/>
          <w:sz w:val="24"/>
          <w:szCs w:val="24"/>
          <w:lang w:val="cs-CZ"/>
        </w:rPr>
      </w:pPr>
      <w:r w:rsidRPr="00C00E33">
        <w:rPr>
          <w:rFonts w:ascii="Arial" w:hAnsi="Arial" w:cs="Arial"/>
          <w:sz w:val="24"/>
          <w:szCs w:val="24"/>
          <w:lang w:val="cs-CZ"/>
        </w:rPr>
        <w:t xml:space="preserve">Sjednaným </w:t>
      </w:r>
      <w:r w:rsidRPr="00C00E33">
        <w:rPr>
          <w:rFonts w:ascii="Arial" w:hAnsi="Arial" w:cs="Arial"/>
          <w:b/>
          <w:bCs/>
          <w:sz w:val="24"/>
          <w:szCs w:val="24"/>
          <w:lang w:val="cs-CZ"/>
        </w:rPr>
        <w:t>místem plnění</w:t>
      </w:r>
      <w:r w:rsidRPr="00C00E33">
        <w:rPr>
          <w:rFonts w:ascii="Arial" w:hAnsi="Arial" w:cs="Arial"/>
          <w:sz w:val="24"/>
          <w:szCs w:val="24"/>
          <w:lang w:val="cs-CZ"/>
        </w:rPr>
        <w:t xml:space="preserve"> jsou jednotlivá pracoviště prodávajícího uvedená v </w:t>
      </w:r>
      <w:r w:rsidRPr="00C00E33">
        <w:rPr>
          <w:rFonts w:ascii="Arial" w:hAnsi="Arial" w:cs="Arial"/>
          <w:b/>
          <w:bCs/>
          <w:sz w:val="24"/>
          <w:szCs w:val="24"/>
          <w:lang w:val="cs-CZ"/>
        </w:rPr>
        <w:t>Příloze č. 2</w:t>
      </w:r>
      <w:r w:rsidRPr="00C00E33">
        <w:rPr>
          <w:rFonts w:ascii="Arial" w:hAnsi="Arial" w:cs="Arial"/>
          <w:sz w:val="24"/>
          <w:szCs w:val="24"/>
          <w:lang w:val="cs-CZ"/>
        </w:rPr>
        <w:t>.</w:t>
      </w:r>
    </w:p>
    <w:p w14:paraId="58C06063" w14:textId="77777777" w:rsidR="00D36EA4" w:rsidRPr="00C00E33" w:rsidRDefault="007B588C" w:rsidP="009B1001">
      <w:pPr>
        <w:numPr>
          <w:ilvl w:val="0"/>
          <w:numId w:val="2"/>
        </w:numPr>
        <w:ind w:left="567" w:hanging="567"/>
        <w:jc w:val="both"/>
        <w:rPr>
          <w:rFonts w:ascii="Arial" w:hAnsi="Arial" w:cs="Arial"/>
          <w:sz w:val="24"/>
          <w:szCs w:val="24"/>
          <w:lang w:val="cs-CZ"/>
        </w:rPr>
      </w:pPr>
      <w:r w:rsidRPr="00C00E33">
        <w:rPr>
          <w:rFonts w:ascii="Arial" w:hAnsi="Arial" w:cs="Arial"/>
          <w:sz w:val="24"/>
          <w:szCs w:val="24"/>
          <w:lang w:val="cs-CZ"/>
        </w:rPr>
        <w:t>Doprava zboží na místo plnění je zajišťována na náklady prodávajícího.</w:t>
      </w:r>
    </w:p>
    <w:p w14:paraId="673E9918" w14:textId="77777777" w:rsidR="00D36EA4" w:rsidRPr="00C00E33" w:rsidRDefault="007B588C" w:rsidP="009B1001">
      <w:pPr>
        <w:numPr>
          <w:ilvl w:val="0"/>
          <w:numId w:val="2"/>
        </w:numPr>
        <w:ind w:left="567" w:hanging="567"/>
        <w:jc w:val="both"/>
        <w:rPr>
          <w:rStyle w:val="fontstyle01"/>
          <w:rFonts w:ascii="Arial" w:hAnsi="Arial" w:cs="Arial"/>
          <w:sz w:val="24"/>
          <w:szCs w:val="24"/>
          <w:lang w:val="cs-CZ"/>
        </w:rPr>
      </w:pPr>
      <w:r w:rsidRPr="00C00E33">
        <w:rPr>
          <w:rFonts w:ascii="Arial" w:hAnsi="Arial" w:cs="Arial"/>
          <w:sz w:val="24"/>
          <w:szCs w:val="24"/>
          <w:lang w:val="cs-CZ"/>
        </w:rPr>
        <w:t>Prodávající zajistí bezplatně, včetně dopravy, zpětný odběr použitého zboží z jednotlivých míst plnění.</w:t>
      </w:r>
      <w:r w:rsidRPr="00C00E33">
        <w:rPr>
          <w:rStyle w:val="fontstyle01"/>
          <w:rFonts w:ascii="Arial" w:hAnsi="Arial" w:cs="Arial"/>
          <w:sz w:val="24"/>
          <w:szCs w:val="24"/>
          <w:lang w:val="cs-CZ"/>
        </w:rPr>
        <w:tab/>
      </w:r>
      <w:r w:rsidRPr="00C00E33">
        <w:rPr>
          <w:rStyle w:val="fontstyle01"/>
          <w:rFonts w:ascii="Arial" w:hAnsi="Arial" w:cs="Arial"/>
          <w:sz w:val="24"/>
          <w:szCs w:val="24"/>
          <w:lang w:val="cs-CZ"/>
        </w:rPr>
        <w:tab/>
      </w:r>
      <w:r w:rsidRPr="00C00E33">
        <w:rPr>
          <w:rStyle w:val="fontstyle01"/>
          <w:rFonts w:ascii="Arial" w:hAnsi="Arial" w:cs="Arial"/>
          <w:sz w:val="24"/>
          <w:szCs w:val="24"/>
          <w:lang w:val="cs-CZ"/>
        </w:rPr>
        <w:tab/>
      </w:r>
    </w:p>
    <w:p w14:paraId="67841378" w14:textId="4AE4070E" w:rsidR="00D36EA4" w:rsidRPr="00C00E33" w:rsidRDefault="007B588C" w:rsidP="009B1001">
      <w:pPr>
        <w:numPr>
          <w:ilvl w:val="0"/>
          <w:numId w:val="2"/>
        </w:numPr>
        <w:ind w:left="567" w:hanging="567"/>
        <w:jc w:val="both"/>
        <w:rPr>
          <w:rFonts w:ascii="Arial" w:hAnsi="Arial" w:cs="Arial"/>
          <w:sz w:val="24"/>
          <w:szCs w:val="24"/>
        </w:rPr>
      </w:pPr>
      <w:r w:rsidRPr="00C00E33">
        <w:rPr>
          <w:rFonts w:ascii="Arial" w:hAnsi="Arial" w:cs="Arial"/>
          <w:sz w:val="24"/>
          <w:szCs w:val="24"/>
          <w:lang w:val="cs-CZ"/>
        </w:rPr>
        <w:t xml:space="preserve">Objednávky zboží uplatní kupující u prodávajícího elektronicky prostřednictvím </w:t>
      </w:r>
      <w:r w:rsidRPr="00C00E33">
        <w:rPr>
          <w:rFonts w:ascii="Arial" w:hAnsi="Arial" w:cs="Arial"/>
          <w:b/>
          <w:bCs/>
          <w:sz w:val="24"/>
          <w:szCs w:val="24"/>
          <w:lang w:val="cs-CZ"/>
        </w:rPr>
        <w:t>online objednávkového portálu na URL adrese</w:t>
      </w:r>
      <w:r w:rsidRPr="00C00E33">
        <w:rPr>
          <w:rFonts w:ascii="Arial" w:hAnsi="Arial" w:cs="Arial"/>
          <w:sz w:val="24"/>
          <w:szCs w:val="24"/>
          <w:lang w:val="cs-CZ"/>
        </w:rPr>
        <w:t xml:space="preserve">: </w:t>
      </w:r>
      <w:proofErr w:type="gramStart"/>
      <w:r w:rsidR="00D205BE" w:rsidRPr="000A625E">
        <w:rPr>
          <w:rFonts w:ascii="Arial" w:hAnsi="Arial" w:cs="Arial"/>
          <w:b/>
          <w:bCs/>
          <w:sz w:val="24"/>
          <w:szCs w:val="24"/>
          <w:u w:val="single"/>
          <w:lang w:val="cs-CZ"/>
        </w:rPr>
        <w:t>https://www.abel.cz/prihlaseni-b2b</w:t>
      </w:r>
      <w:r w:rsidRPr="00C00E33">
        <w:rPr>
          <w:rFonts w:ascii="Arial" w:hAnsi="Arial" w:cs="Arial"/>
          <w:sz w:val="24"/>
          <w:szCs w:val="24"/>
          <w:lang w:val="cs-CZ"/>
        </w:rPr>
        <w:t xml:space="preserve">  se</w:t>
      </w:r>
      <w:proofErr w:type="gramEnd"/>
      <w:r w:rsidRPr="00C00E33">
        <w:rPr>
          <w:rFonts w:ascii="Arial" w:hAnsi="Arial" w:cs="Arial"/>
          <w:sz w:val="24"/>
          <w:szCs w:val="24"/>
          <w:lang w:val="cs-CZ"/>
        </w:rPr>
        <w:t xml:space="preserve"> zřízeným přístupem pro kontaktní osobu kupujícího uvedeného v záhlaví této dohody. Prodávající objednávku potvrdí. Pokud je objednávka v souladu se zadávací dokumentací veřejné zakázky a touto dohodou, je prodávající povinen objednávku přijmout.</w:t>
      </w:r>
    </w:p>
    <w:p w14:paraId="50EBD60F" w14:textId="77777777" w:rsidR="00D36EA4" w:rsidRPr="00C00E33" w:rsidRDefault="007B588C" w:rsidP="009B1001">
      <w:pPr>
        <w:numPr>
          <w:ilvl w:val="0"/>
          <w:numId w:val="2"/>
        </w:numPr>
        <w:ind w:left="567" w:hanging="567"/>
        <w:jc w:val="both"/>
        <w:rPr>
          <w:rFonts w:ascii="Arial" w:hAnsi="Arial" w:cs="Arial"/>
          <w:sz w:val="24"/>
          <w:szCs w:val="24"/>
          <w:lang w:val="cs-CZ"/>
        </w:rPr>
      </w:pPr>
      <w:r w:rsidRPr="00C00E33">
        <w:rPr>
          <w:rFonts w:ascii="Arial" w:hAnsi="Arial" w:cs="Arial"/>
          <w:sz w:val="24"/>
          <w:szCs w:val="24"/>
          <w:lang w:val="cs-CZ"/>
        </w:rPr>
        <w:t>K akceptaci vystavené objednávky dochází písemným potvrzením ze strany prodávajícího. Přijetím objednávky kupujícího prodávajícím bude mezi nimi uzavřena kupní smlouva na dodávku zboží uvedeného v objednávce kupujícího. Práva a povinnosti smluvních stran z takové kupní smlouvy se budou řídit ustanoveními této dohody a v rozsahu, ve kterém tato dohoda nestanoví jinak, ustanoveními občanského zákoníku.</w:t>
      </w:r>
    </w:p>
    <w:p w14:paraId="027FD3C5" w14:textId="77777777" w:rsidR="00D36EA4" w:rsidRDefault="00D36EA4">
      <w:pPr>
        <w:ind w:left="720"/>
        <w:jc w:val="both"/>
        <w:rPr>
          <w:rStyle w:val="fontstyle01"/>
          <w:rFonts w:ascii="Arial" w:hAnsi="Arial" w:cs="Arial"/>
          <w:sz w:val="24"/>
          <w:szCs w:val="24"/>
          <w:lang w:val="cs-CZ"/>
        </w:rPr>
      </w:pPr>
    </w:p>
    <w:p w14:paraId="30DE97D0" w14:textId="77777777" w:rsidR="009B1001" w:rsidRDefault="009B1001">
      <w:pPr>
        <w:ind w:left="720"/>
        <w:jc w:val="both"/>
        <w:rPr>
          <w:rStyle w:val="fontstyle01"/>
          <w:rFonts w:ascii="Arial" w:hAnsi="Arial" w:cs="Arial"/>
          <w:sz w:val="24"/>
          <w:szCs w:val="24"/>
          <w:lang w:val="cs-CZ"/>
        </w:rPr>
      </w:pPr>
    </w:p>
    <w:p w14:paraId="5FEF62E6" w14:textId="77777777" w:rsidR="009B1001" w:rsidRDefault="009B1001">
      <w:pPr>
        <w:ind w:left="720"/>
        <w:jc w:val="both"/>
        <w:rPr>
          <w:rStyle w:val="fontstyle01"/>
          <w:rFonts w:ascii="Arial" w:hAnsi="Arial" w:cs="Arial"/>
          <w:sz w:val="24"/>
          <w:szCs w:val="24"/>
          <w:lang w:val="cs-CZ"/>
        </w:rPr>
      </w:pPr>
    </w:p>
    <w:p w14:paraId="3074B2C6" w14:textId="77777777" w:rsidR="009B1001" w:rsidRDefault="009B1001">
      <w:pPr>
        <w:ind w:left="720"/>
        <w:jc w:val="both"/>
        <w:rPr>
          <w:rStyle w:val="fontstyle01"/>
          <w:rFonts w:ascii="Arial" w:hAnsi="Arial" w:cs="Arial"/>
          <w:sz w:val="24"/>
          <w:szCs w:val="24"/>
          <w:lang w:val="cs-CZ"/>
        </w:rPr>
      </w:pPr>
    </w:p>
    <w:p w14:paraId="49F16F69" w14:textId="77777777" w:rsidR="009B1001" w:rsidRDefault="009B1001">
      <w:pPr>
        <w:ind w:left="720"/>
        <w:jc w:val="both"/>
        <w:rPr>
          <w:rStyle w:val="fontstyle01"/>
          <w:rFonts w:ascii="Arial" w:hAnsi="Arial" w:cs="Arial"/>
          <w:sz w:val="24"/>
          <w:szCs w:val="24"/>
          <w:lang w:val="cs-CZ"/>
        </w:rPr>
      </w:pPr>
    </w:p>
    <w:p w14:paraId="100DC5BD"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III.</w:t>
      </w:r>
    </w:p>
    <w:p w14:paraId="7B67A1D9"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lastRenderedPageBreak/>
        <w:t xml:space="preserve">Kupní cena a platební podmínky </w:t>
      </w:r>
    </w:p>
    <w:p w14:paraId="51B8F8E4" w14:textId="77777777" w:rsidR="00D36EA4" w:rsidRPr="00C00E33" w:rsidRDefault="00D36EA4">
      <w:pPr>
        <w:rPr>
          <w:rFonts w:ascii="Arial" w:hAnsi="Arial" w:cs="Arial"/>
          <w:sz w:val="24"/>
          <w:szCs w:val="24"/>
          <w:lang w:val="cs-CZ"/>
        </w:rPr>
      </w:pPr>
    </w:p>
    <w:p w14:paraId="403134CB" w14:textId="77777777" w:rsidR="00D36EA4" w:rsidRPr="00C00E33" w:rsidRDefault="007B588C" w:rsidP="005F21C7">
      <w:pPr>
        <w:numPr>
          <w:ilvl w:val="0"/>
          <w:numId w:val="3"/>
        </w:numPr>
        <w:ind w:left="567" w:hanging="578"/>
        <w:jc w:val="both"/>
        <w:rPr>
          <w:rFonts w:ascii="Arial" w:hAnsi="Arial" w:cs="Arial"/>
          <w:sz w:val="24"/>
          <w:szCs w:val="24"/>
          <w:lang w:val="cs-CZ"/>
        </w:rPr>
      </w:pPr>
      <w:r w:rsidRPr="00C00E33">
        <w:rPr>
          <w:rFonts w:ascii="Arial" w:hAnsi="Arial" w:cs="Arial"/>
          <w:sz w:val="24"/>
          <w:szCs w:val="24"/>
          <w:lang w:val="cs-CZ"/>
        </w:rPr>
        <w:t xml:space="preserve">Nabídnutá cena ze jednotlivé položky uvedená v příloze č.1 bude cenou konečnou, maximální a prodávající ji nebude moci změnit během plnění zakázky. </w:t>
      </w:r>
    </w:p>
    <w:p w14:paraId="3AC33427" w14:textId="77777777" w:rsidR="00D36EA4" w:rsidRPr="00C00E33" w:rsidRDefault="007B588C" w:rsidP="005F21C7">
      <w:pPr>
        <w:numPr>
          <w:ilvl w:val="0"/>
          <w:numId w:val="3"/>
        </w:numPr>
        <w:ind w:left="567" w:hanging="578"/>
        <w:jc w:val="both"/>
        <w:rPr>
          <w:rFonts w:ascii="Arial" w:hAnsi="Arial" w:cs="Arial"/>
          <w:sz w:val="24"/>
          <w:szCs w:val="24"/>
          <w:lang w:val="cs-CZ"/>
        </w:rPr>
      </w:pPr>
      <w:r w:rsidRPr="00C00E33">
        <w:rPr>
          <w:rFonts w:ascii="Arial" w:hAnsi="Arial" w:cs="Arial"/>
          <w:sz w:val="24"/>
          <w:szCs w:val="24"/>
          <w:lang w:val="cs-CZ"/>
        </w:rPr>
        <w:t>Cena bude obsahovat dopravu na místo plnění a případně veškeré další náklady související s dodávkou.</w:t>
      </w:r>
    </w:p>
    <w:p w14:paraId="6DB47EED" w14:textId="77777777" w:rsidR="00D36EA4" w:rsidRPr="00C00E33" w:rsidRDefault="007B588C" w:rsidP="005F21C7">
      <w:pPr>
        <w:numPr>
          <w:ilvl w:val="0"/>
          <w:numId w:val="3"/>
        </w:numPr>
        <w:ind w:left="567" w:hanging="578"/>
        <w:jc w:val="both"/>
        <w:rPr>
          <w:rFonts w:ascii="Arial" w:hAnsi="Arial" w:cs="Arial"/>
          <w:sz w:val="24"/>
          <w:szCs w:val="24"/>
        </w:rPr>
      </w:pPr>
      <w:r w:rsidRPr="00C00E33">
        <w:rPr>
          <w:rFonts w:ascii="Arial" w:hAnsi="Arial" w:cs="Arial"/>
          <w:sz w:val="24"/>
          <w:szCs w:val="24"/>
          <w:lang w:val="cs-CZ"/>
        </w:rPr>
        <w:t xml:space="preserve">Kupní cena bude hrazena za zboží skutečně dodané, a to na základě faktury vystavené prodávajícím se splatností do </w:t>
      </w:r>
      <w:r w:rsidRPr="00C00E33">
        <w:rPr>
          <w:rFonts w:ascii="Arial" w:hAnsi="Arial" w:cs="Arial"/>
          <w:b/>
          <w:bCs/>
          <w:sz w:val="24"/>
          <w:szCs w:val="24"/>
          <w:lang w:val="cs-CZ"/>
        </w:rPr>
        <w:t>21 dnů</w:t>
      </w:r>
      <w:r w:rsidRPr="00C00E33">
        <w:rPr>
          <w:rFonts w:ascii="Arial" w:hAnsi="Arial" w:cs="Arial"/>
          <w:sz w:val="24"/>
          <w:szCs w:val="24"/>
          <w:lang w:val="cs-CZ"/>
        </w:rPr>
        <w:t xml:space="preserve"> od jejího doručení kupujícímu, v případě elektronické faktury na email: </w:t>
      </w:r>
      <w:hyperlink r:id="rId9">
        <w:r w:rsidRPr="00C00E33">
          <w:rPr>
            <w:rStyle w:val="Internetovodkaz"/>
            <w:rFonts w:ascii="Arial" w:hAnsi="Arial" w:cs="Arial"/>
            <w:sz w:val="24"/>
            <w:szCs w:val="24"/>
            <w:lang w:val="cs-CZ"/>
          </w:rPr>
          <w:t>podatelna@ukzuz.gov.cz</w:t>
        </w:r>
      </w:hyperlink>
      <w:r w:rsidRPr="00C00E33">
        <w:rPr>
          <w:rFonts w:ascii="Arial" w:hAnsi="Arial" w:cs="Arial"/>
          <w:sz w:val="24"/>
          <w:szCs w:val="24"/>
          <w:lang w:val="cs-CZ"/>
        </w:rPr>
        <w:t xml:space="preserve">. Přílohou faktury bude rozpis dodaného zboží, oběma stranami podepsaný </w:t>
      </w:r>
      <w:r w:rsidRPr="00C00E33">
        <w:rPr>
          <w:rFonts w:ascii="Arial" w:hAnsi="Arial" w:cs="Arial"/>
          <w:b/>
          <w:bCs/>
          <w:sz w:val="24"/>
          <w:szCs w:val="24"/>
          <w:lang w:val="cs-CZ"/>
        </w:rPr>
        <w:t>Předávací protokol a číslo smlouvy</w:t>
      </w:r>
      <w:r w:rsidRPr="00C00E33">
        <w:rPr>
          <w:rFonts w:ascii="Arial" w:hAnsi="Arial" w:cs="Arial"/>
          <w:sz w:val="24"/>
          <w:szCs w:val="24"/>
          <w:lang w:val="cs-CZ"/>
        </w:rPr>
        <w:t>.</w:t>
      </w:r>
    </w:p>
    <w:p w14:paraId="4076443B" w14:textId="77777777" w:rsidR="00D36EA4" w:rsidRPr="00C00E33" w:rsidRDefault="007B588C" w:rsidP="005F21C7">
      <w:pPr>
        <w:numPr>
          <w:ilvl w:val="0"/>
          <w:numId w:val="3"/>
        </w:numPr>
        <w:ind w:left="567" w:hanging="578"/>
        <w:jc w:val="both"/>
        <w:rPr>
          <w:rFonts w:ascii="Arial" w:hAnsi="Arial" w:cs="Arial"/>
          <w:sz w:val="24"/>
          <w:szCs w:val="24"/>
          <w:lang w:val="cs-CZ"/>
        </w:rPr>
      </w:pPr>
      <w:r w:rsidRPr="00C00E33">
        <w:rPr>
          <w:rFonts w:ascii="Arial" w:hAnsi="Arial" w:cs="Arial"/>
          <w:sz w:val="24"/>
          <w:szCs w:val="24"/>
          <w:lang w:val="cs-CZ"/>
        </w:rPr>
        <w:t>Faktura je platební a daňový doklad, který obsahuje veškeré náležitosti stanovené pro takovýto doklad příslušnými právními předpisy.</w:t>
      </w:r>
    </w:p>
    <w:p w14:paraId="14246846" w14:textId="77777777" w:rsidR="00D36EA4" w:rsidRPr="00C00E33" w:rsidRDefault="007B588C" w:rsidP="005F21C7">
      <w:pPr>
        <w:numPr>
          <w:ilvl w:val="0"/>
          <w:numId w:val="3"/>
        </w:numPr>
        <w:ind w:left="567" w:hanging="578"/>
        <w:jc w:val="both"/>
        <w:rPr>
          <w:rFonts w:ascii="Arial" w:hAnsi="Arial" w:cs="Arial"/>
          <w:sz w:val="24"/>
          <w:szCs w:val="24"/>
          <w:lang w:val="cs-CZ"/>
        </w:rPr>
      </w:pPr>
      <w:r w:rsidRPr="00C00E33">
        <w:rPr>
          <w:rFonts w:ascii="Arial" w:hAnsi="Arial" w:cs="Arial"/>
          <w:sz w:val="24"/>
          <w:szCs w:val="24"/>
          <w:lang w:val="cs-CZ"/>
        </w:rPr>
        <w:t>Kupní cena vyúčtovaná příslušnou fakturou bude hrazena ze strany kupujícího bezhotovostně na peněžní účet prodávajícího uvedený na příslušné faktuře, přičemž řádnou úhradou vyúčtované kupní ceny se rozumí připsání vyúčtované částky na účet prodávajícího.</w:t>
      </w:r>
    </w:p>
    <w:p w14:paraId="53C0FAED" w14:textId="77777777" w:rsidR="00D36EA4" w:rsidRPr="00C00E33" w:rsidRDefault="007B588C" w:rsidP="005F21C7">
      <w:pPr>
        <w:numPr>
          <w:ilvl w:val="0"/>
          <w:numId w:val="3"/>
        </w:numPr>
        <w:ind w:left="567" w:hanging="578"/>
        <w:jc w:val="both"/>
        <w:rPr>
          <w:rFonts w:ascii="Arial" w:hAnsi="Arial" w:cs="Arial"/>
          <w:sz w:val="24"/>
          <w:szCs w:val="24"/>
          <w:lang w:val="cs-CZ"/>
        </w:rPr>
      </w:pPr>
      <w:r w:rsidRPr="00C00E33">
        <w:rPr>
          <w:rFonts w:ascii="Arial" w:hAnsi="Arial" w:cs="Arial"/>
          <w:sz w:val="24"/>
          <w:szCs w:val="24"/>
          <w:lang w:val="cs-CZ"/>
        </w:rPr>
        <w:t xml:space="preserve">Zálohy či jakékoliv jiné platby předem na plnění veřejné zakázky nebudou poskytnuty. </w:t>
      </w:r>
    </w:p>
    <w:p w14:paraId="2D674A76" w14:textId="77777777" w:rsidR="00D36EA4" w:rsidRPr="00C00E33" w:rsidRDefault="007B588C" w:rsidP="005F21C7">
      <w:pPr>
        <w:numPr>
          <w:ilvl w:val="0"/>
          <w:numId w:val="3"/>
        </w:numPr>
        <w:ind w:left="567" w:hanging="578"/>
        <w:jc w:val="both"/>
        <w:rPr>
          <w:rFonts w:ascii="Arial" w:hAnsi="Arial" w:cs="Arial"/>
          <w:sz w:val="24"/>
          <w:szCs w:val="24"/>
          <w:lang w:val="cs-CZ"/>
        </w:rPr>
      </w:pPr>
      <w:r w:rsidRPr="00C00E33">
        <w:rPr>
          <w:rFonts w:ascii="Arial" w:hAnsi="Arial" w:cs="Arial"/>
          <w:sz w:val="24"/>
          <w:szCs w:val="24"/>
          <w:lang w:val="cs-CZ"/>
        </w:rPr>
        <w:t xml:space="preserve">Na spotřební materiál, který nebude uveden v příloze č. 1 této dohody se vztahují ceny dle ceníku platného ke dni uzavření této dohody a tento ceník je Přílohou č. 3 této dohody. V případě, že v době objednávky bude cena poptávaného zboží dle aktuálního ceníku nižší, než je cena uvedená v příloze č. 3 této dohody, bude kupujícímu účtována tato nižší cena. Cena za zboží neuvedená ani v příloze č. 1 ani v příloze č. 3 bude účtována dle aktuálního ceníku prodávajícího. </w:t>
      </w:r>
    </w:p>
    <w:p w14:paraId="6EA06E13" w14:textId="77777777" w:rsidR="00D36EA4" w:rsidRPr="00C00E33" w:rsidRDefault="00D36EA4">
      <w:pPr>
        <w:ind w:left="720"/>
        <w:jc w:val="both"/>
        <w:rPr>
          <w:rFonts w:ascii="Arial" w:hAnsi="Arial" w:cs="Arial"/>
          <w:sz w:val="24"/>
          <w:szCs w:val="24"/>
          <w:lang w:val="cs-CZ"/>
        </w:rPr>
      </w:pPr>
    </w:p>
    <w:p w14:paraId="1BABCD9C"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IV.</w:t>
      </w:r>
    </w:p>
    <w:p w14:paraId="28FB9325"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Smluvní pokuty</w:t>
      </w:r>
    </w:p>
    <w:p w14:paraId="5648B221" w14:textId="77777777" w:rsidR="00D36EA4" w:rsidRPr="00C00E33" w:rsidRDefault="00D36EA4">
      <w:pPr>
        <w:jc w:val="both"/>
        <w:rPr>
          <w:rFonts w:ascii="Arial" w:hAnsi="Arial" w:cs="Arial"/>
          <w:sz w:val="24"/>
          <w:szCs w:val="24"/>
          <w:lang w:val="cs-CZ"/>
        </w:rPr>
      </w:pPr>
    </w:p>
    <w:p w14:paraId="3DE684F7" w14:textId="77777777" w:rsidR="00D36EA4" w:rsidRPr="00C00E33" w:rsidRDefault="007B588C" w:rsidP="005F21C7">
      <w:pPr>
        <w:pStyle w:val="Odstavecseseznamem"/>
        <w:numPr>
          <w:ilvl w:val="0"/>
          <w:numId w:val="9"/>
        </w:numPr>
        <w:ind w:left="567" w:hanging="567"/>
        <w:jc w:val="both"/>
        <w:rPr>
          <w:rFonts w:ascii="Arial" w:hAnsi="Arial" w:cs="Arial"/>
          <w:sz w:val="24"/>
          <w:szCs w:val="24"/>
          <w:lang w:val="cs-CZ"/>
        </w:rPr>
      </w:pPr>
      <w:r w:rsidRPr="00C00E33">
        <w:rPr>
          <w:rFonts w:ascii="Arial" w:hAnsi="Arial" w:cs="Arial"/>
          <w:sz w:val="24"/>
          <w:szCs w:val="24"/>
          <w:lang w:val="cs-CZ"/>
        </w:rPr>
        <w:t xml:space="preserve">V případě nedodržení lhůty, uvedené v článku II., ze strany prodávajícího, má kupující právo požadovat smluvní pokutu ve výši 0,05 % z celkové ceny zboží nedodaného podle objednávky bez DPH za každý den prodlení. </w:t>
      </w:r>
    </w:p>
    <w:p w14:paraId="4F87BD90" w14:textId="77777777" w:rsidR="00D36EA4" w:rsidRPr="00C00E33" w:rsidRDefault="007B588C" w:rsidP="005F21C7">
      <w:pPr>
        <w:pStyle w:val="Odstavecseseznamem"/>
        <w:numPr>
          <w:ilvl w:val="0"/>
          <w:numId w:val="9"/>
        </w:numPr>
        <w:ind w:left="567" w:hanging="567"/>
        <w:jc w:val="both"/>
        <w:rPr>
          <w:rFonts w:ascii="Arial" w:hAnsi="Arial" w:cs="Arial"/>
          <w:sz w:val="24"/>
          <w:szCs w:val="24"/>
          <w:lang w:val="cs-CZ"/>
        </w:rPr>
      </w:pPr>
      <w:r w:rsidRPr="00C00E33">
        <w:rPr>
          <w:rFonts w:ascii="Arial" w:hAnsi="Arial" w:cs="Arial"/>
          <w:sz w:val="24"/>
          <w:szCs w:val="24"/>
          <w:lang w:val="cs-CZ"/>
        </w:rPr>
        <w:t>V případě nedodržení lhůty splatnosti faktur ze strany kupujícího, má prodávající právo požadovat smluvní pokutu 0,05 % z dlužné částky bez DPH za každý den prodlení.</w:t>
      </w:r>
    </w:p>
    <w:p w14:paraId="2580223E" w14:textId="77777777" w:rsidR="00D36EA4" w:rsidRPr="00C00E33" w:rsidRDefault="00D36EA4">
      <w:pPr>
        <w:rPr>
          <w:rFonts w:ascii="Arial" w:hAnsi="Arial" w:cs="Arial"/>
          <w:b/>
          <w:sz w:val="24"/>
          <w:szCs w:val="24"/>
          <w:lang w:val="cs-CZ"/>
        </w:rPr>
      </w:pPr>
    </w:p>
    <w:p w14:paraId="3FAE71B3"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V.</w:t>
      </w:r>
    </w:p>
    <w:p w14:paraId="224CBD51"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Trvání závazku</w:t>
      </w:r>
    </w:p>
    <w:p w14:paraId="7507855E" w14:textId="77777777" w:rsidR="00D36EA4" w:rsidRPr="00C00E33" w:rsidRDefault="00D36EA4">
      <w:pPr>
        <w:rPr>
          <w:rFonts w:ascii="Arial" w:hAnsi="Arial" w:cs="Arial"/>
          <w:sz w:val="24"/>
          <w:szCs w:val="24"/>
          <w:lang w:val="cs-CZ"/>
        </w:rPr>
      </w:pPr>
    </w:p>
    <w:p w14:paraId="3C946926" w14:textId="77777777" w:rsidR="00D36EA4" w:rsidRPr="00C00E33" w:rsidRDefault="007B588C">
      <w:pPr>
        <w:rPr>
          <w:rFonts w:ascii="Arial" w:hAnsi="Arial" w:cs="Arial"/>
          <w:sz w:val="24"/>
          <w:szCs w:val="24"/>
          <w:lang w:val="cs-CZ"/>
        </w:rPr>
      </w:pPr>
      <w:r w:rsidRPr="00C00E33">
        <w:rPr>
          <w:rFonts w:ascii="Arial" w:hAnsi="Arial" w:cs="Arial"/>
          <w:sz w:val="24"/>
          <w:szCs w:val="24"/>
          <w:lang w:val="cs-CZ"/>
        </w:rPr>
        <w:t xml:space="preserve">Tato dohoda se uzavírá na dobu určitou </w:t>
      </w:r>
      <w:r w:rsidRPr="00C00E33">
        <w:rPr>
          <w:rFonts w:ascii="Arial" w:hAnsi="Arial" w:cs="Arial"/>
          <w:b/>
          <w:sz w:val="24"/>
          <w:szCs w:val="24"/>
          <w:lang w:val="cs-CZ"/>
        </w:rPr>
        <w:t>od účinnosti smlouvy do 30.09.2029.</w:t>
      </w:r>
      <w:r w:rsidRPr="00C00E33">
        <w:rPr>
          <w:rFonts w:ascii="Arial" w:hAnsi="Arial" w:cs="Arial"/>
          <w:sz w:val="24"/>
          <w:szCs w:val="24"/>
          <w:lang w:val="cs-CZ"/>
        </w:rPr>
        <w:t xml:space="preserve"> </w:t>
      </w:r>
    </w:p>
    <w:p w14:paraId="2492B657" w14:textId="77777777" w:rsidR="00D36EA4" w:rsidRPr="00C00E33" w:rsidRDefault="00D36EA4">
      <w:pPr>
        <w:jc w:val="center"/>
        <w:rPr>
          <w:rFonts w:ascii="Arial" w:hAnsi="Arial" w:cs="Arial"/>
          <w:b/>
          <w:sz w:val="24"/>
          <w:szCs w:val="24"/>
          <w:lang w:val="cs-CZ"/>
        </w:rPr>
      </w:pPr>
    </w:p>
    <w:p w14:paraId="2B69F1C9" w14:textId="77777777" w:rsidR="00D36EA4" w:rsidRPr="00C00E33" w:rsidRDefault="00D36EA4">
      <w:pPr>
        <w:jc w:val="center"/>
        <w:rPr>
          <w:rFonts w:ascii="Arial" w:hAnsi="Arial" w:cs="Arial"/>
          <w:b/>
          <w:sz w:val="24"/>
          <w:szCs w:val="24"/>
          <w:lang w:val="cs-CZ"/>
        </w:rPr>
      </w:pPr>
    </w:p>
    <w:p w14:paraId="1A6D7F1E" w14:textId="77777777" w:rsidR="00D36EA4" w:rsidRPr="00C00E33" w:rsidRDefault="00D36EA4">
      <w:pPr>
        <w:jc w:val="center"/>
        <w:rPr>
          <w:rFonts w:ascii="Arial" w:hAnsi="Arial" w:cs="Arial"/>
          <w:b/>
          <w:sz w:val="24"/>
          <w:szCs w:val="24"/>
          <w:lang w:val="cs-CZ"/>
        </w:rPr>
      </w:pPr>
    </w:p>
    <w:p w14:paraId="75B2663B"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VI.</w:t>
      </w:r>
    </w:p>
    <w:p w14:paraId="5808D873"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lastRenderedPageBreak/>
        <w:t>Odstoupení od smlouvy a zánik závazku</w:t>
      </w:r>
    </w:p>
    <w:p w14:paraId="666486B9" w14:textId="77777777" w:rsidR="00D36EA4" w:rsidRPr="00C00E33" w:rsidRDefault="00D36EA4">
      <w:pPr>
        <w:jc w:val="center"/>
        <w:rPr>
          <w:rFonts w:ascii="Arial" w:hAnsi="Arial" w:cs="Arial"/>
          <w:b/>
          <w:sz w:val="24"/>
          <w:szCs w:val="24"/>
          <w:lang w:val="cs-CZ"/>
        </w:rPr>
      </w:pPr>
    </w:p>
    <w:p w14:paraId="399143F8" w14:textId="77777777" w:rsidR="00D36EA4" w:rsidRPr="00C00E33" w:rsidRDefault="007B588C" w:rsidP="005F21C7">
      <w:pPr>
        <w:pStyle w:val="Odstavecseseznamem"/>
        <w:numPr>
          <w:ilvl w:val="0"/>
          <w:numId w:val="8"/>
        </w:numPr>
        <w:spacing w:after="120"/>
        <w:ind w:left="567" w:hanging="567"/>
        <w:jc w:val="both"/>
        <w:rPr>
          <w:rFonts w:ascii="Arial" w:hAnsi="Arial" w:cs="Arial"/>
          <w:sz w:val="24"/>
          <w:szCs w:val="24"/>
          <w:lang w:val="cs-CZ"/>
        </w:rPr>
      </w:pPr>
      <w:r w:rsidRPr="00C00E33">
        <w:rPr>
          <w:rFonts w:ascii="Arial" w:hAnsi="Arial" w:cs="Arial"/>
          <w:sz w:val="24"/>
          <w:szCs w:val="24"/>
          <w:lang w:val="cs-CZ"/>
        </w:rPr>
        <w:t xml:space="preserve">Pokud procento reklamací v běžném měsíci překročí 3 % z dodaného množství a typu náplně, je toto důvodem k odstoupení od dohody. </w:t>
      </w:r>
    </w:p>
    <w:p w14:paraId="14E955FE" w14:textId="77777777" w:rsidR="00D36EA4" w:rsidRPr="00C00E33" w:rsidRDefault="007B588C" w:rsidP="005F21C7">
      <w:pPr>
        <w:pStyle w:val="Odstavecseseznamem"/>
        <w:numPr>
          <w:ilvl w:val="0"/>
          <w:numId w:val="8"/>
        </w:numPr>
        <w:ind w:left="567" w:hanging="567"/>
        <w:jc w:val="both"/>
        <w:rPr>
          <w:rFonts w:ascii="Arial" w:hAnsi="Arial" w:cs="Arial"/>
          <w:sz w:val="24"/>
          <w:szCs w:val="24"/>
          <w:lang w:val="cs-CZ"/>
        </w:rPr>
      </w:pPr>
      <w:r w:rsidRPr="00C00E33">
        <w:rPr>
          <w:rFonts w:ascii="Arial" w:hAnsi="Arial" w:cs="Arial"/>
          <w:sz w:val="24"/>
          <w:szCs w:val="24"/>
          <w:lang w:val="cs-CZ"/>
        </w:rPr>
        <w:t>Smluvní strany se dohodly, že závazky plynoucí z této dohody zanikají:</w:t>
      </w:r>
    </w:p>
    <w:p w14:paraId="56949D08" w14:textId="77777777" w:rsidR="00D36EA4" w:rsidRPr="00C00E33" w:rsidRDefault="007B588C" w:rsidP="005F21C7">
      <w:pPr>
        <w:numPr>
          <w:ilvl w:val="0"/>
          <w:numId w:val="7"/>
        </w:numPr>
        <w:ind w:left="567" w:hanging="567"/>
        <w:jc w:val="both"/>
        <w:rPr>
          <w:rFonts w:ascii="Arial" w:hAnsi="Arial" w:cs="Arial"/>
          <w:sz w:val="24"/>
          <w:szCs w:val="24"/>
          <w:lang w:val="cs-CZ"/>
        </w:rPr>
      </w:pPr>
      <w:r w:rsidRPr="00C00E33">
        <w:rPr>
          <w:rFonts w:ascii="Arial" w:hAnsi="Arial" w:cs="Arial"/>
          <w:sz w:val="24"/>
          <w:szCs w:val="24"/>
          <w:lang w:val="cs-CZ"/>
        </w:rPr>
        <w:t>dohodou smluvních stran,</w:t>
      </w:r>
    </w:p>
    <w:p w14:paraId="1E5918BF" w14:textId="77777777" w:rsidR="00D36EA4" w:rsidRPr="00C00E33" w:rsidRDefault="007B588C" w:rsidP="005F21C7">
      <w:pPr>
        <w:numPr>
          <w:ilvl w:val="0"/>
          <w:numId w:val="7"/>
        </w:numPr>
        <w:ind w:left="567" w:hanging="567"/>
        <w:jc w:val="both"/>
        <w:rPr>
          <w:rFonts w:ascii="Arial" w:hAnsi="Arial" w:cs="Arial"/>
          <w:sz w:val="24"/>
          <w:szCs w:val="24"/>
          <w:lang w:val="cs-CZ"/>
        </w:rPr>
      </w:pPr>
      <w:r w:rsidRPr="00C00E33">
        <w:rPr>
          <w:rFonts w:ascii="Arial" w:hAnsi="Arial" w:cs="Arial"/>
          <w:sz w:val="24"/>
          <w:szCs w:val="24"/>
          <w:lang w:val="cs-CZ"/>
        </w:rPr>
        <w:t>jednostranným odstoupením od dohody ze strany kupujícího za nedodržení doby dodání zboží uvedené v článku II.,</w:t>
      </w:r>
    </w:p>
    <w:p w14:paraId="5B170CE2" w14:textId="77777777" w:rsidR="00D36EA4" w:rsidRPr="00C00E33" w:rsidRDefault="007B588C" w:rsidP="005F21C7">
      <w:pPr>
        <w:numPr>
          <w:ilvl w:val="0"/>
          <w:numId w:val="7"/>
        </w:numPr>
        <w:ind w:left="567" w:hanging="567"/>
        <w:jc w:val="both"/>
        <w:rPr>
          <w:rFonts w:ascii="Arial" w:hAnsi="Arial" w:cs="Arial"/>
          <w:sz w:val="24"/>
          <w:szCs w:val="24"/>
          <w:lang w:val="cs-CZ"/>
        </w:rPr>
      </w:pPr>
      <w:r w:rsidRPr="00C00E33">
        <w:rPr>
          <w:rFonts w:ascii="Arial" w:hAnsi="Arial" w:cs="Arial"/>
          <w:sz w:val="24"/>
          <w:szCs w:val="24"/>
          <w:lang w:val="cs-CZ"/>
        </w:rPr>
        <w:t>odstoupením od dohody ze strany prodávajícího za neuhrazení celé kupní ceny za splněnou dodávku,</w:t>
      </w:r>
    </w:p>
    <w:p w14:paraId="1E562E78" w14:textId="77777777" w:rsidR="00D36EA4" w:rsidRPr="00C00E33" w:rsidRDefault="007B588C" w:rsidP="005F21C7">
      <w:pPr>
        <w:numPr>
          <w:ilvl w:val="0"/>
          <w:numId w:val="7"/>
        </w:numPr>
        <w:ind w:left="567" w:hanging="567"/>
        <w:jc w:val="both"/>
        <w:rPr>
          <w:rFonts w:ascii="Arial" w:hAnsi="Arial" w:cs="Arial"/>
          <w:sz w:val="24"/>
          <w:szCs w:val="24"/>
          <w:lang w:val="cs-CZ"/>
        </w:rPr>
      </w:pPr>
      <w:r w:rsidRPr="00C00E33">
        <w:rPr>
          <w:rFonts w:ascii="Arial" w:hAnsi="Arial" w:cs="Arial"/>
          <w:sz w:val="24"/>
          <w:szCs w:val="24"/>
          <w:lang w:val="cs-CZ"/>
        </w:rPr>
        <w:t>i po zániku závazku běží záruka za zboží a odpovědnost za jeho vady podle článku VII.</w:t>
      </w:r>
    </w:p>
    <w:p w14:paraId="6B416870" w14:textId="77777777" w:rsidR="00D36EA4" w:rsidRPr="00C00E33" w:rsidRDefault="00D36EA4" w:rsidP="005F21C7">
      <w:pPr>
        <w:ind w:left="567" w:hanging="567"/>
        <w:jc w:val="both"/>
        <w:rPr>
          <w:rFonts w:ascii="Arial" w:hAnsi="Arial" w:cs="Arial"/>
          <w:sz w:val="24"/>
          <w:szCs w:val="24"/>
          <w:lang w:val="cs-CZ"/>
        </w:rPr>
      </w:pPr>
    </w:p>
    <w:p w14:paraId="47508F64"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VII.</w:t>
      </w:r>
    </w:p>
    <w:p w14:paraId="7899CF29"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Záruka za zboží</w:t>
      </w:r>
    </w:p>
    <w:p w14:paraId="3FAD3DF2" w14:textId="77777777" w:rsidR="00D36EA4" w:rsidRPr="00C00E33" w:rsidRDefault="00D36EA4">
      <w:pPr>
        <w:jc w:val="both"/>
        <w:rPr>
          <w:rFonts w:ascii="Arial" w:hAnsi="Arial" w:cs="Arial"/>
          <w:sz w:val="24"/>
          <w:szCs w:val="24"/>
          <w:lang w:val="cs-CZ"/>
        </w:rPr>
      </w:pPr>
    </w:p>
    <w:p w14:paraId="742E5609" w14:textId="77777777" w:rsidR="00D36EA4" w:rsidRPr="00C00E33" w:rsidRDefault="007B588C" w:rsidP="005F21C7">
      <w:pPr>
        <w:numPr>
          <w:ilvl w:val="0"/>
          <w:numId w:val="4"/>
        </w:numPr>
        <w:ind w:left="567" w:hanging="567"/>
        <w:jc w:val="both"/>
        <w:rPr>
          <w:rFonts w:ascii="Arial" w:hAnsi="Arial" w:cs="Arial"/>
          <w:sz w:val="24"/>
          <w:szCs w:val="24"/>
          <w:lang w:val="cs-CZ"/>
        </w:rPr>
      </w:pPr>
      <w:r w:rsidRPr="00C00E33">
        <w:rPr>
          <w:rFonts w:ascii="Arial" w:hAnsi="Arial" w:cs="Arial"/>
          <w:sz w:val="24"/>
          <w:szCs w:val="24"/>
          <w:lang w:val="cs-CZ"/>
        </w:rPr>
        <w:t xml:space="preserve">Na alternativní kazety poskytuje prodávající záruční dobu v délce </w:t>
      </w:r>
      <w:r w:rsidRPr="00C00E33">
        <w:rPr>
          <w:rFonts w:ascii="Arial" w:hAnsi="Arial" w:cs="Arial"/>
          <w:b/>
          <w:bCs/>
          <w:sz w:val="24"/>
          <w:szCs w:val="24"/>
          <w:lang w:val="cs-CZ"/>
        </w:rPr>
        <w:t>24 měsíců.</w:t>
      </w:r>
      <w:r w:rsidRPr="00C00E33">
        <w:rPr>
          <w:rFonts w:ascii="Arial" w:hAnsi="Arial" w:cs="Arial"/>
          <w:sz w:val="24"/>
          <w:szCs w:val="24"/>
          <w:lang w:val="cs-CZ"/>
        </w:rPr>
        <w:t xml:space="preserve"> U dodávaných originálních kazet a u zboží nevyrobeného </w:t>
      </w:r>
      <w:r w:rsidRPr="00C00E33">
        <w:rPr>
          <w:rFonts w:ascii="Arial" w:hAnsi="Arial" w:cs="Arial"/>
          <w:sz w:val="24"/>
          <w:szCs w:val="24"/>
          <w:lang w:val="cs-CZ"/>
        </w:rPr>
        <w:br/>
        <w:t>u prodávajícího se záruční doba a principy záruky řídí podmínkami jednotlivých výrobců.</w:t>
      </w:r>
    </w:p>
    <w:p w14:paraId="30A79167" w14:textId="77777777" w:rsidR="00D36EA4" w:rsidRPr="00C00E33" w:rsidRDefault="007B588C" w:rsidP="005F21C7">
      <w:pPr>
        <w:numPr>
          <w:ilvl w:val="0"/>
          <w:numId w:val="4"/>
        </w:numPr>
        <w:ind w:left="567" w:hanging="567"/>
        <w:jc w:val="both"/>
        <w:rPr>
          <w:rFonts w:ascii="Arial" w:hAnsi="Arial" w:cs="Arial"/>
          <w:sz w:val="24"/>
          <w:szCs w:val="24"/>
          <w:lang w:val="cs-CZ"/>
        </w:rPr>
      </w:pPr>
      <w:r w:rsidRPr="00C00E33">
        <w:rPr>
          <w:rFonts w:ascii="Arial" w:hAnsi="Arial" w:cs="Arial"/>
          <w:sz w:val="24"/>
          <w:szCs w:val="24"/>
          <w:lang w:val="cs-CZ"/>
        </w:rPr>
        <w:t>Vyskytne-li se porucha, případně závažný problém na tiskárně, kde je používána alternativní kazeta prodávajícího, je kupující povinen o této situaci nejdříve uvědomit prodávajícího, který provede spolu s příslušnou servisní firmou posouzení vzniklého stavu a návrh řešení. V případě, že porucha tiskárny byla způsobena prokazatelně alternativní kazetou od prodávajícího, je prodávající povinen zajistit na své náklady opravu tiskárny.</w:t>
      </w:r>
    </w:p>
    <w:p w14:paraId="2781F942" w14:textId="77777777" w:rsidR="00D36EA4" w:rsidRPr="00C00E33" w:rsidRDefault="00D36EA4" w:rsidP="005F21C7">
      <w:pPr>
        <w:ind w:left="567" w:hanging="567"/>
        <w:jc w:val="center"/>
        <w:rPr>
          <w:rFonts w:ascii="Arial" w:hAnsi="Arial" w:cs="Arial"/>
          <w:sz w:val="24"/>
          <w:szCs w:val="24"/>
          <w:lang w:val="cs-CZ"/>
        </w:rPr>
      </w:pPr>
    </w:p>
    <w:p w14:paraId="40440E7A"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VIII.</w:t>
      </w:r>
    </w:p>
    <w:p w14:paraId="0DEC2C53" w14:textId="77777777" w:rsidR="00D36EA4" w:rsidRDefault="007B588C">
      <w:pPr>
        <w:spacing w:after="120"/>
        <w:jc w:val="center"/>
        <w:rPr>
          <w:rFonts w:ascii="Arial" w:hAnsi="Arial" w:cs="Arial"/>
          <w:b/>
          <w:sz w:val="24"/>
          <w:szCs w:val="24"/>
          <w:lang w:val="cs-CZ"/>
        </w:rPr>
      </w:pPr>
      <w:r w:rsidRPr="00C00E33">
        <w:rPr>
          <w:rFonts w:ascii="Arial" w:hAnsi="Arial" w:cs="Arial"/>
          <w:b/>
          <w:sz w:val="24"/>
          <w:szCs w:val="24"/>
          <w:lang w:val="cs-CZ"/>
        </w:rPr>
        <w:t>Náhradní plnění</w:t>
      </w:r>
    </w:p>
    <w:p w14:paraId="64E76620" w14:textId="77777777" w:rsidR="009B1001" w:rsidRPr="00C00E33" w:rsidRDefault="009B1001">
      <w:pPr>
        <w:spacing w:after="120"/>
        <w:jc w:val="center"/>
        <w:rPr>
          <w:rFonts w:ascii="Arial" w:hAnsi="Arial" w:cs="Arial"/>
          <w:b/>
          <w:sz w:val="24"/>
          <w:szCs w:val="24"/>
          <w:lang w:val="cs-CZ"/>
        </w:rPr>
      </w:pPr>
    </w:p>
    <w:p w14:paraId="4DE48F57" w14:textId="77777777" w:rsidR="00D36EA4" w:rsidRPr="00C00E33" w:rsidRDefault="007B588C" w:rsidP="005F21C7">
      <w:pPr>
        <w:numPr>
          <w:ilvl w:val="0"/>
          <w:numId w:val="5"/>
        </w:numPr>
        <w:tabs>
          <w:tab w:val="left" w:pos="6521"/>
        </w:tabs>
        <w:suppressAutoHyphens/>
        <w:ind w:left="567" w:hanging="567"/>
        <w:jc w:val="both"/>
        <w:rPr>
          <w:rFonts w:ascii="Arial" w:hAnsi="Arial" w:cs="Arial"/>
          <w:sz w:val="24"/>
          <w:szCs w:val="24"/>
          <w:lang w:val="cs-CZ"/>
        </w:rPr>
      </w:pPr>
      <w:r w:rsidRPr="00C00E33">
        <w:rPr>
          <w:rFonts w:ascii="Arial" w:hAnsi="Arial" w:cs="Arial"/>
          <w:sz w:val="24"/>
          <w:szCs w:val="24"/>
          <w:lang w:val="cs-CZ"/>
        </w:rPr>
        <w:t>Prodávající prohlašuje, že je a po celou dobu účinnosti této dohody bude zaměstnavatelem více než 50 % zaměstnanců, kteří jsou osobami se zdravotním postižením ve smyslu § 81 odst. 2 písm. b) zákona č. 435/2004 Sb., o zaměstnanosti, ve znění pozdějších předpisů, v takovém rozsahu, že kupující bude moci uplatnit plnění povinného podílu (</w:t>
      </w:r>
      <w:r w:rsidRPr="00C00E33">
        <w:rPr>
          <w:rFonts w:ascii="Arial" w:hAnsi="Arial" w:cs="Arial"/>
          <w:b/>
          <w:bCs/>
          <w:sz w:val="24"/>
          <w:szCs w:val="24"/>
          <w:lang w:val="cs-CZ"/>
        </w:rPr>
        <w:t>tzv. započitatelné náhradní plnění)</w:t>
      </w:r>
      <w:r w:rsidRPr="00C00E33">
        <w:rPr>
          <w:rFonts w:ascii="Arial" w:hAnsi="Arial" w:cs="Arial"/>
          <w:sz w:val="24"/>
          <w:szCs w:val="24"/>
          <w:lang w:val="cs-CZ"/>
        </w:rPr>
        <w:t xml:space="preserve"> dle § 81 zákona č. 435/2004 Sb. </w:t>
      </w:r>
      <w:r w:rsidRPr="00C00E33">
        <w:rPr>
          <w:rFonts w:ascii="Arial" w:hAnsi="Arial" w:cs="Arial"/>
          <w:b/>
          <w:bCs/>
          <w:sz w:val="24"/>
          <w:szCs w:val="24"/>
          <w:lang w:val="cs-CZ"/>
        </w:rPr>
        <w:t>ve výši 100 %</w:t>
      </w:r>
      <w:r w:rsidRPr="00C00E33">
        <w:rPr>
          <w:rFonts w:ascii="Arial" w:hAnsi="Arial" w:cs="Arial"/>
          <w:sz w:val="24"/>
          <w:szCs w:val="24"/>
          <w:lang w:val="cs-CZ"/>
        </w:rPr>
        <w:t xml:space="preserve"> ze skutečného plnění této dohody.</w:t>
      </w:r>
    </w:p>
    <w:p w14:paraId="545BDC5D" w14:textId="77777777" w:rsidR="00D36EA4" w:rsidRPr="00C00E33" w:rsidRDefault="007B588C" w:rsidP="005F21C7">
      <w:pPr>
        <w:numPr>
          <w:ilvl w:val="0"/>
          <w:numId w:val="5"/>
        </w:numPr>
        <w:tabs>
          <w:tab w:val="left" w:pos="6521"/>
        </w:tabs>
        <w:suppressAutoHyphens/>
        <w:ind w:left="567" w:hanging="567"/>
        <w:jc w:val="both"/>
        <w:rPr>
          <w:rFonts w:ascii="Arial" w:hAnsi="Arial" w:cs="Arial"/>
          <w:sz w:val="24"/>
          <w:szCs w:val="24"/>
          <w:lang w:val="cs-CZ"/>
        </w:rPr>
      </w:pPr>
      <w:r w:rsidRPr="00C00E33">
        <w:rPr>
          <w:rFonts w:ascii="Arial" w:hAnsi="Arial" w:cs="Arial"/>
          <w:sz w:val="24"/>
          <w:szCs w:val="24"/>
          <w:lang w:val="cs-CZ"/>
        </w:rPr>
        <w:t>Prodávající si je vědom své odpovědnosti za škodu, která by vznikla kupujícímu, kdyby se jeho tvrzení ukázalo nepravdivým.</w:t>
      </w:r>
    </w:p>
    <w:p w14:paraId="5DD8C5E4" w14:textId="022996DB" w:rsidR="00084979" w:rsidRPr="00F73D22" w:rsidRDefault="007B588C" w:rsidP="005F21C7">
      <w:pPr>
        <w:numPr>
          <w:ilvl w:val="0"/>
          <w:numId w:val="5"/>
        </w:numPr>
        <w:tabs>
          <w:tab w:val="left" w:pos="6521"/>
        </w:tabs>
        <w:suppressAutoHyphens/>
        <w:ind w:left="567" w:hanging="567"/>
        <w:jc w:val="both"/>
        <w:rPr>
          <w:rFonts w:ascii="Arial" w:hAnsi="Arial" w:cs="Arial"/>
          <w:sz w:val="24"/>
          <w:szCs w:val="24"/>
        </w:rPr>
      </w:pPr>
      <w:bookmarkStart w:id="0" w:name="__DdeLink__846_702346098"/>
      <w:r w:rsidRPr="00C00E33">
        <w:rPr>
          <w:rFonts w:ascii="Arial" w:hAnsi="Arial" w:cs="Arial"/>
          <w:sz w:val="24"/>
          <w:szCs w:val="24"/>
          <w:lang w:val="cs-CZ"/>
        </w:rPr>
        <w:t>Prodávající v zákonném termínu zaeviduje toto plnění v systému elektronické evidence náhradního plnění MPSV</w:t>
      </w:r>
      <w:r w:rsidR="00084979">
        <w:rPr>
          <w:rFonts w:ascii="Arial" w:hAnsi="Arial" w:cs="Arial"/>
          <w:sz w:val="24"/>
          <w:szCs w:val="24"/>
          <w:lang w:val="cs-CZ"/>
        </w:rPr>
        <w:t>:</w:t>
      </w:r>
      <w:r w:rsidRPr="00C00E33">
        <w:rPr>
          <w:rFonts w:ascii="Arial" w:hAnsi="Arial" w:cs="Arial"/>
          <w:sz w:val="24"/>
          <w:szCs w:val="24"/>
          <w:lang w:val="cs-CZ"/>
        </w:rPr>
        <w:t xml:space="preserve"> </w:t>
      </w:r>
      <w:hyperlink r:id="rId10" w:anchor="/sprava-dodavatelu-detail/1094" w:history="1">
        <w:r w:rsidR="00084979" w:rsidRPr="00F73D22">
          <w:rPr>
            <w:rStyle w:val="Hypertextovodkaz"/>
            <w:rFonts w:ascii="Arial" w:hAnsi="Arial" w:cs="Arial"/>
            <w:sz w:val="24"/>
            <w:szCs w:val="24"/>
          </w:rPr>
          <w:t>https://www.uradprace.cz/evidence-nahradniho-plneni#/sprava-dodavatelu-detail/1094</w:t>
        </w:r>
      </w:hyperlink>
      <w:r w:rsidR="00F73D22">
        <w:rPr>
          <w:sz w:val="24"/>
          <w:szCs w:val="24"/>
        </w:rPr>
        <w:t>.</w:t>
      </w:r>
    </w:p>
    <w:p w14:paraId="58043BD8" w14:textId="25DCAE5F" w:rsidR="009B0889" w:rsidRPr="0044380D" w:rsidRDefault="007B588C" w:rsidP="005F21C7">
      <w:pPr>
        <w:numPr>
          <w:ilvl w:val="0"/>
          <w:numId w:val="5"/>
        </w:numPr>
        <w:tabs>
          <w:tab w:val="left" w:pos="6521"/>
        </w:tabs>
        <w:suppressAutoHyphens/>
        <w:ind w:left="567" w:hanging="567"/>
        <w:jc w:val="both"/>
        <w:rPr>
          <w:rFonts w:ascii="Arial" w:hAnsi="Arial" w:cs="Arial"/>
          <w:sz w:val="24"/>
          <w:szCs w:val="24"/>
        </w:rPr>
      </w:pPr>
      <w:r w:rsidRPr="0044380D">
        <w:rPr>
          <w:rFonts w:ascii="Arial" w:hAnsi="Arial" w:cs="Arial"/>
          <w:b/>
          <w:bCs/>
          <w:sz w:val="24"/>
          <w:szCs w:val="24"/>
          <w:lang w:val="cs-CZ"/>
        </w:rPr>
        <w:t xml:space="preserve">Odkaz na zápis do </w:t>
      </w:r>
      <w:r w:rsidR="009B0889" w:rsidRPr="0044380D">
        <w:rPr>
          <w:rFonts w:ascii="Arial" w:hAnsi="Arial" w:cs="Arial"/>
          <w:b/>
          <w:bCs/>
          <w:sz w:val="24"/>
          <w:szCs w:val="24"/>
          <w:lang w:val="cs-CZ"/>
        </w:rPr>
        <w:t>r</w:t>
      </w:r>
      <w:r w:rsidRPr="0044380D">
        <w:rPr>
          <w:rFonts w:ascii="Arial" w:hAnsi="Arial" w:cs="Arial"/>
          <w:b/>
          <w:bCs/>
          <w:sz w:val="24"/>
          <w:szCs w:val="24"/>
          <w:lang w:val="cs-CZ"/>
        </w:rPr>
        <w:t>egistru sociálních podniků:</w:t>
      </w:r>
      <w:bookmarkEnd w:id="0"/>
      <w:r w:rsidR="009B0889" w:rsidRPr="0044380D">
        <w:rPr>
          <w:rFonts w:ascii="Arial" w:hAnsi="Arial" w:cs="Arial"/>
          <w:sz w:val="24"/>
          <w:szCs w:val="24"/>
        </w:rPr>
        <w:t xml:space="preserve"> </w:t>
      </w:r>
      <w:hyperlink r:id="rId11" w:anchor="/nahradni-plneni-detail/1094" w:history="1">
        <w:r w:rsidR="0044380D" w:rsidRPr="00711E8A">
          <w:rPr>
            <w:rStyle w:val="Hypertextovodkaz"/>
            <w:rFonts w:ascii="Arial" w:hAnsi="Arial" w:cs="Arial"/>
            <w:sz w:val="24"/>
            <w:szCs w:val="24"/>
          </w:rPr>
          <w:t>https://www.uradprace.cz/seznam-dodavatelu-nahradniho-plneni#/nahradni-</w:t>
        </w:r>
        <w:r w:rsidR="0044380D" w:rsidRPr="00711E8A">
          <w:rPr>
            <w:rStyle w:val="Hypertextovodkaz"/>
            <w:rFonts w:ascii="Arial" w:hAnsi="Arial" w:cs="Arial"/>
            <w:sz w:val="24"/>
            <w:szCs w:val="24"/>
          </w:rPr>
          <w:lastRenderedPageBreak/>
          <w:t>plneni-detail/1094</w:t>
        </w:r>
      </w:hyperlink>
      <w:r w:rsidR="0044380D" w:rsidRPr="00711E8A">
        <w:rPr>
          <w:rFonts w:ascii="Arial" w:hAnsi="Arial" w:cs="Arial"/>
          <w:sz w:val="24"/>
          <w:szCs w:val="24"/>
        </w:rPr>
        <w:t>.</w:t>
      </w:r>
      <w:r w:rsidR="0044380D" w:rsidRPr="00711E8A">
        <w:rPr>
          <w:sz w:val="24"/>
          <w:szCs w:val="24"/>
        </w:rPr>
        <w:t xml:space="preserve"> </w:t>
      </w:r>
      <w:r w:rsidR="0044380D" w:rsidRPr="00711E8A">
        <w:rPr>
          <w:sz w:val="24"/>
          <w:szCs w:val="24"/>
        </w:rPr>
        <w:br/>
      </w:r>
    </w:p>
    <w:p w14:paraId="43A8E595"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IX.</w:t>
      </w:r>
    </w:p>
    <w:p w14:paraId="417C4FAF" w14:textId="77777777" w:rsidR="00D36EA4" w:rsidRPr="00C00E33" w:rsidRDefault="007B588C">
      <w:pPr>
        <w:jc w:val="center"/>
        <w:rPr>
          <w:rFonts w:ascii="Arial" w:hAnsi="Arial" w:cs="Arial"/>
          <w:b/>
          <w:sz w:val="24"/>
          <w:szCs w:val="24"/>
          <w:lang w:val="cs-CZ"/>
        </w:rPr>
      </w:pPr>
      <w:r w:rsidRPr="00C00E33">
        <w:rPr>
          <w:rFonts w:ascii="Arial" w:hAnsi="Arial" w:cs="Arial"/>
          <w:b/>
          <w:sz w:val="24"/>
          <w:szCs w:val="24"/>
          <w:lang w:val="cs-CZ"/>
        </w:rPr>
        <w:t xml:space="preserve">Závěrečná ustanovení   </w:t>
      </w:r>
    </w:p>
    <w:p w14:paraId="5909BC26" w14:textId="77777777" w:rsidR="00D36EA4" w:rsidRPr="00C00E33" w:rsidRDefault="00D36EA4">
      <w:pPr>
        <w:rPr>
          <w:rFonts w:ascii="Arial" w:hAnsi="Arial" w:cs="Arial"/>
          <w:sz w:val="24"/>
          <w:szCs w:val="24"/>
          <w:lang w:val="cs-CZ"/>
        </w:rPr>
      </w:pPr>
    </w:p>
    <w:p w14:paraId="6583D3E5" w14:textId="77777777" w:rsidR="00D36EA4" w:rsidRPr="00C00E33" w:rsidRDefault="007B588C" w:rsidP="005F21C7">
      <w:pPr>
        <w:numPr>
          <w:ilvl w:val="0"/>
          <w:numId w:val="6"/>
        </w:numPr>
        <w:ind w:left="567" w:hanging="567"/>
        <w:jc w:val="both"/>
        <w:rPr>
          <w:rFonts w:ascii="Arial" w:hAnsi="Arial" w:cs="Arial"/>
          <w:sz w:val="24"/>
          <w:szCs w:val="24"/>
          <w:lang w:val="cs-CZ"/>
        </w:rPr>
      </w:pPr>
      <w:r w:rsidRPr="00C00E33">
        <w:rPr>
          <w:rFonts w:ascii="Arial" w:hAnsi="Arial" w:cs="Arial"/>
          <w:sz w:val="24"/>
          <w:szCs w:val="24"/>
          <w:lang w:val="cs-CZ"/>
        </w:rPr>
        <w:t>Kupní smlouvy se řídí občanským zákoníkem účinným v den podpisu dohody v plné šíři, pokud nebylo v kupní smlouvě stanoveno jinak.</w:t>
      </w:r>
    </w:p>
    <w:p w14:paraId="0D64ED15" w14:textId="77777777" w:rsidR="00D36EA4" w:rsidRPr="00C00E33" w:rsidRDefault="007B588C" w:rsidP="005F21C7">
      <w:pPr>
        <w:pStyle w:val="Odstavecseseznamem"/>
        <w:numPr>
          <w:ilvl w:val="0"/>
          <w:numId w:val="6"/>
        </w:numPr>
        <w:ind w:left="567" w:hanging="567"/>
        <w:jc w:val="both"/>
        <w:rPr>
          <w:rFonts w:ascii="Arial" w:hAnsi="Arial" w:cs="Arial"/>
          <w:sz w:val="24"/>
          <w:szCs w:val="24"/>
          <w:lang w:val="cs-CZ"/>
        </w:rPr>
      </w:pPr>
      <w:r w:rsidRPr="00C00E33">
        <w:rPr>
          <w:rFonts w:ascii="Arial" w:hAnsi="Arial" w:cs="Arial"/>
          <w:sz w:val="24"/>
          <w:szCs w:val="24"/>
          <w:lang w:val="cs-CZ"/>
        </w:rPr>
        <w:t>Prodávající prohlašuje, že žádná část dohody</w:t>
      </w:r>
      <w:r w:rsidRPr="00C00E33">
        <w:rPr>
          <w:rFonts w:ascii="Arial" w:hAnsi="Arial" w:cs="Arial"/>
          <w:color w:val="FF0000"/>
          <w:sz w:val="24"/>
          <w:szCs w:val="24"/>
          <w:lang w:val="cs-CZ"/>
        </w:rPr>
        <w:t xml:space="preserve"> </w:t>
      </w:r>
      <w:r w:rsidRPr="00C00E33">
        <w:rPr>
          <w:rFonts w:ascii="Arial" w:hAnsi="Arial" w:cs="Arial"/>
          <w:sz w:val="24"/>
          <w:szCs w:val="24"/>
          <w:lang w:val="cs-CZ"/>
        </w:rPr>
        <w:t xml:space="preserve">a podané nabídky neobsahuje obchodní tajemství nebo jiné důvěrné informace a je srozuměn se skutečností, že kupující dohodu a kupní smlouvy zveřejní v registru smluv. </w:t>
      </w:r>
    </w:p>
    <w:p w14:paraId="73E7FFE3" w14:textId="77777777" w:rsidR="00D36EA4" w:rsidRPr="00C00E33" w:rsidRDefault="007B588C" w:rsidP="005F21C7">
      <w:pPr>
        <w:numPr>
          <w:ilvl w:val="0"/>
          <w:numId w:val="6"/>
        </w:numPr>
        <w:ind w:left="567" w:hanging="567"/>
        <w:jc w:val="both"/>
        <w:rPr>
          <w:rFonts w:ascii="Arial" w:hAnsi="Arial" w:cs="Arial"/>
          <w:sz w:val="24"/>
          <w:szCs w:val="24"/>
          <w:lang w:val="cs-CZ"/>
        </w:rPr>
      </w:pPr>
      <w:r w:rsidRPr="00C00E33">
        <w:rPr>
          <w:rFonts w:ascii="Arial" w:hAnsi="Arial" w:cs="Arial"/>
          <w:sz w:val="24"/>
          <w:szCs w:val="24"/>
          <w:lang w:val="cs-CZ"/>
        </w:rPr>
        <w:t>Tato dohoda nabývá účinnosti dnem jejího zveřejnění v Registru smluv podle z. č. 340/2015 Sb., zákona o registru smluv.</w:t>
      </w:r>
    </w:p>
    <w:p w14:paraId="2650AFB0" w14:textId="77777777" w:rsidR="00D36EA4" w:rsidRPr="00C00E33" w:rsidRDefault="007B588C" w:rsidP="005F21C7">
      <w:pPr>
        <w:numPr>
          <w:ilvl w:val="0"/>
          <w:numId w:val="6"/>
        </w:numPr>
        <w:ind w:left="567" w:hanging="567"/>
        <w:jc w:val="both"/>
        <w:rPr>
          <w:rFonts w:ascii="Arial" w:hAnsi="Arial" w:cs="Arial"/>
          <w:sz w:val="24"/>
          <w:szCs w:val="24"/>
          <w:lang w:val="cs-CZ"/>
        </w:rPr>
      </w:pPr>
      <w:r w:rsidRPr="00C00E33">
        <w:rPr>
          <w:rFonts w:ascii="Arial" w:hAnsi="Arial" w:cs="Arial"/>
          <w:sz w:val="24"/>
          <w:szCs w:val="24"/>
          <w:lang w:val="cs-CZ"/>
        </w:rPr>
        <w:t>Jakékoliv změny v dohodě mohou být prováděny pouze písemnou formou po dohodě obou účastníků, a to číslovanými dodatky, budou připojeny k této dohodě jako její nedílná součást.</w:t>
      </w:r>
    </w:p>
    <w:p w14:paraId="0070AF1C" w14:textId="77777777" w:rsidR="00D36EA4" w:rsidRPr="00C00E33" w:rsidRDefault="007B588C" w:rsidP="005F21C7">
      <w:pPr>
        <w:numPr>
          <w:ilvl w:val="0"/>
          <w:numId w:val="6"/>
        </w:numPr>
        <w:ind w:left="567" w:hanging="567"/>
        <w:jc w:val="both"/>
        <w:rPr>
          <w:rFonts w:ascii="Arial" w:hAnsi="Arial" w:cs="Arial"/>
          <w:sz w:val="24"/>
          <w:szCs w:val="24"/>
          <w:lang w:val="cs-CZ"/>
        </w:rPr>
      </w:pPr>
      <w:r w:rsidRPr="00C00E33">
        <w:rPr>
          <w:rFonts w:ascii="Arial" w:hAnsi="Arial" w:cs="Arial"/>
          <w:sz w:val="24"/>
          <w:szCs w:val="24"/>
          <w:lang w:val="cs-CZ"/>
        </w:rPr>
        <w:t>Rámcová dohoda je vyhotovena ve 2 stejnopisech. Účastníci dohody obdrží po jednom vyhotovení. Tato dohoda může být vyhotovena i elektronicky.</w:t>
      </w:r>
    </w:p>
    <w:p w14:paraId="7DFA732D" w14:textId="77777777" w:rsidR="00D36EA4" w:rsidRPr="00C00E33" w:rsidRDefault="007B588C" w:rsidP="005F21C7">
      <w:pPr>
        <w:numPr>
          <w:ilvl w:val="0"/>
          <w:numId w:val="6"/>
        </w:numPr>
        <w:ind w:left="567" w:hanging="567"/>
        <w:jc w:val="both"/>
        <w:rPr>
          <w:rFonts w:ascii="Arial" w:hAnsi="Arial" w:cs="Arial"/>
          <w:sz w:val="24"/>
          <w:szCs w:val="24"/>
          <w:lang w:val="cs-CZ"/>
        </w:rPr>
      </w:pPr>
      <w:r w:rsidRPr="00C00E33">
        <w:rPr>
          <w:rFonts w:ascii="Arial" w:hAnsi="Arial" w:cs="Arial"/>
          <w:sz w:val="24"/>
          <w:szCs w:val="24"/>
          <w:lang w:val="cs-CZ"/>
        </w:rPr>
        <w:t>Prodávající akceptuje veškeré požadavky a podmínky kupujícího uvedené v zadávací dokumentaci výběrového řízení.</w:t>
      </w:r>
    </w:p>
    <w:p w14:paraId="0C21736C" w14:textId="77777777" w:rsidR="00D36EA4" w:rsidRPr="00C00E33" w:rsidRDefault="00D36EA4" w:rsidP="005F21C7">
      <w:pPr>
        <w:ind w:left="567" w:hanging="567"/>
        <w:jc w:val="both"/>
        <w:rPr>
          <w:rFonts w:ascii="Arial" w:hAnsi="Arial" w:cs="Arial"/>
          <w:sz w:val="24"/>
          <w:szCs w:val="24"/>
          <w:lang w:val="cs-CZ"/>
        </w:rPr>
      </w:pPr>
    </w:p>
    <w:p w14:paraId="7A55AECD" w14:textId="77777777" w:rsidR="00D36EA4" w:rsidRPr="00C00E33" w:rsidRDefault="00D36EA4">
      <w:pPr>
        <w:jc w:val="both"/>
        <w:rPr>
          <w:rFonts w:ascii="Arial" w:hAnsi="Arial" w:cs="Arial"/>
          <w:sz w:val="24"/>
          <w:szCs w:val="24"/>
          <w:lang w:val="cs-CZ"/>
        </w:rPr>
      </w:pPr>
    </w:p>
    <w:p w14:paraId="441FF3FF" w14:textId="77777777" w:rsidR="00D36EA4" w:rsidRPr="00C00E33" w:rsidRDefault="007B588C" w:rsidP="005F21C7">
      <w:pPr>
        <w:ind w:left="567"/>
        <w:jc w:val="both"/>
        <w:rPr>
          <w:rFonts w:ascii="Arial" w:hAnsi="Arial" w:cs="Arial"/>
          <w:b/>
          <w:bCs/>
          <w:sz w:val="24"/>
          <w:szCs w:val="24"/>
          <w:lang w:val="cs-CZ"/>
        </w:rPr>
      </w:pPr>
      <w:r w:rsidRPr="00C00E33">
        <w:rPr>
          <w:rFonts w:ascii="Arial" w:hAnsi="Arial" w:cs="Arial"/>
          <w:b/>
          <w:bCs/>
          <w:sz w:val="24"/>
          <w:szCs w:val="24"/>
          <w:lang w:val="cs-CZ"/>
        </w:rPr>
        <w:t>Přílohy:</w:t>
      </w:r>
    </w:p>
    <w:p w14:paraId="18E04B7D" w14:textId="13BDBD7F" w:rsidR="00D36EA4" w:rsidRPr="00C00E33" w:rsidRDefault="007B588C" w:rsidP="005F21C7">
      <w:pPr>
        <w:ind w:left="567"/>
        <w:jc w:val="both"/>
        <w:rPr>
          <w:rFonts w:ascii="Arial" w:hAnsi="Arial" w:cs="Arial"/>
          <w:b/>
          <w:sz w:val="24"/>
          <w:szCs w:val="24"/>
          <w:lang w:val="cs-CZ"/>
        </w:rPr>
      </w:pPr>
      <w:r w:rsidRPr="00C00E33">
        <w:rPr>
          <w:rFonts w:ascii="Arial" w:hAnsi="Arial" w:cs="Arial"/>
          <w:b/>
          <w:sz w:val="24"/>
          <w:szCs w:val="24"/>
          <w:lang w:val="cs-CZ"/>
        </w:rPr>
        <w:t xml:space="preserve">Příloha č. 1 - Seznam </w:t>
      </w:r>
      <w:proofErr w:type="gramStart"/>
      <w:r w:rsidRPr="00C00E33">
        <w:rPr>
          <w:rFonts w:ascii="Arial" w:hAnsi="Arial" w:cs="Arial"/>
          <w:b/>
          <w:sz w:val="24"/>
          <w:szCs w:val="24"/>
          <w:lang w:val="cs-CZ"/>
        </w:rPr>
        <w:t xml:space="preserve">tonerů </w:t>
      </w:r>
      <w:r w:rsidR="006A0512">
        <w:rPr>
          <w:rFonts w:ascii="Arial" w:hAnsi="Arial" w:cs="Arial"/>
          <w:b/>
          <w:sz w:val="24"/>
          <w:szCs w:val="24"/>
          <w:lang w:val="cs-CZ"/>
        </w:rPr>
        <w:t>- ceník</w:t>
      </w:r>
      <w:proofErr w:type="gramEnd"/>
    </w:p>
    <w:p w14:paraId="6FBCC9AF" w14:textId="77777777" w:rsidR="00D36EA4" w:rsidRDefault="007B588C" w:rsidP="005F21C7">
      <w:pPr>
        <w:ind w:left="567"/>
        <w:jc w:val="both"/>
        <w:rPr>
          <w:rFonts w:ascii="Arial" w:hAnsi="Arial" w:cs="Arial"/>
          <w:b/>
          <w:sz w:val="24"/>
          <w:szCs w:val="24"/>
          <w:lang w:val="cs-CZ"/>
        </w:rPr>
      </w:pPr>
      <w:r w:rsidRPr="00C00E33">
        <w:rPr>
          <w:rFonts w:ascii="Arial" w:hAnsi="Arial" w:cs="Arial"/>
          <w:b/>
          <w:sz w:val="24"/>
          <w:szCs w:val="24"/>
          <w:lang w:val="cs-CZ"/>
        </w:rPr>
        <w:t xml:space="preserve">Příloha č. 2 - Místa plnění </w:t>
      </w:r>
    </w:p>
    <w:p w14:paraId="624BEF73" w14:textId="5090DF2B" w:rsidR="00EE7564" w:rsidRPr="00C00E33" w:rsidRDefault="00EE7564" w:rsidP="005F21C7">
      <w:pPr>
        <w:ind w:left="567"/>
        <w:jc w:val="both"/>
        <w:rPr>
          <w:rFonts w:ascii="Arial" w:hAnsi="Arial" w:cs="Arial"/>
          <w:b/>
          <w:sz w:val="24"/>
          <w:szCs w:val="24"/>
          <w:lang w:val="cs-CZ"/>
        </w:rPr>
      </w:pPr>
      <w:r>
        <w:rPr>
          <w:rFonts w:ascii="Arial" w:hAnsi="Arial" w:cs="Arial"/>
          <w:b/>
          <w:sz w:val="24"/>
          <w:szCs w:val="24"/>
          <w:lang w:val="cs-CZ"/>
        </w:rPr>
        <w:t xml:space="preserve">Příloha č. 3 - Ceník </w:t>
      </w:r>
    </w:p>
    <w:p w14:paraId="58C2209D" w14:textId="77777777" w:rsidR="00D36EA4" w:rsidRPr="00C00E33" w:rsidRDefault="00D36EA4">
      <w:pPr>
        <w:rPr>
          <w:rFonts w:ascii="Arial" w:hAnsi="Arial" w:cs="Arial"/>
          <w:sz w:val="24"/>
          <w:szCs w:val="24"/>
          <w:lang w:val="cs-CZ"/>
        </w:rPr>
      </w:pPr>
    </w:p>
    <w:p w14:paraId="2A6A1422" w14:textId="77777777" w:rsidR="00D36EA4" w:rsidRPr="00C00E33" w:rsidRDefault="00D36EA4">
      <w:pPr>
        <w:rPr>
          <w:rFonts w:ascii="Arial" w:hAnsi="Arial" w:cs="Arial"/>
          <w:sz w:val="24"/>
          <w:szCs w:val="24"/>
          <w:lang w:val="cs-CZ"/>
        </w:rPr>
      </w:pPr>
    </w:p>
    <w:p w14:paraId="429321CF" w14:textId="178FAD9B" w:rsidR="00D36EA4" w:rsidRPr="00C00E33" w:rsidRDefault="007B588C">
      <w:pPr>
        <w:rPr>
          <w:rFonts w:ascii="Arial" w:hAnsi="Arial" w:cs="Arial"/>
          <w:sz w:val="24"/>
          <w:szCs w:val="24"/>
          <w:lang w:val="cs-CZ"/>
        </w:rPr>
      </w:pPr>
      <w:r w:rsidRPr="00C00E33">
        <w:rPr>
          <w:rFonts w:ascii="Arial" w:hAnsi="Arial" w:cs="Arial"/>
          <w:sz w:val="24"/>
          <w:szCs w:val="24"/>
          <w:lang w:val="cs-CZ"/>
        </w:rPr>
        <w:t>V Brně dne</w:t>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t>V</w:t>
      </w:r>
      <w:r w:rsidR="002406DB">
        <w:rPr>
          <w:rFonts w:ascii="Arial" w:hAnsi="Arial" w:cs="Arial"/>
          <w:sz w:val="24"/>
          <w:szCs w:val="24"/>
          <w:lang w:val="cs-CZ"/>
        </w:rPr>
        <w:t xml:space="preserve"> Opavě </w:t>
      </w:r>
      <w:r w:rsidRPr="00C00E33">
        <w:rPr>
          <w:rFonts w:ascii="Arial" w:hAnsi="Arial" w:cs="Arial"/>
          <w:sz w:val="24"/>
          <w:szCs w:val="24"/>
          <w:lang w:val="cs-CZ"/>
        </w:rPr>
        <w:t xml:space="preserve">dne </w:t>
      </w:r>
    </w:p>
    <w:p w14:paraId="2184EAA7" w14:textId="77777777" w:rsidR="00D36EA4" w:rsidRPr="00C00E33" w:rsidRDefault="00D36EA4">
      <w:pPr>
        <w:rPr>
          <w:rFonts w:ascii="Arial" w:hAnsi="Arial" w:cs="Arial"/>
          <w:sz w:val="24"/>
          <w:szCs w:val="24"/>
          <w:lang w:val="cs-CZ"/>
        </w:rPr>
      </w:pPr>
    </w:p>
    <w:p w14:paraId="1AB15B68" w14:textId="77777777" w:rsidR="0059283C" w:rsidRDefault="0059283C">
      <w:pPr>
        <w:rPr>
          <w:noProof/>
        </w:rPr>
      </w:pPr>
    </w:p>
    <w:p w14:paraId="210C6F57" w14:textId="77777777" w:rsidR="0059283C" w:rsidRDefault="0059283C">
      <w:pPr>
        <w:rPr>
          <w:noProof/>
        </w:rPr>
      </w:pPr>
    </w:p>
    <w:p w14:paraId="75181CD1" w14:textId="77777777" w:rsidR="0059283C" w:rsidRDefault="0059283C">
      <w:pPr>
        <w:rPr>
          <w:noProof/>
        </w:rPr>
      </w:pPr>
    </w:p>
    <w:p w14:paraId="39167151" w14:textId="77777777" w:rsidR="0059283C" w:rsidRPr="00C00E33" w:rsidRDefault="0059283C">
      <w:pPr>
        <w:rPr>
          <w:rFonts w:ascii="Arial" w:hAnsi="Arial" w:cs="Arial"/>
          <w:sz w:val="24"/>
          <w:szCs w:val="24"/>
          <w:lang w:val="cs-CZ"/>
        </w:rPr>
      </w:pPr>
    </w:p>
    <w:p w14:paraId="2D05FFC7" w14:textId="77777777" w:rsidR="00D36EA4" w:rsidRPr="00C00E33" w:rsidRDefault="007B588C">
      <w:pPr>
        <w:rPr>
          <w:rFonts w:ascii="Arial" w:hAnsi="Arial" w:cs="Arial"/>
          <w:sz w:val="24"/>
          <w:szCs w:val="24"/>
          <w:lang w:val="cs-CZ"/>
        </w:rPr>
      </w:pPr>
      <w:r w:rsidRPr="00C00E33">
        <w:rPr>
          <w:rFonts w:ascii="Arial" w:hAnsi="Arial" w:cs="Arial"/>
          <w:sz w:val="24"/>
          <w:szCs w:val="24"/>
          <w:lang w:val="cs-CZ"/>
        </w:rPr>
        <w:t>.............................................</w:t>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t>...........................................</w:t>
      </w:r>
    </w:p>
    <w:p w14:paraId="5A32367B" w14:textId="66E76834" w:rsidR="00D36EA4" w:rsidRPr="00C00E33" w:rsidRDefault="007B588C">
      <w:pPr>
        <w:rPr>
          <w:rFonts w:ascii="Arial" w:hAnsi="Arial" w:cs="Arial"/>
          <w:sz w:val="24"/>
          <w:szCs w:val="24"/>
        </w:rPr>
      </w:pPr>
      <w:r w:rsidRPr="00C00E33">
        <w:rPr>
          <w:rFonts w:ascii="Arial" w:hAnsi="Arial" w:cs="Arial"/>
          <w:sz w:val="24"/>
          <w:szCs w:val="24"/>
          <w:lang w:val="cs-CZ"/>
        </w:rPr>
        <w:t xml:space="preserve">Ing. Daniel Jurečka, ředitel </w:t>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002406DB">
        <w:rPr>
          <w:rFonts w:ascii="Arial" w:hAnsi="Arial" w:cs="Arial"/>
          <w:sz w:val="24"/>
          <w:szCs w:val="24"/>
          <w:lang w:val="cs-CZ"/>
        </w:rPr>
        <w:t xml:space="preserve"> </w:t>
      </w:r>
    </w:p>
    <w:p w14:paraId="5360E792" w14:textId="2FFCB378" w:rsidR="00D36EA4" w:rsidRDefault="007B588C">
      <w:pPr>
        <w:rPr>
          <w:rFonts w:ascii="Arial" w:hAnsi="Arial" w:cs="Arial"/>
          <w:sz w:val="24"/>
          <w:szCs w:val="24"/>
          <w:lang w:val="cs-CZ"/>
        </w:rPr>
      </w:pPr>
      <w:r w:rsidRPr="00C00E33">
        <w:rPr>
          <w:rFonts w:ascii="Arial" w:hAnsi="Arial" w:cs="Arial"/>
          <w:sz w:val="24"/>
          <w:szCs w:val="24"/>
          <w:lang w:val="cs-CZ"/>
        </w:rPr>
        <w:t xml:space="preserve">ČR – ÚKZÚZ </w:t>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Pr="00C00E33">
        <w:rPr>
          <w:rFonts w:ascii="Arial" w:hAnsi="Arial" w:cs="Arial"/>
          <w:sz w:val="24"/>
          <w:szCs w:val="24"/>
          <w:lang w:val="cs-CZ"/>
        </w:rPr>
        <w:tab/>
      </w:r>
      <w:r w:rsidR="000456AF">
        <w:rPr>
          <w:rFonts w:ascii="Arial" w:hAnsi="Arial" w:cs="Arial"/>
          <w:sz w:val="24"/>
          <w:szCs w:val="24"/>
          <w:lang w:val="cs-CZ"/>
        </w:rPr>
        <w:t xml:space="preserve">jednatel společnosti </w:t>
      </w:r>
    </w:p>
    <w:p w14:paraId="29989544" w14:textId="58C72888" w:rsidR="00387228" w:rsidRDefault="00387228">
      <w:pPr>
        <w:rPr>
          <w:rFonts w:ascii="Arial" w:hAnsi="Arial" w:cs="Arial"/>
          <w:sz w:val="24"/>
          <w:szCs w:val="24"/>
          <w:lang w:val="cs-CZ"/>
        </w:rPr>
      </w:pPr>
      <w:r>
        <w:rPr>
          <w:rFonts w:ascii="Arial" w:hAnsi="Arial" w:cs="Arial"/>
          <w:sz w:val="24"/>
          <w:szCs w:val="24"/>
          <w:lang w:val="cs-CZ"/>
        </w:rPr>
        <w:tab/>
      </w:r>
      <w:r>
        <w:rPr>
          <w:rFonts w:ascii="Arial" w:hAnsi="Arial" w:cs="Arial"/>
          <w:sz w:val="24"/>
          <w:szCs w:val="24"/>
          <w:lang w:val="cs-CZ"/>
        </w:rPr>
        <w:tab/>
      </w:r>
      <w:r>
        <w:rPr>
          <w:rFonts w:ascii="Arial" w:hAnsi="Arial" w:cs="Arial"/>
          <w:sz w:val="24"/>
          <w:szCs w:val="24"/>
          <w:lang w:val="cs-CZ"/>
        </w:rPr>
        <w:tab/>
      </w:r>
      <w:r>
        <w:rPr>
          <w:rFonts w:ascii="Arial" w:hAnsi="Arial" w:cs="Arial"/>
          <w:sz w:val="24"/>
          <w:szCs w:val="24"/>
          <w:lang w:val="cs-CZ"/>
        </w:rPr>
        <w:tab/>
      </w:r>
      <w:r>
        <w:rPr>
          <w:rFonts w:ascii="Arial" w:hAnsi="Arial" w:cs="Arial"/>
          <w:sz w:val="24"/>
          <w:szCs w:val="24"/>
          <w:lang w:val="cs-CZ"/>
        </w:rPr>
        <w:tab/>
      </w:r>
      <w:r>
        <w:rPr>
          <w:rFonts w:ascii="Arial" w:hAnsi="Arial" w:cs="Arial"/>
          <w:sz w:val="24"/>
          <w:szCs w:val="24"/>
          <w:lang w:val="cs-CZ"/>
        </w:rPr>
        <w:tab/>
      </w:r>
      <w:r>
        <w:rPr>
          <w:rFonts w:ascii="Arial" w:hAnsi="Arial" w:cs="Arial"/>
          <w:sz w:val="24"/>
          <w:szCs w:val="24"/>
          <w:lang w:val="cs-CZ"/>
        </w:rPr>
        <w:tab/>
      </w:r>
      <w:r w:rsidR="00430190">
        <w:rPr>
          <w:rFonts w:ascii="Arial" w:hAnsi="Arial" w:cs="Arial"/>
          <w:sz w:val="24"/>
          <w:szCs w:val="24"/>
          <w:lang w:val="cs-CZ"/>
        </w:rPr>
        <w:t xml:space="preserve">ABEL </w:t>
      </w:r>
      <w:proofErr w:type="spellStart"/>
      <w:r w:rsidR="00430190">
        <w:rPr>
          <w:rFonts w:ascii="Arial" w:hAnsi="Arial" w:cs="Arial"/>
          <w:sz w:val="24"/>
          <w:szCs w:val="24"/>
          <w:lang w:val="cs-CZ"/>
        </w:rPr>
        <w:t>Logistic</w:t>
      </w:r>
      <w:proofErr w:type="spellEnd"/>
      <w:r w:rsidR="00430190">
        <w:rPr>
          <w:rFonts w:ascii="Arial" w:hAnsi="Arial" w:cs="Arial"/>
          <w:sz w:val="24"/>
          <w:szCs w:val="24"/>
          <w:lang w:val="cs-CZ"/>
        </w:rPr>
        <w:t xml:space="preserve"> s.r.o.</w:t>
      </w:r>
    </w:p>
    <w:p w14:paraId="6A1AF3A9" w14:textId="77777777" w:rsidR="00387228" w:rsidRPr="00C00E33" w:rsidRDefault="00387228">
      <w:pPr>
        <w:rPr>
          <w:rFonts w:ascii="Arial" w:hAnsi="Arial" w:cs="Arial"/>
          <w:sz w:val="24"/>
          <w:szCs w:val="24"/>
        </w:rPr>
      </w:pPr>
    </w:p>
    <w:sectPr w:rsidR="00387228" w:rsidRPr="00C00E33">
      <w:footerReference w:type="default" r:id="rId12"/>
      <w:footerReference w:type="first" r:id="rId13"/>
      <w:pgSz w:w="12240" w:h="15840"/>
      <w:pgMar w:top="1440" w:right="1800" w:bottom="1440" w:left="1800" w:header="708" w:footer="708" w:gutter="0"/>
      <w:pgNumType w:start="1"/>
      <w:cols w:space="708"/>
      <w:formProt w:val="0"/>
      <w:titlePg/>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A375" w14:textId="77777777" w:rsidR="000A236A" w:rsidRDefault="000A236A">
      <w:r>
        <w:separator/>
      </w:r>
    </w:p>
  </w:endnote>
  <w:endnote w:type="continuationSeparator" w:id="0">
    <w:p w14:paraId="73DFD093" w14:textId="77777777" w:rsidR="000A236A" w:rsidRDefault="000A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charset w:val="01"/>
    <w:family w:val="roman"/>
    <w:pitch w:val="default"/>
  </w:font>
  <w:font w:name="Arial">
    <w:panose1 w:val="020B0604020202020204"/>
    <w:charset w:val="EE"/>
    <w:family w:val="swiss"/>
    <w:pitch w:val="variable"/>
    <w:sig w:usb0="E0002EFF" w:usb1="C000785B" w:usb2="00000009" w:usb3="00000000" w:csb0="000001FF" w:csb1="00000000"/>
  </w:font>
  <w:font w:name="FreeSerif">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516913"/>
      <w:docPartObj>
        <w:docPartGallery w:val="Page Numbers (Bottom of Page)"/>
        <w:docPartUnique/>
      </w:docPartObj>
    </w:sdtPr>
    <w:sdtEndPr/>
    <w:sdtContent>
      <w:p w14:paraId="37CBA359" w14:textId="2830D31F" w:rsidR="000E0DE9" w:rsidRDefault="000E0DE9">
        <w:pPr>
          <w:pStyle w:val="Zpat"/>
          <w:jc w:val="center"/>
        </w:pPr>
        <w:r>
          <w:fldChar w:fldCharType="begin"/>
        </w:r>
        <w:r>
          <w:instrText>PAGE   \* MERGEFORMAT</w:instrText>
        </w:r>
        <w:r>
          <w:fldChar w:fldCharType="separate"/>
        </w:r>
        <w:r>
          <w:rPr>
            <w:lang w:val="cs-CZ"/>
          </w:rPr>
          <w:t>2</w:t>
        </w:r>
        <w:r>
          <w:fldChar w:fldCharType="end"/>
        </w:r>
      </w:p>
    </w:sdtContent>
  </w:sdt>
  <w:p w14:paraId="7FDD89A1" w14:textId="1AE0A94D" w:rsidR="00D36EA4" w:rsidRDefault="00D36EA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996968"/>
      <w:docPartObj>
        <w:docPartGallery w:val="Page Numbers (Bottom of Page)"/>
        <w:docPartUnique/>
      </w:docPartObj>
    </w:sdtPr>
    <w:sdtEndPr/>
    <w:sdtContent>
      <w:p w14:paraId="03B530E7" w14:textId="6E40D478" w:rsidR="000E0DE9" w:rsidRDefault="000E0DE9">
        <w:pPr>
          <w:pStyle w:val="Zpat"/>
          <w:jc w:val="center"/>
        </w:pPr>
        <w:r>
          <w:fldChar w:fldCharType="begin"/>
        </w:r>
        <w:r>
          <w:instrText>PAGE   \* MERGEFORMAT</w:instrText>
        </w:r>
        <w:r>
          <w:fldChar w:fldCharType="separate"/>
        </w:r>
        <w:r>
          <w:rPr>
            <w:lang w:val="cs-CZ"/>
          </w:rPr>
          <w:t>2</w:t>
        </w:r>
        <w:r>
          <w:fldChar w:fldCharType="end"/>
        </w:r>
      </w:p>
    </w:sdtContent>
  </w:sdt>
  <w:p w14:paraId="3427C6FD" w14:textId="77777777" w:rsidR="00D36EA4" w:rsidRDefault="00D36E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66ED" w14:textId="77777777" w:rsidR="000A236A" w:rsidRDefault="000A236A">
      <w:r>
        <w:separator/>
      </w:r>
    </w:p>
  </w:footnote>
  <w:footnote w:type="continuationSeparator" w:id="0">
    <w:p w14:paraId="066A201B" w14:textId="77777777" w:rsidR="000A236A" w:rsidRDefault="000A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6F7"/>
    <w:multiLevelType w:val="multilevel"/>
    <w:tmpl w:val="36863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44D09"/>
    <w:multiLevelType w:val="multilevel"/>
    <w:tmpl w:val="42C29E4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4D7AEA"/>
    <w:multiLevelType w:val="multilevel"/>
    <w:tmpl w:val="8D9E5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8E1379"/>
    <w:multiLevelType w:val="multilevel"/>
    <w:tmpl w:val="6B02B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F62F29"/>
    <w:multiLevelType w:val="multilevel"/>
    <w:tmpl w:val="C5224C9C"/>
    <w:lvl w:ilvl="0">
      <w:start w:val="8"/>
      <w:numFmt w:val="bullet"/>
      <w:lvlText w:val="-"/>
      <w:lvlJc w:val="left"/>
      <w:pPr>
        <w:tabs>
          <w:tab w:val="num" w:pos="720"/>
        </w:tabs>
        <w:ind w:left="720" w:hanging="360"/>
      </w:pPr>
      <w:rPr>
        <w:rFonts w:ascii="Tahoma" w:hAnsi="Tahoma" w:cs="Tahom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AA4098E"/>
    <w:multiLevelType w:val="multilevel"/>
    <w:tmpl w:val="65AC1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D70635"/>
    <w:multiLevelType w:val="multilevel"/>
    <w:tmpl w:val="924AB9A6"/>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2D9A287A"/>
    <w:multiLevelType w:val="multilevel"/>
    <w:tmpl w:val="FD264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3D53FF"/>
    <w:multiLevelType w:val="multilevel"/>
    <w:tmpl w:val="51FA4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D3031"/>
    <w:multiLevelType w:val="multilevel"/>
    <w:tmpl w:val="E966AA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5690529"/>
    <w:multiLevelType w:val="multilevel"/>
    <w:tmpl w:val="3808E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4799931">
    <w:abstractNumId w:val="5"/>
  </w:num>
  <w:num w:numId="2" w16cid:durableId="201675878">
    <w:abstractNumId w:val="2"/>
  </w:num>
  <w:num w:numId="3" w16cid:durableId="1559321065">
    <w:abstractNumId w:val="3"/>
  </w:num>
  <w:num w:numId="4" w16cid:durableId="1758162585">
    <w:abstractNumId w:val="10"/>
  </w:num>
  <w:num w:numId="5" w16cid:durableId="846286150">
    <w:abstractNumId w:val="1"/>
  </w:num>
  <w:num w:numId="6" w16cid:durableId="17901843">
    <w:abstractNumId w:val="8"/>
  </w:num>
  <w:num w:numId="7" w16cid:durableId="1955939792">
    <w:abstractNumId w:val="4"/>
  </w:num>
  <w:num w:numId="8" w16cid:durableId="725493460">
    <w:abstractNumId w:val="7"/>
  </w:num>
  <w:num w:numId="9" w16cid:durableId="1303265001">
    <w:abstractNumId w:val="0"/>
  </w:num>
  <w:num w:numId="10" w16cid:durableId="1533302713">
    <w:abstractNumId w:val="6"/>
  </w:num>
  <w:num w:numId="11" w16cid:durableId="1150446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A4"/>
    <w:rsid w:val="00042EE8"/>
    <w:rsid w:val="000456AF"/>
    <w:rsid w:val="00084979"/>
    <w:rsid w:val="000A236A"/>
    <w:rsid w:val="000A625E"/>
    <w:rsid w:val="000E0DE9"/>
    <w:rsid w:val="00181A19"/>
    <w:rsid w:val="00236330"/>
    <w:rsid w:val="002406DB"/>
    <w:rsid w:val="002B7F63"/>
    <w:rsid w:val="00387228"/>
    <w:rsid w:val="003D6505"/>
    <w:rsid w:val="00430190"/>
    <w:rsid w:val="0044380D"/>
    <w:rsid w:val="00484431"/>
    <w:rsid w:val="0054210D"/>
    <w:rsid w:val="0059283C"/>
    <w:rsid w:val="005D3A9E"/>
    <w:rsid w:val="005F21C7"/>
    <w:rsid w:val="005F745F"/>
    <w:rsid w:val="006A0512"/>
    <w:rsid w:val="006F3BEA"/>
    <w:rsid w:val="007111D4"/>
    <w:rsid w:val="00711E8A"/>
    <w:rsid w:val="00716CAB"/>
    <w:rsid w:val="007B03F5"/>
    <w:rsid w:val="007B588C"/>
    <w:rsid w:val="007C270B"/>
    <w:rsid w:val="00872F0D"/>
    <w:rsid w:val="00910598"/>
    <w:rsid w:val="00932776"/>
    <w:rsid w:val="009B0889"/>
    <w:rsid w:val="009B1001"/>
    <w:rsid w:val="009F2DFD"/>
    <w:rsid w:val="00A6316C"/>
    <w:rsid w:val="00B879E5"/>
    <w:rsid w:val="00B91403"/>
    <w:rsid w:val="00C00E33"/>
    <w:rsid w:val="00C72D61"/>
    <w:rsid w:val="00D205BE"/>
    <w:rsid w:val="00D36EA4"/>
    <w:rsid w:val="00D73064"/>
    <w:rsid w:val="00DD334C"/>
    <w:rsid w:val="00EC14E4"/>
    <w:rsid w:val="00EE7564"/>
    <w:rsid w:val="00EF2D3F"/>
    <w:rsid w:val="00EF5C45"/>
    <w:rsid w:val="00F46987"/>
    <w:rsid w:val="00F73D22"/>
    <w:rsid w:val="00FE44B6"/>
    <w:rsid w:val="00FF03D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E13"/>
  <w15:docId w15:val="{B90DE1D0-2BCF-4959-B4DC-39F15E2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color w:val="00000A"/>
      <w:lang w:val="en-US"/>
    </w:rPr>
  </w:style>
  <w:style w:type="paragraph" w:styleId="Nadpis1">
    <w:name w:val="heading 1"/>
    <w:basedOn w:val="Normln"/>
    <w:qFormat/>
    <w:pPr>
      <w:keepNext/>
      <w:outlineLvl w:val="0"/>
    </w:pPr>
    <w:rPr>
      <w:rFonts w:ascii="Times New Roman" w:hAnsi="Times New Roman"/>
      <w:b/>
      <w:bCs/>
      <w:i/>
      <w:sz w:val="28"/>
      <w:lang w:val="cs-CZ"/>
    </w:rPr>
  </w:style>
  <w:style w:type="paragraph" w:styleId="Nadpis2">
    <w:name w:val="heading 2"/>
    <w:basedOn w:val="Normln"/>
    <w:qFormat/>
    <w:pPr>
      <w:keepNext/>
      <w:outlineLvl w:val="1"/>
    </w:pPr>
    <w:rPr>
      <w:rFonts w:ascii="Arial" w:hAnsi="Arial"/>
      <w:i/>
      <w:sz w:val="28"/>
      <w:lang w:val="cs-CZ"/>
    </w:rPr>
  </w:style>
  <w:style w:type="paragraph" w:styleId="Nadpis3">
    <w:name w:val="heading 3"/>
    <w:basedOn w:val="Normln"/>
    <w:qFormat/>
    <w:pPr>
      <w:keepNext/>
      <w:outlineLvl w:val="2"/>
    </w:pPr>
    <w:rPr>
      <w:rFonts w:ascii="Times New Roman" w:hAnsi="Times New Roman"/>
      <w:b/>
      <w:i/>
      <w:sz w:val="32"/>
      <w:lang w:val="cs-CZ"/>
    </w:rPr>
  </w:style>
  <w:style w:type="paragraph" w:styleId="Nadpis4">
    <w:name w:val="heading 4"/>
    <w:basedOn w:val="Normln"/>
    <w:qFormat/>
    <w:pPr>
      <w:keepNext/>
      <w:jc w:val="center"/>
      <w:outlineLvl w:val="3"/>
    </w:pPr>
    <w:rPr>
      <w:rFonts w:ascii="Arial" w:hAnsi="Arial" w:cs="Arial"/>
      <w:b/>
      <w:sz w:val="24"/>
      <w:szCs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Textnadpis1CharChar">
    <w:name w:val="Text nadpis1 Char Char"/>
    <w:qFormat/>
    <w:rPr>
      <w:rFonts w:ascii="Arial" w:hAnsi="Arial"/>
      <w:b/>
      <w:bCs/>
      <w:sz w:val="28"/>
      <w:szCs w:val="24"/>
      <w:lang w:val="cs-CZ" w:eastAsia="cs-CZ" w:bidi="ar-SA"/>
    </w:rPr>
  </w:style>
  <w:style w:type="character" w:customStyle="1" w:styleId="Internetovodkaz">
    <w:name w:val="Internetový odkaz"/>
    <w:unhideWhenUsed/>
    <w:rPr>
      <w:color w:val="0000FF"/>
      <w:u w:val="single"/>
    </w:rPr>
  </w:style>
  <w:style w:type="character" w:customStyle="1" w:styleId="CharChar">
    <w:name w:val="Char Char"/>
    <w:qFormat/>
    <w:rPr>
      <w:rFonts w:ascii="Tahoma" w:hAnsi="Tahoma" w:cs="Tahoma"/>
      <w:sz w:val="16"/>
      <w:szCs w:val="16"/>
      <w:lang w:val="en-US"/>
    </w:rPr>
  </w:style>
  <w:style w:type="character" w:customStyle="1" w:styleId="fontstyle01">
    <w:name w:val="fontstyle01"/>
    <w:qFormat/>
    <w:rPr>
      <w:rFonts w:ascii="FreeSerif" w:hAnsi="FreeSerif"/>
      <w:b w:val="0"/>
      <w:bCs w:val="0"/>
      <w:i w:val="0"/>
      <w:iCs w:val="0"/>
      <w:color w:val="000000"/>
      <w:sz w:val="18"/>
      <w:szCs w:val="18"/>
    </w:rPr>
  </w:style>
  <w:style w:type="character" w:customStyle="1" w:styleId="Nevyeenzmnka1">
    <w:name w:val="Nevyřešená zmínka1"/>
    <w:basedOn w:val="Standardnpsmoodstavce"/>
    <w:uiPriority w:val="99"/>
    <w:semiHidden/>
    <w:unhideWhenUsed/>
    <w:qFormat/>
    <w:rsid w:val="00D821AE"/>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b/>
      <w:i w:val="0"/>
      <w:sz w:val="28"/>
      <w:szCs w:val="28"/>
    </w:rPr>
  </w:style>
  <w:style w:type="character" w:customStyle="1" w:styleId="ListLabel3">
    <w:name w:val="ListLabel 3"/>
    <w:qFormat/>
    <w:rPr>
      <w:b w:val="0"/>
      <w:i w:val="0"/>
      <w:sz w:val="20"/>
      <w:szCs w:val="20"/>
    </w:rPr>
  </w:style>
  <w:style w:type="character" w:customStyle="1" w:styleId="ListLabel4">
    <w:name w:val="ListLabel 4"/>
    <w:qFormat/>
    <w:rPr>
      <w:b/>
      <w:i w:val="0"/>
      <w:sz w:val="22"/>
      <w:szCs w:val="22"/>
    </w:rPr>
  </w:style>
  <w:style w:type="character" w:customStyle="1" w:styleId="ListLabel5">
    <w:name w:val="ListLabel 5"/>
    <w:qFormat/>
    <w:rPr>
      <w:rFonts w:eastAsia="Times New Roman" w:cs="Times New Roman"/>
    </w:rPr>
  </w:style>
  <w:style w:type="character" w:customStyle="1" w:styleId="ListLabel6">
    <w:name w:val="ListLabel 6"/>
    <w:qFormat/>
    <w:rPr>
      <w:rFonts w:ascii="Arial" w:eastAsia="Times New Roman" w:hAnsi="Arial" w:cs="Tahoma"/>
      <w:sz w:val="24"/>
    </w:rPr>
  </w:style>
  <w:style w:type="character" w:customStyle="1" w:styleId="ListLabel7">
    <w:name w:val="ListLabel 7"/>
    <w:qFormat/>
    <w:rPr>
      <w:b w:val="0"/>
      <w:i w:val="0"/>
      <w:sz w:val="23"/>
      <w:u w:val="none"/>
    </w:rPr>
  </w:style>
  <w:style w:type="character" w:customStyle="1" w:styleId="ListLabel8">
    <w:name w:val="ListLabel 8"/>
    <w:qFormat/>
    <w:rPr>
      <w:rFonts w:eastAsia="Times New Roman" w:cs="Arial"/>
    </w:rPr>
  </w:style>
  <w:style w:type="character" w:customStyle="1" w:styleId="ListLabel9">
    <w:name w:val="ListLabel 9"/>
    <w:qFormat/>
    <w:rPr>
      <w:rFonts w:eastAsia="Times New Roman"/>
    </w:rPr>
  </w:style>
  <w:style w:type="character" w:customStyle="1" w:styleId="Znakyprovysvtlivky">
    <w:name w:val="Znaky pro vysvětlivky"/>
    <w:qFormat/>
  </w:style>
  <w:style w:type="character" w:customStyle="1" w:styleId="ListLabel10">
    <w:name w:val="ListLabel 10"/>
    <w:qFormat/>
    <w:rPr>
      <w:rFonts w:ascii="Arial" w:hAnsi="Arial" w:cs="Tahoma"/>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sz w:val="24"/>
    </w:rPr>
  </w:style>
  <w:style w:type="paragraph" w:customStyle="1" w:styleId="Nadpis">
    <w:name w:val="Nadpis"/>
    <w:basedOn w:val="Normln"/>
    <w:next w:val="Tlotextu"/>
    <w:qFormat/>
    <w:pPr>
      <w:keepNext/>
      <w:spacing w:before="240" w:after="120"/>
    </w:pPr>
    <w:rPr>
      <w:rFonts w:ascii="Arial" w:eastAsia="Microsoft YaHei" w:hAnsi="Arial" w:cs="Mangal"/>
      <w:sz w:val="28"/>
      <w:szCs w:val="28"/>
    </w:rPr>
  </w:style>
  <w:style w:type="paragraph" w:customStyle="1" w:styleId="Tlotextu">
    <w:name w:val="Tělo textu"/>
    <w:basedOn w:val="Normln"/>
    <w:pPr>
      <w:pBdr>
        <w:top w:val="single" w:sz="6" w:space="1" w:color="00000A"/>
      </w:pBdr>
    </w:pPr>
    <w:rPr>
      <w:rFonts w:ascii="Times New Roman" w:hAnsi="Times New Roman"/>
      <w:b/>
      <w:i/>
      <w:color w:val="0000FF"/>
      <w:sz w:val="28"/>
      <w:lang w:val="cs-CZ"/>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ascii="Times New Roman" w:hAnsi="Times New Roman" w:cs="Mangal"/>
      <w:i/>
      <w:iCs/>
      <w:sz w:val="24"/>
      <w:szCs w:val="24"/>
    </w:rPr>
  </w:style>
  <w:style w:type="paragraph" w:customStyle="1" w:styleId="Rejstk">
    <w:name w:val="Rejstřík"/>
    <w:basedOn w:val="Normln"/>
    <w:qFormat/>
    <w:pPr>
      <w:suppressLineNumbers/>
    </w:pPr>
    <w:rPr>
      <w:rFonts w:ascii="Times New Roman" w:hAnsi="Times New Roman" w:cs="Mangal"/>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nadpis1">
    <w:name w:val="Text nadpis1"/>
    <w:basedOn w:val="Normln"/>
    <w:qFormat/>
    <w:pPr>
      <w:overflowPunct w:val="0"/>
      <w:spacing w:before="360" w:after="120" w:line="280" w:lineRule="atLeast"/>
      <w:textAlignment w:val="baseline"/>
    </w:pPr>
    <w:rPr>
      <w:rFonts w:ascii="Arial" w:hAnsi="Arial"/>
      <w:b/>
      <w:bCs/>
      <w:sz w:val="28"/>
      <w:szCs w:val="24"/>
      <w:lang w:val="cs-CZ"/>
    </w:rPr>
  </w:style>
  <w:style w:type="paragraph" w:customStyle="1" w:styleId="Textnadpis3">
    <w:name w:val="Text nadpis3"/>
    <w:basedOn w:val="Normln"/>
    <w:qFormat/>
    <w:pPr>
      <w:overflowPunct w:val="0"/>
      <w:spacing w:before="240" w:after="80"/>
    </w:pPr>
    <w:rPr>
      <w:rFonts w:ascii="Arial" w:hAnsi="Arial"/>
      <w:b/>
      <w:sz w:val="22"/>
      <w:szCs w:val="17"/>
      <w:lang w:val="cs-CZ"/>
    </w:rPr>
  </w:style>
  <w:style w:type="paragraph" w:customStyle="1" w:styleId="Textodrka1">
    <w:name w:val="Text odrážka 1"/>
    <w:basedOn w:val="Normln"/>
    <w:qFormat/>
    <w:pPr>
      <w:overflowPunct w:val="0"/>
      <w:spacing w:before="40" w:after="40"/>
      <w:textAlignment w:val="baseline"/>
    </w:pPr>
    <w:rPr>
      <w:rFonts w:ascii="Arial" w:hAnsi="Arial"/>
      <w:szCs w:val="17"/>
      <w:lang w:val="cs-CZ"/>
    </w:rPr>
  </w:style>
  <w:style w:type="paragraph" w:customStyle="1" w:styleId="Textnormlnslovan">
    <w:name w:val="Text normální číslovaný"/>
    <w:basedOn w:val="Normln"/>
    <w:qFormat/>
    <w:pPr>
      <w:spacing w:before="80" w:after="60"/>
    </w:pPr>
    <w:rPr>
      <w:rFonts w:ascii="Arial" w:hAnsi="Arial" w:cs="Arial"/>
      <w:bCs/>
      <w:szCs w:val="17"/>
      <w:lang w:val="cs-CZ"/>
    </w:rPr>
  </w:style>
  <w:style w:type="paragraph" w:styleId="Zkladntext2">
    <w:name w:val="Body Text 2"/>
    <w:basedOn w:val="Normln"/>
    <w:qFormat/>
    <w:pPr>
      <w:spacing w:after="120" w:line="480" w:lineRule="auto"/>
    </w:pPr>
  </w:style>
  <w:style w:type="paragraph" w:styleId="Zkladntext3">
    <w:name w:val="Body Text 3"/>
    <w:basedOn w:val="Normln"/>
    <w:qFormat/>
    <w:rPr>
      <w:rFonts w:ascii="Arial" w:hAnsi="Arial" w:cs="Arial"/>
      <w:sz w:val="22"/>
      <w:szCs w:val="22"/>
      <w:lang w:val="cs-CZ"/>
    </w:rPr>
  </w:style>
  <w:style w:type="paragraph" w:customStyle="1" w:styleId="Default">
    <w:name w:val="Default"/>
    <w:qFormat/>
    <w:rPr>
      <w:rFonts w:ascii="Arial" w:eastAsia="Calibri" w:hAnsi="Arial" w:cs="Arial"/>
      <w:color w:val="000000"/>
      <w:sz w:val="24"/>
      <w:szCs w:val="24"/>
      <w:lang w:eastAsia="en-US"/>
    </w:rPr>
  </w:style>
  <w:style w:type="paragraph" w:styleId="Textbubliny">
    <w:name w:val="Balloon Text"/>
    <w:basedOn w:val="Normln"/>
    <w:qFormat/>
    <w:rPr>
      <w:rFonts w:ascii="Tahoma" w:hAnsi="Tahoma" w:cs="Tahoma"/>
      <w:sz w:val="16"/>
      <w:szCs w:val="16"/>
    </w:rPr>
  </w:style>
  <w:style w:type="paragraph" w:styleId="Odstavecseseznamem">
    <w:name w:val="List Paragraph"/>
    <w:basedOn w:val="Normln"/>
    <w:uiPriority w:val="34"/>
    <w:qFormat/>
    <w:rsid w:val="009921D8"/>
    <w:pPr>
      <w:ind w:left="720"/>
      <w:contextualSpacing/>
    </w:pPr>
  </w:style>
  <w:style w:type="paragraph" w:customStyle="1" w:styleId="Obsahrmce">
    <w:name w:val="Obsah rámce"/>
    <w:basedOn w:val="Normln"/>
    <w:qFormat/>
  </w:style>
  <w:style w:type="character" w:styleId="Hypertextovodkaz">
    <w:name w:val="Hyperlink"/>
    <w:basedOn w:val="Standardnpsmoodstavce"/>
    <w:uiPriority w:val="99"/>
    <w:unhideWhenUsed/>
    <w:rsid w:val="00C00E33"/>
    <w:rPr>
      <w:color w:val="0000FF"/>
      <w:u w:val="single"/>
    </w:rPr>
  </w:style>
  <w:style w:type="character" w:styleId="Nevyeenzmnka">
    <w:name w:val="Unresolved Mention"/>
    <w:basedOn w:val="Standardnpsmoodstavce"/>
    <w:uiPriority w:val="99"/>
    <w:semiHidden/>
    <w:unhideWhenUsed/>
    <w:rsid w:val="00D205BE"/>
    <w:rPr>
      <w:color w:val="605E5C"/>
      <w:shd w:val="clear" w:color="auto" w:fill="E1DFDD"/>
    </w:rPr>
  </w:style>
  <w:style w:type="character" w:customStyle="1" w:styleId="ZpatChar">
    <w:name w:val="Zápatí Char"/>
    <w:basedOn w:val="Standardnpsmoodstavce"/>
    <w:link w:val="Zpat"/>
    <w:uiPriority w:val="99"/>
    <w:rsid w:val="000E0DE9"/>
    <w:rPr>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el@abe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seznam-dodavatelu-nahradniho-pln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prace.cz/evidence-nahradniho-plneni" TargetMode="External"/><Relationship Id="rId4" Type="http://schemas.openxmlformats.org/officeDocument/2006/relationships/settings" Target="settings.xml"/><Relationship Id="rId9" Type="http://schemas.openxmlformats.org/officeDocument/2006/relationships/hyperlink" Target="mailto:podatelna@ukzuz.g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D1A2-E462-4A5D-B37F-AFA8C129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1395</Words>
  <Characters>8233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HOSPODÁŘSKÁ SMLOUVA</vt:lpstr>
    </vt:vector>
  </TitlesOfParts>
  <Company>skop</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HOSPODÁŘSKÁ SMLOUVA</dc:title>
  <dc:creator>skop</dc:creator>
  <cp:lastModifiedBy>Linhartová Sylva</cp:lastModifiedBy>
  <cp:revision>2</cp:revision>
  <cp:lastPrinted>2025-10-08T08:41:00Z</cp:lastPrinted>
  <dcterms:created xsi:type="dcterms:W3CDTF">2025-11-11T12:45:00Z</dcterms:created>
  <dcterms:modified xsi:type="dcterms:W3CDTF">2025-11-11T12:45:00Z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skop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ddfdcfce-ddd9-46fd-a41e-890a4587f248_ActionId">
    <vt:lpwstr>4851f68a-4792-4305-b3d2-f96b75864fda</vt:lpwstr>
  </property>
  <property fmtid="{D5CDD505-2E9C-101B-9397-08002B2CF9AE}" pid="8" name="MSIP_Label_ddfdcfce-ddd9-46fd-a41e-890a4587f248_Enabled">
    <vt:lpwstr>True</vt:lpwstr>
  </property>
  <property fmtid="{D5CDD505-2E9C-101B-9397-08002B2CF9AE}" pid="9" name="MSIP_Label_ddfdcfce-ddd9-46fd-a41e-890a4587f248_Extended_MSFT_Method">
    <vt:lpwstr>Automatic</vt:lpwstr>
  </property>
  <property fmtid="{D5CDD505-2E9C-101B-9397-08002B2CF9AE}" pid="10" name="MSIP_Label_ddfdcfce-ddd9-46fd-a41e-890a4587f248_Name">
    <vt:lpwstr>General</vt:lpwstr>
  </property>
  <property fmtid="{D5CDD505-2E9C-101B-9397-08002B2CF9AE}" pid="11" name="MSIP_Label_ddfdcfce-ddd9-46fd-a41e-890a4587f248_SetDate">
    <vt:lpwstr>2019-08-27T09:40:54.6819375Z</vt:lpwstr>
  </property>
  <property fmtid="{D5CDD505-2E9C-101B-9397-08002B2CF9AE}" pid="12" name="MSIP_Label_ddfdcfce-ddd9-46fd-a41e-890a4587f248_SiteId">
    <vt:lpwstr>75660d71-8529-414f-8ee4-8511d8f023aa</vt:lpwstr>
  </property>
  <property fmtid="{D5CDD505-2E9C-101B-9397-08002B2CF9AE}" pid="13" name="ScaleCrop">
    <vt:bool>false</vt:bool>
  </property>
  <property fmtid="{D5CDD505-2E9C-101B-9397-08002B2CF9AE}" pid="14" name="Sensitivity">
    <vt:lpwstr>General</vt:lpwstr>
  </property>
  <property fmtid="{D5CDD505-2E9C-101B-9397-08002B2CF9AE}" pid="15" name="ShareDoc">
    <vt:bool>false</vt:bool>
  </property>
</Properties>
</file>