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OBD202500325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640"/>
        <w:gridCol w:w="3710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Hana Križanová</w:t>
            </w:r>
          </w:p>
          <w:p w14:paraId="031F9A1C" w14:textId="77777777" w:rsidR="00C044F4" w:rsidRDefault="00A155FF">
            <w:pPr>
              <w:rPr>
                <w:sz w:val="24"/>
              </w:rPr>
            </w:pPr>
            <w:r w:rsidRPr="00A155FF">
              <w:rPr>
                <w:sz w:val="24"/>
              </w:rPr>
              <w:t>Email:</w:t>
            </w:r>
          </w:p>
          <w:p w14:paraId="4BD4BC18" w14:textId="5D0F6F74" w:rsidR="005D5421" w:rsidRDefault="00C044F4">
            <w:r>
              <w:rPr>
                <w:sz w:val="24"/>
              </w:rPr>
              <w:t>xxxxxxxxxxxxxxxxxxx</w:t>
            </w:r>
            <w:r w:rsidR="00A155FF"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11.11.2025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>Libor Václavík - LIBROS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Palackého</w:t>
            </w:r>
            <w:proofErr w:type="spellEnd"/>
            <w:r>
              <w:rPr>
                <w:sz w:val="24"/>
              </w:rPr>
              <w:t xml:space="preserve"> 1114, 70200, </w:t>
            </w:r>
            <w:proofErr w:type="spellStart"/>
            <w:r>
              <w:rPr>
                <w:sz w:val="24"/>
              </w:rPr>
              <w:t>Přívoz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12697281</w:t>
            </w:r>
          </w:p>
          <w:p w14:paraId="6BB8ACD7" w14:textId="1BD6E0B3" w:rsidR="005D5421" w:rsidRDefault="0041570B">
            <w:r>
              <w:rPr>
                <w:sz w:val="24"/>
              </w:rPr>
              <w:t xml:space="preserve">DIČ: </w:t>
            </w:r>
            <w:proofErr w:type="spellStart"/>
            <w:r w:rsidR="00656F0D">
              <w:rPr>
                <w:sz w:val="24"/>
              </w:rPr>
              <w:t>xxxxxxxxxxxx</w:t>
            </w:r>
            <w:proofErr w:type="spellEnd"/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Dvoukolák</w:t>
            </w:r>
            <w:proofErr w:type="spellEnd"/>
          </w:p>
          <w:p w14:paraId="2DB1AF17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73 000,00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10 ks dvoukoláků dle cenové nabídky.</w:t>
            </w:r>
          </w:p>
          <w:p w14:paraId="1496D5E8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Cena nepřesáhne 73 000,- Kč včetně DPH.</w:t>
            </w:r>
          </w:p>
          <w:p w14:paraId="7998E2DE" w14:textId="77777777" w:rsidR="0039524C" w:rsidRPr="00C9006E" w:rsidRDefault="0039524C" w:rsidP="00765A7D"/>
          <w:p w14:paraId="79446AB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50BDCE8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1CA832B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7BAE2FA7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Celková hodnota objednávky je včetně DPH.</w:t>
            </w:r>
          </w:p>
          <w:p w14:paraId="64671B11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 prohlašují, že se podmínkami této objednávky na základě vzájemné dohody řídily již ode dne dojednání vystavení této objednávky a veškerá svá vzájemná plnění poskytnutá ode dne dojednání vystavení této objednávky do nabytí účinnosti této objednávky považují za plnění poskytnutá podle této objednávky.</w:t>
            </w:r>
          </w:p>
          <w:p w14:paraId="62864FB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55ABFE15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0E76" w14:textId="77777777" w:rsidR="000E5A40" w:rsidRDefault="000E5A40">
      <w:pPr>
        <w:spacing w:after="0" w:line="240" w:lineRule="auto"/>
      </w:pPr>
      <w:r>
        <w:separator/>
      </w:r>
    </w:p>
  </w:endnote>
  <w:endnote w:type="continuationSeparator" w:id="0">
    <w:p w14:paraId="056D2CD7" w14:textId="77777777" w:rsidR="000E5A40" w:rsidRDefault="000E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ED2C" w14:textId="77777777" w:rsidR="000E5A40" w:rsidRDefault="000E5A40">
      <w:pPr>
        <w:spacing w:after="0" w:line="240" w:lineRule="auto"/>
      </w:pPr>
      <w:r>
        <w:separator/>
      </w:r>
    </w:p>
  </w:footnote>
  <w:footnote w:type="continuationSeparator" w:id="0">
    <w:p w14:paraId="152DF6BE" w14:textId="77777777" w:rsidR="000E5A40" w:rsidRDefault="000E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5912F2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 xml:space="preserve">Technické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</w:r>
    <w:proofErr w:type="spellStart"/>
    <w:r w:rsidR="00A155FF">
      <w:t>Harantova</w:t>
    </w:r>
    <w:proofErr w:type="spellEnd"/>
    <w:r w:rsidR="00A155FF">
      <w:t xml:space="preserve">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  <w:t xml:space="preserve">IČ: 00097381, DIČ: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E5A40"/>
    <w:rsid w:val="00356D76"/>
    <w:rsid w:val="0039524C"/>
    <w:rsid w:val="0041570B"/>
    <w:rsid w:val="005912F2"/>
    <w:rsid w:val="0059302D"/>
    <w:rsid w:val="005D5421"/>
    <w:rsid w:val="00656F0D"/>
    <w:rsid w:val="00765A7D"/>
    <w:rsid w:val="00975438"/>
    <w:rsid w:val="00A155FF"/>
    <w:rsid w:val="00A35C8B"/>
    <w:rsid w:val="00C044F4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3</cp:revision>
  <dcterms:created xsi:type="dcterms:W3CDTF">2025-11-11T11:18:00Z</dcterms:created>
  <dcterms:modified xsi:type="dcterms:W3CDTF">2025-11-11T11:20:00Z</dcterms:modified>
</cp:coreProperties>
</file>