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C2" w:rsidRDefault="0048146E">
      <w:pPr>
        <w:pStyle w:val="Heading10"/>
        <w:keepNext/>
        <w:keepLines/>
        <w:shd w:val="clear" w:color="auto" w:fill="auto"/>
        <w:spacing w:after="322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C805C2" w:rsidRDefault="0048146E">
      <w:pPr>
        <w:pStyle w:val="Heading40"/>
        <w:keepNext/>
        <w:keepLines/>
        <w:shd w:val="clear" w:color="auto" w:fill="auto"/>
        <w:tabs>
          <w:tab w:val="left" w:pos="1159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4.9pt;width:204.7pt;height:15.45pt;z-index:-125829376;mso-wrap-distance-left:146.15pt;mso-wrap-distance-right:5pt;mso-wrap-distance-bottom:40.8pt;mso-position-horizontal-relative:margin" filled="f" stroked="f">
            <v:textbox style="mso-fit-shape-to-text:t" inset="0,0,0,0">
              <w:txbxContent>
                <w:p w:rsidR="00C805C2" w:rsidRDefault="0048146E">
                  <w:pPr>
                    <w:pStyle w:val="Bodytext3"/>
                    <w:shd w:val="clear" w:color="auto" w:fill="auto"/>
                    <w:tabs>
                      <w:tab w:val="left" w:pos="2491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TNt00070/2025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4NotBold"/>
        </w:rPr>
        <w:t xml:space="preserve">Inkasní data: </w:t>
      </w:r>
      <w:r>
        <w:t xml:space="preserve">Komerční banka Třinec č. ú. 29034 - 781 / 0100 </w:t>
      </w:r>
      <w:r>
        <w:rPr>
          <w:rStyle w:val="Heading4NotBold"/>
        </w:rPr>
        <w:t>DIČ:</w:t>
      </w:r>
      <w:r>
        <w:rPr>
          <w:rStyle w:val="Heading4NotBold"/>
        </w:rPr>
        <w:tab/>
      </w:r>
      <w:r>
        <w:t>CZ00534242</w:t>
      </w:r>
      <w:bookmarkEnd w:id="1"/>
    </w:p>
    <w:p w:rsidR="00C805C2" w:rsidRDefault="0048146E">
      <w:pPr>
        <w:pStyle w:val="Heading40"/>
        <w:keepNext/>
        <w:keepLines/>
        <w:shd w:val="clear" w:color="auto" w:fill="auto"/>
        <w:tabs>
          <w:tab w:val="left" w:pos="1159"/>
        </w:tabs>
        <w:spacing w:before="0"/>
        <w:jc w:val="both"/>
      </w:pPr>
      <w:r>
        <w:pict>
          <v:shape id="_x0000_s1027" type="#_x0000_t202" style="position:absolute;left:0;text-align:left;margin-left:332.65pt;margin-top:.3pt;width:98.15pt;height:78.45pt;z-index:-125829375;mso-wrap-distance-left:100.3pt;mso-wrap-distance-top:34.85pt;mso-wrap-distance-right:5pt;mso-wrap-distance-bottom:23.25pt;mso-position-horizontal-relative:margin" filled="f" stroked="f">
            <v:textbox style="mso-fit-shape-to-text:t" inset="0,0,0,0">
              <w:txbxContent>
                <w:p w:rsidR="00C805C2" w:rsidRDefault="0048146E">
                  <w:pPr>
                    <w:pStyle w:val="Bodytext4"/>
                    <w:shd w:val="clear" w:color="auto" w:fill="auto"/>
                    <w:spacing w:after="217"/>
                  </w:pPr>
                  <w:r>
                    <w:t>Madesta group s.r.o. Dolní Líštná 433 73961 Třinec</w:t>
                  </w:r>
                </w:p>
                <w:p w:rsidR="00C805C2" w:rsidRDefault="0048146E">
                  <w:pPr>
                    <w:pStyle w:val="Bodytext4"/>
                    <w:shd w:val="clear" w:color="auto" w:fill="auto"/>
                    <w:spacing w:after="0" w:line="220" w:lineRule="exact"/>
                  </w:pPr>
                  <w:r>
                    <w:t>IČO:</w:t>
                  </w:r>
                  <w:r>
                    <w:t xml:space="preserve"> 47679646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4NotBold"/>
        </w:rPr>
        <w:t>IČO:</w:t>
      </w:r>
      <w:r>
        <w:rPr>
          <w:rStyle w:val="Heading4NotBold"/>
        </w:rPr>
        <w:tab/>
      </w:r>
      <w:r>
        <w:t>00534242</w:t>
      </w:r>
      <w:bookmarkEnd w:id="2"/>
    </w:p>
    <w:p w:rsidR="00C805C2" w:rsidRDefault="0048146E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C805C2" w:rsidRDefault="0048146E">
      <w:pPr>
        <w:pStyle w:val="Bodytext20"/>
        <w:shd w:val="clear" w:color="auto" w:fill="auto"/>
        <w:tabs>
          <w:tab w:val="left" w:pos="2592"/>
        </w:tabs>
        <w:spacing w:after="254" w:line="190" w:lineRule="exact"/>
      </w:pPr>
      <w:r>
        <w:t>Telefon: 558 309111</w:t>
      </w:r>
      <w:r>
        <w:tab/>
        <w:t>Fax:</w:t>
      </w:r>
    </w:p>
    <w:p w:rsidR="00C805C2" w:rsidRDefault="0048146E">
      <w:pPr>
        <w:pStyle w:val="Bodytext20"/>
        <w:shd w:val="clear" w:color="auto" w:fill="auto"/>
        <w:spacing w:after="137" w:line="190" w:lineRule="exact"/>
      </w:pPr>
      <w:r>
        <w:t>Dopravní dispozice:</w:t>
      </w:r>
    </w:p>
    <w:p w:rsidR="00C805C2" w:rsidRDefault="0048146E">
      <w:pPr>
        <w:pStyle w:val="Heading20"/>
        <w:keepNext/>
        <w:keepLines/>
        <w:shd w:val="clear" w:color="auto" w:fill="auto"/>
        <w:spacing w:before="0" w:after="332" w:line="210" w:lineRule="exact"/>
      </w:pPr>
      <w:bookmarkStart w:id="3" w:name="bookmark3"/>
      <w:r>
        <w:rPr>
          <w:rStyle w:val="Heading295pt"/>
        </w:rPr>
        <w:t xml:space="preserve">Dodací lhůta: </w:t>
      </w:r>
      <w:r>
        <w:t>pevná, 27.11.-2.12.2025</w:t>
      </w:r>
      <w:bookmarkEnd w:id="3"/>
    </w:p>
    <w:p w:rsidR="00C805C2" w:rsidRDefault="0048146E">
      <w:pPr>
        <w:pStyle w:val="Heading30"/>
        <w:keepNext/>
        <w:keepLines/>
        <w:shd w:val="clear" w:color="auto" w:fill="auto"/>
        <w:tabs>
          <w:tab w:val="left" w:pos="8822"/>
          <w:tab w:val="left" w:pos="9643"/>
        </w:tabs>
        <w:spacing w:before="0" w:after="218" w:line="210" w:lineRule="exact"/>
      </w:pPr>
      <w:bookmarkStart w:id="4" w:name="bookmark4"/>
      <w:r>
        <w:t>S p e c i f i k a c e</w:t>
      </w:r>
      <w:r>
        <w:tab/>
      </w:r>
      <w:r>
        <w:rPr>
          <w:rStyle w:val="Heading395pt"/>
          <w:vertAlign w:val="superscript"/>
        </w:rPr>
        <w:t>Ze dne:</w:t>
      </w:r>
      <w:r>
        <w:rPr>
          <w:rStyle w:val="Heading395pt"/>
        </w:rPr>
        <w:tab/>
      </w:r>
      <w:r>
        <w:rPr>
          <w:rStyle w:val="Heading395pt"/>
        </w:rPr>
        <w:t>10.11.2025</w:t>
      </w:r>
      <w:bookmarkEnd w:id="4"/>
    </w:p>
    <w:p w:rsidR="00C805C2" w:rsidRDefault="0048146E">
      <w:pPr>
        <w:pStyle w:val="Bodytext20"/>
        <w:shd w:val="clear" w:color="auto" w:fill="auto"/>
        <w:spacing w:after="0" w:line="230" w:lineRule="exact"/>
        <w:jc w:val="left"/>
      </w:pPr>
      <w:r>
        <w:t>Objednáváme stavební úpravu v prostoru ambulancí Ortopedie, v bloku D budovy Monoblok NT, dle cenové nabídky ze dne 7.11.2025.</w:t>
      </w:r>
    </w:p>
    <w:p w:rsidR="00C805C2" w:rsidRDefault="0048146E">
      <w:pPr>
        <w:pStyle w:val="Bodytext20"/>
        <w:shd w:val="clear" w:color="auto" w:fill="auto"/>
        <w:spacing w:after="0" w:line="461" w:lineRule="exact"/>
      </w:pPr>
      <w:r>
        <w:t>Předpokládaná cena 77 722,12 Kč (bez DPH)</w:t>
      </w:r>
    </w:p>
    <w:p w:rsidR="00C805C2" w:rsidRDefault="0048146E">
      <w:pPr>
        <w:pStyle w:val="Bodytext20"/>
        <w:shd w:val="clear" w:color="auto" w:fill="auto"/>
        <w:spacing w:after="3841" w:line="461" w:lineRule="exact"/>
        <w:jc w:val="left"/>
      </w:pPr>
      <w:r>
        <w:t>Kontaktní osoba: xxxxxxxxxxxxxxxxxx</w:t>
      </w:r>
      <w:r>
        <w:t xml:space="preserve">, tel. Xxxxxxxxxxxx </w:t>
      </w:r>
      <w:r>
        <w:t>Splatnost faktur 30 dní</w:t>
      </w:r>
    </w:p>
    <w:p w:rsidR="00C805C2" w:rsidRDefault="0048146E">
      <w:pPr>
        <w:pStyle w:val="Bodytext20"/>
        <w:shd w:val="clear" w:color="auto" w:fill="auto"/>
        <w:spacing w:after="216" w:line="235" w:lineRule="exact"/>
        <w:jc w:val="left"/>
      </w:pPr>
      <w:r>
        <w:t>P</w:t>
      </w:r>
      <w:r>
        <w:t>ro splnění povinnosti zákona č. 340/2015 Sb. prosíme podepište akceptaci této objednávky a zašlete neprodleně zpět na e-mail vyhotovitele.</w:t>
      </w:r>
    </w:p>
    <w:p w:rsidR="00C805C2" w:rsidRDefault="0048146E">
      <w:pPr>
        <w:pStyle w:val="Bodytext20"/>
        <w:shd w:val="clear" w:color="auto" w:fill="auto"/>
        <w:tabs>
          <w:tab w:val="left" w:leader="dot" w:pos="6600"/>
        </w:tabs>
        <w:spacing w:after="21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C805C2" w:rsidRDefault="0048146E">
      <w:pPr>
        <w:pStyle w:val="Bodytext20"/>
        <w:shd w:val="clear" w:color="auto" w:fill="auto"/>
        <w:spacing w:after="0" w:line="235" w:lineRule="exact"/>
      </w:pPr>
      <w:r>
        <w:t>Faktury zasílejte na adresu sídla naší organizace, nebo elektro</w:t>
      </w:r>
      <w:r>
        <w:t xml:space="preserve">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C805C2" w:rsidRDefault="0048146E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 případě kontrol příslušné protokoly, a podobně). Nebude-li fak</w:t>
      </w:r>
      <w:r>
        <w:t>tura splňovat předepsané náležitosti nebo bude-li fakturována neodpovídající částka, je objednatel oprávněn fakturu dodavateli vrátit.</w:t>
      </w:r>
    </w:p>
    <w:p w:rsidR="00C805C2" w:rsidRDefault="0048146E">
      <w:pPr>
        <w:pStyle w:val="Bodytext20"/>
        <w:shd w:val="clear" w:color="auto" w:fill="auto"/>
        <w:spacing w:after="0" w:line="190" w:lineRule="exact"/>
        <w:sectPr w:rsidR="00C805C2">
          <w:pgSz w:w="11900" w:h="16840"/>
          <w:pgMar w:top="778" w:right="720" w:bottom="384" w:left="577" w:header="0" w:footer="3" w:gutter="0"/>
          <w:cols w:space="720"/>
          <w:noEndnote/>
          <w:docGrid w:linePitch="360"/>
        </w:sectPr>
      </w:pPr>
      <w:r>
        <w:t>Tento závazkový právní vztah se řídí platným občanským zákoníkem a předpisy souvisejícími.</w:t>
      </w:r>
    </w:p>
    <w:p w:rsidR="00C805C2" w:rsidRDefault="00C805C2">
      <w:pPr>
        <w:spacing w:line="240" w:lineRule="exact"/>
        <w:rPr>
          <w:sz w:val="19"/>
          <w:szCs w:val="19"/>
        </w:rPr>
      </w:pPr>
    </w:p>
    <w:p w:rsidR="00C805C2" w:rsidRDefault="00C805C2">
      <w:pPr>
        <w:spacing w:line="240" w:lineRule="exact"/>
        <w:rPr>
          <w:sz w:val="19"/>
          <w:szCs w:val="19"/>
        </w:rPr>
      </w:pPr>
    </w:p>
    <w:p w:rsidR="00C805C2" w:rsidRDefault="00C805C2">
      <w:pPr>
        <w:spacing w:line="240" w:lineRule="exact"/>
        <w:rPr>
          <w:sz w:val="19"/>
          <w:szCs w:val="19"/>
        </w:rPr>
      </w:pPr>
    </w:p>
    <w:p w:rsidR="00C805C2" w:rsidRDefault="00C805C2">
      <w:pPr>
        <w:spacing w:line="240" w:lineRule="exact"/>
        <w:rPr>
          <w:sz w:val="19"/>
          <w:szCs w:val="19"/>
        </w:rPr>
      </w:pPr>
    </w:p>
    <w:p w:rsidR="00C805C2" w:rsidRDefault="00C805C2">
      <w:pPr>
        <w:spacing w:line="240" w:lineRule="exact"/>
        <w:rPr>
          <w:sz w:val="19"/>
          <w:szCs w:val="19"/>
        </w:rPr>
      </w:pPr>
    </w:p>
    <w:p w:rsidR="00C805C2" w:rsidRDefault="00C805C2">
      <w:pPr>
        <w:spacing w:line="240" w:lineRule="exact"/>
        <w:rPr>
          <w:sz w:val="19"/>
          <w:szCs w:val="19"/>
        </w:rPr>
      </w:pPr>
    </w:p>
    <w:p w:rsidR="00C805C2" w:rsidRDefault="00C805C2">
      <w:pPr>
        <w:spacing w:line="240" w:lineRule="exact"/>
        <w:rPr>
          <w:sz w:val="19"/>
          <w:szCs w:val="19"/>
        </w:rPr>
      </w:pPr>
    </w:p>
    <w:p w:rsidR="00C805C2" w:rsidRDefault="00C805C2">
      <w:pPr>
        <w:spacing w:before="74" w:after="74" w:line="240" w:lineRule="exact"/>
        <w:rPr>
          <w:sz w:val="19"/>
          <w:szCs w:val="19"/>
        </w:rPr>
      </w:pPr>
    </w:p>
    <w:p w:rsidR="00C805C2" w:rsidRDefault="00C805C2">
      <w:pPr>
        <w:rPr>
          <w:sz w:val="2"/>
          <w:szCs w:val="2"/>
        </w:rPr>
        <w:sectPr w:rsidR="00C805C2">
          <w:type w:val="continuous"/>
          <w:pgSz w:w="11900" w:h="16840"/>
          <w:pgMar w:top="778" w:right="0" w:bottom="384" w:left="0" w:header="0" w:footer="3" w:gutter="0"/>
          <w:cols w:space="720"/>
          <w:noEndnote/>
          <w:docGrid w:linePitch="360"/>
        </w:sectPr>
      </w:pPr>
    </w:p>
    <w:p w:rsidR="00C805C2" w:rsidRDefault="0048146E">
      <w:pPr>
        <w:pStyle w:val="Bodytext20"/>
        <w:shd w:val="clear" w:color="auto" w:fill="auto"/>
        <w:spacing w:after="0" w:line="331" w:lineRule="exact"/>
        <w:jc w:val="left"/>
      </w:pPr>
      <w:r>
        <w:t>Vyhotovil: xxxxxxxxxxxxxxxxxxx</w:t>
      </w:r>
      <w:r>
        <w:t xml:space="preserve"> e-mail: </w:t>
      </w:r>
      <w:r w:rsidRPr="0048146E">
        <w:rPr>
          <w:lang w:val="en-US" w:eastAsia="en-US" w:bidi="en-US"/>
        </w:rPr>
        <w:t>xxxxxx</w:t>
      </w:r>
      <w:bookmarkStart w:id="5" w:name="_GoBack"/>
      <w:bookmarkEnd w:id="5"/>
      <w:r w:rsidRPr="0048146E">
        <w:rPr>
          <w:lang w:val="en-US" w:eastAsia="en-US" w:bidi="en-US"/>
        </w:rPr>
        <w:t>xxxxxxxxxxxxxx</w:t>
      </w:r>
    </w:p>
    <w:p w:rsidR="00C805C2" w:rsidRDefault="0048146E">
      <w:pPr>
        <w:pStyle w:val="Heading40"/>
        <w:keepNext/>
        <w:keepLines/>
        <w:shd w:val="clear" w:color="auto" w:fill="auto"/>
        <w:spacing w:before="0" w:line="317" w:lineRule="exact"/>
        <w:ind w:right="180"/>
        <w:jc w:val="both"/>
      </w:pPr>
      <w:r>
        <w:br w:type="column"/>
      </w:r>
      <w:bookmarkStart w:id="6" w:name="bookmark5"/>
      <w:r>
        <w:t>Bc. Jaroslav Brzyszkowski Ředitel Nemocnice Třinec, p.o.</w:t>
      </w:r>
      <w:bookmarkEnd w:id="6"/>
    </w:p>
    <w:sectPr w:rsidR="00C805C2">
      <w:type w:val="continuous"/>
      <w:pgSz w:w="11900" w:h="16840"/>
      <w:pgMar w:top="778" w:right="1838" w:bottom="384" w:left="586" w:header="0" w:footer="3" w:gutter="0"/>
      <w:cols w:num="2" w:space="38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146E">
      <w:r>
        <w:separator/>
      </w:r>
    </w:p>
  </w:endnote>
  <w:endnote w:type="continuationSeparator" w:id="0">
    <w:p w:rsidR="00000000" w:rsidRDefault="0048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C2" w:rsidRDefault="00C805C2"/>
  </w:footnote>
  <w:footnote w:type="continuationSeparator" w:id="0">
    <w:p w:rsidR="00C805C2" w:rsidRDefault="00C805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805C2"/>
    <w:rsid w:val="0048146E"/>
    <w:rsid w:val="00C8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F0233BC-3D07-428B-9ADB-4939FC87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NotBold">
    <w:name w:val="Heading #4 + Not Bold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95pt">
    <w:name w:val="Heading #2 + 9;5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95pt">
    <w:name w:val="Heading #3 + 9;5 pt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480" w:line="312" w:lineRule="exact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36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60" w:after="300" w:line="0" w:lineRule="atLeas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2025-11-11T10:30:00Z</dcterms:created>
  <dcterms:modified xsi:type="dcterms:W3CDTF">2025-11-11T10:32:00Z</dcterms:modified>
</cp:coreProperties>
</file>