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E5A3" w14:textId="7BE73DA2" w:rsidR="0080739C" w:rsidRDefault="00414C1F">
      <w:pPr>
        <w:pStyle w:val="Zkladntext1"/>
        <w:shd w:val="clear" w:color="auto" w:fill="auto"/>
        <w:spacing w:after="200" w:line="218" w:lineRule="auto"/>
        <w:jc w:val="center"/>
      </w:pPr>
      <w:r>
        <w:rPr>
          <w:b/>
          <w:bCs/>
          <w:sz w:val="32"/>
          <w:szCs w:val="32"/>
        </w:rPr>
        <w:t xml:space="preserve">                                            Kupní smlouva                      </w:t>
      </w:r>
      <w:r w:rsidRPr="00414C1F">
        <w:rPr>
          <w:sz w:val="28"/>
          <w:szCs w:val="28"/>
        </w:rPr>
        <w:t>8524361125E</w:t>
      </w:r>
      <w:r>
        <w:rPr>
          <w:b/>
          <w:bCs/>
          <w:sz w:val="32"/>
          <w:szCs w:val="32"/>
        </w:rPr>
        <w:br/>
      </w:r>
      <w:r>
        <w:t>uzavřená podle ustanovení § 2079 a následujících zákona č. 89/2012 Sb., občanský zákoník,</w:t>
      </w:r>
      <w:r>
        <w:br/>
        <w:t xml:space="preserve">v platném znění (dále jen „občanský zákoník“) níže uvedeného dne, měsíce </w:t>
      </w:r>
      <w:proofErr w:type="spellStart"/>
      <w:r>
        <w:t>aroku</w:t>
      </w:r>
      <w:proofErr w:type="spellEnd"/>
      <w:r>
        <w:t xml:space="preserve"> mezi účastníky:</w:t>
      </w:r>
    </w:p>
    <w:p w14:paraId="5B96889D" w14:textId="77777777" w:rsidR="0080739C" w:rsidRDefault="00414C1F">
      <w:pPr>
        <w:pStyle w:val="Zkladntext1"/>
        <w:shd w:val="clear" w:color="auto" w:fill="auto"/>
        <w:spacing w:after="660"/>
        <w:jc w:val="center"/>
      </w:pPr>
      <w:r>
        <w:rPr>
          <w:b/>
          <w:bCs/>
        </w:rPr>
        <w:t>Smluvní strany</w:t>
      </w:r>
    </w:p>
    <w:p w14:paraId="3903C62D" w14:textId="77777777" w:rsidR="0080739C" w:rsidRDefault="00414C1F">
      <w:pPr>
        <w:pStyle w:val="Zkladntext1"/>
        <w:numPr>
          <w:ilvl w:val="0"/>
          <w:numId w:val="1"/>
        </w:numPr>
        <w:shd w:val="clear" w:color="auto" w:fill="auto"/>
        <w:tabs>
          <w:tab w:val="left" w:pos="378"/>
        </w:tabs>
        <w:spacing w:after="80" w:line="226" w:lineRule="auto"/>
        <w:rPr>
          <w:sz w:val="24"/>
          <w:szCs w:val="24"/>
        </w:rPr>
      </w:pPr>
      <w:r>
        <w:rPr>
          <w:b/>
          <w:bCs/>
          <w:sz w:val="24"/>
          <w:szCs w:val="24"/>
        </w:rPr>
        <w:t>Název firmy: TIPABOTY s.r.o.</w:t>
      </w:r>
    </w:p>
    <w:p w14:paraId="60D68FB3" w14:textId="77777777" w:rsidR="0080739C" w:rsidRDefault="00414C1F">
      <w:pPr>
        <w:pStyle w:val="Zkladntext1"/>
        <w:shd w:val="clear" w:color="auto" w:fill="auto"/>
        <w:spacing w:after="280"/>
        <w:ind w:firstLine="300"/>
      </w:pPr>
      <w:r>
        <w:t>se sídlem V. Nezvala 467/64, 67401 Třebíč</w:t>
      </w:r>
    </w:p>
    <w:p w14:paraId="2253C0B0" w14:textId="77777777" w:rsidR="0080739C" w:rsidRDefault="00414C1F">
      <w:pPr>
        <w:pStyle w:val="Zkladntext1"/>
        <w:shd w:val="clear" w:color="auto" w:fill="auto"/>
        <w:spacing w:after="280"/>
        <w:ind w:firstLine="300"/>
      </w:pPr>
      <w:r>
        <w:t>IČO, DIČ 27751546, CZ27751546</w:t>
      </w:r>
    </w:p>
    <w:p w14:paraId="0213E0AE" w14:textId="77777777" w:rsidR="0080739C" w:rsidRDefault="00414C1F">
      <w:pPr>
        <w:pStyle w:val="Zkladntext1"/>
        <w:shd w:val="clear" w:color="auto" w:fill="auto"/>
        <w:spacing w:after="200" w:line="360" w:lineRule="auto"/>
        <w:ind w:left="300"/>
      </w:pPr>
      <w:r>
        <w:t>Zapsaná dne 6.11.2007 v obchodním rejstříku vedeném Krajským soudem v Brně, oddíl C, vložka 56379</w:t>
      </w:r>
    </w:p>
    <w:p w14:paraId="4F9F244A" w14:textId="320E7009" w:rsidR="0080739C" w:rsidRPr="000331A8" w:rsidRDefault="00414C1F">
      <w:pPr>
        <w:pStyle w:val="Zkladntext1"/>
        <w:shd w:val="clear" w:color="auto" w:fill="auto"/>
        <w:spacing w:after="280"/>
        <w:ind w:firstLine="300"/>
      </w:pPr>
      <w:r w:rsidRPr="000331A8">
        <w:t>Zastoupená XXXX, XXXX</w:t>
      </w:r>
    </w:p>
    <w:p w14:paraId="274003C0" w14:textId="596172C1" w:rsidR="0080739C" w:rsidRPr="000331A8" w:rsidRDefault="00414C1F">
      <w:pPr>
        <w:pStyle w:val="Zkladntext1"/>
        <w:shd w:val="clear" w:color="auto" w:fill="auto"/>
        <w:spacing w:after="280"/>
        <w:ind w:firstLine="300"/>
      </w:pPr>
      <w:r w:rsidRPr="000331A8">
        <w:t xml:space="preserve">bankovní spojení, </w:t>
      </w:r>
      <w:proofErr w:type="spellStart"/>
      <w:r w:rsidRPr="000331A8">
        <w:t>č.ú</w:t>
      </w:r>
      <w:proofErr w:type="spellEnd"/>
      <w:r w:rsidRPr="000331A8">
        <w:t>. XXXX</w:t>
      </w:r>
    </w:p>
    <w:p w14:paraId="5DDCB790" w14:textId="77777777" w:rsidR="0080739C" w:rsidRPr="000331A8" w:rsidRDefault="00414C1F">
      <w:pPr>
        <w:pStyle w:val="Zkladntext1"/>
        <w:shd w:val="clear" w:color="auto" w:fill="auto"/>
        <w:spacing w:after="280"/>
        <w:ind w:firstLine="300"/>
      </w:pPr>
      <w:r w:rsidRPr="000331A8">
        <w:t>(dále jen „prodávající“)</w:t>
      </w:r>
    </w:p>
    <w:p w14:paraId="777AEED8" w14:textId="77777777" w:rsidR="0080739C" w:rsidRPr="000331A8" w:rsidRDefault="00414C1F">
      <w:pPr>
        <w:pStyle w:val="Zkladntext1"/>
        <w:shd w:val="clear" w:color="auto" w:fill="auto"/>
        <w:spacing w:after="200"/>
        <w:ind w:firstLine="160"/>
      </w:pPr>
      <w:r w:rsidRPr="000331A8">
        <w:t>a</w:t>
      </w:r>
    </w:p>
    <w:p w14:paraId="4229C503" w14:textId="77777777" w:rsidR="0080739C" w:rsidRPr="000331A8" w:rsidRDefault="00414C1F">
      <w:pPr>
        <w:pStyle w:val="Zkladntext1"/>
        <w:numPr>
          <w:ilvl w:val="0"/>
          <w:numId w:val="1"/>
        </w:numPr>
        <w:shd w:val="clear" w:color="auto" w:fill="auto"/>
        <w:tabs>
          <w:tab w:val="left" w:pos="378"/>
        </w:tabs>
        <w:spacing w:after="80" w:line="226" w:lineRule="auto"/>
        <w:rPr>
          <w:sz w:val="24"/>
          <w:szCs w:val="24"/>
        </w:rPr>
      </w:pPr>
      <w:r w:rsidRPr="000331A8">
        <w:rPr>
          <w:b/>
          <w:bCs/>
          <w:sz w:val="24"/>
          <w:szCs w:val="24"/>
        </w:rPr>
        <w:t>Nemocnice Nové Město na Moravě, příspěvková organizace</w:t>
      </w:r>
    </w:p>
    <w:p w14:paraId="5777D756" w14:textId="77777777" w:rsidR="0080739C" w:rsidRPr="000331A8" w:rsidRDefault="00414C1F">
      <w:pPr>
        <w:pStyle w:val="Zkladntext1"/>
        <w:shd w:val="clear" w:color="auto" w:fill="auto"/>
        <w:spacing w:after="280"/>
        <w:ind w:firstLine="300"/>
      </w:pPr>
      <w:r w:rsidRPr="000331A8">
        <w:t>se sídlem Nové Město na Moravě, Žďárská 610, PSČ 592 31</w:t>
      </w:r>
    </w:p>
    <w:p w14:paraId="2B8CD084" w14:textId="77777777" w:rsidR="0080739C" w:rsidRPr="000331A8" w:rsidRDefault="00414C1F">
      <w:pPr>
        <w:pStyle w:val="Zkladntext1"/>
        <w:shd w:val="clear" w:color="auto" w:fill="auto"/>
        <w:spacing w:after="280"/>
        <w:ind w:firstLine="300"/>
      </w:pPr>
      <w:r w:rsidRPr="000331A8">
        <w:t>IČO: 00842001</w:t>
      </w:r>
    </w:p>
    <w:p w14:paraId="54281C5D" w14:textId="77777777" w:rsidR="0080739C" w:rsidRPr="000331A8" w:rsidRDefault="00414C1F">
      <w:pPr>
        <w:pStyle w:val="Zkladntext1"/>
        <w:shd w:val="clear" w:color="auto" w:fill="auto"/>
        <w:spacing w:after="280"/>
        <w:ind w:firstLine="300"/>
      </w:pPr>
      <w:r w:rsidRPr="000331A8">
        <w:t>DIČ: CZ00842001</w:t>
      </w:r>
    </w:p>
    <w:p w14:paraId="21D4EF68" w14:textId="77777777" w:rsidR="0080739C" w:rsidRPr="000331A8" w:rsidRDefault="00414C1F">
      <w:pPr>
        <w:pStyle w:val="Zkladntext1"/>
        <w:shd w:val="clear" w:color="auto" w:fill="auto"/>
        <w:spacing w:after="280"/>
        <w:ind w:firstLine="300"/>
      </w:pPr>
      <w:r w:rsidRPr="000331A8">
        <w:t xml:space="preserve">zapsána v obchodním rejstříku, vedeném KS v Brně v oddílu </w:t>
      </w:r>
      <w:proofErr w:type="spellStart"/>
      <w:r w:rsidRPr="000331A8">
        <w:t>Pr</w:t>
      </w:r>
      <w:proofErr w:type="spellEnd"/>
      <w:r w:rsidRPr="000331A8">
        <w:t>, vložce číslo 1446</w:t>
      </w:r>
    </w:p>
    <w:p w14:paraId="00F13789" w14:textId="335AEEAB" w:rsidR="0080739C" w:rsidRPr="000331A8" w:rsidRDefault="00414C1F">
      <w:pPr>
        <w:pStyle w:val="Zkladntext1"/>
        <w:shd w:val="clear" w:color="auto" w:fill="auto"/>
        <w:spacing w:after="280"/>
        <w:ind w:firstLine="300"/>
      </w:pPr>
      <w:r w:rsidRPr="000331A8">
        <w:t>zastoupená: XXXX, XXXX</w:t>
      </w:r>
    </w:p>
    <w:p w14:paraId="40EC3293" w14:textId="6B7DD6CC" w:rsidR="0080739C" w:rsidRDefault="00414C1F">
      <w:pPr>
        <w:pStyle w:val="Zkladntext1"/>
        <w:shd w:val="clear" w:color="auto" w:fill="auto"/>
        <w:spacing w:after="280"/>
        <w:ind w:firstLine="300"/>
      </w:pPr>
      <w:r w:rsidRPr="000331A8">
        <w:t xml:space="preserve">bankovní spojení: XXXX </w:t>
      </w:r>
      <w:proofErr w:type="spellStart"/>
      <w:r w:rsidRPr="000331A8">
        <w:t>č.ú</w:t>
      </w:r>
      <w:proofErr w:type="spellEnd"/>
      <w:r w:rsidRPr="000331A8">
        <w:t>.: XXXX</w:t>
      </w:r>
    </w:p>
    <w:p w14:paraId="405D06E6" w14:textId="77777777" w:rsidR="0080739C" w:rsidRDefault="00414C1F">
      <w:pPr>
        <w:pStyle w:val="Zkladntext1"/>
        <w:shd w:val="clear" w:color="auto" w:fill="auto"/>
        <w:spacing w:after="520"/>
        <w:ind w:firstLine="300"/>
      </w:pPr>
      <w:r>
        <w:t>(dále jen „kupující“)</w:t>
      </w:r>
    </w:p>
    <w:p w14:paraId="4BDE6E29" w14:textId="77777777" w:rsidR="0080739C" w:rsidRDefault="00414C1F">
      <w:pPr>
        <w:pStyle w:val="Zkladntext1"/>
        <w:shd w:val="clear" w:color="auto" w:fill="auto"/>
        <w:jc w:val="center"/>
      </w:pPr>
      <w:r>
        <w:t>Článek I.</w:t>
      </w:r>
    </w:p>
    <w:p w14:paraId="2F34F51C" w14:textId="77777777" w:rsidR="0080739C" w:rsidRDefault="00414C1F">
      <w:pPr>
        <w:pStyle w:val="Nadpis20"/>
        <w:keepNext/>
        <w:keepLines/>
        <w:shd w:val="clear" w:color="auto" w:fill="auto"/>
        <w:spacing w:after="200"/>
      </w:pPr>
      <w:bookmarkStart w:id="0" w:name="bookmark0"/>
      <w:bookmarkStart w:id="1" w:name="bookmark1"/>
      <w:r>
        <w:t>Předmět smlouvy</w:t>
      </w:r>
      <w:bookmarkEnd w:id="0"/>
      <w:bookmarkEnd w:id="1"/>
    </w:p>
    <w:p w14:paraId="1DAC0153" w14:textId="77777777" w:rsidR="0080739C" w:rsidRDefault="00414C1F">
      <w:pPr>
        <w:pStyle w:val="Zkladntext1"/>
        <w:numPr>
          <w:ilvl w:val="0"/>
          <w:numId w:val="2"/>
        </w:numPr>
        <w:shd w:val="clear" w:color="auto" w:fill="auto"/>
        <w:tabs>
          <w:tab w:val="left" w:pos="528"/>
        </w:tabs>
        <w:ind w:left="580" w:hanging="420"/>
      </w:pPr>
      <w:r>
        <w:t xml:space="preserve">Předmětem této kupní smlouvy (dále jen „smlouva“) je závazek prodávajícího dodávat v dílčích dodávkách kupujícímu předmět </w:t>
      </w:r>
      <w:proofErr w:type="gramStart"/>
      <w:r>
        <w:t>koupě -</w:t>
      </w:r>
      <w:r>
        <w:rPr>
          <w:b/>
          <w:bCs/>
        </w:rPr>
        <w:t>Pracovní</w:t>
      </w:r>
      <w:proofErr w:type="gramEnd"/>
      <w:r>
        <w:rPr>
          <w:b/>
          <w:bCs/>
        </w:rPr>
        <w:t xml:space="preserve"> </w:t>
      </w:r>
      <w:proofErr w:type="gramStart"/>
      <w:r>
        <w:rPr>
          <w:b/>
          <w:bCs/>
        </w:rPr>
        <w:t>obuv</w:t>
      </w:r>
      <w:r>
        <w:t>(</w:t>
      </w:r>
      <w:proofErr w:type="gramEnd"/>
      <w:r>
        <w:t>dále jen „předmět koupě“) v předpokládaném objemu a specifikaci, které jsou uvedeny v příloze č. 1 a č. 2, které jsou nedílnou součástí této smlouvy. Součástí předmětu smlouvy je doprava předmětu koupě do místa plnění.</w:t>
      </w:r>
    </w:p>
    <w:p w14:paraId="6ABB91EF" w14:textId="77777777" w:rsidR="0080739C" w:rsidRDefault="00414C1F">
      <w:pPr>
        <w:pStyle w:val="Zkladntext1"/>
        <w:numPr>
          <w:ilvl w:val="0"/>
          <w:numId w:val="2"/>
        </w:numPr>
        <w:shd w:val="clear" w:color="auto" w:fill="auto"/>
        <w:tabs>
          <w:tab w:val="left" w:pos="528"/>
        </w:tabs>
        <w:spacing w:after="280"/>
        <w:ind w:left="580" w:hanging="420"/>
      </w:pPr>
      <w:r>
        <w:t>Kupující se touto smlouvou zavazuje řádně dodaný předmět koupě od prodávajícího odebírat a platit kupní cenu dle příslušných ustanovení této smlouvy.</w:t>
      </w:r>
    </w:p>
    <w:p w14:paraId="38DA7449" w14:textId="77777777" w:rsidR="0080739C" w:rsidRDefault="00414C1F">
      <w:pPr>
        <w:pStyle w:val="Zkladntext1"/>
        <w:shd w:val="clear" w:color="auto" w:fill="auto"/>
        <w:spacing w:after="220"/>
        <w:jc w:val="center"/>
      </w:pPr>
      <w:r>
        <w:t>Článek II.</w:t>
      </w:r>
      <w:r>
        <w:br/>
      </w:r>
      <w:r>
        <w:rPr>
          <w:b/>
          <w:bCs/>
        </w:rPr>
        <w:t>Místo plnění</w:t>
      </w:r>
    </w:p>
    <w:p w14:paraId="2FABF507" w14:textId="77777777" w:rsidR="0080739C" w:rsidRDefault="00414C1F">
      <w:pPr>
        <w:pStyle w:val="Zkladntext1"/>
        <w:numPr>
          <w:ilvl w:val="0"/>
          <w:numId w:val="3"/>
        </w:numPr>
        <w:shd w:val="clear" w:color="auto" w:fill="auto"/>
        <w:tabs>
          <w:tab w:val="left" w:pos="382"/>
        </w:tabs>
        <w:spacing w:after="220" w:line="230" w:lineRule="auto"/>
        <w:ind w:left="320" w:hanging="320"/>
        <w:jc w:val="both"/>
      </w:pPr>
      <w:r>
        <w:t xml:space="preserve">Místem plnění je Nemocnice Nové Město na Moravě, příspěvková organizace, se sídlem Žďárská ul. </w:t>
      </w:r>
      <w:r>
        <w:lastRenderedPageBreak/>
        <w:t>610, 592 31 Nové Město na Moravě, sklad materiálně technického zásobování (dále jen „MTZ“).</w:t>
      </w:r>
    </w:p>
    <w:p w14:paraId="72E3E595" w14:textId="77777777" w:rsidR="0080739C" w:rsidRDefault="00414C1F">
      <w:pPr>
        <w:pStyle w:val="Zkladntext1"/>
        <w:shd w:val="clear" w:color="auto" w:fill="auto"/>
        <w:jc w:val="center"/>
      </w:pPr>
      <w:r>
        <w:t>Článek III.</w:t>
      </w:r>
    </w:p>
    <w:p w14:paraId="2BEB6F61" w14:textId="77777777" w:rsidR="0080739C" w:rsidRDefault="00414C1F">
      <w:pPr>
        <w:pStyle w:val="Nadpis20"/>
        <w:keepNext/>
        <w:keepLines/>
        <w:shd w:val="clear" w:color="auto" w:fill="auto"/>
        <w:spacing w:after="220"/>
      </w:pPr>
      <w:bookmarkStart w:id="2" w:name="bookmark2"/>
      <w:bookmarkStart w:id="3" w:name="bookmark3"/>
      <w:r>
        <w:t>Čas plnění</w:t>
      </w:r>
      <w:bookmarkEnd w:id="2"/>
      <w:bookmarkEnd w:id="3"/>
    </w:p>
    <w:p w14:paraId="021CA599" w14:textId="77777777" w:rsidR="0080739C" w:rsidRDefault="00414C1F">
      <w:pPr>
        <w:pStyle w:val="Zkladntext1"/>
        <w:numPr>
          <w:ilvl w:val="0"/>
          <w:numId w:val="4"/>
        </w:numPr>
        <w:shd w:val="clear" w:color="auto" w:fill="auto"/>
        <w:tabs>
          <w:tab w:val="left" w:pos="368"/>
        </w:tabs>
      </w:pPr>
      <w:r>
        <w:t xml:space="preserve">Tato kupní smlouva se sjednává na dobu </w:t>
      </w:r>
      <w:r>
        <w:rPr>
          <w:b/>
          <w:bCs/>
        </w:rPr>
        <w:t>1 roku.</w:t>
      </w:r>
    </w:p>
    <w:p w14:paraId="20098B64" w14:textId="77777777" w:rsidR="0080739C" w:rsidRDefault="00414C1F">
      <w:pPr>
        <w:pStyle w:val="Zkladntext1"/>
        <w:numPr>
          <w:ilvl w:val="0"/>
          <w:numId w:val="4"/>
        </w:numPr>
        <w:shd w:val="clear" w:color="auto" w:fill="auto"/>
        <w:tabs>
          <w:tab w:val="left" w:pos="368"/>
        </w:tabs>
        <w:ind w:left="320" w:hanging="320"/>
        <w:jc w:val="both"/>
      </w:pPr>
      <w:r>
        <w:t>Tuto kupní smlouvu lze vypovědět písemnou výpovědí i bez udání důvodu. Výpovědní doba činí 1 měsíc a začne běžet dnem doručení druhé smluvní straně.</w:t>
      </w:r>
    </w:p>
    <w:p w14:paraId="293546A3" w14:textId="77777777" w:rsidR="0080739C" w:rsidRDefault="00414C1F">
      <w:pPr>
        <w:pStyle w:val="Zkladntext1"/>
        <w:numPr>
          <w:ilvl w:val="0"/>
          <w:numId w:val="4"/>
        </w:numPr>
        <w:shd w:val="clear" w:color="auto" w:fill="auto"/>
        <w:tabs>
          <w:tab w:val="left" w:pos="368"/>
        </w:tabs>
        <w:ind w:left="320" w:hanging="32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14:paraId="7BE39462" w14:textId="77777777" w:rsidR="0080739C" w:rsidRDefault="00414C1F">
      <w:pPr>
        <w:pStyle w:val="Zkladntext1"/>
        <w:numPr>
          <w:ilvl w:val="0"/>
          <w:numId w:val="4"/>
        </w:numPr>
        <w:shd w:val="clear" w:color="auto" w:fill="auto"/>
        <w:tabs>
          <w:tab w:val="left" w:pos="368"/>
        </w:tabs>
        <w:spacing w:after="220"/>
      </w:pPr>
      <w:r>
        <w:t>Smlouvu lze ukončit i písemnou dohodou obou smluvních stran.</w:t>
      </w:r>
    </w:p>
    <w:p w14:paraId="64C06424" w14:textId="77777777" w:rsidR="0080739C" w:rsidRDefault="00414C1F">
      <w:pPr>
        <w:pStyle w:val="Zkladntext1"/>
        <w:shd w:val="clear" w:color="auto" w:fill="auto"/>
        <w:jc w:val="center"/>
      </w:pPr>
      <w:r>
        <w:t>Článek IV.</w:t>
      </w:r>
    </w:p>
    <w:p w14:paraId="43CEB2B0" w14:textId="77777777" w:rsidR="0080739C" w:rsidRDefault="00414C1F">
      <w:pPr>
        <w:pStyle w:val="Nadpis20"/>
        <w:keepNext/>
        <w:keepLines/>
        <w:shd w:val="clear" w:color="auto" w:fill="auto"/>
        <w:spacing w:after="220"/>
      </w:pPr>
      <w:bookmarkStart w:id="4" w:name="bookmark4"/>
      <w:bookmarkStart w:id="5" w:name="bookmark5"/>
      <w:r>
        <w:t>Dodací podmínky</w:t>
      </w:r>
      <w:bookmarkEnd w:id="4"/>
      <w:bookmarkEnd w:id="5"/>
    </w:p>
    <w:p w14:paraId="6BA9DC35" w14:textId="77777777" w:rsidR="0080739C" w:rsidRDefault="00414C1F">
      <w:pPr>
        <w:pStyle w:val="Zkladntext1"/>
        <w:numPr>
          <w:ilvl w:val="0"/>
          <w:numId w:val="5"/>
        </w:numPr>
        <w:shd w:val="clear" w:color="auto" w:fill="auto"/>
        <w:tabs>
          <w:tab w:val="left" w:pos="382"/>
        </w:tabs>
        <w:spacing w:line="230" w:lineRule="auto"/>
        <w:ind w:left="320" w:hanging="320"/>
        <w:jc w:val="both"/>
      </w:pPr>
      <w:r>
        <w:t>Prodávající se zavazuje po dobu platnosti této smlouvy dodávat kupujícímu předmět koupě v dílčích dodávkách v předpokládaném rozsahu uvedeném v příloze č. 1 této smlouvy.</w:t>
      </w:r>
    </w:p>
    <w:p w14:paraId="6E71C806" w14:textId="77777777" w:rsidR="0080739C" w:rsidRDefault="00414C1F">
      <w:pPr>
        <w:pStyle w:val="Zkladntext1"/>
        <w:numPr>
          <w:ilvl w:val="0"/>
          <w:numId w:val="5"/>
        </w:numPr>
        <w:shd w:val="clear" w:color="auto" w:fill="auto"/>
        <w:tabs>
          <w:tab w:val="left" w:pos="382"/>
        </w:tabs>
        <w:spacing w:line="233" w:lineRule="auto"/>
        <w:ind w:left="320" w:hanging="320"/>
        <w:jc w:val="both"/>
      </w:pPr>
      <w:r>
        <w:t>Množství předmětu koupě v jednotlivých dílčích dodávkách bude specifikováno na základě příslušných dílčích objednávek kupujícího. Objem předmětu koupě na 1 rok, uvedený v příloze č. 1 této smlouvy, je předpokládaný.</w:t>
      </w:r>
    </w:p>
    <w:p w14:paraId="1E13883E" w14:textId="77777777" w:rsidR="0080739C" w:rsidRDefault="00414C1F">
      <w:pPr>
        <w:pStyle w:val="Zkladntext1"/>
        <w:numPr>
          <w:ilvl w:val="0"/>
          <w:numId w:val="5"/>
        </w:numPr>
        <w:shd w:val="clear" w:color="auto" w:fill="auto"/>
        <w:tabs>
          <w:tab w:val="left" w:pos="382"/>
        </w:tabs>
        <w:spacing w:after="220" w:line="226" w:lineRule="auto"/>
        <w:ind w:left="320" w:hanging="320"/>
        <w:jc w:val="both"/>
      </w:pPr>
      <w:r>
        <w:t xml:space="preserve">Jednotlivé dílčí dodávky předmětu koupě je prodávající povinen dodat kupujícímu nejpozději do </w:t>
      </w:r>
      <w:r>
        <w:rPr>
          <w:b/>
          <w:bCs/>
        </w:rPr>
        <w:t xml:space="preserve">14 pracovních dnů </w:t>
      </w:r>
      <w:r>
        <w:t>od obdržení písemné, telefonické, faxové nebo emailové objednávky.</w:t>
      </w:r>
    </w:p>
    <w:p w14:paraId="6E5E61F3" w14:textId="77777777" w:rsidR="0080739C" w:rsidRDefault="00414C1F">
      <w:pPr>
        <w:pStyle w:val="Zkladntext1"/>
        <w:numPr>
          <w:ilvl w:val="0"/>
          <w:numId w:val="5"/>
        </w:numPr>
        <w:shd w:val="clear" w:color="auto" w:fill="auto"/>
        <w:tabs>
          <w:tab w:val="left" w:pos="354"/>
        </w:tabs>
        <w:spacing w:after="440" w:line="221" w:lineRule="auto"/>
        <w:jc w:val="both"/>
      </w:pPr>
      <w:r>
        <w:rPr>
          <w:u w:val="single"/>
        </w:rPr>
        <w:t>Kontaktní údaje prodávajícího:</w:t>
      </w:r>
    </w:p>
    <w:p w14:paraId="35E0A6A8" w14:textId="77777777" w:rsidR="0080739C" w:rsidRDefault="00414C1F">
      <w:pPr>
        <w:pStyle w:val="Zkladntext1"/>
        <w:shd w:val="clear" w:color="auto" w:fill="auto"/>
        <w:spacing w:after="440"/>
        <w:ind w:firstLine="320"/>
        <w:jc w:val="both"/>
      </w:pPr>
      <w:r>
        <w:t>TIPABOTY s.r.o</w:t>
      </w:r>
    </w:p>
    <w:p w14:paraId="06664CC8" w14:textId="77777777" w:rsidR="0080739C" w:rsidRDefault="00414C1F">
      <w:pPr>
        <w:pStyle w:val="Zkladntext1"/>
        <w:shd w:val="clear" w:color="auto" w:fill="auto"/>
        <w:tabs>
          <w:tab w:val="left" w:leader="dot" w:pos="7750"/>
        </w:tabs>
        <w:spacing w:after="440"/>
        <w:ind w:firstLine="320"/>
      </w:pPr>
      <w:proofErr w:type="spellStart"/>
      <w:proofErr w:type="gramStart"/>
      <w:r>
        <w:t>Adresa:V</w:t>
      </w:r>
      <w:proofErr w:type="spellEnd"/>
      <w:r>
        <w:t>.</w:t>
      </w:r>
      <w:proofErr w:type="gramEnd"/>
      <w:r>
        <w:t xml:space="preserve"> Nezvala 437/64, Třebíč</w:t>
      </w:r>
      <w:r>
        <w:tab/>
      </w:r>
    </w:p>
    <w:p w14:paraId="1D9C4EA7" w14:textId="16EE5236" w:rsidR="0080739C" w:rsidRPr="000331A8" w:rsidRDefault="00414C1F">
      <w:pPr>
        <w:pStyle w:val="Zkladntext1"/>
        <w:shd w:val="clear" w:color="auto" w:fill="auto"/>
        <w:spacing w:after="440"/>
        <w:ind w:firstLine="320"/>
        <w:jc w:val="both"/>
      </w:pPr>
      <w:proofErr w:type="gramStart"/>
      <w:r>
        <w:t>.</w:t>
      </w:r>
      <w:proofErr w:type="spellStart"/>
      <w:r>
        <w:t>Kontaktní</w:t>
      </w:r>
      <w:proofErr w:type="gramEnd"/>
      <w:r>
        <w:t>,</w:t>
      </w:r>
      <w:proofErr w:type="gramStart"/>
      <w:r>
        <w:t>osoba</w:t>
      </w:r>
      <w:proofErr w:type="spellEnd"/>
      <w:r w:rsidRPr="000331A8">
        <w:t>:.</w:t>
      </w:r>
      <w:proofErr w:type="gramEnd"/>
      <w:r w:rsidRPr="000331A8">
        <w:t xml:space="preserve"> XXXX. tel: XXXX</w:t>
      </w:r>
    </w:p>
    <w:p w14:paraId="108226C6" w14:textId="73A4AE53" w:rsidR="0080739C" w:rsidRPr="000331A8" w:rsidRDefault="00414C1F">
      <w:pPr>
        <w:pStyle w:val="Zkladntext1"/>
        <w:shd w:val="clear" w:color="auto" w:fill="auto"/>
        <w:tabs>
          <w:tab w:val="left" w:leader="dot" w:pos="7026"/>
        </w:tabs>
        <w:spacing w:after="440"/>
        <w:ind w:firstLine="320"/>
        <w:jc w:val="both"/>
      </w:pPr>
      <w:r w:rsidRPr="000331A8">
        <w:t>Email; XXXX</w:t>
      </w:r>
      <w:r w:rsidRPr="000331A8">
        <w:tab/>
      </w:r>
    </w:p>
    <w:p w14:paraId="6C16460E" w14:textId="77777777" w:rsidR="0080739C" w:rsidRPr="000331A8" w:rsidRDefault="00414C1F">
      <w:pPr>
        <w:pStyle w:val="Zkladntext1"/>
        <w:shd w:val="clear" w:color="auto" w:fill="auto"/>
        <w:spacing w:after="80"/>
        <w:ind w:firstLine="320"/>
        <w:jc w:val="both"/>
      </w:pPr>
      <w:r w:rsidRPr="000331A8">
        <w:rPr>
          <w:u w:val="single"/>
        </w:rPr>
        <w:t>Kontaktní údaje kupujícího:</w:t>
      </w:r>
    </w:p>
    <w:p w14:paraId="2D8A75E8" w14:textId="77777777" w:rsidR="0080739C" w:rsidRPr="000331A8" w:rsidRDefault="00414C1F">
      <w:pPr>
        <w:pStyle w:val="Zkladntext1"/>
        <w:numPr>
          <w:ilvl w:val="0"/>
          <w:numId w:val="6"/>
        </w:numPr>
        <w:shd w:val="clear" w:color="auto" w:fill="auto"/>
        <w:tabs>
          <w:tab w:val="left" w:pos="646"/>
        </w:tabs>
        <w:spacing w:after="120"/>
        <w:ind w:firstLine="320"/>
        <w:jc w:val="both"/>
      </w:pPr>
      <w:r w:rsidRPr="000331A8">
        <w:rPr>
          <w:u w:val="single"/>
        </w:rPr>
        <w:t>ve věcech smluvních a obchodních:</w:t>
      </w:r>
    </w:p>
    <w:p w14:paraId="33DA11A2" w14:textId="77777777" w:rsidR="0080739C" w:rsidRPr="000331A8" w:rsidRDefault="00414C1F">
      <w:pPr>
        <w:pStyle w:val="Zkladntext1"/>
        <w:shd w:val="clear" w:color="auto" w:fill="auto"/>
        <w:spacing w:after="80"/>
        <w:ind w:firstLine="720"/>
      </w:pPr>
      <w:r w:rsidRPr="000331A8">
        <w:rPr>
          <w:b/>
          <w:bCs/>
        </w:rPr>
        <w:t>Oddělení nákupu a veřejných zakázek</w:t>
      </w:r>
    </w:p>
    <w:p w14:paraId="4FE35136" w14:textId="77777777" w:rsidR="0080739C" w:rsidRPr="000331A8" w:rsidRDefault="00414C1F">
      <w:pPr>
        <w:pStyle w:val="Zkladntext1"/>
        <w:shd w:val="clear" w:color="auto" w:fill="auto"/>
        <w:spacing w:after="80"/>
        <w:ind w:firstLine="720"/>
      </w:pPr>
      <w:r w:rsidRPr="000331A8">
        <w:t>adresa: sídlo kupujícího</w:t>
      </w:r>
    </w:p>
    <w:p w14:paraId="5EAF6AE5" w14:textId="6922EC30" w:rsidR="0080739C" w:rsidRPr="000331A8" w:rsidRDefault="00414C1F">
      <w:pPr>
        <w:pStyle w:val="Zkladntext1"/>
        <w:shd w:val="clear" w:color="auto" w:fill="auto"/>
        <w:spacing w:after="80"/>
        <w:ind w:firstLine="720"/>
      </w:pPr>
      <w:r w:rsidRPr="000331A8">
        <w:t>kontaktní osoba: XXXX</w:t>
      </w:r>
    </w:p>
    <w:p w14:paraId="0AA4AAB6" w14:textId="56CABC62" w:rsidR="0080739C" w:rsidRPr="000331A8" w:rsidRDefault="00414C1F">
      <w:pPr>
        <w:pStyle w:val="Zkladntext1"/>
        <w:shd w:val="clear" w:color="auto" w:fill="auto"/>
        <w:tabs>
          <w:tab w:val="left" w:pos="1517"/>
        </w:tabs>
        <w:spacing w:after="80"/>
        <w:ind w:firstLine="720"/>
        <w:jc w:val="both"/>
      </w:pPr>
      <w:r w:rsidRPr="000331A8">
        <w:t>tel:</w:t>
      </w:r>
      <w:r w:rsidRPr="000331A8">
        <w:tab/>
        <w:t>XXXX</w:t>
      </w:r>
    </w:p>
    <w:p w14:paraId="6A35C196" w14:textId="0AD0B282" w:rsidR="0080739C" w:rsidRPr="000331A8" w:rsidRDefault="00414C1F">
      <w:pPr>
        <w:pStyle w:val="Zkladntext1"/>
        <w:shd w:val="clear" w:color="auto" w:fill="auto"/>
        <w:spacing w:after="80"/>
        <w:ind w:firstLine="720"/>
        <w:jc w:val="both"/>
      </w:pPr>
      <w:r w:rsidRPr="000331A8">
        <w:t>email:</w:t>
      </w:r>
      <w:hyperlink r:id="rId7" w:history="1">
        <w:r w:rsidRPr="000331A8">
          <w:t xml:space="preserve"> XXXX </w:t>
        </w:r>
      </w:hyperlink>
    </w:p>
    <w:p w14:paraId="2B507D8C" w14:textId="77777777" w:rsidR="0080739C" w:rsidRPr="000331A8" w:rsidRDefault="00414C1F">
      <w:pPr>
        <w:pStyle w:val="Zkladntext1"/>
        <w:numPr>
          <w:ilvl w:val="0"/>
          <w:numId w:val="6"/>
        </w:numPr>
        <w:shd w:val="clear" w:color="auto" w:fill="auto"/>
        <w:tabs>
          <w:tab w:val="left" w:pos="646"/>
        </w:tabs>
        <w:spacing w:after="220"/>
        <w:ind w:firstLine="320"/>
        <w:jc w:val="both"/>
      </w:pPr>
      <w:r w:rsidRPr="000331A8">
        <w:rPr>
          <w:u w:val="single"/>
        </w:rPr>
        <w:t>ve věcech týkajících se objednávek a dodávek</w:t>
      </w:r>
      <w:r w:rsidRPr="000331A8">
        <w:t>:</w:t>
      </w:r>
    </w:p>
    <w:p w14:paraId="49ED2678" w14:textId="77777777" w:rsidR="0080739C" w:rsidRPr="000331A8" w:rsidRDefault="00414C1F">
      <w:pPr>
        <w:pStyle w:val="Zkladntext1"/>
        <w:shd w:val="clear" w:color="auto" w:fill="auto"/>
        <w:spacing w:after="40" w:line="276" w:lineRule="auto"/>
        <w:ind w:firstLine="740"/>
        <w:jc w:val="both"/>
      </w:pPr>
      <w:r w:rsidRPr="000331A8">
        <w:rPr>
          <w:b/>
          <w:bCs/>
        </w:rPr>
        <w:t>Sklad MTZ</w:t>
      </w:r>
    </w:p>
    <w:p w14:paraId="29E9B5CB" w14:textId="77777777" w:rsidR="0080739C" w:rsidRPr="000331A8" w:rsidRDefault="00414C1F">
      <w:pPr>
        <w:pStyle w:val="Zkladntext1"/>
        <w:shd w:val="clear" w:color="auto" w:fill="auto"/>
        <w:spacing w:after="40" w:line="276" w:lineRule="auto"/>
        <w:ind w:firstLine="740"/>
      </w:pPr>
      <w:r w:rsidRPr="000331A8">
        <w:t>adresa: sídlo kupujícího</w:t>
      </w:r>
    </w:p>
    <w:p w14:paraId="05EFEB51" w14:textId="52D94FFB" w:rsidR="0080739C" w:rsidRPr="000331A8" w:rsidRDefault="00414C1F">
      <w:pPr>
        <w:pStyle w:val="Zkladntext1"/>
        <w:shd w:val="clear" w:color="auto" w:fill="auto"/>
        <w:spacing w:after="40" w:line="276" w:lineRule="auto"/>
        <w:ind w:firstLine="740"/>
        <w:jc w:val="both"/>
      </w:pPr>
      <w:r w:rsidRPr="000331A8">
        <w:t>kontaktní osoba: XXXX, XXXX</w:t>
      </w:r>
    </w:p>
    <w:p w14:paraId="6023293D" w14:textId="683E0B7F" w:rsidR="0080739C" w:rsidRDefault="00414C1F">
      <w:pPr>
        <w:pStyle w:val="Zkladntext1"/>
        <w:shd w:val="clear" w:color="auto" w:fill="auto"/>
        <w:spacing w:after="400" w:line="276" w:lineRule="auto"/>
        <w:ind w:firstLine="740"/>
        <w:jc w:val="both"/>
      </w:pPr>
      <w:r w:rsidRPr="000331A8">
        <w:t>tel: XXXX</w:t>
      </w:r>
    </w:p>
    <w:p w14:paraId="32682B59" w14:textId="77777777" w:rsidR="00414C1F" w:rsidRDefault="00414C1F" w:rsidP="00414C1F">
      <w:pPr>
        <w:pStyle w:val="Zkladntext1"/>
        <w:shd w:val="clear" w:color="auto" w:fill="auto"/>
        <w:spacing w:after="40" w:line="276" w:lineRule="auto"/>
        <w:ind w:firstLine="740"/>
      </w:pPr>
      <w:r>
        <w:t xml:space="preserve">email: </w:t>
      </w:r>
      <w:r w:rsidRPr="000331A8">
        <w:t>XXXX</w:t>
      </w:r>
      <w:r>
        <w:t xml:space="preserve"> </w:t>
      </w:r>
    </w:p>
    <w:p w14:paraId="3E2282B9" w14:textId="209C9761" w:rsidR="0080739C" w:rsidRDefault="00414C1F" w:rsidP="00414C1F">
      <w:pPr>
        <w:pStyle w:val="Zkladntext1"/>
        <w:shd w:val="clear" w:color="auto" w:fill="auto"/>
        <w:spacing w:after="40" w:line="276" w:lineRule="auto"/>
      </w:pPr>
      <w:r>
        <w:lastRenderedPageBreak/>
        <w:t>Kupující se zavazuje umožnit přístup určeným pracovníkům prodávajícího do areálu místa plnění za účelem plnění ustanovení této smlouvy.</w:t>
      </w:r>
    </w:p>
    <w:p w14:paraId="4CFDCED8" w14:textId="77777777" w:rsidR="0080739C" w:rsidRDefault="00414C1F">
      <w:pPr>
        <w:pStyle w:val="Zkladntext1"/>
        <w:numPr>
          <w:ilvl w:val="0"/>
          <w:numId w:val="5"/>
        </w:numPr>
        <w:shd w:val="clear" w:color="auto" w:fill="auto"/>
        <w:tabs>
          <w:tab w:val="left" w:pos="360"/>
        </w:tabs>
        <w:ind w:left="380" w:hanging="380"/>
        <w:jc w:val="both"/>
      </w:pPr>
      <w:r>
        <w:t>Dodávka se považuje dle této smlouvy za splněnou, pokud předmět koupě bude řádně předán kupujícímu v místě plnění včetně příslušných dokladů, které se k dodávanému předmětu koupě vztahují. Předání a převzetí bude potvrzeno podpisem dodacího listu oprávněnými zástupci obou smluvních stran.</w:t>
      </w:r>
    </w:p>
    <w:p w14:paraId="3FF513ED" w14:textId="77777777" w:rsidR="0080739C" w:rsidRDefault="00414C1F">
      <w:pPr>
        <w:pStyle w:val="Zkladntext1"/>
        <w:numPr>
          <w:ilvl w:val="0"/>
          <w:numId w:val="5"/>
        </w:numPr>
        <w:shd w:val="clear" w:color="auto" w:fill="auto"/>
        <w:tabs>
          <w:tab w:val="left" w:pos="360"/>
        </w:tabs>
        <w:spacing w:after="220" w:line="230" w:lineRule="auto"/>
        <w:ind w:left="380" w:hanging="380"/>
        <w:jc w:val="both"/>
      </w:pPr>
      <w:r>
        <w:t>Prodávající odpovídá za to, že dodaný předmět koupě je způsobilý k užití v souladu s jeho určením, a že odpovídá všem požadavkům obecně závazných právních předpisů.</w:t>
      </w:r>
    </w:p>
    <w:p w14:paraId="380A54AC" w14:textId="77777777" w:rsidR="0080739C" w:rsidRDefault="00414C1F">
      <w:pPr>
        <w:pStyle w:val="Zkladntext1"/>
        <w:numPr>
          <w:ilvl w:val="0"/>
          <w:numId w:val="5"/>
        </w:numPr>
        <w:shd w:val="clear" w:color="auto" w:fill="auto"/>
        <w:tabs>
          <w:tab w:val="left" w:pos="360"/>
        </w:tabs>
      </w:pPr>
      <w:r>
        <w:rPr>
          <w:b/>
          <w:bCs/>
        </w:rPr>
        <w:t>Aspekty odpovědného zadávání</w:t>
      </w:r>
    </w:p>
    <w:p w14:paraId="7F5F21B3" w14:textId="77777777" w:rsidR="0080739C" w:rsidRDefault="00414C1F">
      <w:pPr>
        <w:pStyle w:val="Zkladntext1"/>
        <w:numPr>
          <w:ilvl w:val="1"/>
          <w:numId w:val="5"/>
        </w:numPr>
        <w:shd w:val="clear" w:color="auto" w:fill="auto"/>
        <w:tabs>
          <w:tab w:val="left" w:pos="867"/>
        </w:tabs>
        <w:spacing w:after="120" w:line="276" w:lineRule="auto"/>
        <w:ind w:left="860" w:hanging="42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7F9CBA59" w14:textId="77777777" w:rsidR="0080739C" w:rsidRDefault="00414C1F">
      <w:pPr>
        <w:pStyle w:val="Zkladntext1"/>
        <w:numPr>
          <w:ilvl w:val="1"/>
          <w:numId w:val="5"/>
        </w:numPr>
        <w:shd w:val="clear" w:color="auto" w:fill="auto"/>
        <w:tabs>
          <w:tab w:val="left" w:pos="867"/>
        </w:tabs>
        <w:spacing w:after="120" w:line="276" w:lineRule="auto"/>
        <w:ind w:left="860" w:hanging="42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 viz </w:t>
      </w:r>
      <w:hyperlink r:id="rId8" w:history="1">
        <w:r>
          <w:rPr>
            <w:color w:val="0000FF"/>
            <w:u w:val="single"/>
            <w:lang w:val="en-US" w:eastAsia="en-US" w:bidi="en-US"/>
          </w:rPr>
          <w:t>https://apps.odok.cz/attachment/-</w:t>
        </w:r>
      </w:hyperlink>
      <w:r>
        <w:rPr>
          <w:color w:val="0000FF"/>
          <w:u w:val="single"/>
          <w:lang w:val="en-US" w:eastAsia="en-US" w:bidi="en-US"/>
        </w:rPr>
        <w:t xml:space="preserve"> </w:t>
      </w:r>
      <w:hyperlink r:id="rId9" w:history="1">
        <w:r>
          <w:rPr>
            <w:color w:val="0000FF"/>
            <w:u w:val="single"/>
          </w:rPr>
          <w:t>/</w:t>
        </w:r>
        <w:proofErr w:type="spellStart"/>
        <w:r>
          <w:rPr>
            <w:color w:val="0000FF"/>
            <w:u w:val="single"/>
          </w:rPr>
          <w:t>down</w:t>
        </w:r>
        <w:proofErr w:type="spellEnd"/>
        <w:r>
          <w:rPr>
            <w:color w:val="0000FF"/>
            <w:u w:val="single"/>
          </w:rPr>
          <w:t>/RCIAAPNEQ20J</w:t>
        </w:r>
      </w:hyperlink>
      <w:r>
        <w:rPr>
          <w:color w:val="0000FF"/>
        </w:rPr>
        <w:t xml:space="preserve"> </w:t>
      </w:r>
      <w:r>
        <w:t>.</w:t>
      </w:r>
    </w:p>
    <w:p w14:paraId="3AA5DEF2" w14:textId="77777777" w:rsidR="0080739C" w:rsidRDefault="00414C1F">
      <w:pPr>
        <w:pStyle w:val="Zkladntext1"/>
        <w:numPr>
          <w:ilvl w:val="1"/>
          <w:numId w:val="5"/>
        </w:numPr>
        <w:shd w:val="clear" w:color="auto" w:fill="auto"/>
        <w:tabs>
          <w:tab w:val="left" w:pos="867"/>
        </w:tabs>
        <w:spacing w:after="80" w:line="276" w:lineRule="auto"/>
        <w:ind w:left="860" w:hanging="42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zadavatele. Náklady na tyto činnosti jsou zahrnuty v ceně za předmět smlouvy uvedené v čl. V této smlouvy.</w:t>
      </w:r>
    </w:p>
    <w:p w14:paraId="0866B213" w14:textId="77777777" w:rsidR="0080739C" w:rsidRDefault="00414C1F">
      <w:pPr>
        <w:pStyle w:val="Zkladntext1"/>
        <w:numPr>
          <w:ilvl w:val="1"/>
          <w:numId w:val="5"/>
        </w:numPr>
        <w:shd w:val="clear" w:color="auto" w:fill="auto"/>
        <w:tabs>
          <w:tab w:val="left" w:pos="867"/>
        </w:tabs>
        <w:spacing w:after="120" w:line="276" w:lineRule="auto"/>
        <w:ind w:left="860" w:hanging="420"/>
        <w:jc w:val="both"/>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66CA334E" w14:textId="77777777" w:rsidR="0080739C" w:rsidRDefault="00414C1F">
      <w:pPr>
        <w:pStyle w:val="Zkladntext1"/>
        <w:numPr>
          <w:ilvl w:val="0"/>
          <w:numId w:val="5"/>
        </w:numPr>
        <w:shd w:val="clear" w:color="auto" w:fill="auto"/>
        <w:tabs>
          <w:tab w:val="left" w:pos="366"/>
        </w:tabs>
        <w:spacing w:line="230" w:lineRule="auto"/>
        <w:ind w:left="360" w:hanging="360"/>
        <w:jc w:val="both"/>
      </w:pPr>
      <w:r>
        <w:t>Prodávající se zavazuje v rámci plnění této smlouvy nevyužívat v rozsahu vyšším než 10% ceny poddodavatele, který je:</w:t>
      </w:r>
    </w:p>
    <w:p w14:paraId="761F1E36" w14:textId="77777777" w:rsidR="0080739C" w:rsidRDefault="00414C1F">
      <w:pPr>
        <w:pStyle w:val="Zkladntext1"/>
        <w:numPr>
          <w:ilvl w:val="0"/>
          <w:numId w:val="7"/>
        </w:numPr>
        <w:shd w:val="clear" w:color="auto" w:fill="auto"/>
        <w:tabs>
          <w:tab w:val="left" w:pos="1220"/>
        </w:tabs>
        <w:ind w:firstLine="860"/>
        <w:jc w:val="both"/>
      </w:pPr>
      <w:r>
        <w:t>fyzickou či právnickou osobou nebo subjektem či orgánem se sídlem v Rusku,</w:t>
      </w:r>
    </w:p>
    <w:p w14:paraId="22D6E685" w14:textId="77777777" w:rsidR="0080739C" w:rsidRDefault="00414C1F">
      <w:pPr>
        <w:pStyle w:val="Zkladntext1"/>
        <w:numPr>
          <w:ilvl w:val="0"/>
          <w:numId w:val="7"/>
        </w:numPr>
        <w:shd w:val="clear" w:color="auto" w:fill="auto"/>
        <w:tabs>
          <w:tab w:val="left" w:pos="1220"/>
        </w:tabs>
        <w:ind w:left="1220" w:hanging="360"/>
        <w:jc w:val="both"/>
      </w:pPr>
      <w:r>
        <w:t>právnickou osobou, subjektem nebo orgánem, který je z více než 50 % přímo či nepřímo vlastněn některým ze subjektů uvedených v písmeni a) tohoto odstavce, nebo</w:t>
      </w:r>
    </w:p>
    <w:p w14:paraId="29563B2F" w14:textId="77777777" w:rsidR="0080739C" w:rsidRDefault="00414C1F">
      <w:pPr>
        <w:pStyle w:val="Zkladntext1"/>
        <w:numPr>
          <w:ilvl w:val="0"/>
          <w:numId w:val="7"/>
        </w:numPr>
        <w:shd w:val="clear" w:color="auto" w:fill="auto"/>
        <w:tabs>
          <w:tab w:val="left" w:pos="1220"/>
        </w:tabs>
        <w:ind w:left="1220" w:hanging="360"/>
        <w:jc w:val="both"/>
      </w:pPr>
      <w:r>
        <w:t xml:space="preserve">fyzickou nebo právnickou osobou, subjektem nebo orgánem, který jedná jménem nebo na </w:t>
      </w:r>
      <w:r>
        <w:lastRenderedPageBreak/>
        <w:t>pokyn některého ze subjektů uvedených v písmeni a) nebo b) tohoto odstavce.</w:t>
      </w:r>
    </w:p>
    <w:p w14:paraId="6C293CC2" w14:textId="77777777" w:rsidR="0080739C" w:rsidRDefault="00414C1F">
      <w:pPr>
        <w:pStyle w:val="Zkladntext1"/>
        <w:shd w:val="clear" w:color="auto" w:fill="auto"/>
        <w:spacing w:after="420" w:line="276" w:lineRule="auto"/>
        <w:ind w:left="300"/>
        <w:jc w:val="both"/>
      </w:pPr>
      <w:r>
        <w:t>Prodávající se zavazuje v rámci plnění této smlouvy nerealizovat ani přímý ani nepřímý nákup či dovoz zboží uvedeného v Nařízení Rady (EU) č. 833/2014 ve znění poslední novely Nařízením Rady (EU) č. 2022/576.</w:t>
      </w:r>
    </w:p>
    <w:p w14:paraId="050CD1A5" w14:textId="77777777" w:rsidR="0080739C" w:rsidRDefault="00414C1F">
      <w:pPr>
        <w:pStyle w:val="Zkladntext1"/>
        <w:shd w:val="clear" w:color="auto" w:fill="auto"/>
        <w:jc w:val="center"/>
      </w:pPr>
      <w:r>
        <w:t>Článek V.</w:t>
      </w:r>
    </w:p>
    <w:p w14:paraId="57D36176" w14:textId="77777777" w:rsidR="0080739C" w:rsidRDefault="00414C1F">
      <w:pPr>
        <w:pStyle w:val="Nadpis20"/>
        <w:keepNext/>
        <w:keepLines/>
        <w:shd w:val="clear" w:color="auto" w:fill="auto"/>
        <w:spacing w:after="200"/>
      </w:pPr>
      <w:bookmarkStart w:id="6" w:name="bookmark6"/>
      <w:bookmarkStart w:id="7" w:name="bookmark7"/>
      <w:r>
        <w:t>Kupní cena a platební podmínky</w:t>
      </w:r>
      <w:bookmarkEnd w:id="6"/>
      <w:bookmarkEnd w:id="7"/>
    </w:p>
    <w:p w14:paraId="634EC062" w14:textId="77777777" w:rsidR="0080739C" w:rsidRDefault="00414C1F">
      <w:pPr>
        <w:pStyle w:val="Zkladntext1"/>
        <w:numPr>
          <w:ilvl w:val="0"/>
          <w:numId w:val="8"/>
        </w:numPr>
        <w:shd w:val="clear" w:color="auto" w:fill="auto"/>
        <w:tabs>
          <w:tab w:val="left" w:pos="366"/>
        </w:tabs>
        <w:spacing w:line="230" w:lineRule="auto"/>
        <w:ind w:left="360" w:hanging="360"/>
        <w:jc w:val="both"/>
      </w:pPr>
      <w:r>
        <w:t xml:space="preserve">Předpokládaná celková kupní cena za dílčí dodávky předmětu koupě za </w:t>
      </w:r>
      <w:r>
        <w:rPr>
          <w:b/>
          <w:bCs/>
        </w:rPr>
        <w:t xml:space="preserve">1 rok </w:t>
      </w:r>
      <w:r>
        <w:t>činí78470</w:t>
      </w:r>
      <w:r>
        <w:rPr>
          <w:b/>
          <w:bCs/>
        </w:rPr>
        <w:t>Kč bez DPH</w:t>
      </w:r>
      <w:r>
        <w:t xml:space="preserve">. K ceně bude připočtena zákonem </w:t>
      </w:r>
      <w:proofErr w:type="spellStart"/>
      <w:r>
        <w:t>stanovenásazba</w:t>
      </w:r>
      <w:proofErr w:type="spellEnd"/>
      <w:r>
        <w:t xml:space="preserve"> DPH.</w:t>
      </w:r>
    </w:p>
    <w:p w14:paraId="5F376B9B" w14:textId="77777777" w:rsidR="0080739C" w:rsidRDefault="00414C1F">
      <w:pPr>
        <w:pStyle w:val="Zkladntext1"/>
        <w:numPr>
          <w:ilvl w:val="0"/>
          <w:numId w:val="8"/>
        </w:numPr>
        <w:shd w:val="clear" w:color="auto" w:fill="auto"/>
        <w:tabs>
          <w:tab w:val="left" w:pos="366"/>
        </w:tabs>
        <w:ind w:left="360" w:hanging="360"/>
        <w:jc w:val="both"/>
      </w:pPr>
      <w:r>
        <w:t xml:space="preserve">Ceny za předmět koupě jsou uvedeny v příloze č. 1 této </w:t>
      </w:r>
      <w:proofErr w:type="gramStart"/>
      <w:r>
        <w:t>smlouvy - tyto</w:t>
      </w:r>
      <w:proofErr w:type="gramEnd"/>
      <w:r>
        <w:t xml:space="preserve"> ceny jsou konečné a zahrnují veškeré náklady prodávajícího (např. dopravné do místa plnění, pojištění zásilky, celní, bankovní a ostatní poplatky, finanční vlivy apod.). Ceny jsou platné a neměnné po dobu 1 roku od uzavření smlouvy.</w:t>
      </w:r>
    </w:p>
    <w:p w14:paraId="6C280ABF" w14:textId="77777777" w:rsidR="0080739C" w:rsidRDefault="00414C1F">
      <w:pPr>
        <w:pStyle w:val="Zkladntext1"/>
        <w:numPr>
          <w:ilvl w:val="0"/>
          <w:numId w:val="8"/>
        </w:numPr>
        <w:shd w:val="clear" w:color="auto" w:fill="auto"/>
        <w:tabs>
          <w:tab w:val="left" w:pos="366"/>
        </w:tabs>
        <w:ind w:left="360" w:hanging="360"/>
        <w:jc w:val="both"/>
      </w:pPr>
      <w:r>
        <w:t xml:space="preserve">Po celou dobu plnění je možné změnit cenu pouze v případě, že dojde v průběhu realizace předmětu koupě ke změnám daňových </w:t>
      </w:r>
      <w:proofErr w:type="gramStart"/>
      <w:r>
        <w:t>předpisů - zákonných</w:t>
      </w:r>
      <w:proofErr w:type="gramEnd"/>
      <w:r>
        <w:t xml:space="preserve">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573141BD" w14:textId="77777777" w:rsidR="0080739C" w:rsidRDefault="00414C1F">
      <w:pPr>
        <w:pStyle w:val="Zkladntext1"/>
        <w:numPr>
          <w:ilvl w:val="0"/>
          <w:numId w:val="8"/>
        </w:numPr>
        <w:shd w:val="clear" w:color="auto" w:fill="auto"/>
        <w:tabs>
          <w:tab w:val="left" w:pos="366"/>
        </w:tabs>
        <w:spacing w:line="233" w:lineRule="auto"/>
        <w:ind w:left="360" w:hanging="360"/>
        <w:jc w:val="both"/>
      </w:pPr>
      <w:r>
        <w:t>Jednotlivé dílčí dodávky budou fakturovány pro každou dílčí objednávku podle skutečně dodaného druhu a objemu zboží, a to po dodání dílčí dodávky do místa plnění a na základě potvrzeného dodacího listu.</w:t>
      </w:r>
    </w:p>
    <w:p w14:paraId="17B3CF59" w14:textId="77777777" w:rsidR="0080739C" w:rsidRDefault="00414C1F">
      <w:pPr>
        <w:pStyle w:val="Zkladntext1"/>
        <w:numPr>
          <w:ilvl w:val="0"/>
          <w:numId w:val="8"/>
        </w:numPr>
        <w:shd w:val="clear" w:color="auto" w:fill="auto"/>
        <w:tabs>
          <w:tab w:val="left" w:pos="366"/>
        </w:tabs>
        <w:ind w:left="360" w:hanging="360"/>
        <w:jc w:val="both"/>
      </w:pPr>
      <w:r>
        <w:t>Kupující se zavazuje hradit prodávajícímu cenu předmětu koupě, a to na základě daňového dokladu splňujícího všechny náležitosti daňového dokladu dle příslušných právních předpisů</w:t>
      </w:r>
      <w:r>
        <w:rPr>
          <w:rFonts w:ascii="Arial" w:eastAsia="Arial" w:hAnsi="Arial" w:cs="Arial"/>
          <w:sz w:val="20"/>
          <w:szCs w:val="20"/>
        </w:rPr>
        <w:t xml:space="preserve">. </w:t>
      </w:r>
      <w:r>
        <w:t>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68263B15" w14:textId="77777777" w:rsidR="0080739C" w:rsidRDefault="00414C1F">
      <w:pPr>
        <w:pStyle w:val="Zkladntext1"/>
        <w:numPr>
          <w:ilvl w:val="0"/>
          <w:numId w:val="8"/>
        </w:numPr>
        <w:shd w:val="clear" w:color="auto" w:fill="auto"/>
        <w:tabs>
          <w:tab w:val="left" w:pos="366"/>
        </w:tabs>
        <w:ind w:left="360" w:hanging="360"/>
        <w:jc w:val="both"/>
      </w:pPr>
      <w:r>
        <w:t xml:space="preserve">Splatnost daňového dokladu bude </w:t>
      </w:r>
      <w:r>
        <w:rPr>
          <w:b/>
          <w:bCs/>
        </w:rPr>
        <w:t xml:space="preserve">30 kalendářních dnů </w:t>
      </w:r>
      <w:r>
        <w:t xml:space="preserve">ode dne doručení daňového dokladu kupujícímu. Smluvní strany prohlašují, že splatnost daňového dokladu </w:t>
      </w:r>
      <w:proofErr w:type="spellStart"/>
      <w:proofErr w:type="gramStart"/>
      <w:r>
        <w:t>je,s</w:t>
      </w:r>
      <w:proofErr w:type="spellEnd"/>
      <w:proofErr w:type="gramEnd"/>
      <w:r>
        <w:t xml:space="preserve"> ohledem na zavedený organizační systém kupujícího zohledňující financování zdravotními pojišťovnami, pro obě smluvní strany spravedlivá.</w:t>
      </w:r>
    </w:p>
    <w:p w14:paraId="1DB585D9" w14:textId="77777777" w:rsidR="0080739C" w:rsidRDefault="00414C1F">
      <w:pPr>
        <w:pStyle w:val="Zkladntext1"/>
        <w:numPr>
          <w:ilvl w:val="0"/>
          <w:numId w:val="8"/>
        </w:numPr>
        <w:shd w:val="clear" w:color="auto" w:fill="auto"/>
        <w:tabs>
          <w:tab w:val="left" w:pos="366"/>
        </w:tabs>
        <w:spacing w:line="221" w:lineRule="auto"/>
        <w:jc w:val="both"/>
      </w:pPr>
      <w:r>
        <w:t>Celkovou a pro účely fakturace rozhodnou cenou se rozumí cena včetně DPH.</w:t>
      </w:r>
    </w:p>
    <w:p w14:paraId="57DC9AEA" w14:textId="77777777" w:rsidR="0080739C" w:rsidRDefault="00414C1F">
      <w:pPr>
        <w:pStyle w:val="Zkladntext1"/>
        <w:numPr>
          <w:ilvl w:val="0"/>
          <w:numId w:val="8"/>
        </w:numPr>
        <w:shd w:val="clear" w:color="auto" w:fill="auto"/>
        <w:tabs>
          <w:tab w:val="left" w:pos="366"/>
        </w:tabs>
        <w:ind w:left="360" w:hanging="36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452FEEFB" w14:textId="77777777" w:rsidR="0080739C" w:rsidRDefault="00414C1F">
      <w:pPr>
        <w:pStyle w:val="Zkladntext1"/>
        <w:numPr>
          <w:ilvl w:val="0"/>
          <w:numId w:val="8"/>
        </w:numPr>
        <w:shd w:val="clear" w:color="auto" w:fill="auto"/>
        <w:tabs>
          <w:tab w:val="left" w:pos="366"/>
        </w:tabs>
        <w:spacing w:after="200"/>
        <w:ind w:left="360" w:hanging="3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5AEFE335" w14:textId="77777777" w:rsidR="0080739C" w:rsidRDefault="00414C1F">
      <w:pPr>
        <w:pStyle w:val="Zkladntext1"/>
        <w:shd w:val="clear" w:color="auto" w:fill="auto"/>
        <w:spacing w:after="200"/>
        <w:jc w:val="center"/>
      </w:pPr>
      <w:r>
        <w:t>Článek VI.</w:t>
      </w:r>
    </w:p>
    <w:p w14:paraId="3FEC41CB" w14:textId="77777777" w:rsidR="0080739C" w:rsidRDefault="00414C1F">
      <w:pPr>
        <w:pStyle w:val="Nadpis20"/>
        <w:keepNext/>
        <w:keepLines/>
        <w:shd w:val="clear" w:color="auto" w:fill="auto"/>
        <w:spacing w:after="200"/>
      </w:pPr>
      <w:bookmarkStart w:id="8" w:name="bookmark8"/>
      <w:bookmarkStart w:id="9" w:name="bookmark9"/>
      <w:r>
        <w:t>Smluvní pokuta a úrok z prodlení</w:t>
      </w:r>
      <w:bookmarkEnd w:id="8"/>
      <w:bookmarkEnd w:id="9"/>
    </w:p>
    <w:p w14:paraId="65A4E4E8" w14:textId="77777777" w:rsidR="0080739C" w:rsidRDefault="00414C1F">
      <w:pPr>
        <w:pStyle w:val="Zkladntext1"/>
        <w:numPr>
          <w:ilvl w:val="0"/>
          <w:numId w:val="9"/>
        </w:numPr>
        <w:shd w:val="clear" w:color="auto" w:fill="auto"/>
        <w:tabs>
          <w:tab w:val="left" w:pos="427"/>
        </w:tabs>
        <w:ind w:left="440" w:hanging="440"/>
        <w:jc w:val="both"/>
      </w:pPr>
      <w:r>
        <w:t xml:space="preserve">V případě, že prodávající nedodrží termíny dle čl. IV. odst. 3 této smlouvy, má kupující právo na smluvní pokutu ve výši </w:t>
      </w:r>
      <w:proofErr w:type="gramStart"/>
      <w:r>
        <w:t>0,01%</w:t>
      </w:r>
      <w:proofErr w:type="gramEnd"/>
      <w:r>
        <w:t xml:space="preserve"> z ceny nedodaného předmětu koupě, a to za každý den prodlení.</w:t>
      </w:r>
    </w:p>
    <w:p w14:paraId="01EE8229" w14:textId="77777777" w:rsidR="0080739C" w:rsidRDefault="00414C1F">
      <w:pPr>
        <w:pStyle w:val="Zkladntext1"/>
        <w:numPr>
          <w:ilvl w:val="0"/>
          <w:numId w:val="9"/>
        </w:numPr>
        <w:shd w:val="clear" w:color="auto" w:fill="auto"/>
        <w:tabs>
          <w:tab w:val="left" w:pos="427"/>
        </w:tabs>
        <w:ind w:left="440" w:hanging="440"/>
        <w:jc w:val="both"/>
      </w:pPr>
      <w:r>
        <w:t xml:space="preserve">V případě, že kupující nedodrží dobu splatnosti faktur dle čl. V odst. 6 této smlouvy, má prodávající právo požadovat úrok z prodlení ve výši </w:t>
      </w:r>
      <w:proofErr w:type="gramStart"/>
      <w:r>
        <w:t>0,01%</w:t>
      </w:r>
      <w:proofErr w:type="gramEnd"/>
      <w:r>
        <w:t xml:space="preserve"> z dlužné částky, a to za každý den </w:t>
      </w:r>
      <w:proofErr w:type="spellStart"/>
      <w:r>
        <w:t>prodlenís</w:t>
      </w:r>
      <w:proofErr w:type="spellEnd"/>
      <w:r>
        <w:t xml:space="preserve"> tím, že zaplacené úroky z prodlení plně kryjí i náhradu škody prodávajícího.</w:t>
      </w:r>
    </w:p>
    <w:p w14:paraId="36040542" w14:textId="77777777" w:rsidR="0080739C" w:rsidRDefault="00414C1F">
      <w:pPr>
        <w:pStyle w:val="Zkladntext1"/>
        <w:numPr>
          <w:ilvl w:val="0"/>
          <w:numId w:val="9"/>
        </w:numPr>
        <w:shd w:val="clear" w:color="auto" w:fill="auto"/>
        <w:tabs>
          <w:tab w:val="left" w:pos="427"/>
        </w:tabs>
        <w:ind w:left="440" w:hanging="440"/>
        <w:jc w:val="both"/>
      </w:pPr>
      <w:r>
        <w:t xml:space="preserve">V případě, že prodávající poruší ustanovení o mlčenlivosti dle čl. XII této smlouvy, je prodávající povinen uhradit smluvní pokutu ve výši </w:t>
      </w:r>
      <w:proofErr w:type="gramStart"/>
      <w:r>
        <w:t>20.000,-</w:t>
      </w:r>
      <w:proofErr w:type="gramEnd"/>
      <w:r>
        <w:t xml:space="preserve"> Kč za každé jednotlivé porušení.</w:t>
      </w:r>
    </w:p>
    <w:p w14:paraId="534A8ED1" w14:textId="77777777" w:rsidR="0080739C" w:rsidRDefault="00414C1F">
      <w:pPr>
        <w:pStyle w:val="Zkladntext1"/>
        <w:numPr>
          <w:ilvl w:val="0"/>
          <w:numId w:val="9"/>
        </w:numPr>
        <w:shd w:val="clear" w:color="auto" w:fill="auto"/>
        <w:tabs>
          <w:tab w:val="left" w:pos="427"/>
        </w:tabs>
        <w:ind w:left="440" w:hanging="440"/>
        <w:jc w:val="both"/>
      </w:pPr>
      <w:r>
        <w:t>V případě, že při plnění předmětu smlouvy prodávající prokazatelně poruší ustanovení čl. IV odst. 8 definující aspekty odpovědného zadávání pro plnění předmětu smlouvy, je prodávající povinen uhradit smluvní pokutu ve výši 3 000,- Kč za každé jednotlivé porušení.</w:t>
      </w:r>
    </w:p>
    <w:p w14:paraId="6E55D099" w14:textId="77777777" w:rsidR="0080739C" w:rsidRDefault="00414C1F">
      <w:pPr>
        <w:pStyle w:val="Zkladntext1"/>
        <w:numPr>
          <w:ilvl w:val="0"/>
          <w:numId w:val="9"/>
        </w:numPr>
        <w:shd w:val="clear" w:color="auto" w:fill="auto"/>
        <w:tabs>
          <w:tab w:val="left" w:pos="427"/>
        </w:tabs>
        <w:ind w:left="440" w:hanging="440"/>
        <w:jc w:val="both"/>
      </w:pPr>
      <w:r>
        <w:lastRenderedPageBreak/>
        <w:t>V případě, že ze strany prodávajícího nebudou dodrženy lhůty dle článku X odst. 5 této smlouvy, má kupující možnost požadovat po prodávajícím smluvní pokutu ve výši 1 000 Kč za každý započatý den prodlení.</w:t>
      </w:r>
    </w:p>
    <w:p w14:paraId="6D307444" w14:textId="77777777" w:rsidR="0080739C" w:rsidRDefault="00414C1F">
      <w:pPr>
        <w:pStyle w:val="Zkladntext1"/>
        <w:numPr>
          <w:ilvl w:val="0"/>
          <w:numId w:val="9"/>
        </w:numPr>
        <w:shd w:val="clear" w:color="auto" w:fill="auto"/>
        <w:tabs>
          <w:tab w:val="left" w:pos="427"/>
        </w:tabs>
        <w:ind w:left="440" w:hanging="440"/>
        <w:jc w:val="both"/>
      </w:pPr>
      <w:r>
        <w:t xml:space="preserve">Úhradou smluvní pokuty není dotčena povinnost prodávajícího plnit podle této smlouvy. Zaplacením 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w:t>
      </w:r>
    </w:p>
    <w:p w14:paraId="76E94A1D" w14:textId="77777777" w:rsidR="0080739C" w:rsidRDefault="00414C1F">
      <w:pPr>
        <w:pStyle w:val="Zkladntext1"/>
        <w:numPr>
          <w:ilvl w:val="0"/>
          <w:numId w:val="9"/>
        </w:numPr>
        <w:shd w:val="clear" w:color="auto" w:fill="auto"/>
        <w:tabs>
          <w:tab w:val="left" w:pos="427"/>
        </w:tabs>
        <w:ind w:left="440" w:hanging="440"/>
        <w:jc w:val="both"/>
      </w:pPr>
      <w:r>
        <w:t>Sankce jsou splatné do 14 dnů poté, co bude písemná výzva oprávněné strany k úhradě sankce doručena straně povinné.</w:t>
      </w:r>
    </w:p>
    <w:p w14:paraId="6ECD2CA6" w14:textId="77777777" w:rsidR="0080739C" w:rsidRDefault="00414C1F">
      <w:pPr>
        <w:pStyle w:val="Zkladntext1"/>
        <w:numPr>
          <w:ilvl w:val="0"/>
          <w:numId w:val="9"/>
        </w:numPr>
        <w:shd w:val="clear" w:color="auto" w:fill="auto"/>
        <w:tabs>
          <w:tab w:val="left" w:pos="427"/>
        </w:tabs>
        <w:spacing w:after="940"/>
        <w:ind w:left="440" w:hanging="44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5036CEB8" w14:textId="77777777" w:rsidR="0080739C" w:rsidRDefault="00414C1F">
      <w:pPr>
        <w:pStyle w:val="Zkladntext1"/>
        <w:shd w:val="clear" w:color="auto" w:fill="auto"/>
        <w:jc w:val="center"/>
      </w:pPr>
      <w:r>
        <w:t>Článek VII.</w:t>
      </w:r>
    </w:p>
    <w:p w14:paraId="61A550C4" w14:textId="77777777" w:rsidR="0080739C" w:rsidRDefault="00414C1F">
      <w:pPr>
        <w:pStyle w:val="Nadpis20"/>
        <w:keepNext/>
        <w:keepLines/>
        <w:shd w:val="clear" w:color="auto" w:fill="auto"/>
        <w:spacing w:after="200"/>
      </w:pPr>
      <w:bookmarkStart w:id="10" w:name="bookmark10"/>
      <w:bookmarkStart w:id="11" w:name="bookmark11"/>
      <w:r>
        <w:t>Přechod nebezpečí škody</w:t>
      </w:r>
      <w:bookmarkEnd w:id="10"/>
      <w:bookmarkEnd w:id="11"/>
    </w:p>
    <w:p w14:paraId="1E186CEF" w14:textId="77777777" w:rsidR="0080739C" w:rsidRDefault="00414C1F">
      <w:pPr>
        <w:pStyle w:val="Zkladntext1"/>
        <w:shd w:val="clear" w:color="auto" w:fill="auto"/>
        <w:spacing w:after="200"/>
        <w:jc w:val="both"/>
      </w:pPr>
      <w:r>
        <w:t>Nebezpečí škody na předmětu koupě přechází na kupujícího okamžikem jeho převzetí dle čl. IV. odst. 6 této smlouvy.</w:t>
      </w:r>
    </w:p>
    <w:p w14:paraId="2A17DEB9" w14:textId="77777777" w:rsidR="0080739C" w:rsidRDefault="00414C1F">
      <w:pPr>
        <w:pStyle w:val="Zkladntext1"/>
        <w:shd w:val="clear" w:color="auto" w:fill="auto"/>
        <w:jc w:val="center"/>
      </w:pPr>
      <w:r>
        <w:t>Článek VIII.</w:t>
      </w:r>
    </w:p>
    <w:p w14:paraId="70C82723" w14:textId="77777777" w:rsidR="0080739C" w:rsidRDefault="00414C1F">
      <w:pPr>
        <w:pStyle w:val="Nadpis20"/>
        <w:keepNext/>
        <w:keepLines/>
        <w:shd w:val="clear" w:color="auto" w:fill="auto"/>
        <w:spacing w:after="200"/>
      </w:pPr>
      <w:bookmarkStart w:id="12" w:name="bookmark12"/>
      <w:bookmarkStart w:id="13" w:name="bookmark13"/>
      <w:r>
        <w:t>Nabytí vlastnického práva</w:t>
      </w:r>
      <w:bookmarkEnd w:id="12"/>
      <w:bookmarkEnd w:id="13"/>
    </w:p>
    <w:p w14:paraId="499251F1" w14:textId="77777777" w:rsidR="0080739C" w:rsidRDefault="00414C1F">
      <w:pPr>
        <w:pStyle w:val="Zkladntext1"/>
        <w:shd w:val="clear" w:color="auto" w:fill="auto"/>
        <w:spacing w:after="200"/>
        <w:jc w:val="both"/>
      </w:pPr>
      <w:r>
        <w:t>Kupující nabývá vlastnické právo k předmětu koupě okamžikem jeho převzetí dle čl. IV. odst. 6 této smlouvy.</w:t>
      </w:r>
    </w:p>
    <w:p w14:paraId="0D5E5781" w14:textId="77777777" w:rsidR="0080739C" w:rsidRDefault="00414C1F">
      <w:pPr>
        <w:pStyle w:val="Zkladntext1"/>
        <w:shd w:val="clear" w:color="auto" w:fill="auto"/>
        <w:jc w:val="center"/>
      </w:pPr>
      <w:r>
        <w:t>Článek IX.</w:t>
      </w:r>
    </w:p>
    <w:p w14:paraId="774FB83E" w14:textId="77777777" w:rsidR="0080739C" w:rsidRDefault="00414C1F">
      <w:pPr>
        <w:pStyle w:val="Nadpis20"/>
        <w:keepNext/>
        <w:keepLines/>
        <w:shd w:val="clear" w:color="auto" w:fill="auto"/>
        <w:spacing w:after="200"/>
      </w:pPr>
      <w:bookmarkStart w:id="14" w:name="bookmark14"/>
      <w:bookmarkStart w:id="15" w:name="bookmark15"/>
      <w:r>
        <w:t>Záruka za jakost</w:t>
      </w:r>
      <w:bookmarkEnd w:id="14"/>
      <w:bookmarkEnd w:id="15"/>
    </w:p>
    <w:p w14:paraId="485C0E32" w14:textId="77777777" w:rsidR="0080739C" w:rsidRDefault="00414C1F">
      <w:pPr>
        <w:pStyle w:val="Zkladntext1"/>
        <w:shd w:val="clear" w:color="auto" w:fill="auto"/>
        <w:spacing w:after="940"/>
        <w:jc w:val="both"/>
      </w:pPr>
      <w:r>
        <w:t>Prodávající poskytuje na předmět koupě bezplatnou záruku ve smyslu § 2113 a násl. občanského zákoníku po dobu 24 měsíců od data jeho dodání.</w:t>
      </w:r>
    </w:p>
    <w:p w14:paraId="0E996EC1" w14:textId="77777777" w:rsidR="0080739C" w:rsidRDefault="00414C1F">
      <w:pPr>
        <w:pStyle w:val="Zkladntext1"/>
        <w:shd w:val="clear" w:color="auto" w:fill="auto"/>
        <w:spacing w:after="200"/>
        <w:jc w:val="center"/>
      </w:pPr>
      <w:r>
        <w:t>Článek X.</w:t>
      </w:r>
    </w:p>
    <w:p w14:paraId="2F3AACBE" w14:textId="77777777" w:rsidR="0080739C" w:rsidRDefault="00414C1F">
      <w:pPr>
        <w:pStyle w:val="Nadpis20"/>
        <w:keepNext/>
        <w:keepLines/>
        <w:shd w:val="clear" w:color="auto" w:fill="auto"/>
        <w:spacing w:after="220"/>
      </w:pPr>
      <w:bookmarkStart w:id="16" w:name="bookmark16"/>
      <w:bookmarkStart w:id="17" w:name="bookmark17"/>
      <w:r>
        <w:t>Odpovědnost prodávajícího za vady</w:t>
      </w:r>
      <w:bookmarkEnd w:id="16"/>
      <w:bookmarkEnd w:id="17"/>
    </w:p>
    <w:p w14:paraId="7901CB90" w14:textId="77777777" w:rsidR="0080739C" w:rsidRDefault="00414C1F">
      <w:pPr>
        <w:pStyle w:val="Zkladntext1"/>
        <w:numPr>
          <w:ilvl w:val="0"/>
          <w:numId w:val="10"/>
        </w:numPr>
        <w:shd w:val="clear" w:color="auto" w:fill="auto"/>
        <w:tabs>
          <w:tab w:val="left" w:pos="421"/>
        </w:tabs>
        <w:ind w:left="380" w:hanging="380"/>
        <w:jc w:val="both"/>
      </w:pPr>
      <w:r>
        <w:t>Poskytnutá záruka znamená, že dodaný předmět koupě bude po dobu uvedenou v čl. IX plně funkční a bude mít vlastnosti odpovídající jeho využití.</w:t>
      </w:r>
    </w:p>
    <w:p w14:paraId="54EB4BA5" w14:textId="77777777" w:rsidR="0080739C" w:rsidRDefault="00414C1F">
      <w:pPr>
        <w:pStyle w:val="Zkladntext1"/>
        <w:numPr>
          <w:ilvl w:val="0"/>
          <w:numId w:val="10"/>
        </w:numPr>
        <w:shd w:val="clear" w:color="auto" w:fill="auto"/>
        <w:tabs>
          <w:tab w:val="left" w:pos="421"/>
        </w:tabs>
        <w:spacing w:line="230" w:lineRule="auto"/>
        <w:ind w:left="380" w:hanging="380"/>
        <w:jc w:val="both"/>
      </w:pPr>
      <w:r>
        <w:t>Prodávající neodpovídá za vady předmětu koupě, které byly způsobeny nevhodným a neodborným používáním.</w:t>
      </w:r>
    </w:p>
    <w:p w14:paraId="61C1EE5A" w14:textId="77777777" w:rsidR="0080739C" w:rsidRDefault="00414C1F">
      <w:pPr>
        <w:pStyle w:val="Zkladntext1"/>
        <w:numPr>
          <w:ilvl w:val="0"/>
          <w:numId w:val="10"/>
        </w:numPr>
        <w:shd w:val="clear" w:color="auto" w:fill="auto"/>
        <w:tabs>
          <w:tab w:val="left" w:pos="421"/>
        </w:tabs>
        <w:ind w:left="380" w:hanging="380"/>
        <w:jc w:val="both"/>
      </w:pPr>
      <w:r>
        <w:t xml:space="preserve">Zjevné vady předmětu koupě, tedy vady, které lze zjistit při převzetí předmětu koupě kupujícím, musí být kupujícím reklamovány na dodacím listu nebo neprodleně následnou </w:t>
      </w:r>
      <w:proofErr w:type="spellStart"/>
      <w:proofErr w:type="gramStart"/>
      <w:r>
        <w:t>písemností.Bude</w:t>
      </w:r>
      <w:proofErr w:type="gramEnd"/>
      <w:r>
        <w:t>-li</w:t>
      </w:r>
      <w:proofErr w:type="spellEnd"/>
      <w:r>
        <w:t xml:space="preserve"> předmět koupě v době převzetí vykazovat zjevné vady, je kupující oprávněn předmět koupě (resp. jednotlivou dílčí dodávku) nepřevzít.</w:t>
      </w:r>
    </w:p>
    <w:p w14:paraId="67E1E4BC" w14:textId="77777777" w:rsidR="0080739C" w:rsidRDefault="00414C1F">
      <w:pPr>
        <w:pStyle w:val="Zkladntext1"/>
        <w:numPr>
          <w:ilvl w:val="0"/>
          <w:numId w:val="10"/>
        </w:numPr>
        <w:shd w:val="clear" w:color="auto" w:fill="auto"/>
        <w:tabs>
          <w:tab w:val="left" w:pos="421"/>
        </w:tabs>
        <w:spacing w:line="233" w:lineRule="auto"/>
        <w:ind w:left="380" w:hanging="380"/>
        <w:jc w:val="both"/>
      </w:pPr>
      <w:r>
        <w:t>Vady, které lze zjistit až po dodání předmětu koupě, musí kupující reklamovat písemně nebo e</w:t>
      </w:r>
      <w:r>
        <w:softHyphen/>
        <w:t xml:space="preserve">mailem bez zbytečného odkladu po tomto zjištění. Reklamace obsahuje stručný popis toho, jak se vada </w:t>
      </w:r>
      <w:proofErr w:type="spellStart"/>
      <w:proofErr w:type="gramStart"/>
      <w:r>
        <w:t>projevuje.Kupující</w:t>
      </w:r>
      <w:proofErr w:type="spellEnd"/>
      <w:proofErr w:type="gramEnd"/>
      <w:r>
        <w:t xml:space="preserve"> dále uvede, které právo dle čl. X odst. 5 si zvolil.</w:t>
      </w:r>
    </w:p>
    <w:p w14:paraId="6010EBAB" w14:textId="77777777" w:rsidR="0080739C" w:rsidRDefault="00414C1F">
      <w:pPr>
        <w:pStyle w:val="Zkladntext1"/>
        <w:numPr>
          <w:ilvl w:val="0"/>
          <w:numId w:val="10"/>
        </w:numPr>
        <w:shd w:val="clear" w:color="auto" w:fill="auto"/>
        <w:tabs>
          <w:tab w:val="left" w:pos="421"/>
        </w:tabs>
        <w:spacing w:line="218" w:lineRule="auto"/>
        <w:jc w:val="both"/>
      </w:pPr>
      <w:r>
        <w:t>V případě reklamace, oznámení vady, má kupující vůči prodávajícímu tyto nároky:</w:t>
      </w:r>
    </w:p>
    <w:p w14:paraId="042DE421" w14:textId="77777777" w:rsidR="0080739C" w:rsidRDefault="00414C1F">
      <w:pPr>
        <w:pStyle w:val="Zkladntext1"/>
        <w:numPr>
          <w:ilvl w:val="0"/>
          <w:numId w:val="11"/>
        </w:numPr>
        <w:shd w:val="clear" w:color="auto" w:fill="auto"/>
        <w:tabs>
          <w:tab w:val="left" w:pos="788"/>
        </w:tabs>
        <w:spacing w:line="233" w:lineRule="auto"/>
        <w:ind w:left="720" w:hanging="300"/>
        <w:jc w:val="both"/>
      </w:pPr>
      <w:r>
        <w:t>právo žádat bezplatné odstranění vady v rozsahu uvedeném v reklamaci, oznámení vady, a to do nejdéle do 14 pracovních dnů ode dne oznámení vady, reklamace, případně v jiném dohodnutém termínu,</w:t>
      </w:r>
    </w:p>
    <w:p w14:paraId="6F9573C4" w14:textId="77777777" w:rsidR="0080739C" w:rsidRDefault="00414C1F">
      <w:pPr>
        <w:pStyle w:val="Zkladntext1"/>
        <w:numPr>
          <w:ilvl w:val="0"/>
          <w:numId w:val="11"/>
        </w:numPr>
        <w:shd w:val="clear" w:color="auto" w:fill="auto"/>
        <w:tabs>
          <w:tab w:val="left" w:pos="812"/>
        </w:tabs>
        <w:spacing w:line="226" w:lineRule="auto"/>
        <w:ind w:left="720" w:hanging="300"/>
        <w:jc w:val="both"/>
      </w:pPr>
      <w:r>
        <w:t xml:space="preserve">právo žádat nové bezvadné plnění, a to do nejdéle do 14 pracovních dnů ode dne oznámení vady, </w:t>
      </w:r>
      <w:r>
        <w:lastRenderedPageBreak/>
        <w:t>reklamace, případně v jiném dohodnutém termínu,</w:t>
      </w:r>
    </w:p>
    <w:p w14:paraId="538725BB" w14:textId="77777777" w:rsidR="0080739C" w:rsidRDefault="00414C1F">
      <w:pPr>
        <w:pStyle w:val="Zkladntext1"/>
        <w:numPr>
          <w:ilvl w:val="0"/>
          <w:numId w:val="11"/>
        </w:numPr>
        <w:shd w:val="clear" w:color="auto" w:fill="auto"/>
        <w:tabs>
          <w:tab w:val="left" w:pos="772"/>
        </w:tabs>
        <w:spacing w:line="221" w:lineRule="auto"/>
        <w:ind w:firstLine="380"/>
        <w:jc w:val="both"/>
      </w:pPr>
      <w:r>
        <w:t>právo na poskytnutí slevy odpovídající rozdílu ceny vadného plnění a bezvadného výrobku,</w:t>
      </w:r>
    </w:p>
    <w:p w14:paraId="02BF56C5" w14:textId="77777777" w:rsidR="0080739C" w:rsidRDefault="00414C1F">
      <w:pPr>
        <w:pStyle w:val="Zkladntext1"/>
        <w:numPr>
          <w:ilvl w:val="0"/>
          <w:numId w:val="11"/>
        </w:numPr>
        <w:shd w:val="clear" w:color="auto" w:fill="auto"/>
        <w:tabs>
          <w:tab w:val="left" w:pos="812"/>
        </w:tabs>
        <w:spacing w:line="230" w:lineRule="auto"/>
        <w:ind w:left="720" w:hanging="300"/>
        <w:jc w:val="both"/>
      </w:pPr>
      <w:r>
        <w:t>právo odstoupit od smlouvy v případě, že se jedná o vadu, která brání řádnému užívání a v termínu dle písm. b) tohoto ustanovení nebylo dodáno nové bezvadné plnění.</w:t>
      </w:r>
    </w:p>
    <w:p w14:paraId="01708342" w14:textId="77777777" w:rsidR="0080739C" w:rsidRDefault="00414C1F">
      <w:pPr>
        <w:pStyle w:val="Zkladntext1"/>
        <w:numPr>
          <w:ilvl w:val="0"/>
          <w:numId w:val="10"/>
        </w:numPr>
        <w:shd w:val="clear" w:color="auto" w:fill="auto"/>
        <w:tabs>
          <w:tab w:val="left" w:pos="421"/>
        </w:tabs>
        <w:spacing w:after="320" w:line="223" w:lineRule="auto"/>
        <w:ind w:left="380" w:hanging="380"/>
        <w:jc w:val="both"/>
      </w:pPr>
      <w:r>
        <w:t>V ostatním platí pro uplatňování a způsob odstraňování vad příslušná ustanovení Občanského zákoníku.</w:t>
      </w:r>
    </w:p>
    <w:p w14:paraId="54683D97" w14:textId="77777777" w:rsidR="0080739C" w:rsidRDefault="00414C1F">
      <w:pPr>
        <w:pStyle w:val="Zkladntext1"/>
        <w:shd w:val="clear" w:color="auto" w:fill="auto"/>
        <w:jc w:val="center"/>
      </w:pPr>
      <w:r>
        <w:t>Článek XI.</w:t>
      </w:r>
    </w:p>
    <w:p w14:paraId="3E0FA6B0" w14:textId="77777777" w:rsidR="0080739C" w:rsidRDefault="00414C1F">
      <w:pPr>
        <w:pStyle w:val="Nadpis20"/>
        <w:keepNext/>
        <w:keepLines/>
        <w:shd w:val="clear" w:color="auto" w:fill="auto"/>
        <w:spacing w:after="220"/>
      </w:pPr>
      <w:bookmarkStart w:id="18" w:name="bookmark18"/>
      <w:bookmarkStart w:id="19" w:name="bookmark19"/>
      <w:r>
        <w:t>Odstoupení od smlouvy</w:t>
      </w:r>
      <w:bookmarkEnd w:id="18"/>
      <w:bookmarkEnd w:id="19"/>
    </w:p>
    <w:p w14:paraId="797A76B1" w14:textId="77777777" w:rsidR="0080739C" w:rsidRDefault="00414C1F">
      <w:pPr>
        <w:pStyle w:val="Zkladntext1"/>
        <w:numPr>
          <w:ilvl w:val="0"/>
          <w:numId w:val="12"/>
        </w:numPr>
        <w:shd w:val="clear" w:color="auto" w:fill="auto"/>
        <w:tabs>
          <w:tab w:val="left" w:pos="421"/>
        </w:tabs>
        <w:spacing w:after="220"/>
        <w:ind w:left="380" w:hanging="380"/>
        <w:jc w:val="both"/>
      </w:pPr>
      <w:r>
        <w:t>Kromě důvodů stanovených Občanským zákoníkem lze od této smlouvy jednostranně odstoupit v následujících případech:</w:t>
      </w:r>
    </w:p>
    <w:p w14:paraId="6A284C73" w14:textId="77777777" w:rsidR="0080739C" w:rsidRDefault="00414C1F">
      <w:pPr>
        <w:pStyle w:val="Zkladntext1"/>
        <w:numPr>
          <w:ilvl w:val="0"/>
          <w:numId w:val="13"/>
        </w:numPr>
        <w:shd w:val="clear" w:color="auto" w:fill="auto"/>
        <w:tabs>
          <w:tab w:val="left" w:pos="788"/>
        </w:tabs>
        <w:ind w:left="720" w:hanging="300"/>
        <w:jc w:val="both"/>
      </w:pPr>
      <w:r>
        <w:t>prodávající v případě, že na straně kupujícího dojde k prodlení s úhradou faktury delší než 60 dnů po splatnosti a pokud kupující nezjedná nápravu, přestože bude prodávajícím na tuto skutečnost prokazatelně upozorněn, do 7 kalendářních dnů od doručení upozornění,</w:t>
      </w:r>
    </w:p>
    <w:p w14:paraId="2709C433" w14:textId="77777777" w:rsidR="0080739C" w:rsidRDefault="00414C1F">
      <w:pPr>
        <w:pStyle w:val="Zkladntext1"/>
        <w:numPr>
          <w:ilvl w:val="0"/>
          <w:numId w:val="13"/>
        </w:numPr>
        <w:shd w:val="clear" w:color="auto" w:fill="auto"/>
        <w:tabs>
          <w:tab w:val="left" w:pos="802"/>
        </w:tabs>
        <w:ind w:left="720" w:hanging="300"/>
        <w:jc w:val="both"/>
      </w:pPr>
      <w:r>
        <w:t xml:space="preserve">kupující v případě, že na straně prodávajícího dojde k neplnění předmětu koupě </w:t>
      </w:r>
      <w:proofErr w:type="spellStart"/>
      <w:r>
        <w:t>vtermínech</w:t>
      </w:r>
      <w:proofErr w:type="spellEnd"/>
      <w:r>
        <w:t xml:space="preserve"> nebo kvalitě dle příslušných ustanovení této smlouvy a pokud prodávající nezjedná nápravu, přestože bude kupujícím na tuto skutečnost prokazatelně upozorněn, do 7 kalendářních dnů od doručení upozornění,</w:t>
      </w:r>
    </w:p>
    <w:p w14:paraId="3CB8ABFF" w14:textId="77777777" w:rsidR="0080739C" w:rsidRDefault="00414C1F">
      <w:pPr>
        <w:pStyle w:val="Zkladntext1"/>
        <w:numPr>
          <w:ilvl w:val="0"/>
          <w:numId w:val="13"/>
        </w:numPr>
        <w:shd w:val="clear" w:color="auto" w:fill="auto"/>
        <w:tabs>
          <w:tab w:val="left" w:pos="762"/>
        </w:tabs>
        <w:ind w:firstLine="380"/>
        <w:jc w:val="both"/>
      </w:pPr>
      <w:r>
        <w:t>kupující v případě, že prodávající poruší povinnost dle IV odst. 9 této smlouvy,</w:t>
      </w:r>
    </w:p>
    <w:p w14:paraId="13AB3CD1" w14:textId="77777777" w:rsidR="0080739C" w:rsidRDefault="00414C1F">
      <w:pPr>
        <w:pStyle w:val="Zkladntext1"/>
        <w:numPr>
          <w:ilvl w:val="0"/>
          <w:numId w:val="13"/>
        </w:numPr>
        <w:shd w:val="clear" w:color="auto" w:fill="auto"/>
        <w:tabs>
          <w:tab w:val="left" w:pos="762"/>
        </w:tabs>
        <w:spacing w:after="220"/>
        <w:ind w:firstLine="380"/>
        <w:jc w:val="both"/>
      </w:pPr>
      <w:r>
        <w:t>kupující v případě uplatnění práva odstoupit dle čl. X odst. 5 písm. d)</w:t>
      </w:r>
    </w:p>
    <w:p w14:paraId="2B48D5F9" w14:textId="77777777" w:rsidR="0080739C" w:rsidRDefault="00414C1F">
      <w:pPr>
        <w:pStyle w:val="Zkladntext1"/>
        <w:numPr>
          <w:ilvl w:val="0"/>
          <w:numId w:val="12"/>
        </w:numPr>
        <w:shd w:val="clear" w:color="auto" w:fill="auto"/>
        <w:tabs>
          <w:tab w:val="left" w:pos="421"/>
        </w:tabs>
        <w:ind w:left="380" w:hanging="380"/>
        <w:jc w:val="both"/>
      </w:pPr>
      <w:r>
        <w:t>Kupující má právo vypovědět tuto smlouvu v případě, že v souvislosti s plněním účelu smlouvy dojde ke spáchání trestného činu.</w:t>
      </w:r>
    </w:p>
    <w:p w14:paraId="24458634" w14:textId="77777777" w:rsidR="0080739C" w:rsidRDefault="00414C1F">
      <w:pPr>
        <w:pStyle w:val="Zkladntext1"/>
        <w:numPr>
          <w:ilvl w:val="0"/>
          <w:numId w:val="12"/>
        </w:numPr>
        <w:shd w:val="clear" w:color="auto" w:fill="auto"/>
        <w:tabs>
          <w:tab w:val="left" w:pos="421"/>
        </w:tabs>
        <w:spacing w:after="440"/>
        <w:ind w:left="380" w:hanging="380"/>
        <w:jc w:val="both"/>
      </w:pPr>
      <w:r>
        <w:t>Odstoupení dle ustanovení této smlouvy se stává účinným dnem následujícím po dni, kdy bylo písemné vyhotovení odstoupení doručeno druhé smluvní straně.</w:t>
      </w:r>
    </w:p>
    <w:p w14:paraId="1A3A3D14" w14:textId="77777777" w:rsidR="0080739C" w:rsidRDefault="00414C1F">
      <w:pPr>
        <w:pStyle w:val="Zkladntext1"/>
        <w:shd w:val="clear" w:color="auto" w:fill="auto"/>
        <w:jc w:val="center"/>
      </w:pPr>
      <w:r>
        <w:t>Článek XII.</w:t>
      </w:r>
    </w:p>
    <w:p w14:paraId="4745E6FB" w14:textId="77777777" w:rsidR="0080739C" w:rsidRDefault="00414C1F">
      <w:pPr>
        <w:pStyle w:val="Nadpis20"/>
        <w:keepNext/>
        <w:keepLines/>
        <w:shd w:val="clear" w:color="auto" w:fill="auto"/>
        <w:spacing w:after="220" w:line="221" w:lineRule="auto"/>
        <w:rPr>
          <w:sz w:val="24"/>
          <w:szCs w:val="24"/>
        </w:rPr>
      </w:pPr>
      <w:bookmarkStart w:id="20" w:name="bookmark20"/>
      <w:bookmarkStart w:id="21" w:name="bookmark21"/>
      <w:r>
        <w:rPr>
          <w:sz w:val="24"/>
          <w:szCs w:val="24"/>
        </w:rPr>
        <w:t>Mlčenlivost</w:t>
      </w:r>
      <w:bookmarkEnd w:id="20"/>
      <w:bookmarkEnd w:id="21"/>
    </w:p>
    <w:p w14:paraId="5FBB064B" w14:textId="77777777" w:rsidR="0080739C" w:rsidRDefault="00414C1F">
      <w:pPr>
        <w:pStyle w:val="Zkladntext1"/>
        <w:numPr>
          <w:ilvl w:val="0"/>
          <w:numId w:val="14"/>
        </w:numPr>
        <w:shd w:val="clear" w:color="auto" w:fill="auto"/>
        <w:tabs>
          <w:tab w:val="left" w:pos="421"/>
        </w:tabs>
        <w:ind w:left="380" w:hanging="380"/>
        <w:jc w:val="both"/>
      </w:pPr>
      <w:r>
        <w:t>V průběhu plnění předmětu této smlouvy může prodávající přijít do styku s důvěrnými informacemi týkající se kupujícího, jeho zaměstnanců či pacientů</w:t>
      </w:r>
    </w:p>
    <w:p w14:paraId="24ED66A8" w14:textId="77777777" w:rsidR="0080739C" w:rsidRDefault="00414C1F">
      <w:pPr>
        <w:pStyle w:val="Zkladntext1"/>
        <w:shd w:val="clear" w:color="auto" w:fill="auto"/>
        <w:ind w:firstLine="720"/>
        <w:jc w:val="both"/>
        <w:rPr>
          <w:sz w:val="24"/>
          <w:szCs w:val="24"/>
        </w:rPr>
      </w:pPr>
      <w:r>
        <w:rPr>
          <w:rFonts w:ascii="Arial" w:eastAsia="Arial" w:hAnsi="Arial" w:cs="Arial"/>
        </w:rPr>
        <w:t xml:space="preserve">• </w:t>
      </w:r>
      <w:r>
        <w:rPr>
          <w:sz w:val="24"/>
          <w:szCs w:val="24"/>
        </w:rPr>
        <w:t>mající povahu osobních údajů identifikovatelných fyzických osob, obchodních údajů, či údajů o jiných právních a faktických vztazích kupujícího,</w:t>
      </w:r>
    </w:p>
    <w:p w14:paraId="4287F4BA" w14:textId="77777777" w:rsidR="0080739C" w:rsidRDefault="00414C1F">
      <w:pPr>
        <w:pStyle w:val="Zkladntext1"/>
        <w:shd w:val="clear" w:color="auto" w:fill="auto"/>
        <w:spacing w:after="120"/>
        <w:ind w:left="1160" w:hanging="360"/>
        <w:jc w:val="both"/>
        <w:rPr>
          <w:sz w:val="24"/>
          <w:szCs w:val="24"/>
        </w:rPr>
      </w:pPr>
      <w:r>
        <w:rPr>
          <w:rFonts w:ascii="Arial" w:eastAsia="Arial" w:hAnsi="Arial" w:cs="Arial"/>
        </w:rPr>
        <w:t xml:space="preserve">• </w:t>
      </w:r>
      <w:r>
        <w:rPr>
          <w:sz w:val="24"/>
          <w:szCs w:val="24"/>
        </w:rPr>
        <w:t>které prodávající obdržel či obdrží, a to ať již písemně, ústně, v elektronické či jiné formě, a to na jakémkoli nosiči, na němž takováto informace může být nahrána nebo uložena.</w:t>
      </w:r>
    </w:p>
    <w:p w14:paraId="74C45829" w14:textId="77777777" w:rsidR="0080739C" w:rsidRDefault="00414C1F">
      <w:pPr>
        <w:pStyle w:val="Zkladntext1"/>
        <w:numPr>
          <w:ilvl w:val="0"/>
          <w:numId w:val="14"/>
        </w:numPr>
        <w:shd w:val="clear" w:color="auto" w:fill="auto"/>
        <w:tabs>
          <w:tab w:val="left" w:pos="427"/>
        </w:tabs>
        <w:ind w:left="440" w:hanging="44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2B771FDF" w14:textId="77777777" w:rsidR="0080739C" w:rsidRDefault="00414C1F">
      <w:pPr>
        <w:pStyle w:val="Zkladntext1"/>
        <w:numPr>
          <w:ilvl w:val="0"/>
          <w:numId w:val="14"/>
        </w:numPr>
        <w:shd w:val="clear" w:color="auto" w:fill="auto"/>
        <w:tabs>
          <w:tab w:val="left" w:pos="427"/>
        </w:tabs>
        <w:ind w:left="440" w:hanging="440"/>
        <w:jc w:val="both"/>
      </w:pPr>
      <w:r>
        <w:t>V případě pochybností sdělí kupující na žádost prodávajícího, zda informaci považuje za důvěrnou. Nepožádal-li prodávající o toto sdělení, má se v případě pochybností za to, že informace je důvěrná.</w:t>
      </w:r>
    </w:p>
    <w:p w14:paraId="140E74F9" w14:textId="77777777" w:rsidR="0080739C" w:rsidRDefault="00414C1F">
      <w:pPr>
        <w:pStyle w:val="Zkladntext1"/>
        <w:numPr>
          <w:ilvl w:val="0"/>
          <w:numId w:val="14"/>
        </w:numPr>
        <w:shd w:val="clear" w:color="auto" w:fill="auto"/>
        <w:tabs>
          <w:tab w:val="left" w:pos="427"/>
        </w:tabs>
        <w:ind w:left="440" w:hanging="44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09AA2876" w14:textId="77777777" w:rsidR="0080739C" w:rsidRDefault="00414C1F">
      <w:pPr>
        <w:pStyle w:val="Zkladntext1"/>
        <w:numPr>
          <w:ilvl w:val="0"/>
          <w:numId w:val="14"/>
        </w:numPr>
        <w:shd w:val="clear" w:color="auto" w:fill="auto"/>
        <w:tabs>
          <w:tab w:val="left" w:pos="427"/>
        </w:tabs>
        <w:ind w:left="440" w:hanging="44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5FDEEC97" w14:textId="77777777" w:rsidR="0080739C" w:rsidRDefault="00414C1F">
      <w:pPr>
        <w:pStyle w:val="Zkladntext1"/>
        <w:numPr>
          <w:ilvl w:val="0"/>
          <w:numId w:val="14"/>
        </w:numPr>
        <w:shd w:val="clear" w:color="auto" w:fill="auto"/>
        <w:tabs>
          <w:tab w:val="left" w:pos="427"/>
        </w:tabs>
        <w:spacing w:after="220"/>
      </w:pPr>
      <w:r>
        <w:t>Prodávající prohlašuje, že v předmětu dodávky:</w:t>
      </w:r>
    </w:p>
    <w:p w14:paraId="06273FC4" w14:textId="77777777" w:rsidR="0080739C" w:rsidRDefault="00414C1F">
      <w:pPr>
        <w:pStyle w:val="Zkladntext1"/>
        <w:shd w:val="clear" w:color="auto" w:fill="auto"/>
        <w:spacing w:after="1260"/>
        <w:ind w:left="440"/>
        <w:jc w:val="both"/>
      </w:pPr>
      <w:r>
        <w:lastRenderedPageBreak/>
        <w:t>O jsou uchovávány osobní údaje a údaje zvláštní kategorie kupujícího, jeho zaměstnanců či pacientů, a to následující:</w:t>
      </w:r>
    </w:p>
    <w:p w14:paraId="2AC5ECB0" w14:textId="77777777" w:rsidR="0080739C" w:rsidRDefault="00414C1F">
      <w:pPr>
        <w:pStyle w:val="Zkladntext1"/>
        <w:shd w:val="clear" w:color="auto" w:fill="auto"/>
        <w:spacing w:after="220"/>
        <w:ind w:left="440"/>
        <w:jc w:val="both"/>
      </w:pPr>
      <w:r>
        <w:t>X I nejsou uchovávány osobní údaje a údaje zvláštní kategorie kupujícího, jeho zaměstnanců či pacientů.</w:t>
      </w:r>
    </w:p>
    <w:p w14:paraId="0615F568" w14:textId="77777777" w:rsidR="0080739C" w:rsidRDefault="00414C1F">
      <w:pPr>
        <w:pStyle w:val="Zkladntext1"/>
        <w:numPr>
          <w:ilvl w:val="0"/>
          <w:numId w:val="14"/>
        </w:numPr>
        <w:shd w:val="clear" w:color="auto" w:fill="auto"/>
        <w:tabs>
          <w:tab w:val="left" w:pos="427"/>
        </w:tabs>
        <w:ind w:left="440" w:hanging="440"/>
        <w:jc w:val="both"/>
      </w:pPr>
      <w:r>
        <w:t xml:space="preserve">Prodávající prohlašuje, že v souvislosti se zajištěním servisních služeb </w:t>
      </w:r>
      <w:proofErr w:type="gramStart"/>
      <w:r>
        <w:t>poskytovaných prodávajícím</w:t>
      </w:r>
      <w:proofErr w:type="gramEnd"/>
      <w:r>
        <w:t xml:space="preserve"> v záruční době nepožaduje zpracování dat (osobních údajů). V případě, že by v rámci zajištění servisních služeb muselo být zpracování dat (osobních údajů) provedeno, je prodávající povinen na tuto skutečnost objednatele upozornit a uzavřít bez zbytečného odkladu zpracovatelskou smlouvu.</w:t>
      </w:r>
    </w:p>
    <w:p w14:paraId="1374459D" w14:textId="77777777" w:rsidR="0080739C" w:rsidRDefault="00414C1F">
      <w:pPr>
        <w:pStyle w:val="Zkladntext1"/>
        <w:numPr>
          <w:ilvl w:val="0"/>
          <w:numId w:val="14"/>
        </w:numPr>
        <w:shd w:val="clear" w:color="auto" w:fill="auto"/>
        <w:tabs>
          <w:tab w:val="left" w:pos="427"/>
        </w:tabs>
        <w:spacing w:after="720"/>
        <w:ind w:left="440" w:hanging="440"/>
        <w:jc w:val="both"/>
      </w:pPr>
      <w:r>
        <w:t>Ustanovení tohoto článku se vztahují jak na období platnosti této smlouvy, tak na období po jejím ukončení.</w:t>
      </w:r>
    </w:p>
    <w:p w14:paraId="6E9F5FAA" w14:textId="77777777" w:rsidR="0080739C" w:rsidRDefault="00414C1F">
      <w:pPr>
        <w:pStyle w:val="Zkladntext1"/>
        <w:shd w:val="clear" w:color="auto" w:fill="auto"/>
        <w:spacing w:after="220"/>
        <w:jc w:val="center"/>
      </w:pPr>
      <w:r>
        <w:t>Článek XIII.</w:t>
      </w:r>
      <w:r>
        <w:br/>
      </w:r>
      <w:r>
        <w:rPr>
          <w:b/>
          <w:bCs/>
        </w:rPr>
        <w:t>Závěrečná ustanovení</w:t>
      </w:r>
    </w:p>
    <w:p w14:paraId="7325EF78" w14:textId="77777777" w:rsidR="0080739C" w:rsidRDefault="00414C1F">
      <w:pPr>
        <w:pStyle w:val="Zkladntext1"/>
        <w:numPr>
          <w:ilvl w:val="0"/>
          <w:numId w:val="15"/>
        </w:numPr>
        <w:shd w:val="clear" w:color="auto" w:fill="auto"/>
        <w:tabs>
          <w:tab w:val="left" w:pos="427"/>
        </w:tabs>
        <w:ind w:left="440" w:hanging="440"/>
        <w:jc w:val="both"/>
      </w:pPr>
      <w:r>
        <w:t xml:space="preserve">Tato smlouva nabývá platnosti dnem jejího podpisu obou smluvních stran a účinnosti dnem uveřejnění v informačním systému veřejné </w:t>
      </w:r>
      <w:proofErr w:type="gramStart"/>
      <w:r>
        <w:t>správy - Registru</w:t>
      </w:r>
      <w:proofErr w:type="gramEnd"/>
      <w:r>
        <w:t xml:space="preserve"> smluv.</w:t>
      </w:r>
    </w:p>
    <w:p w14:paraId="1160D265" w14:textId="77777777" w:rsidR="0080739C" w:rsidRDefault="00414C1F">
      <w:pPr>
        <w:pStyle w:val="Zkladntext1"/>
        <w:numPr>
          <w:ilvl w:val="0"/>
          <w:numId w:val="15"/>
        </w:numPr>
        <w:shd w:val="clear" w:color="auto" w:fill="auto"/>
        <w:tabs>
          <w:tab w:val="left" w:pos="427"/>
        </w:tabs>
        <w:ind w:left="440" w:hanging="440"/>
        <w:jc w:val="both"/>
      </w:pPr>
      <w: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w:t>
      </w:r>
      <w:proofErr w:type="spellStart"/>
      <w:r>
        <w:t>účastníkůmnedopustil</w:t>
      </w:r>
      <w:proofErr w:type="spellEnd"/>
      <w:r>
        <w:t xml:space="preserve"> žádného jednání narušujícího hospodářskou soutěž.</w:t>
      </w:r>
    </w:p>
    <w:p w14:paraId="4A7433A6" w14:textId="77777777" w:rsidR="0080739C" w:rsidRDefault="00414C1F">
      <w:pPr>
        <w:pStyle w:val="Zkladntext1"/>
        <w:numPr>
          <w:ilvl w:val="0"/>
          <w:numId w:val="15"/>
        </w:numPr>
        <w:shd w:val="clear" w:color="auto" w:fill="auto"/>
        <w:tabs>
          <w:tab w:val="left" w:pos="427"/>
        </w:tabs>
        <w:spacing w:after="220"/>
      </w:pPr>
      <w:r>
        <w:t>Nedílnou součástí smlouvy je příloha č. 1 a č. 2.</w:t>
      </w:r>
      <w:r>
        <w:br w:type="page"/>
      </w:r>
    </w:p>
    <w:p w14:paraId="66EE41AB" w14:textId="77777777" w:rsidR="0080739C" w:rsidRDefault="00414C1F">
      <w:pPr>
        <w:pStyle w:val="Zkladntext1"/>
        <w:numPr>
          <w:ilvl w:val="0"/>
          <w:numId w:val="15"/>
        </w:numPr>
        <w:shd w:val="clear" w:color="auto" w:fill="auto"/>
        <w:tabs>
          <w:tab w:val="left" w:pos="427"/>
        </w:tabs>
        <w:ind w:left="440" w:hanging="440"/>
        <w:jc w:val="both"/>
      </w:pPr>
      <w:r>
        <w:lastRenderedPageBreak/>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14:paraId="5D5A1935" w14:textId="77777777" w:rsidR="0080739C" w:rsidRDefault="00414C1F">
      <w:pPr>
        <w:pStyle w:val="Zkladntext1"/>
        <w:numPr>
          <w:ilvl w:val="0"/>
          <w:numId w:val="15"/>
        </w:numPr>
        <w:shd w:val="clear" w:color="auto" w:fill="auto"/>
        <w:tabs>
          <w:tab w:val="left" w:pos="427"/>
        </w:tabs>
        <w:ind w:left="440" w:hanging="440"/>
        <w:jc w:val="both"/>
      </w:pPr>
      <w:r>
        <w:t>Jakékoliv změny nebo doplňky této smlouvy nebo jejich příloh musí být provedeny formou písemných, chronologicky číslovaných dodatků, podepsaných oběma smluvními stranami.</w:t>
      </w:r>
    </w:p>
    <w:p w14:paraId="6485E928" w14:textId="77777777" w:rsidR="0080739C" w:rsidRDefault="00414C1F">
      <w:pPr>
        <w:pStyle w:val="Zkladntext1"/>
        <w:numPr>
          <w:ilvl w:val="0"/>
          <w:numId w:val="15"/>
        </w:numPr>
        <w:shd w:val="clear" w:color="auto" w:fill="auto"/>
        <w:tabs>
          <w:tab w:val="left" w:pos="427"/>
        </w:tabs>
        <w:ind w:left="440" w:hanging="440"/>
        <w:jc w:val="both"/>
      </w:pPr>
      <w:r>
        <w:t>Smluvní strany prohlašují, že si tuto smlouvu přečetly, že se dohodly na celém jejím obsahu, že se smluvními podmínkami souhlasí a že smlouva nebyla podepsána v tísni ani za nápadně jednostranně nevýhodných podmínek.</w:t>
      </w:r>
    </w:p>
    <w:p w14:paraId="004E9ABF" w14:textId="77777777" w:rsidR="0080739C" w:rsidRDefault="00414C1F">
      <w:pPr>
        <w:pStyle w:val="Zkladntext1"/>
        <w:numPr>
          <w:ilvl w:val="0"/>
          <w:numId w:val="15"/>
        </w:numPr>
        <w:shd w:val="clear" w:color="auto" w:fill="auto"/>
        <w:tabs>
          <w:tab w:val="left" w:pos="427"/>
        </w:tabs>
        <w:ind w:left="440" w:hanging="440"/>
        <w:jc w:val="both"/>
      </w:pPr>
      <w:r>
        <w:t>Právní vztahy touto smlouvou výslovně neupravené se řídí příslušnými ustanoveními občanského zákoníku.</w:t>
      </w:r>
    </w:p>
    <w:p w14:paraId="6293447C" w14:textId="77777777" w:rsidR="0080739C" w:rsidRDefault="00414C1F">
      <w:pPr>
        <w:pStyle w:val="Zkladntext1"/>
        <w:numPr>
          <w:ilvl w:val="0"/>
          <w:numId w:val="15"/>
        </w:numPr>
        <w:shd w:val="clear" w:color="auto" w:fill="auto"/>
        <w:tabs>
          <w:tab w:val="left" w:pos="427"/>
        </w:tabs>
        <w:ind w:left="440" w:hanging="44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46B7449B" w14:textId="77777777" w:rsidR="0080739C" w:rsidRDefault="00414C1F">
      <w:pPr>
        <w:pStyle w:val="Zkladntext1"/>
        <w:numPr>
          <w:ilvl w:val="0"/>
          <w:numId w:val="15"/>
        </w:numPr>
        <w:shd w:val="clear" w:color="auto" w:fill="auto"/>
        <w:tabs>
          <w:tab w:val="left" w:pos="427"/>
        </w:tabs>
        <w:ind w:left="440" w:hanging="44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7FCFC453" w14:textId="77777777" w:rsidR="0080739C" w:rsidRDefault="00414C1F">
      <w:pPr>
        <w:pStyle w:val="Zkladntext1"/>
        <w:numPr>
          <w:ilvl w:val="0"/>
          <w:numId w:val="15"/>
        </w:numPr>
        <w:shd w:val="clear" w:color="auto" w:fill="auto"/>
        <w:tabs>
          <w:tab w:val="left" w:pos="427"/>
        </w:tabs>
        <w:spacing w:after="220"/>
        <w:ind w:left="440" w:hanging="440"/>
        <w:jc w:val="both"/>
      </w:pPr>
      <w:r>
        <w:t xml:space="preserve">Tato smlouva je vyhotovena ve dvou stejnopisech stejné autentičnosti, přičemž každá ze smluvních stran obdrží po jednom </w:t>
      </w:r>
      <w:proofErr w:type="spellStart"/>
      <w:proofErr w:type="gramStart"/>
      <w:r>
        <w:t>vyhotovení.To</w:t>
      </w:r>
      <w:proofErr w:type="spellEnd"/>
      <w:proofErr w:type="gramEnd"/>
      <w:r>
        <w:t xml:space="preserve"> neplatí v případě, že tato smlouva byla podepsána elektronickým podpisem dle zákona č. 297/2016 Sb., o službách vytvářejících důvěru pro elektronické transakce, ve znění pozdějších předpisů.</w:t>
      </w:r>
    </w:p>
    <w:p w14:paraId="60AB9212" w14:textId="68853480" w:rsidR="0080739C" w:rsidRDefault="00414C1F">
      <w:pPr>
        <w:pStyle w:val="Zkladntext1"/>
        <w:shd w:val="clear" w:color="auto" w:fill="auto"/>
        <w:tabs>
          <w:tab w:val="left" w:pos="3538"/>
          <w:tab w:val="left" w:leader="dot" w:pos="7267"/>
        </w:tabs>
        <w:jc w:val="both"/>
      </w:pPr>
      <w:r>
        <w:t>V Třebíči dne 10.11.2025</w:t>
      </w:r>
      <w:r>
        <w:tab/>
        <w:t>V Novém Městě na Moravě dne 11.11.2025</w:t>
      </w:r>
    </w:p>
    <w:p w14:paraId="310FA85D" w14:textId="5A94BC56" w:rsidR="0080739C" w:rsidRDefault="00414C1F">
      <w:pPr>
        <w:spacing w:line="1" w:lineRule="exact"/>
        <w:sectPr w:rsidR="0080739C">
          <w:pgSz w:w="11900" w:h="16840"/>
          <w:pgMar w:top="1402" w:right="1306" w:bottom="1216" w:left="1291" w:header="974" w:footer="788" w:gutter="0"/>
          <w:pgNumType w:start="1"/>
          <w:cols w:space="720"/>
          <w:noEndnote/>
          <w:docGrid w:linePitch="360"/>
        </w:sectPr>
      </w:pPr>
      <w:r>
        <w:rPr>
          <w:noProof/>
        </w:rPr>
        <mc:AlternateContent>
          <mc:Choice Requires="wps">
            <w:drawing>
              <wp:anchor distT="685800" distB="21590" distL="0" distR="0" simplePos="0" relativeHeight="125829378" behindDoc="0" locked="0" layoutInCell="1" allowOverlap="1" wp14:anchorId="54DE8B94" wp14:editId="789D9F1A">
                <wp:simplePos x="0" y="0"/>
                <wp:positionH relativeFrom="page">
                  <wp:posOffset>868680</wp:posOffset>
                </wp:positionH>
                <wp:positionV relativeFrom="paragraph">
                  <wp:posOffset>685800</wp:posOffset>
                </wp:positionV>
                <wp:extent cx="1276985" cy="16306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76985" cy="1630680"/>
                        </a:xfrm>
                        <a:prstGeom prst="rect">
                          <a:avLst/>
                        </a:prstGeom>
                        <a:noFill/>
                      </wps:spPr>
                      <wps:txbx>
                        <w:txbxContent>
                          <w:p w14:paraId="6D329892" w14:textId="77777777" w:rsidR="0080739C" w:rsidRDefault="00414C1F">
                            <w:pPr>
                              <w:pStyle w:val="Zkladntext1"/>
                              <w:shd w:val="clear" w:color="auto" w:fill="auto"/>
                              <w:spacing w:after="720"/>
                            </w:pPr>
                            <w:r>
                              <w:rPr>
                                <w:u w:val="single"/>
                              </w:rPr>
                              <w:t>Za prodávajícího</w:t>
                            </w:r>
                            <w:r>
                              <w:t>:</w:t>
                            </w:r>
                          </w:p>
                          <w:p w14:paraId="49141079" w14:textId="77777777" w:rsidR="0080739C" w:rsidRDefault="00414C1F">
                            <w:pPr>
                              <w:pStyle w:val="Zkladntext1"/>
                              <w:shd w:val="clear" w:color="auto" w:fill="auto"/>
                              <w:spacing w:after="240"/>
                            </w:pPr>
                            <w:r>
                              <w:t>Radek Láník, jednatel</w:t>
                            </w:r>
                          </w:p>
                          <w:p w14:paraId="32587F17" w14:textId="5FB3B7A9" w:rsidR="0080739C" w:rsidRDefault="00414C1F" w:rsidP="00414C1F">
                            <w:pPr>
                              <w:pStyle w:val="Zkladntext30"/>
                              <w:shd w:val="clear" w:color="auto" w:fill="auto"/>
                              <w:spacing w:after="0" w:line="240" w:lineRule="auto"/>
                            </w:pPr>
                            <w:r w:rsidRPr="000331A8">
                              <w:t>XXXX</w:t>
                            </w:r>
                          </w:p>
                        </w:txbxContent>
                      </wps:txbx>
                      <wps:bodyPr lIns="0" tIns="0" rIns="0" bIns="0"/>
                    </wps:wsp>
                  </a:graphicData>
                </a:graphic>
              </wp:anchor>
            </w:drawing>
          </mc:Choice>
          <mc:Fallback>
            <w:pict>
              <v:shapetype w14:anchorId="54DE8B94" id="_x0000_t202" coordsize="21600,21600" o:spt="202" path="m,l,21600r21600,l21600,xe">
                <v:stroke joinstyle="miter"/>
                <v:path gradientshapeok="t" o:connecttype="rect"/>
              </v:shapetype>
              <v:shape id="Shape 1" o:spid="_x0000_s1026" type="#_x0000_t202" style="position:absolute;margin-left:68.4pt;margin-top:54pt;width:100.55pt;height:128.4pt;z-index:125829378;visibility:visible;mso-wrap-style:square;mso-wrap-distance-left:0;mso-wrap-distance-top:54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" filled="f" stroked="f">
                <v:textbox inset="0,0,0,0">
                  <w:txbxContent>
                    <w:p w14:paraId="6D329892" w14:textId="77777777" w:rsidR="0080739C" w:rsidRDefault="00414C1F">
                      <w:pPr>
                        <w:pStyle w:val="Zkladntext1"/>
                        <w:shd w:val="clear" w:color="auto" w:fill="auto"/>
                        <w:spacing w:after="720"/>
                      </w:pPr>
                      <w:r>
                        <w:rPr>
                          <w:u w:val="single"/>
                        </w:rPr>
                        <w:t>Za prodávajícího</w:t>
                      </w:r>
                      <w:r>
                        <w:t>:</w:t>
                      </w:r>
                    </w:p>
                    <w:p w14:paraId="49141079" w14:textId="77777777" w:rsidR="0080739C" w:rsidRDefault="00414C1F">
                      <w:pPr>
                        <w:pStyle w:val="Zkladntext1"/>
                        <w:shd w:val="clear" w:color="auto" w:fill="auto"/>
                        <w:spacing w:after="240"/>
                      </w:pPr>
                      <w:r>
                        <w:t>Radek Láník, jednatel</w:t>
                      </w:r>
                    </w:p>
                    <w:p w14:paraId="32587F17" w14:textId="5FB3B7A9" w:rsidR="0080739C" w:rsidRDefault="00414C1F" w:rsidP="00414C1F">
                      <w:pPr>
                        <w:pStyle w:val="Zkladntext30"/>
                        <w:shd w:val="clear" w:color="auto" w:fill="auto"/>
                        <w:spacing w:after="0" w:line="240" w:lineRule="auto"/>
                      </w:pPr>
                      <w:r w:rsidRPr="000331A8">
                        <w:t>XXXX</w:t>
                      </w:r>
                    </w:p>
                  </w:txbxContent>
                </v:textbox>
                <w10:wrap type="topAndBottom" anchorx="page"/>
              </v:shape>
            </w:pict>
          </mc:Fallback>
        </mc:AlternateContent>
      </w:r>
      <w:r>
        <w:rPr>
          <w:noProof/>
        </w:rPr>
        <mc:AlternateContent>
          <mc:Choice Requires="wps">
            <w:drawing>
              <wp:anchor distT="685800" distB="1463040" distL="0" distR="0" simplePos="0" relativeHeight="125829380" behindDoc="0" locked="0" layoutInCell="1" allowOverlap="1" wp14:anchorId="51EDAFB1" wp14:editId="2679EDE6">
                <wp:simplePos x="0" y="0"/>
                <wp:positionH relativeFrom="page">
                  <wp:posOffset>4017010</wp:posOffset>
                </wp:positionH>
                <wp:positionV relativeFrom="paragraph">
                  <wp:posOffset>685800</wp:posOffset>
                </wp:positionV>
                <wp:extent cx="853440" cy="1892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53440" cy="189230"/>
                        </a:xfrm>
                        <a:prstGeom prst="rect">
                          <a:avLst/>
                        </a:prstGeom>
                        <a:noFill/>
                      </wps:spPr>
                      <wps:txbx>
                        <w:txbxContent>
                          <w:p w14:paraId="75BB0E8C" w14:textId="77777777" w:rsidR="0080739C" w:rsidRDefault="00414C1F">
                            <w:pPr>
                              <w:pStyle w:val="Zkladntext1"/>
                              <w:shd w:val="clear" w:color="auto" w:fill="auto"/>
                            </w:pPr>
                            <w:r>
                              <w:rPr>
                                <w:u w:val="single"/>
                              </w:rPr>
                              <w:t>Za kupujícího</w:t>
                            </w:r>
                            <w:r>
                              <w:t>:</w:t>
                            </w:r>
                          </w:p>
                        </w:txbxContent>
                      </wps:txbx>
                      <wps:bodyPr wrap="none" lIns="0" tIns="0" rIns="0" bIns="0"/>
                    </wps:wsp>
                  </a:graphicData>
                </a:graphic>
              </wp:anchor>
            </w:drawing>
          </mc:Choice>
          <mc:Fallback>
            <w:pict>
              <v:shape id="_x0000_s1029" type="#_x0000_t202" style="position:absolute;margin-left:316.30000000000001pt;margin-top:54.pt;width:67.200000000000003pt;height:14.9pt;z-index:-125829373;mso-wrap-distance-left:0;mso-wrap-distance-top:54.pt;mso-wrap-distance-right:0;mso-wrap-distance-bottom:115.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Za kupujícího</w:t>
                      </w:r>
                      <w:r>
                        <w:rPr>
                          <w:color w:val="000000"/>
                          <w:spacing w:val="0"/>
                          <w:w w:val="100"/>
                          <w:position w:val="0"/>
                          <w:shd w:val="clear" w:color="auto" w:fill="auto"/>
                          <w:lang w:val="cs-CZ" w:eastAsia="cs-CZ" w:bidi="cs-CZ"/>
                        </w:rPr>
                        <w:t>:</w:t>
                      </w:r>
                    </w:p>
                  </w:txbxContent>
                </v:textbox>
                <w10:wrap type="topAndBottom" anchorx="page"/>
              </v:shape>
            </w:pict>
          </mc:Fallback>
        </mc:AlternateContent>
      </w:r>
      <w:r>
        <w:rPr>
          <w:noProof/>
        </w:rPr>
        <mc:AlternateContent>
          <mc:Choice Requires="wps">
            <w:drawing>
              <wp:anchor distT="1649095" distB="18415" distL="0" distR="0" simplePos="0" relativeHeight="125829382" behindDoc="0" locked="0" layoutInCell="1" allowOverlap="1" wp14:anchorId="2EA846CE" wp14:editId="08B113CC">
                <wp:simplePos x="0" y="0"/>
                <wp:positionH relativeFrom="page">
                  <wp:posOffset>2148840</wp:posOffset>
                </wp:positionH>
                <wp:positionV relativeFrom="paragraph">
                  <wp:posOffset>1649095</wp:posOffset>
                </wp:positionV>
                <wp:extent cx="1075690" cy="6705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75690" cy="670560"/>
                        </a:xfrm>
                        <a:prstGeom prst="rect">
                          <a:avLst/>
                        </a:prstGeom>
                        <a:noFill/>
                      </wps:spPr>
                      <wps:txbx>
                        <w:txbxContent>
                          <w:p w14:paraId="0379B1F6" w14:textId="375557E7" w:rsidR="0080739C" w:rsidRDefault="00414C1F">
                            <w:pPr>
                              <w:pStyle w:val="Zkladntext1"/>
                              <w:shd w:val="clear" w:color="auto" w:fill="auto"/>
                            </w:pPr>
                            <w:r w:rsidRPr="000331A8">
                              <w:t>XXXX</w:t>
                            </w:r>
                          </w:p>
                        </w:txbxContent>
                      </wps:txbx>
                      <wps:bodyPr lIns="0" tIns="0" rIns="0" bIns="0"/>
                    </wps:wsp>
                  </a:graphicData>
                </a:graphic>
              </wp:anchor>
            </w:drawing>
          </mc:Choice>
          <mc:Fallback>
            <w:pict>
              <v:shape w14:anchorId="2EA846CE" id="Shape 5" o:spid="_x0000_s1028" type="#_x0000_t202" style="position:absolute;margin-left:169.2pt;margin-top:129.85pt;width:84.7pt;height:52.8pt;z-index:125829382;visibility:visible;mso-wrap-style:square;mso-wrap-distance-left:0;mso-wrap-distance-top:129.8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" filled="f" stroked="f">
                <v:textbox inset="0,0,0,0">
                  <w:txbxContent>
                    <w:p w14:paraId="0379B1F6" w14:textId="375557E7" w:rsidR="0080739C" w:rsidRDefault="00414C1F">
                      <w:pPr>
                        <w:pStyle w:val="Zkladntext1"/>
                        <w:shd w:val="clear" w:color="auto" w:fill="auto"/>
                      </w:pPr>
                      <w:r w:rsidRPr="000331A8">
                        <w:t>XXXX</w:t>
                      </w:r>
                    </w:p>
                  </w:txbxContent>
                </v:textbox>
                <w10:wrap type="topAndBottom" anchorx="page"/>
              </v:shape>
            </w:pict>
          </mc:Fallback>
        </mc:AlternateContent>
      </w:r>
      <w:r>
        <w:rPr>
          <w:noProof/>
        </w:rPr>
        <mc:AlternateContent>
          <mc:Choice Requires="wps">
            <w:drawing>
              <wp:anchor distT="1298575" distB="441960" distL="0" distR="0" simplePos="0" relativeHeight="125829384" behindDoc="0" locked="0" layoutInCell="1" allowOverlap="1" wp14:anchorId="0C512D1D" wp14:editId="213C6743">
                <wp:simplePos x="0" y="0"/>
                <wp:positionH relativeFrom="page">
                  <wp:posOffset>4273550</wp:posOffset>
                </wp:positionH>
                <wp:positionV relativeFrom="paragraph">
                  <wp:posOffset>1298575</wp:posOffset>
                </wp:positionV>
                <wp:extent cx="594360" cy="59753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94360" cy="597535"/>
                        </a:xfrm>
                        <a:prstGeom prst="rect">
                          <a:avLst/>
                        </a:prstGeom>
                        <a:noFill/>
                      </wps:spPr>
                      <wps:txbx>
                        <w:txbxContent>
                          <w:p w14:paraId="38EC5E97" w14:textId="008C984E" w:rsidR="0080739C" w:rsidRDefault="00414C1F">
                            <w:pPr>
                              <w:pStyle w:val="Zkladntext40"/>
                              <w:shd w:val="clear" w:color="auto" w:fill="auto"/>
                            </w:pPr>
                            <w:r w:rsidRPr="000331A8">
                              <w:t>XXXX</w:t>
                            </w:r>
                          </w:p>
                        </w:txbxContent>
                      </wps:txbx>
                      <wps:bodyPr lIns="0" tIns="0" rIns="0" bIns="0"/>
                    </wps:wsp>
                  </a:graphicData>
                </a:graphic>
              </wp:anchor>
            </w:drawing>
          </mc:Choice>
          <mc:Fallback>
            <w:pict>
              <v:shape w14:anchorId="0C512D1D" id="Shape 7" o:spid="_x0000_s1029" type="#_x0000_t202" style="position:absolute;margin-left:336.5pt;margin-top:102.25pt;width:46.8pt;height:47.05pt;z-index:125829384;visibility:visible;mso-wrap-style:square;mso-wrap-distance-left:0;mso-wrap-distance-top:102.25pt;mso-wrap-distance-right:0;mso-wrap-distance-bottom:3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" filled="f" stroked="f">
                <v:textbox inset="0,0,0,0">
                  <w:txbxContent>
                    <w:p w14:paraId="38EC5E97" w14:textId="008C984E" w:rsidR="0080739C" w:rsidRDefault="00414C1F">
                      <w:pPr>
                        <w:pStyle w:val="Zkladntext40"/>
                        <w:shd w:val="clear" w:color="auto" w:fill="auto"/>
                      </w:pPr>
                      <w:r w:rsidRPr="000331A8">
                        <w:t>XXXX</w:t>
                      </w:r>
                    </w:p>
                  </w:txbxContent>
                </v:textbox>
                <w10:wrap type="topAndBottom" anchorx="page"/>
              </v:shape>
            </w:pict>
          </mc:Fallback>
        </mc:AlternateContent>
      </w:r>
      <w:r>
        <w:rPr>
          <w:noProof/>
        </w:rPr>
        <mc:AlternateContent>
          <mc:Choice Requires="wps">
            <w:drawing>
              <wp:anchor distT="1962785" distB="635" distL="0" distR="0" simplePos="0" relativeHeight="125829388" behindDoc="0" locked="0" layoutInCell="1" allowOverlap="1" wp14:anchorId="73AFF2BD" wp14:editId="170A09C2">
                <wp:simplePos x="0" y="0"/>
                <wp:positionH relativeFrom="page">
                  <wp:posOffset>4291330</wp:posOffset>
                </wp:positionH>
                <wp:positionV relativeFrom="paragraph">
                  <wp:posOffset>1962785</wp:posOffset>
                </wp:positionV>
                <wp:extent cx="2081530" cy="3746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081530" cy="374650"/>
                        </a:xfrm>
                        <a:prstGeom prst="rect">
                          <a:avLst/>
                        </a:prstGeom>
                        <a:noFill/>
                      </wps:spPr>
                      <wps:txbx>
                        <w:txbxContent>
                          <w:p w14:paraId="04425F7A" w14:textId="732FE595" w:rsidR="0080739C" w:rsidRDefault="00414C1F">
                            <w:pPr>
                              <w:pStyle w:val="Zkladntext1"/>
                              <w:shd w:val="clear" w:color="auto" w:fill="auto"/>
                              <w:spacing w:line="180" w:lineRule="auto"/>
                              <w:rPr>
                                <w:sz w:val="24"/>
                                <w:szCs w:val="24"/>
                              </w:rPr>
                            </w:pPr>
                            <w:r w:rsidRPr="000331A8">
                              <w:t>XXXX</w:t>
                            </w:r>
                            <w:r>
                              <w:rPr>
                                <w:sz w:val="24"/>
                                <w:szCs w:val="24"/>
                              </w:rPr>
                              <w:t xml:space="preserve"> </w:t>
                            </w:r>
                          </w:p>
                        </w:txbxContent>
                      </wps:txbx>
                      <wps:bodyPr lIns="0" tIns="0" rIns="0" bIns="0"/>
                    </wps:wsp>
                  </a:graphicData>
                </a:graphic>
              </wp:anchor>
            </w:drawing>
          </mc:Choice>
          <mc:Fallback>
            <w:pict>
              <v:shape w14:anchorId="73AFF2BD" id="Shape 11" o:spid="_x0000_s1030" type="#_x0000_t202" style="position:absolute;margin-left:337.9pt;margin-top:154.55pt;width:163.9pt;height:29.5pt;z-index:125829388;visibility:visible;mso-wrap-style:square;mso-wrap-distance-left:0;mso-wrap-distance-top:154.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" filled="f" stroked="f">
                <v:textbox inset="0,0,0,0">
                  <w:txbxContent>
                    <w:p w14:paraId="04425F7A" w14:textId="732FE595" w:rsidR="0080739C" w:rsidRDefault="00414C1F">
                      <w:pPr>
                        <w:pStyle w:val="Zkladntext1"/>
                        <w:shd w:val="clear" w:color="auto" w:fill="auto"/>
                        <w:spacing w:line="180" w:lineRule="auto"/>
                        <w:rPr>
                          <w:sz w:val="24"/>
                          <w:szCs w:val="24"/>
                        </w:rPr>
                      </w:pPr>
                      <w:r w:rsidRPr="000331A8">
                        <w:t>XXXX</w:t>
                      </w:r>
                      <w:r>
                        <w:rPr>
                          <w:sz w:val="24"/>
                          <w:szCs w:val="24"/>
                        </w:rPr>
                        <w:t xml:space="preserve"> </w:t>
                      </w:r>
                    </w:p>
                  </w:txbxContent>
                </v:textbox>
                <w10:wrap type="topAndBottom" anchorx="page"/>
              </v:shape>
            </w:pict>
          </mc:Fallback>
        </mc:AlternateContent>
      </w:r>
    </w:p>
    <w:p w14:paraId="40BAB9DF" w14:textId="77777777" w:rsidR="0080739C" w:rsidRDefault="0080739C">
      <w:pPr>
        <w:spacing w:line="40" w:lineRule="exact"/>
        <w:rPr>
          <w:sz w:val="3"/>
          <w:szCs w:val="3"/>
        </w:rPr>
      </w:pPr>
    </w:p>
    <w:p w14:paraId="567981CB" w14:textId="77777777" w:rsidR="0080739C" w:rsidRDefault="0080739C">
      <w:pPr>
        <w:spacing w:line="1" w:lineRule="exact"/>
        <w:sectPr w:rsidR="0080739C">
          <w:type w:val="continuous"/>
          <w:pgSz w:w="11900" w:h="16840"/>
          <w:pgMar w:top="1399" w:right="0" w:bottom="1690" w:left="0" w:header="0" w:footer="3" w:gutter="0"/>
          <w:cols w:space="720"/>
          <w:noEndnote/>
          <w:docGrid w:linePitch="360"/>
        </w:sectPr>
      </w:pPr>
    </w:p>
    <w:p w14:paraId="0E752429" w14:textId="77777777" w:rsidR="0080739C" w:rsidRDefault="00414C1F">
      <w:pPr>
        <w:spacing w:line="1" w:lineRule="exact"/>
      </w:pPr>
      <w:r>
        <w:rPr>
          <w:noProof/>
        </w:rPr>
        <mc:AlternateContent>
          <mc:Choice Requires="wps">
            <w:drawing>
              <wp:anchor distT="0" distB="0" distL="114300" distR="114300" simplePos="0" relativeHeight="125829390" behindDoc="0" locked="0" layoutInCell="1" allowOverlap="1" wp14:anchorId="6379840C" wp14:editId="47CBBA0B">
                <wp:simplePos x="0" y="0"/>
                <wp:positionH relativeFrom="page">
                  <wp:posOffset>4462145</wp:posOffset>
                </wp:positionH>
                <wp:positionV relativeFrom="paragraph">
                  <wp:posOffset>12700</wp:posOffset>
                </wp:positionV>
                <wp:extent cx="1307465" cy="6464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307465" cy="646430"/>
                        </a:xfrm>
                        <a:prstGeom prst="rect">
                          <a:avLst/>
                        </a:prstGeom>
                        <a:noFill/>
                      </wps:spPr>
                      <wps:txbx>
                        <w:txbxContent>
                          <w:p w14:paraId="79BCF762" w14:textId="77777777" w:rsidR="00414C1F" w:rsidRDefault="00414C1F">
                            <w:pPr>
                              <w:pStyle w:val="Zkladntext1"/>
                              <w:shd w:val="clear" w:color="auto" w:fill="auto"/>
                              <w:spacing w:line="466" w:lineRule="auto"/>
                            </w:pPr>
                            <w:r w:rsidRPr="000331A8">
                              <w:t>XXXX</w:t>
                            </w:r>
                            <w:r>
                              <w:t xml:space="preserve"> </w:t>
                            </w:r>
                          </w:p>
                          <w:p w14:paraId="04CDE6BA" w14:textId="6EDF2A2C" w:rsidR="0080739C" w:rsidRDefault="00414C1F" w:rsidP="00414C1F">
                            <w:pPr>
                              <w:pStyle w:val="Zkladntext1"/>
                              <w:shd w:val="clear" w:color="auto" w:fill="auto"/>
                              <w:spacing w:line="466" w:lineRule="auto"/>
                            </w:pPr>
                            <w:r w:rsidRPr="000331A8">
                              <w:t>XXXX</w:t>
                            </w:r>
                          </w:p>
                        </w:txbxContent>
                      </wps:txbx>
                      <wps:bodyPr lIns="0" tIns="0" rIns="0" bIns="0"/>
                    </wps:wsp>
                  </a:graphicData>
                </a:graphic>
              </wp:anchor>
            </w:drawing>
          </mc:Choice>
          <mc:Fallback>
            <w:pict>
              <v:shape w14:anchorId="6379840C" id="Shape 13" o:spid="_x0000_s1031" type="#_x0000_t202" style="position:absolute;margin-left:351.35pt;margin-top:1pt;width:102.95pt;height:50.9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" filled="f" stroked="f">
                <v:textbox inset="0,0,0,0">
                  <w:txbxContent>
                    <w:p w14:paraId="79BCF762" w14:textId="77777777" w:rsidR="00414C1F" w:rsidRDefault="00414C1F">
                      <w:pPr>
                        <w:pStyle w:val="Zkladntext1"/>
                        <w:shd w:val="clear" w:color="auto" w:fill="auto"/>
                        <w:spacing w:line="466" w:lineRule="auto"/>
                      </w:pPr>
                      <w:r w:rsidRPr="000331A8">
                        <w:t>XXXX</w:t>
                      </w:r>
                      <w:r>
                        <w:t xml:space="preserve"> </w:t>
                      </w:r>
                    </w:p>
                    <w:p w14:paraId="04CDE6BA" w14:textId="6EDF2A2C" w:rsidR="0080739C" w:rsidRDefault="00414C1F" w:rsidP="00414C1F">
                      <w:pPr>
                        <w:pStyle w:val="Zkladntext1"/>
                        <w:shd w:val="clear" w:color="auto" w:fill="auto"/>
                        <w:spacing w:line="466" w:lineRule="auto"/>
                      </w:pPr>
                      <w:r w:rsidRPr="000331A8">
                        <w:t>XXXX</w:t>
                      </w:r>
                    </w:p>
                  </w:txbxContent>
                </v:textbox>
                <w10:wrap type="square" side="left" anchorx="page"/>
              </v:shape>
            </w:pict>
          </mc:Fallback>
        </mc:AlternateContent>
      </w:r>
    </w:p>
    <w:p w14:paraId="3EF90373" w14:textId="77777777" w:rsidR="0080739C" w:rsidRDefault="00414C1F">
      <w:pPr>
        <w:pStyle w:val="Zkladntext1"/>
        <w:shd w:val="clear" w:color="auto" w:fill="auto"/>
        <w:spacing w:after="480" w:line="470" w:lineRule="auto"/>
      </w:pPr>
      <w:r>
        <w:t>(jméno, příjmení, razítko a podpis statutárního zástupce prodávajícího)</w:t>
      </w:r>
    </w:p>
    <w:p w14:paraId="72062259" w14:textId="77777777" w:rsidR="0080739C" w:rsidRDefault="00414C1F">
      <w:pPr>
        <w:pStyle w:val="Zkladntext1"/>
        <w:shd w:val="clear" w:color="auto" w:fill="auto"/>
      </w:pPr>
      <w:r>
        <w:rPr>
          <w:u w:val="single"/>
        </w:rPr>
        <w:t>Přílohy</w:t>
      </w:r>
      <w:r>
        <w:t>:</w:t>
      </w:r>
    </w:p>
    <w:p w14:paraId="7060ACC9" w14:textId="77777777" w:rsidR="0080739C" w:rsidRDefault="00414C1F">
      <w:pPr>
        <w:pStyle w:val="Zkladntext1"/>
        <w:shd w:val="clear" w:color="auto" w:fill="auto"/>
      </w:pPr>
      <w:r>
        <w:t>Příloha č. 1 - cenová nabídka</w:t>
      </w:r>
    </w:p>
    <w:p w14:paraId="47D18FFC" w14:textId="77777777" w:rsidR="0080739C" w:rsidRDefault="00414C1F">
      <w:pPr>
        <w:pStyle w:val="Zkladntext1"/>
        <w:shd w:val="clear" w:color="auto" w:fill="auto"/>
        <w:spacing w:after="240"/>
      </w:pPr>
      <w:r>
        <w:t xml:space="preserve">Příloha č. 2 - </w:t>
      </w:r>
      <w:proofErr w:type="spellStart"/>
      <w:r>
        <w:t>produktovélisty</w:t>
      </w:r>
      <w:proofErr w:type="spellEnd"/>
      <w:r>
        <w:br w:type="page"/>
      </w:r>
    </w:p>
    <w:p w14:paraId="4D8D7EDA" w14:textId="77777777" w:rsidR="0080739C" w:rsidRDefault="00414C1F">
      <w:pPr>
        <w:pStyle w:val="Zkladntext20"/>
        <w:shd w:val="clear" w:color="auto" w:fill="auto"/>
        <w:spacing w:after="0"/>
      </w:pPr>
      <w:r>
        <w:lastRenderedPageBreak/>
        <w:t>Příloha č.1</w:t>
      </w:r>
    </w:p>
    <w:p w14:paraId="484855E6" w14:textId="77777777" w:rsidR="0080739C" w:rsidRDefault="00414C1F">
      <w:pPr>
        <w:spacing w:line="1" w:lineRule="exact"/>
      </w:pPr>
      <w:r>
        <w:rPr>
          <w:noProof/>
        </w:rPr>
        <mc:AlternateContent>
          <mc:Choice Requires="wps">
            <w:drawing>
              <wp:anchor distT="63500" distB="320040" distL="0" distR="0" simplePos="0" relativeHeight="125829392" behindDoc="0" locked="0" layoutInCell="1" allowOverlap="1" wp14:anchorId="6DAD113C" wp14:editId="237B1173">
                <wp:simplePos x="0" y="0"/>
                <wp:positionH relativeFrom="page">
                  <wp:posOffset>870585</wp:posOffset>
                </wp:positionH>
                <wp:positionV relativeFrom="paragraph">
                  <wp:posOffset>63500</wp:posOffset>
                </wp:positionV>
                <wp:extent cx="2670175" cy="8470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670175" cy="847090"/>
                        </a:xfrm>
                        <a:prstGeom prst="rect">
                          <a:avLst/>
                        </a:prstGeom>
                        <a:noFill/>
                      </wps:spPr>
                      <wps:txbx>
                        <w:txbxContent>
                          <w:p w14:paraId="62AAE8CB" w14:textId="77777777" w:rsidR="0080739C" w:rsidRDefault="00414C1F">
                            <w:pPr>
                              <w:pStyle w:val="Zkladntext20"/>
                              <w:shd w:val="clear" w:color="auto" w:fill="auto"/>
                              <w:spacing w:after="220"/>
                            </w:pPr>
                            <w:r>
                              <w:t>Cenová nabídka:</w:t>
                            </w:r>
                          </w:p>
                          <w:p w14:paraId="51B1ADE1" w14:textId="3A995547" w:rsidR="0080739C" w:rsidRPr="000331A8" w:rsidRDefault="00414C1F">
                            <w:pPr>
                              <w:pStyle w:val="Zkladntext20"/>
                              <w:shd w:val="clear" w:color="auto" w:fill="auto"/>
                              <w:spacing w:after="220"/>
                            </w:pPr>
                            <w:r>
                              <w:t xml:space="preserve">Pracovní obuv dámská </w:t>
                            </w:r>
                            <w:r w:rsidR="009041DD" w:rsidRPr="000331A8">
                              <w:rPr>
                                <w:rFonts w:hint="eastAsia"/>
                              </w:rPr>
                              <w:t>XXXX</w:t>
                            </w:r>
                            <w:r w:rsidRPr="000331A8">
                              <w:t>-Kč bez DPH/pár</w:t>
                            </w:r>
                          </w:p>
                          <w:p w14:paraId="28686D6D" w14:textId="4D8005CA" w:rsidR="0080739C" w:rsidRDefault="00414C1F">
                            <w:pPr>
                              <w:pStyle w:val="Zkladntext20"/>
                              <w:shd w:val="clear" w:color="auto" w:fill="auto"/>
                              <w:spacing w:after="220"/>
                            </w:pPr>
                            <w:r w:rsidRPr="000331A8">
                              <w:t xml:space="preserve">Pracovní obuv pánská </w:t>
                            </w:r>
                            <w:r w:rsidR="009041DD" w:rsidRPr="000331A8">
                              <w:rPr>
                                <w:rFonts w:hint="eastAsia"/>
                              </w:rPr>
                              <w:t>XXXX</w:t>
                            </w:r>
                            <w:r w:rsidR="009041DD" w:rsidRPr="000331A8">
                              <w:t xml:space="preserve"> </w:t>
                            </w:r>
                            <w:r w:rsidRPr="000331A8">
                              <w:t>Kč bez DPH/pár</w:t>
                            </w:r>
                          </w:p>
                        </w:txbxContent>
                      </wps:txbx>
                      <wps:bodyPr lIns="0" tIns="0" rIns="0" bIns="0"/>
                    </wps:wsp>
                  </a:graphicData>
                </a:graphic>
              </wp:anchor>
            </w:drawing>
          </mc:Choice>
          <mc:Fallback>
            <w:pict>
              <v:shape w14:anchorId="6DAD113C" id="Shape 15" o:spid="_x0000_s1032" type="#_x0000_t202" style="position:absolute;margin-left:68.55pt;margin-top:5pt;width:210.25pt;height:66.7pt;z-index:125829392;visibility:visible;mso-wrap-style:square;mso-wrap-distance-left:0;mso-wrap-distance-top:5pt;mso-wrap-distance-right:0;mso-wrap-distance-bottom:2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" filled="f" stroked="f">
                <v:textbox inset="0,0,0,0">
                  <w:txbxContent>
                    <w:p w14:paraId="62AAE8CB" w14:textId="77777777" w:rsidR="0080739C" w:rsidRDefault="00414C1F">
                      <w:pPr>
                        <w:pStyle w:val="Zkladntext20"/>
                        <w:shd w:val="clear" w:color="auto" w:fill="auto"/>
                        <w:spacing w:after="220"/>
                      </w:pPr>
                      <w:r>
                        <w:t>Cenová nabídka:</w:t>
                      </w:r>
                    </w:p>
                    <w:p w14:paraId="51B1ADE1" w14:textId="3A995547" w:rsidR="0080739C" w:rsidRPr="000331A8" w:rsidRDefault="00414C1F">
                      <w:pPr>
                        <w:pStyle w:val="Zkladntext20"/>
                        <w:shd w:val="clear" w:color="auto" w:fill="auto"/>
                        <w:spacing w:after="220"/>
                      </w:pPr>
                      <w:r>
                        <w:t xml:space="preserve">Pracovní obuv dámská </w:t>
                      </w:r>
                      <w:r w:rsidR="009041DD" w:rsidRPr="000331A8">
                        <w:rPr>
                          <w:rFonts w:hint="eastAsia"/>
                        </w:rPr>
                        <w:t>XXXX</w:t>
                      </w:r>
                      <w:r w:rsidRPr="000331A8">
                        <w:t>-Kč bez DPH/pár</w:t>
                      </w:r>
                    </w:p>
                    <w:p w14:paraId="28686D6D" w14:textId="4D8005CA" w:rsidR="0080739C" w:rsidRDefault="00414C1F">
                      <w:pPr>
                        <w:pStyle w:val="Zkladntext20"/>
                        <w:shd w:val="clear" w:color="auto" w:fill="auto"/>
                        <w:spacing w:after="220"/>
                      </w:pPr>
                      <w:r w:rsidRPr="000331A8">
                        <w:t xml:space="preserve">Pracovní obuv pánská </w:t>
                      </w:r>
                      <w:r w:rsidR="009041DD" w:rsidRPr="000331A8">
                        <w:rPr>
                          <w:rFonts w:hint="eastAsia"/>
                        </w:rPr>
                        <w:t>XXXX</w:t>
                      </w:r>
                      <w:r w:rsidR="009041DD" w:rsidRPr="000331A8">
                        <w:t xml:space="preserve"> </w:t>
                      </w:r>
                      <w:r w:rsidRPr="000331A8">
                        <w:t>Kč bez DPH/pár</w:t>
                      </w:r>
                    </w:p>
                  </w:txbxContent>
                </v:textbox>
                <w10:wrap type="topAndBottom" anchorx="page"/>
              </v:shape>
            </w:pict>
          </mc:Fallback>
        </mc:AlternateContent>
      </w:r>
      <w:r>
        <w:rPr>
          <w:noProof/>
        </w:rPr>
        <mc:AlternateContent>
          <mc:Choice Requires="wps">
            <w:drawing>
              <wp:anchor distT="386715" distB="0" distL="0" distR="0" simplePos="0" relativeHeight="125829394" behindDoc="0" locked="0" layoutInCell="1" allowOverlap="1" wp14:anchorId="43593CEC" wp14:editId="518302E6">
                <wp:simplePos x="0" y="0"/>
                <wp:positionH relativeFrom="page">
                  <wp:posOffset>4016375</wp:posOffset>
                </wp:positionH>
                <wp:positionV relativeFrom="paragraph">
                  <wp:posOffset>386715</wp:posOffset>
                </wp:positionV>
                <wp:extent cx="2553970" cy="8445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53970" cy="844550"/>
                        </a:xfrm>
                        <a:prstGeom prst="rect">
                          <a:avLst/>
                        </a:prstGeom>
                        <a:noFill/>
                      </wps:spPr>
                      <wps:txbx>
                        <w:txbxContent>
                          <w:p w14:paraId="6D5F36EB" w14:textId="395D0728" w:rsidR="0080739C" w:rsidRPr="000331A8" w:rsidRDefault="00414C1F">
                            <w:pPr>
                              <w:pStyle w:val="Zkladntext20"/>
                              <w:shd w:val="clear" w:color="auto" w:fill="auto"/>
                            </w:pPr>
                            <w:r>
                              <w:t xml:space="preserve">celkem </w:t>
                            </w:r>
                            <w:r w:rsidR="009041DD" w:rsidRPr="000331A8">
                              <w:rPr>
                                <w:rFonts w:hint="eastAsia"/>
                              </w:rPr>
                              <w:t>XXXX</w:t>
                            </w:r>
                            <w:r w:rsidRPr="000331A8">
                              <w:t xml:space="preserve"> párů cena </w:t>
                            </w:r>
                            <w:proofErr w:type="gramStart"/>
                            <w:r w:rsidR="009041DD" w:rsidRPr="000331A8">
                              <w:rPr>
                                <w:rFonts w:hint="eastAsia"/>
                              </w:rPr>
                              <w:t>XXXX</w:t>
                            </w:r>
                            <w:r w:rsidRPr="000331A8">
                              <w:t>,-</w:t>
                            </w:r>
                            <w:proofErr w:type="gramEnd"/>
                            <w:r w:rsidRPr="000331A8">
                              <w:t>Kč bez DPH</w:t>
                            </w:r>
                          </w:p>
                          <w:p w14:paraId="78CAD831" w14:textId="2C7E591A" w:rsidR="0080739C" w:rsidRDefault="00414C1F">
                            <w:pPr>
                              <w:pStyle w:val="Zkladntext20"/>
                              <w:shd w:val="clear" w:color="auto" w:fill="auto"/>
                            </w:pPr>
                            <w:r w:rsidRPr="000331A8">
                              <w:t xml:space="preserve">celkem </w:t>
                            </w:r>
                            <w:r w:rsidR="009041DD" w:rsidRPr="000331A8">
                              <w:rPr>
                                <w:rFonts w:hint="eastAsia"/>
                              </w:rPr>
                              <w:t>XXXX</w:t>
                            </w:r>
                            <w:r w:rsidR="009041DD" w:rsidRPr="000331A8">
                              <w:t xml:space="preserve"> </w:t>
                            </w:r>
                            <w:r w:rsidRPr="000331A8">
                              <w:t xml:space="preserve">párů cena </w:t>
                            </w:r>
                            <w:proofErr w:type="gramStart"/>
                            <w:r w:rsidR="009041DD" w:rsidRPr="000331A8">
                              <w:rPr>
                                <w:rFonts w:hint="eastAsia"/>
                              </w:rPr>
                              <w:t>XXXX</w:t>
                            </w:r>
                            <w:r w:rsidRPr="000331A8">
                              <w:t>,-</w:t>
                            </w:r>
                            <w:proofErr w:type="gramEnd"/>
                            <w:r w:rsidRPr="000331A8">
                              <w:t>Kč</w:t>
                            </w:r>
                            <w:r>
                              <w:t xml:space="preserve"> bez DPH</w:t>
                            </w:r>
                          </w:p>
                          <w:p w14:paraId="18D4D5B3" w14:textId="77777777" w:rsidR="0080739C" w:rsidRDefault="00414C1F">
                            <w:pPr>
                              <w:pStyle w:val="Zkladntext20"/>
                              <w:shd w:val="clear" w:color="auto" w:fill="auto"/>
                              <w:jc w:val="right"/>
                            </w:pPr>
                            <w:r>
                              <w:t>Celkem cena 78470,-Kč bez DPH</w:t>
                            </w:r>
                          </w:p>
                        </w:txbxContent>
                      </wps:txbx>
                      <wps:bodyPr lIns="0" tIns="0" rIns="0" bIns="0"/>
                    </wps:wsp>
                  </a:graphicData>
                </a:graphic>
              </wp:anchor>
            </w:drawing>
          </mc:Choice>
          <mc:Fallback>
            <w:pict>
              <v:shape w14:anchorId="43593CEC" id="Shape 17" o:spid="_x0000_s1033" type="#_x0000_t202" style="position:absolute;margin-left:316.25pt;margin-top:30.45pt;width:201.1pt;height:66.5pt;z-index:125829394;visibility:visible;mso-wrap-style:square;mso-wrap-distance-left:0;mso-wrap-distance-top:30.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" filled="f" stroked="f">
                <v:textbox inset="0,0,0,0">
                  <w:txbxContent>
                    <w:p w14:paraId="6D5F36EB" w14:textId="395D0728" w:rsidR="0080739C" w:rsidRPr="000331A8" w:rsidRDefault="00414C1F">
                      <w:pPr>
                        <w:pStyle w:val="Zkladntext20"/>
                        <w:shd w:val="clear" w:color="auto" w:fill="auto"/>
                      </w:pPr>
                      <w:r>
                        <w:t xml:space="preserve">celkem </w:t>
                      </w:r>
                      <w:r w:rsidR="009041DD" w:rsidRPr="000331A8">
                        <w:rPr>
                          <w:rFonts w:hint="eastAsia"/>
                        </w:rPr>
                        <w:t>XXXX</w:t>
                      </w:r>
                      <w:r w:rsidRPr="000331A8">
                        <w:t xml:space="preserve"> párů cena </w:t>
                      </w:r>
                      <w:proofErr w:type="gramStart"/>
                      <w:r w:rsidR="009041DD" w:rsidRPr="000331A8">
                        <w:rPr>
                          <w:rFonts w:hint="eastAsia"/>
                        </w:rPr>
                        <w:t>XXXX</w:t>
                      </w:r>
                      <w:r w:rsidRPr="000331A8">
                        <w:t>,-</w:t>
                      </w:r>
                      <w:proofErr w:type="gramEnd"/>
                      <w:r w:rsidRPr="000331A8">
                        <w:t>Kč bez DPH</w:t>
                      </w:r>
                    </w:p>
                    <w:p w14:paraId="78CAD831" w14:textId="2C7E591A" w:rsidR="0080739C" w:rsidRDefault="00414C1F">
                      <w:pPr>
                        <w:pStyle w:val="Zkladntext20"/>
                        <w:shd w:val="clear" w:color="auto" w:fill="auto"/>
                      </w:pPr>
                      <w:r w:rsidRPr="000331A8">
                        <w:t xml:space="preserve">celkem </w:t>
                      </w:r>
                      <w:r w:rsidR="009041DD" w:rsidRPr="000331A8">
                        <w:rPr>
                          <w:rFonts w:hint="eastAsia"/>
                        </w:rPr>
                        <w:t>XXXX</w:t>
                      </w:r>
                      <w:r w:rsidR="009041DD" w:rsidRPr="000331A8">
                        <w:t xml:space="preserve"> </w:t>
                      </w:r>
                      <w:r w:rsidRPr="000331A8">
                        <w:t xml:space="preserve">párů cena </w:t>
                      </w:r>
                      <w:proofErr w:type="gramStart"/>
                      <w:r w:rsidR="009041DD" w:rsidRPr="000331A8">
                        <w:rPr>
                          <w:rFonts w:hint="eastAsia"/>
                        </w:rPr>
                        <w:t>XXXX</w:t>
                      </w:r>
                      <w:r w:rsidRPr="000331A8">
                        <w:t>,-</w:t>
                      </w:r>
                      <w:proofErr w:type="gramEnd"/>
                      <w:r w:rsidRPr="000331A8">
                        <w:t>Kč</w:t>
                      </w:r>
                      <w:r>
                        <w:t xml:space="preserve"> bez DPH</w:t>
                      </w:r>
                    </w:p>
                    <w:p w14:paraId="18D4D5B3" w14:textId="77777777" w:rsidR="0080739C" w:rsidRDefault="00414C1F">
                      <w:pPr>
                        <w:pStyle w:val="Zkladntext20"/>
                        <w:shd w:val="clear" w:color="auto" w:fill="auto"/>
                        <w:jc w:val="right"/>
                      </w:pPr>
                      <w:r>
                        <w:t>Celkem cena 78470,-Kč bez DPH</w:t>
                      </w:r>
                    </w:p>
                  </w:txbxContent>
                </v:textbox>
                <w10:wrap type="topAndBottom" anchorx="page"/>
              </v:shape>
            </w:pict>
          </mc:Fallback>
        </mc:AlternateContent>
      </w:r>
    </w:p>
    <w:p w14:paraId="1A143731" w14:textId="77777777" w:rsidR="0080739C" w:rsidRDefault="00414C1F">
      <w:pPr>
        <w:pStyle w:val="Zkladntext20"/>
        <w:shd w:val="clear" w:color="auto" w:fill="auto"/>
        <w:spacing w:after="0"/>
        <w:sectPr w:rsidR="0080739C">
          <w:type w:val="continuous"/>
          <w:pgSz w:w="11900" w:h="16840"/>
          <w:pgMar w:top="1399" w:right="1553" w:bottom="1690" w:left="1371" w:header="971" w:footer="1262" w:gutter="0"/>
          <w:cols w:space="720"/>
          <w:noEndnote/>
          <w:docGrid w:linePitch="360"/>
        </w:sectPr>
      </w:pPr>
      <w:r>
        <w:t>V Třebíči dne 10. 11 2025</w:t>
      </w:r>
    </w:p>
    <w:p w14:paraId="14961617" w14:textId="77777777" w:rsidR="0080739C" w:rsidRDefault="00414C1F">
      <w:pPr>
        <w:pStyle w:val="Nadpis10"/>
        <w:keepNext/>
        <w:keepLines/>
        <w:shd w:val="clear" w:color="auto" w:fill="auto"/>
      </w:pPr>
      <w:bookmarkStart w:id="22" w:name="bookmark22"/>
      <w:bookmarkStart w:id="23" w:name="bookmark23"/>
      <w:r>
        <w:lastRenderedPageBreak/>
        <w:t>Technický popis</w:t>
      </w:r>
      <w:bookmarkEnd w:id="22"/>
      <w:bookmarkEnd w:id="23"/>
    </w:p>
    <w:p w14:paraId="5CDA282D" w14:textId="77777777" w:rsidR="0080739C" w:rsidRDefault="00414C1F">
      <w:pPr>
        <w:pStyle w:val="Zkladntext1"/>
        <w:shd w:val="clear" w:color="auto" w:fill="auto"/>
        <w:spacing w:after="240"/>
        <w:rPr>
          <w:sz w:val="24"/>
          <w:szCs w:val="24"/>
        </w:rPr>
      </w:pPr>
      <w:r>
        <w:rPr>
          <w:sz w:val="24"/>
          <w:szCs w:val="24"/>
        </w:rPr>
        <w:t>Země původu: Česká republika Výrobce: viz. záhlaví (zápatí)</w:t>
      </w:r>
    </w:p>
    <w:p w14:paraId="38442C8D" w14:textId="77777777" w:rsidR="0080739C" w:rsidRDefault="00414C1F">
      <w:pPr>
        <w:pStyle w:val="Zkladntext1"/>
        <w:shd w:val="clear" w:color="auto" w:fill="auto"/>
        <w:spacing w:after="80"/>
        <w:rPr>
          <w:sz w:val="24"/>
          <w:szCs w:val="24"/>
        </w:rPr>
      </w:pPr>
      <w:r>
        <w:rPr>
          <w:sz w:val="24"/>
          <w:szCs w:val="24"/>
        </w:rPr>
        <w:t xml:space="preserve">Vzor obuvi: </w:t>
      </w:r>
      <w:r>
        <w:rPr>
          <w:b/>
          <w:bCs/>
          <w:sz w:val="24"/>
          <w:szCs w:val="24"/>
        </w:rPr>
        <w:t>1718,1720</w:t>
      </w:r>
    </w:p>
    <w:p w14:paraId="2A6DEDC6" w14:textId="77777777" w:rsidR="0080739C" w:rsidRDefault="00414C1F">
      <w:pPr>
        <w:jc w:val="center"/>
        <w:rPr>
          <w:sz w:val="2"/>
          <w:szCs w:val="2"/>
        </w:rPr>
      </w:pPr>
      <w:r>
        <w:rPr>
          <w:noProof/>
        </w:rPr>
        <w:drawing>
          <wp:inline distT="0" distB="0" distL="0" distR="0" wp14:anchorId="2A13113D" wp14:editId="38892947">
            <wp:extent cx="1261745" cy="7620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pic:blipFill>
                  <pic:spPr>
                    <a:xfrm>
                      <a:off x="0" y="0"/>
                      <a:ext cx="1261745" cy="762000"/>
                    </a:xfrm>
                    <a:prstGeom prst="rect">
                      <a:avLst/>
                    </a:prstGeom>
                  </pic:spPr>
                </pic:pic>
              </a:graphicData>
            </a:graphic>
          </wp:inline>
        </w:drawing>
      </w:r>
    </w:p>
    <w:p w14:paraId="56478285" w14:textId="77777777" w:rsidR="0080739C" w:rsidRDefault="0080739C">
      <w:pPr>
        <w:spacing w:after="79" w:line="1" w:lineRule="exact"/>
      </w:pPr>
    </w:p>
    <w:p w14:paraId="10670DFF" w14:textId="77777777" w:rsidR="0080739C" w:rsidRDefault="00414C1F">
      <w:pPr>
        <w:pStyle w:val="Zkladntext1"/>
        <w:shd w:val="clear" w:color="auto" w:fill="auto"/>
        <w:rPr>
          <w:sz w:val="24"/>
          <w:szCs w:val="24"/>
        </w:rPr>
      </w:pPr>
      <w:r>
        <w:rPr>
          <w:sz w:val="24"/>
          <w:szCs w:val="24"/>
        </w:rPr>
        <w:t>Název:</w:t>
      </w:r>
    </w:p>
    <w:p w14:paraId="5C90B5C5" w14:textId="77777777" w:rsidR="0080739C" w:rsidRDefault="00414C1F">
      <w:pPr>
        <w:pStyle w:val="Zkladntext1"/>
        <w:shd w:val="clear" w:color="auto" w:fill="auto"/>
        <w:spacing w:after="240"/>
        <w:rPr>
          <w:sz w:val="24"/>
          <w:szCs w:val="24"/>
        </w:rPr>
      </w:pPr>
      <w:r>
        <w:rPr>
          <w:b/>
          <w:bCs/>
          <w:sz w:val="24"/>
          <w:szCs w:val="24"/>
        </w:rPr>
        <w:t>Dámská a pánská pracovní zdravotní obuv sandálového typu.</w:t>
      </w:r>
    </w:p>
    <w:p w14:paraId="369A2101" w14:textId="77777777" w:rsidR="0080739C" w:rsidRDefault="00414C1F">
      <w:pPr>
        <w:pStyle w:val="Zkladntext1"/>
        <w:shd w:val="clear" w:color="auto" w:fill="auto"/>
        <w:spacing w:after="240"/>
        <w:rPr>
          <w:sz w:val="24"/>
          <w:szCs w:val="24"/>
        </w:rPr>
      </w:pPr>
      <w:r>
        <w:rPr>
          <w:sz w:val="24"/>
          <w:szCs w:val="24"/>
        </w:rPr>
        <w:t>Složení a vlastnosti obuvi:</w:t>
      </w:r>
    </w:p>
    <w:p w14:paraId="51F1066B" w14:textId="77777777" w:rsidR="0080739C" w:rsidRDefault="00414C1F">
      <w:pPr>
        <w:pStyle w:val="Zkladntext1"/>
        <w:shd w:val="clear" w:color="auto" w:fill="auto"/>
        <w:rPr>
          <w:sz w:val="24"/>
          <w:szCs w:val="24"/>
        </w:rPr>
      </w:pPr>
      <w:r>
        <w:rPr>
          <w:b/>
          <w:bCs/>
          <w:sz w:val="24"/>
          <w:szCs w:val="24"/>
        </w:rPr>
        <w:t>Vrch:</w:t>
      </w:r>
    </w:p>
    <w:p w14:paraId="269015A8" w14:textId="77777777" w:rsidR="0080739C" w:rsidRDefault="00414C1F">
      <w:pPr>
        <w:pStyle w:val="Zkladntext1"/>
        <w:shd w:val="clear" w:color="auto" w:fill="auto"/>
        <w:rPr>
          <w:sz w:val="24"/>
          <w:szCs w:val="24"/>
        </w:rPr>
      </w:pPr>
      <w:r>
        <w:rPr>
          <w:sz w:val="24"/>
          <w:szCs w:val="24"/>
        </w:rPr>
        <w:t>Hovězinová useň (PUMA tl.1,6-1,8mm) s povrchovou omyvatelnou úpravou (PU nástřik) bez podšívky.</w:t>
      </w:r>
    </w:p>
    <w:p w14:paraId="009B9F42" w14:textId="77777777" w:rsidR="0080739C" w:rsidRDefault="00414C1F">
      <w:pPr>
        <w:pStyle w:val="Zkladntext1"/>
        <w:shd w:val="clear" w:color="auto" w:fill="auto"/>
        <w:rPr>
          <w:sz w:val="24"/>
          <w:szCs w:val="24"/>
        </w:rPr>
      </w:pPr>
      <w:r>
        <w:rPr>
          <w:sz w:val="24"/>
          <w:szCs w:val="24"/>
        </w:rPr>
        <w:t xml:space="preserve">Spojení vrchu šitím (nitě GRAL </w:t>
      </w:r>
      <w:proofErr w:type="gramStart"/>
      <w:r>
        <w:rPr>
          <w:sz w:val="24"/>
          <w:szCs w:val="24"/>
        </w:rPr>
        <w:t>et.č</w:t>
      </w:r>
      <w:proofErr w:type="gramEnd"/>
      <w:r>
        <w:rPr>
          <w:sz w:val="24"/>
          <w:szCs w:val="24"/>
        </w:rPr>
        <w:t>30-27,5x3)</w:t>
      </w:r>
    </w:p>
    <w:p w14:paraId="6D39568E" w14:textId="77777777" w:rsidR="0080739C" w:rsidRDefault="00414C1F">
      <w:pPr>
        <w:pStyle w:val="Zkladntext1"/>
        <w:shd w:val="clear" w:color="auto" w:fill="auto"/>
        <w:spacing w:after="240"/>
        <w:rPr>
          <w:sz w:val="24"/>
          <w:szCs w:val="24"/>
        </w:rPr>
      </w:pPr>
      <w:proofErr w:type="gramStart"/>
      <w:r>
        <w:rPr>
          <w:sz w:val="24"/>
          <w:szCs w:val="24"/>
        </w:rPr>
        <w:t>Zapínání - na</w:t>
      </w:r>
      <w:proofErr w:type="gramEnd"/>
      <w:r>
        <w:rPr>
          <w:sz w:val="24"/>
          <w:szCs w:val="24"/>
        </w:rPr>
        <w:t xml:space="preserve"> přezku, přišitá drátem 0,7mm, lakovaná, š.22,25,30mm.</w:t>
      </w:r>
    </w:p>
    <w:p w14:paraId="4BBA6C8A" w14:textId="77777777" w:rsidR="0080739C" w:rsidRDefault="00414C1F">
      <w:pPr>
        <w:pStyle w:val="Zkladntext1"/>
        <w:shd w:val="clear" w:color="auto" w:fill="auto"/>
        <w:rPr>
          <w:sz w:val="24"/>
          <w:szCs w:val="24"/>
        </w:rPr>
      </w:pPr>
      <w:r>
        <w:rPr>
          <w:b/>
          <w:bCs/>
          <w:sz w:val="24"/>
          <w:szCs w:val="24"/>
        </w:rPr>
        <w:t>Stélka lisovaná:</w:t>
      </w:r>
    </w:p>
    <w:p w14:paraId="49E2BF2D" w14:textId="77777777" w:rsidR="0080739C" w:rsidRDefault="00414C1F">
      <w:pPr>
        <w:pStyle w:val="Zkladntext1"/>
        <w:shd w:val="clear" w:color="auto" w:fill="auto"/>
        <w:rPr>
          <w:sz w:val="24"/>
          <w:szCs w:val="24"/>
        </w:rPr>
      </w:pPr>
      <w:r>
        <w:rPr>
          <w:sz w:val="24"/>
          <w:szCs w:val="24"/>
        </w:rPr>
        <w:t>Složení:</w:t>
      </w:r>
    </w:p>
    <w:p w14:paraId="1ACD0169" w14:textId="77777777" w:rsidR="0080739C" w:rsidRDefault="00414C1F">
      <w:pPr>
        <w:pStyle w:val="Zkladntext1"/>
        <w:shd w:val="clear" w:color="auto" w:fill="auto"/>
        <w:rPr>
          <w:sz w:val="24"/>
          <w:szCs w:val="24"/>
        </w:rPr>
      </w:pPr>
      <w:r>
        <w:rPr>
          <w:sz w:val="24"/>
          <w:szCs w:val="24"/>
        </w:rPr>
        <w:t xml:space="preserve">Směs </w:t>
      </w:r>
      <w:proofErr w:type="spellStart"/>
      <w:r>
        <w:rPr>
          <w:sz w:val="24"/>
          <w:szCs w:val="24"/>
        </w:rPr>
        <w:t>korek+pryž</w:t>
      </w:r>
      <w:proofErr w:type="spellEnd"/>
      <w:r>
        <w:rPr>
          <w:sz w:val="24"/>
          <w:szCs w:val="24"/>
        </w:rPr>
        <w:t>+ latex. Potah-hovězinová štípenka broušená tl.0,7-0,8mm.</w:t>
      </w:r>
    </w:p>
    <w:p w14:paraId="45BBC760" w14:textId="77777777" w:rsidR="0080739C" w:rsidRDefault="00414C1F">
      <w:pPr>
        <w:pStyle w:val="Zkladntext1"/>
        <w:shd w:val="clear" w:color="auto" w:fill="auto"/>
        <w:spacing w:after="240"/>
        <w:rPr>
          <w:sz w:val="24"/>
          <w:szCs w:val="24"/>
        </w:rPr>
      </w:pPr>
      <w:r>
        <w:rPr>
          <w:sz w:val="24"/>
          <w:szCs w:val="24"/>
        </w:rPr>
        <w:t>Provedení: Anatomicky tvarovaná, měkčená.</w:t>
      </w:r>
    </w:p>
    <w:p w14:paraId="4FDC8A7C" w14:textId="77777777" w:rsidR="0080739C" w:rsidRDefault="00414C1F">
      <w:pPr>
        <w:pStyle w:val="Zkladntext1"/>
        <w:shd w:val="clear" w:color="auto" w:fill="auto"/>
        <w:rPr>
          <w:sz w:val="24"/>
          <w:szCs w:val="24"/>
        </w:rPr>
      </w:pPr>
      <w:r>
        <w:rPr>
          <w:b/>
          <w:bCs/>
          <w:sz w:val="24"/>
          <w:szCs w:val="24"/>
        </w:rPr>
        <w:t>Mezipodešev:</w:t>
      </w:r>
    </w:p>
    <w:p w14:paraId="5AB9A45E" w14:textId="77777777" w:rsidR="0080739C" w:rsidRDefault="00414C1F">
      <w:pPr>
        <w:pStyle w:val="Zkladntext1"/>
        <w:shd w:val="clear" w:color="auto" w:fill="auto"/>
        <w:rPr>
          <w:sz w:val="24"/>
          <w:szCs w:val="24"/>
        </w:rPr>
      </w:pPr>
      <w:proofErr w:type="gramStart"/>
      <w:r>
        <w:rPr>
          <w:sz w:val="24"/>
          <w:szCs w:val="24"/>
        </w:rPr>
        <w:t>EVAK - Pol</w:t>
      </w:r>
      <w:proofErr w:type="gramEnd"/>
      <w:r>
        <w:rPr>
          <w:sz w:val="24"/>
          <w:szCs w:val="24"/>
        </w:rPr>
        <w:t xml:space="preserve">.R18 </w:t>
      </w:r>
      <w:proofErr w:type="spellStart"/>
      <w:r>
        <w:rPr>
          <w:sz w:val="24"/>
          <w:szCs w:val="24"/>
        </w:rPr>
        <w:t>special</w:t>
      </w:r>
      <w:proofErr w:type="spellEnd"/>
      <w:r>
        <w:rPr>
          <w:sz w:val="24"/>
          <w:szCs w:val="24"/>
        </w:rPr>
        <w:t xml:space="preserve"> tl.</w:t>
      </w:r>
      <w:proofErr w:type="gramStart"/>
      <w:r>
        <w:rPr>
          <w:sz w:val="24"/>
          <w:szCs w:val="24"/>
        </w:rPr>
        <w:t>3mm</w:t>
      </w:r>
      <w:proofErr w:type="gramEnd"/>
    </w:p>
    <w:p w14:paraId="1EE38484" w14:textId="77777777" w:rsidR="0080739C" w:rsidRDefault="00414C1F">
      <w:pPr>
        <w:pStyle w:val="Zkladntext1"/>
        <w:shd w:val="clear" w:color="auto" w:fill="auto"/>
        <w:spacing w:after="240"/>
        <w:rPr>
          <w:sz w:val="24"/>
          <w:szCs w:val="24"/>
        </w:rPr>
      </w:pPr>
      <w:r>
        <w:rPr>
          <w:sz w:val="24"/>
          <w:szCs w:val="24"/>
        </w:rPr>
        <w:t>Absorbuje energii při došlapu, snižuje otřesy při nášlapu.</w:t>
      </w:r>
    </w:p>
    <w:p w14:paraId="195F71AE" w14:textId="77777777" w:rsidR="0080739C" w:rsidRDefault="00414C1F">
      <w:pPr>
        <w:pStyle w:val="Zkladntext1"/>
        <w:shd w:val="clear" w:color="auto" w:fill="auto"/>
        <w:rPr>
          <w:sz w:val="24"/>
          <w:szCs w:val="24"/>
        </w:rPr>
      </w:pPr>
      <w:r>
        <w:rPr>
          <w:b/>
          <w:bCs/>
          <w:sz w:val="24"/>
          <w:szCs w:val="24"/>
        </w:rPr>
        <w:t>Podešev:</w:t>
      </w:r>
    </w:p>
    <w:p w14:paraId="7D98DCC0" w14:textId="77777777" w:rsidR="0080739C" w:rsidRDefault="00414C1F">
      <w:pPr>
        <w:pStyle w:val="Zkladntext1"/>
        <w:shd w:val="clear" w:color="auto" w:fill="auto"/>
        <w:rPr>
          <w:sz w:val="24"/>
          <w:szCs w:val="24"/>
        </w:rPr>
      </w:pPr>
      <w:r>
        <w:rPr>
          <w:sz w:val="24"/>
          <w:szCs w:val="24"/>
        </w:rPr>
        <w:t>DUROTEN (EVAK) tl.</w:t>
      </w:r>
      <w:proofErr w:type="gramStart"/>
      <w:r>
        <w:rPr>
          <w:sz w:val="24"/>
          <w:szCs w:val="24"/>
        </w:rPr>
        <w:t>8mm</w:t>
      </w:r>
      <w:proofErr w:type="gramEnd"/>
      <w:r>
        <w:rPr>
          <w:sz w:val="24"/>
          <w:szCs w:val="24"/>
        </w:rPr>
        <w:t>, tvrdost 45Sh±5</w:t>
      </w:r>
    </w:p>
    <w:p w14:paraId="6C59A8F5" w14:textId="77777777" w:rsidR="0080739C" w:rsidRDefault="00414C1F">
      <w:pPr>
        <w:pStyle w:val="Zkladntext1"/>
        <w:shd w:val="clear" w:color="auto" w:fill="auto"/>
        <w:spacing w:after="240"/>
        <w:rPr>
          <w:sz w:val="24"/>
          <w:szCs w:val="24"/>
        </w:rPr>
      </w:pPr>
      <w:r>
        <w:rPr>
          <w:sz w:val="24"/>
          <w:szCs w:val="24"/>
        </w:rPr>
        <w:t xml:space="preserve">Barva: </w:t>
      </w:r>
      <w:proofErr w:type="spellStart"/>
      <w:proofErr w:type="gramStart"/>
      <w:r>
        <w:rPr>
          <w:sz w:val="24"/>
          <w:szCs w:val="24"/>
        </w:rPr>
        <w:t>bílá,černá</w:t>
      </w:r>
      <w:proofErr w:type="spellEnd"/>
      <w:proofErr w:type="gramEnd"/>
    </w:p>
    <w:p w14:paraId="46B3BEE8" w14:textId="77777777" w:rsidR="0080739C" w:rsidRDefault="00414C1F">
      <w:pPr>
        <w:pStyle w:val="Zkladntext1"/>
        <w:shd w:val="clear" w:color="auto" w:fill="auto"/>
        <w:rPr>
          <w:sz w:val="24"/>
          <w:szCs w:val="24"/>
        </w:rPr>
      </w:pPr>
      <w:r>
        <w:rPr>
          <w:b/>
          <w:bCs/>
          <w:sz w:val="24"/>
          <w:szCs w:val="24"/>
        </w:rPr>
        <w:t>Vlastnosti:</w:t>
      </w:r>
    </w:p>
    <w:p w14:paraId="78AFA684" w14:textId="77777777" w:rsidR="0080739C" w:rsidRDefault="00414C1F">
      <w:pPr>
        <w:pStyle w:val="Zkladntext20"/>
        <w:shd w:val="clear" w:color="auto" w:fill="auto"/>
        <w:spacing w:after="0"/>
      </w:pPr>
      <w:r>
        <w:t>EN ISO 20 347:2012</w:t>
      </w:r>
    </w:p>
    <w:p w14:paraId="059406CD" w14:textId="77777777" w:rsidR="0080739C" w:rsidRDefault="00414C1F">
      <w:pPr>
        <w:pStyle w:val="Zkladntext20"/>
        <w:shd w:val="clear" w:color="auto" w:fill="auto"/>
        <w:spacing w:after="240"/>
      </w:pPr>
      <w:proofErr w:type="gramStart"/>
      <w:r>
        <w:t>SRA,OB</w:t>
      </w:r>
      <w:proofErr w:type="gramEnd"/>
      <w:r>
        <w:t>,E</w:t>
      </w:r>
      <w:r>
        <w:br w:type="page"/>
      </w:r>
    </w:p>
    <w:p w14:paraId="1AD588DE" w14:textId="77777777" w:rsidR="0080739C" w:rsidRDefault="00414C1F">
      <w:pPr>
        <w:pStyle w:val="Nadpis10"/>
        <w:keepNext/>
        <w:keepLines/>
        <w:shd w:val="clear" w:color="auto" w:fill="auto"/>
      </w:pPr>
      <w:bookmarkStart w:id="24" w:name="bookmark24"/>
      <w:bookmarkStart w:id="25" w:name="bookmark25"/>
      <w:r>
        <w:lastRenderedPageBreak/>
        <w:t>Technický popis</w:t>
      </w:r>
      <w:bookmarkEnd w:id="24"/>
      <w:bookmarkEnd w:id="25"/>
    </w:p>
    <w:p w14:paraId="0CF06E70" w14:textId="77777777" w:rsidR="0080739C" w:rsidRDefault="00414C1F">
      <w:pPr>
        <w:pStyle w:val="Zkladntext1"/>
        <w:shd w:val="clear" w:color="auto" w:fill="auto"/>
        <w:rPr>
          <w:sz w:val="24"/>
          <w:szCs w:val="24"/>
        </w:rPr>
      </w:pPr>
      <w:r>
        <w:rPr>
          <w:sz w:val="24"/>
          <w:szCs w:val="24"/>
        </w:rPr>
        <w:t>Země původu: Česká republika</w:t>
      </w:r>
    </w:p>
    <w:p w14:paraId="7EC98498" w14:textId="77777777" w:rsidR="0080739C" w:rsidRDefault="00414C1F">
      <w:pPr>
        <w:pStyle w:val="Zkladntext1"/>
        <w:shd w:val="clear" w:color="auto" w:fill="auto"/>
        <w:spacing w:after="240"/>
        <w:rPr>
          <w:sz w:val="24"/>
          <w:szCs w:val="24"/>
        </w:rPr>
      </w:pPr>
      <w:r>
        <w:rPr>
          <w:sz w:val="24"/>
          <w:szCs w:val="24"/>
        </w:rPr>
        <w:t>Výrobce: viz. záhlaví (zápatí)</w:t>
      </w:r>
    </w:p>
    <w:p w14:paraId="13F0A71E" w14:textId="77777777" w:rsidR="0080739C" w:rsidRDefault="00414C1F">
      <w:pPr>
        <w:pStyle w:val="Zkladntext1"/>
        <w:shd w:val="clear" w:color="auto" w:fill="auto"/>
        <w:rPr>
          <w:sz w:val="24"/>
          <w:szCs w:val="24"/>
        </w:rPr>
      </w:pPr>
      <w:r>
        <w:rPr>
          <w:sz w:val="24"/>
          <w:szCs w:val="24"/>
        </w:rPr>
        <w:t xml:space="preserve">Vzor obuvi: </w:t>
      </w:r>
      <w:r>
        <w:rPr>
          <w:b/>
          <w:bCs/>
          <w:sz w:val="24"/>
          <w:szCs w:val="24"/>
        </w:rPr>
        <w:t>1718 K</w:t>
      </w:r>
    </w:p>
    <w:p w14:paraId="1247F2F5" w14:textId="77777777" w:rsidR="0080739C" w:rsidRDefault="00414C1F">
      <w:pPr>
        <w:spacing w:line="1" w:lineRule="exact"/>
      </w:pPr>
      <w:r>
        <w:rPr>
          <w:noProof/>
        </w:rPr>
        <mc:AlternateContent>
          <mc:Choice Requires="wps">
            <w:drawing>
              <wp:anchor distT="661670" distB="0" distL="0" distR="0" simplePos="0" relativeHeight="125829396" behindDoc="0" locked="0" layoutInCell="1" allowOverlap="1" wp14:anchorId="010153A7" wp14:editId="2AF2CC64">
                <wp:simplePos x="0" y="0"/>
                <wp:positionH relativeFrom="page">
                  <wp:posOffset>922020</wp:posOffset>
                </wp:positionH>
                <wp:positionV relativeFrom="paragraph">
                  <wp:posOffset>661670</wp:posOffset>
                </wp:positionV>
                <wp:extent cx="807720" cy="21018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807720" cy="210185"/>
                        </a:xfrm>
                        <a:prstGeom prst="rect">
                          <a:avLst/>
                        </a:prstGeom>
                        <a:noFill/>
                      </wps:spPr>
                      <wps:txbx>
                        <w:txbxContent>
                          <w:p w14:paraId="6525EA38" w14:textId="77777777" w:rsidR="0080739C" w:rsidRDefault="00414C1F">
                            <w:pPr>
                              <w:pStyle w:val="Zkladntext1"/>
                              <w:shd w:val="clear" w:color="auto" w:fill="auto"/>
                              <w:rPr>
                                <w:sz w:val="24"/>
                                <w:szCs w:val="24"/>
                              </w:rPr>
                            </w:pPr>
                            <w:r>
                              <w:rPr>
                                <w:sz w:val="24"/>
                                <w:szCs w:val="24"/>
                              </w:rPr>
                              <w:t>Vyobrazení:</w:t>
                            </w:r>
                          </w:p>
                        </w:txbxContent>
                      </wps:txbx>
                      <wps:bodyPr wrap="none" lIns="0" tIns="0" rIns="0" bIns="0"/>
                    </wps:wsp>
                  </a:graphicData>
                </a:graphic>
              </wp:anchor>
            </w:drawing>
          </mc:Choice>
          <mc:Fallback>
            <w:pict>
              <v:shape id="_x0000_s1046" type="#_x0000_t202" style="position:absolute;margin-left:72.599999999999994pt;margin-top:52.100000000000001pt;width:63.600000000000001pt;height:16.550000000000001pt;z-index:-125829357;mso-wrap-distance-left:0;mso-wrap-distance-top:52.10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Vyobrazení:</w:t>
                      </w:r>
                    </w:p>
                  </w:txbxContent>
                </v:textbox>
                <w10:wrap type="topAndBottom" anchorx="page"/>
              </v:shape>
            </w:pict>
          </mc:Fallback>
        </mc:AlternateContent>
      </w:r>
      <w:r>
        <w:rPr>
          <w:noProof/>
        </w:rPr>
        <w:drawing>
          <wp:anchor distT="0" distB="45720" distL="0" distR="0" simplePos="0" relativeHeight="125829398" behindDoc="0" locked="0" layoutInCell="1" allowOverlap="1" wp14:anchorId="3F97DDF0" wp14:editId="402A1BB6">
            <wp:simplePos x="0" y="0"/>
            <wp:positionH relativeFrom="page">
              <wp:posOffset>2107565</wp:posOffset>
            </wp:positionH>
            <wp:positionV relativeFrom="paragraph">
              <wp:posOffset>0</wp:posOffset>
            </wp:positionV>
            <wp:extent cx="1365250" cy="829310"/>
            <wp:effectExtent l="0" t="0" r="0" b="0"/>
            <wp:wrapTopAndBottom/>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1"/>
                    <a:stretch/>
                  </pic:blipFill>
                  <pic:spPr>
                    <a:xfrm>
                      <a:off x="0" y="0"/>
                      <a:ext cx="1365250" cy="829310"/>
                    </a:xfrm>
                    <a:prstGeom prst="rect">
                      <a:avLst/>
                    </a:prstGeom>
                  </pic:spPr>
                </pic:pic>
              </a:graphicData>
            </a:graphic>
          </wp:anchor>
        </w:drawing>
      </w:r>
    </w:p>
    <w:p w14:paraId="6D40584C" w14:textId="77777777" w:rsidR="0080739C" w:rsidRDefault="00414C1F">
      <w:pPr>
        <w:pStyle w:val="Zkladntext1"/>
        <w:shd w:val="clear" w:color="auto" w:fill="auto"/>
        <w:rPr>
          <w:sz w:val="24"/>
          <w:szCs w:val="24"/>
        </w:rPr>
      </w:pPr>
      <w:r>
        <w:rPr>
          <w:sz w:val="24"/>
          <w:szCs w:val="24"/>
        </w:rPr>
        <w:t>Název:</w:t>
      </w:r>
    </w:p>
    <w:p w14:paraId="58885DC2" w14:textId="77777777" w:rsidR="0080739C" w:rsidRDefault="00414C1F">
      <w:pPr>
        <w:pStyle w:val="Zkladntext1"/>
        <w:shd w:val="clear" w:color="auto" w:fill="auto"/>
        <w:spacing w:after="240"/>
        <w:rPr>
          <w:sz w:val="24"/>
          <w:szCs w:val="24"/>
        </w:rPr>
      </w:pPr>
      <w:r>
        <w:rPr>
          <w:b/>
          <w:bCs/>
          <w:sz w:val="24"/>
          <w:szCs w:val="24"/>
        </w:rPr>
        <w:t xml:space="preserve">Dámská pracovní zdravotní obuv sandálového </w:t>
      </w:r>
      <w:proofErr w:type="gramStart"/>
      <w:r>
        <w:rPr>
          <w:b/>
          <w:bCs/>
          <w:sz w:val="24"/>
          <w:szCs w:val="24"/>
        </w:rPr>
        <w:t>typu .</w:t>
      </w:r>
      <w:proofErr w:type="gramEnd"/>
    </w:p>
    <w:p w14:paraId="0281C8F3" w14:textId="77777777" w:rsidR="0080739C" w:rsidRDefault="00414C1F">
      <w:pPr>
        <w:pStyle w:val="Zkladntext1"/>
        <w:shd w:val="clear" w:color="auto" w:fill="auto"/>
        <w:spacing w:after="240"/>
        <w:rPr>
          <w:sz w:val="24"/>
          <w:szCs w:val="24"/>
        </w:rPr>
      </w:pPr>
      <w:r>
        <w:rPr>
          <w:sz w:val="24"/>
          <w:szCs w:val="24"/>
        </w:rPr>
        <w:t>Složení a vlastnosti obuvi:</w:t>
      </w:r>
    </w:p>
    <w:p w14:paraId="4806D437" w14:textId="77777777" w:rsidR="0080739C" w:rsidRDefault="00414C1F">
      <w:pPr>
        <w:pStyle w:val="Zkladntext1"/>
        <w:shd w:val="clear" w:color="auto" w:fill="auto"/>
        <w:rPr>
          <w:sz w:val="24"/>
          <w:szCs w:val="24"/>
        </w:rPr>
      </w:pPr>
      <w:r>
        <w:rPr>
          <w:b/>
          <w:bCs/>
          <w:sz w:val="24"/>
          <w:szCs w:val="24"/>
        </w:rPr>
        <w:t>Vrch:</w:t>
      </w:r>
    </w:p>
    <w:p w14:paraId="490815D4" w14:textId="77777777" w:rsidR="0080739C" w:rsidRDefault="00414C1F">
      <w:pPr>
        <w:pStyle w:val="Zkladntext1"/>
        <w:shd w:val="clear" w:color="auto" w:fill="auto"/>
        <w:rPr>
          <w:sz w:val="24"/>
          <w:szCs w:val="24"/>
        </w:rPr>
      </w:pPr>
      <w:r>
        <w:rPr>
          <w:sz w:val="24"/>
          <w:szCs w:val="24"/>
        </w:rPr>
        <w:t>Hovězinová useň (PUMA tl.1,6-1,8mm) s povrchovou omyvatelnou úpravou (PU nástřik) bez podšívky.</w:t>
      </w:r>
    </w:p>
    <w:p w14:paraId="563A3A4F" w14:textId="77777777" w:rsidR="0080739C" w:rsidRDefault="00414C1F">
      <w:pPr>
        <w:pStyle w:val="Zkladntext1"/>
        <w:shd w:val="clear" w:color="auto" w:fill="auto"/>
        <w:rPr>
          <w:sz w:val="24"/>
          <w:szCs w:val="24"/>
        </w:rPr>
      </w:pPr>
      <w:r>
        <w:rPr>
          <w:sz w:val="24"/>
          <w:szCs w:val="24"/>
        </w:rPr>
        <w:t xml:space="preserve">Spojení vrchu šitím (nitě GRAL </w:t>
      </w:r>
      <w:proofErr w:type="gramStart"/>
      <w:r>
        <w:rPr>
          <w:sz w:val="24"/>
          <w:szCs w:val="24"/>
        </w:rPr>
        <w:t>et.č</w:t>
      </w:r>
      <w:proofErr w:type="gramEnd"/>
      <w:r>
        <w:rPr>
          <w:sz w:val="24"/>
          <w:szCs w:val="24"/>
        </w:rPr>
        <w:t>30-27,5x3)</w:t>
      </w:r>
    </w:p>
    <w:p w14:paraId="12DBCFCE" w14:textId="77777777" w:rsidR="0080739C" w:rsidRDefault="00414C1F">
      <w:pPr>
        <w:pStyle w:val="Zkladntext1"/>
        <w:shd w:val="clear" w:color="auto" w:fill="auto"/>
        <w:rPr>
          <w:sz w:val="24"/>
          <w:szCs w:val="24"/>
        </w:rPr>
      </w:pPr>
      <w:proofErr w:type="gramStart"/>
      <w:r>
        <w:rPr>
          <w:sz w:val="24"/>
          <w:szCs w:val="24"/>
        </w:rPr>
        <w:t>Zapínání - na</w:t>
      </w:r>
      <w:proofErr w:type="gramEnd"/>
      <w:r>
        <w:rPr>
          <w:sz w:val="24"/>
          <w:szCs w:val="24"/>
        </w:rPr>
        <w:t xml:space="preserve"> přezku, přišitá drátem 0,7mm, lakovaná, š.22,25,30mm.</w:t>
      </w:r>
    </w:p>
    <w:p w14:paraId="15BFC2EB" w14:textId="77777777" w:rsidR="0080739C" w:rsidRDefault="00414C1F">
      <w:pPr>
        <w:pStyle w:val="Zkladntext1"/>
        <w:shd w:val="clear" w:color="auto" w:fill="auto"/>
        <w:ind w:firstLine="900"/>
        <w:rPr>
          <w:sz w:val="24"/>
          <w:szCs w:val="24"/>
        </w:rPr>
      </w:pPr>
      <w:r>
        <w:rPr>
          <w:sz w:val="24"/>
          <w:szCs w:val="24"/>
        </w:rPr>
        <w:t>- možná varianta na suchý zip</w:t>
      </w:r>
    </w:p>
    <w:p w14:paraId="78A563DF" w14:textId="77777777" w:rsidR="0080739C" w:rsidRDefault="00414C1F">
      <w:pPr>
        <w:pStyle w:val="Zkladntext1"/>
        <w:shd w:val="clear" w:color="auto" w:fill="auto"/>
        <w:rPr>
          <w:sz w:val="24"/>
          <w:szCs w:val="24"/>
        </w:rPr>
      </w:pPr>
      <w:r>
        <w:rPr>
          <w:b/>
          <w:bCs/>
          <w:sz w:val="24"/>
          <w:szCs w:val="24"/>
        </w:rPr>
        <w:t>Stélka lisovaná:</w:t>
      </w:r>
    </w:p>
    <w:p w14:paraId="7BF54C2F" w14:textId="77777777" w:rsidR="0080739C" w:rsidRDefault="00414C1F">
      <w:pPr>
        <w:pStyle w:val="Zkladntext1"/>
        <w:shd w:val="clear" w:color="auto" w:fill="auto"/>
        <w:rPr>
          <w:sz w:val="24"/>
          <w:szCs w:val="24"/>
        </w:rPr>
      </w:pPr>
      <w:r>
        <w:rPr>
          <w:sz w:val="24"/>
          <w:szCs w:val="24"/>
        </w:rPr>
        <w:t>Složení:</w:t>
      </w:r>
    </w:p>
    <w:p w14:paraId="0C788FC1" w14:textId="77777777" w:rsidR="0080739C" w:rsidRDefault="00414C1F">
      <w:pPr>
        <w:pStyle w:val="Zkladntext1"/>
        <w:shd w:val="clear" w:color="auto" w:fill="auto"/>
        <w:rPr>
          <w:sz w:val="24"/>
          <w:szCs w:val="24"/>
        </w:rPr>
      </w:pPr>
      <w:r>
        <w:rPr>
          <w:sz w:val="24"/>
          <w:szCs w:val="24"/>
        </w:rPr>
        <w:t xml:space="preserve">Směs </w:t>
      </w:r>
      <w:proofErr w:type="spellStart"/>
      <w:r>
        <w:rPr>
          <w:sz w:val="24"/>
          <w:szCs w:val="24"/>
        </w:rPr>
        <w:t>korek+pryž</w:t>
      </w:r>
      <w:proofErr w:type="spellEnd"/>
      <w:r>
        <w:rPr>
          <w:sz w:val="24"/>
          <w:szCs w:val="24"/>
        </w:rPr>
        <w:t>+ latex. Potah-hovězinová štípenka broušená tl.0,7-0,8mm.</w:t>
      </w:r>
    </w:p>
    <w:p w14:paraId="082F8927" w14:textId="77777777" w:rsidR="0080739C" w:rsidRDefault="00414C1F">
      <w:pPr>
        <w:pStyle w:val="Zkladntext1"/>
        <w:shd w:val="clear" w:color="auto" w:fill="auto"/>
        <w:spacing w:after="240"/>
        <w:rPr>
          <w:sz w:val="24"/>
          <w:szCs w:val="24"/>
        </w:rPr>
      </w:pPr>
      <w:r>
        <w:rPr>
          <w:sz w:val="24"/>
          <w:szCs w:val="24"/>
        </w:rPr>
        <w:t>Provedení: Anatomicky tvarovaná, měkčená.</w:t>
      </w:r>
    </w:p>
    <w:p w14:paraId="22AD4CD3" w14:textId="77777777" w:rsidR="0080739C" w:rsidRDefault="00414C1F">
      <w:pPr>
        <w:pStyle w:val="Zkladntext1"/>
        <w:shd w:val="clear" w:color="auto" w:fill="auto"/>
        <w:rPr>
          <w:sz w:val="24"/>
          <w:szCs w:val="24"/>
        </w:rPr>
      </w:pPr>
      <w:r>
        <w:rPr>
          <w:b/>
          <w:bCs/>
          <w:sz w:val="24"/>
          <w:szCs w:val="24"/>
        </w:rPr>
        <w:t>Mezipodešev:</w:t>
      </w:r>
    </w:p>
    <w:p w14:paraId="6D690235" w14:textId="77777777" w:rsidR="0080739C" w:rsidRDefault="00414C1F">
      <w:pPr>
        <w:pStyle w:val="Zkladntext1"/>
        <w:shd w:val="clear" w:color="auto" w:fill="auto"/>
        <w:rPr>
          <w:sz w:val="24"/>
          <w:szCs w:val="24"/>
        </w:rPr>
      </w:pPr>
      <w:proofErr w:type="gramStart"/>
      <w:r>
        <w:rPr>
          <w:sz w:val="24"/>
          <w:szCs w:val="24"/>
        </w:rPr>
        <w:t>EVAK - Pol</w:t>
      </w:r>
      <w:proofErr w:type="gramEnd"/>
      <w:r>
        <w:rPr>
          <w:sz w:val="24"/>
          <w:szCs w:val="24"/>
        </w:rPr>
        <w:t xml:space="preserve">.R18 </w:t>
      </w:r>
      <w:proofErr w:type="spellStart"/>
      <w:r>
        <w:rPr>
          <w:sz w:val="24"/>
          <w:szCs w:val="24"/>
        </w:rPr>
        <w:t>special</w:t>
      </w:r>
      <w:proofErr w:type="spellEnd"/>
      <w:r>
        <w:rPr>
          <w:sz w:val="24"/>
          <w:szCs w:val="24"/>
        </w:rPr>
        <w:t xml:space="preserve"> tl.</w:t>
      </w:r>
      <w:proofErr w:type="gramStart"/>
      <w:r>
        <w:rPr>
          <w:sz w:val="24"/>
          <w:szCs w:val="24"/>
        </w:rPr>
        <w:t>3mm</w:t>
      </w:r>
      <w:proofErr w:type="gramEnd"/>
    </w:p>
    <w:p w14:paraId="70869700" w14:textId="77777777" w:rsidR="0080739C" w:rsidRDefault="00414C1F">
      <w:pPr>
        <w:pStyle w:val="Zkladntext1"/>
        <w:shd w:val="clear" w:color="auto" w:fill="auto"/>
        <w:spacing w:after="240"/>
        <w:rPr>
          <w:sz w:val="24"/>
          <w:szCs w:val="24"/>
        </w:rPr>
      </w:pPr>
      <w:r>
        <w:rPr>
          <w:sz w:val="24"/>
          <w:szCs w:val="24"/>
        </w:rPr>
        <w:t>Absorbuje energii při došlapu, snižuje otřesy při nášlapu.</w:t>
      </w:r>
    </w:p>
    <w:p w14:paraId="765BBCA1" w14:textId="77777777" w:rsidR="0080739C" w:rsidRDefault="00414C1F">
      <w:pPr>
        <w:pStyle w:val="Zkladntext1"/>
        <w:shd w:val="clear" w:color="auto" w:fill="auto"/>
        <w:rPr>
          <w:sz w:val="24"/>
          <w:szCs w:val="24"/>
        </w:rPr>
      </w:pPr>
      <w:r>
        <w:rPr>
          <w:b/>
          <w:bCs/>
          <w:sz w:val="24"/>
          <w:szCs w:val="24"/>
        </w:rPr>
        <w:t>Podešev:</w:t>
      </w:r>
    </w:p>
    <w:p w14:paraId="38606067" w14:textId="77777777" w:rsidR="0080739C" w:rsidRDefault="00414C1F">
      <w:pPr>
        <w:pStyle w:val="Zkladntext1"/>
        <w:shd w:val="clear" w:color="auto" w:fill="auto"/>
        <w:rPr>
          <w:sz w:val="24"/>
          <w:szCs w:val="24"/>
        </w:rPr>
      </w:pPr>
      <w:r>
        <w:rPr>
          <w:sz w:val="24"/>
          <w:szCs w:val="24"/>
        </w:rPr>
        <w:t>DUROTEN (EVAK) Klín 23/13, tvrdost 45Sh±5</w:t>
      </w:r>
    </w:p>
    <w:p w14:paraId="645F2941" w14:textId="77777777" w:rsidR="0080739C" w:rsidRDefault="00414C1F">
      <w:pPr>
        <w:pStyle w:val="Zkladntext1"/>
        <w:shd w:val="clear" w:color="auto" w:fill="auto"/>
        <w:spacing w:after="240"/>
        <w:rPr>
          <w:sz w:val="24"/>
          <w:szCs w:val="24"/>
        </w:rPr>
      </w:pPr>
      <w:r>
        <w:rPr>
          <w:sz w:val="24"/>
          <w:szCs w:val="24"/>
        </w:rPr>
        <w:t xml:space="preserve">Barva: </w:t>
      </w:r>
      <w:proofErr w:type="spellStart"/>
      <w:proofErr w:type="gramStart"/>
      <w:r>
        <w:rPr>
          <w:sz w:val="24"/>
          <w:szCs w:val="24"/>
        </w:rPr>
        <w:t>bílá,černá</w:t>
      </w:r>
      <w:proofErr w:type="spellEnd"/>
      <w:proofErr w:type="gramEnd"/>
    </w:p>
    <w:p w14:paraId="31BE9AA6" w14:textId="77777777" w:rsidR="0080739C" w:rsidRDefault="00414C1F">
      <w:pPr>
        <w:pStyle w:val="Zkladntext1"/>
        <w:shd w:val="clear" w:color="auto" w:fill="auto"/>
        <w:rPr>
          <w:sz w:val="24"/>
          <w:szCs w:val="24"/>
        </w:rPr>
      </w:pPr>
      <w:r>
        <w:rPr>
          <w:b/>
          <w:bCs/>
          <w:sz w:val="24"/>
          <w:szCs w:val="24"/>
        </w:rPr>
        <w:t>Vlastnosti:</w:t>
      </w:r>
    </w:p>
    <w:p w14:paraId="783FABB1" w14:textId="77777777" w:rsidR="0080739C" w:rsidRDefault="00414C1F">
      <w:pPr>
        <w:pStyle w:val="Zkladntext20"/>
        <w:shd w:val="clear" w:color="auto" w:fill="auto"/>
        <w:spacing w:after="0"/>
      </w:pPr>
      <w:r>
        <w:t>EN ISO 20 347:2012</w:t>
      </w:r>
    </w:p>
    <w:p w14:paraId="3DAA99E4" w14:textId="77777777" w:rsidR="0080739C" w:rsidRDefault="00414C1F">
      <w:pPr>
        <w:pStyle w:val="Zkladntext20"/>
        <w:shd w:val="clear" w:color="auto" w:fill="auto"/>
        <w:spacing w:after="240"/>
      </w:pPr>
      <w:proofErr w:type="gramStart"/>
      <w:r>
        <w:t>SRA,OB</w:t>
      </w:r>
      <w:proofErr w:type="gramEnd"/>
      <w:r>
        <w:t>,E</w:t>
      </w:r>
    </w:p>
    <w:sectPr w:rsidR="0080739C">
      <w:footerReference w:type="default" r:id="rId12"/>
      <w:pgSz w:w="11900" w:h="16840"/>
      <w:pgMar w:top="1724" w:right="1314" w:bottom="4082" w:left="1448" w:header="129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04F3" w14:textId="77777777" w:rsidR="00414C1F" w:rsidRDefault="00414C1F">
      <w:r>
        <w:separator/>
      </w:r>
    </w:p>
  </w:endnote>
  <w:endnote w:type="continuationSeparator" w:id="0">
    <w:p w14:paraId="728C725A" w14:textId="77777777" w:rsidR="00414C1F" w:rsidRDefault="0041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BC46" w14:textId="77777777" w:rsidR="0080739C" w:rsidRDefault="00414C1F">
    <w:pPr>
      <w:spacing w:line="1" w:lineRule="exact"/>
    </w:pPr>
    <w:r>
      <w:rPr>
        <w:noProof/>
      </w:rPr>
      <mc:AlternateContent>
        <mc:Choice Requires="wps">
          <w:drawing>
            <wp:anchor distT="0" distB="0" distL="0" distR="0" simplePos="0" relativeHeight="62914690" behindDoc="1" locked="0" layoutInCell="1" allowOverlap="1" wp14:anchorId="32318B28" wp14:editId="31B44E74">
              <wp:simplePos x="0" y="0"/>
              <wp:positionH relativeFrom="page">
                <wp:posOffset>949960</wp:posOffset>
              </wp:positionH>
              <wp:positionV relativeFrom="page">
                <wp:posOffset>8324850</wp:posOffset>
              </wp:positionV>
              <wp:extent cx="1530350" cy="320040"/>
              <wp:effectExtent l="0" t="0" r="0" b="0"/>
              <wp:wrapNone/>
              <wp:docPr id="24" name="Shape 24"/>
              <wp:cNvGraphicFramePr/>
              <a:graphic xmlns:a="http://schemas.openxmlformats.org/drawingml/2006/main">
                <a:graphicData uri="http://schemas.microsoft.com/office/word/2010/wordprocessingShape">
                  <wps:wsp>
                    <wps:cNvSpPr txBox="1"/>
                    <wps:spPr>
                      <a:xfrm>
                        <a:off x="0" y="0"/>
                        <a:ext cx="1530350" cy="320040"/>
                      </a:xfrm>
                      <a:prstGeom prst="rect">
                        <a:avLst/>
                      </a:prstGeom>
                      <a:noFill/>
                    </wps:spPr>
                    <wps:txbx>
                      <w:txbxContent>
                        <w:p w14:paraId="49CBF630" w14:textId="2B949E08" w:rsidR="0080739C" w:rsidRDefault="00414C1F">
                          <w:pPr>
                            <w:pStyle w:val="Zhlavnebozpat20"/>
                            <w:shd w:val="clear" w:color="auto" w:fill="auto"/>
                            <w:rPr>
                              <w:sz w:val="24"/>
                              <w:szCs w:val="24"/>
                            </w:rPr>
                          </w:pPr>
                          <w:r>
                            <w:rPr>
                              <w:sz w:val="24"/>
                              <w:szCs w:val="24"/>
                            </w:rPr>
                            <w:t xml:space="preserve">Zpracoval: </w:t>
                          </w:r>
                          <w:r w:rsidR="009041DD" w:rsidRPr="000331A8">
                            <w:rPr>
                              <w:rFonts w:hint="eastAsia"/>
                            </w:rPr>
                            <w:t>XXXX</w:t>
                          </w:r>
                        </w:p>
                        <w:p w14:paraId="30B076FD" w14:textId="77777777" w:rsidR="0080739C" w:rsidRDefault="00414C1F">
                          <w:pPr>
                            <w:pStyle w:val="Zhlavnebozpat20"/>
                            <w:shd w:val="clear" w:color="auto" w:fill="auto"/>
                            <w:rPr>
                              <w:sz w:val="24"/>
                              <w:szCs w:val="24"/>
                            </w:rPr>
                          </w:pPr>
                          <w:r>
                            <w:rPr>
                              <w:sz w:val="24"/>
                              <w:szCs w:val="24"/>
                            </w:rPr>
                            <w:t>Datum: 24.10.2018</w:t>
                          </w:r>
                        </w:p>
                      </w:txbxContent>
                    </wps:txbx>
                    <wps:bodyPr wrap="none" lIns="0" tIns="0" rIns="0" bIns="0">
                      <a:spAutoFit/>
                    </wps:bodyPr>
                  </wps:wsp>
                </a:graphicData>
              </a:graphic>
            </wp:anchor>
          </w:drawing>
        </mc:Choice>
        <mc:Fallback>
          <w:pict>
            <v:shapetype w14:anchorId="32318B28" id="_x0000_t202" coordsize="21600,21600" o:spt="202" path="m,l,21600r21600,l21600,xe">
              <v:stroke joinstyle="miter"/>
              <v:path gradientshapeok="t" o:connecttype="rect"/>
            </v:shapetype>
            <v:shape id="Shape 24" o:spid="_x0000_s1035" type="#_x0000_t202" style="position:absolute;margin-left:74.8pt;margin-top:655.5pt;width:120.5pt;height:25.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" filled="f" stroked="f">
              <v:textbox style="mso-fit-shape-to-text:t" inset="0,0,0,0">
                <w:txbxContent>
                  <w:p w14:paraId="49CBF630" w14:textId="2B949E08" w:rsidR="0080739C" w:rsidRDefault="00414C1F">
                    <w:pPr>
                      <w:pStyle w:val="Zhlavnebozpat20"/>
                      <w:shd w:val="clear" w:color="auto" w:fill="auto"/>
                      <w:rPr>
                        <w:sz w:val="24"/>
                        <w:szCs w:val="24"/>
                      </w:rPr>
                    </w:pPr>
                    <w:r>
                      <w:rPr>
                        <w:sz w:val="24"/>
                        <w:szCs w:val="24"/>
                      </w:rPr>
                      <w:t xml:space="preserve">Zpracoval: </w:t>
                    </w:r>
                    <w:r w:rsidR="009041DD" w:rsidRPr="000331A8">
                      <w:rPr>
                        <w:rFonts w:hint="eastAsia"/>
                      </w:rPr>
                      <w:t>XXXX</w:t>
                    </w:r>
                  </w:p>
                  <w:p w14:paraId="30B076FD" w14:textId="77777777" w:rsidR="0080739C" w:rsidRDefault="00414C1F">
                    <w:pPr>
                      <w:pStyle w:val="Zhlavnebozpat20"/>
                      <w:shd w:val="clear" w:color="auto" w:fill="auto"/>
                      <w:rPr>
                        <w:sz w:val="24"/>
                        <w:szCs w:val="24"/>
                      </w:rPr>
                    </w:pPr>
                    <w:r>
                      <w:rPr>
                        <w:sz w:val="24"/>
                        <w:szCs w:val="24"/>
                      </w:rPr>
                      <w:t>Datum: 24.10.2018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05FA" w14:textId="77777777" w:rsidR="0080739C" w:rsidRDefault="0080739C"/>
  </w:footnote>
  <w:footnote w:type="continuationSeparator" w:id="0">
    <w:p w14:paraId="3309251D" w14:textId="77777777" w:rsidR="0080739C" w:rsidRDefault="008073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552"/>
    <w:multiLevelType w:val="multilevel"/>
    <w:tmpl w:val="4B50B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068E3"/>
    <w:multiLevelType w:val="multilevel"/>
    <w:tmpl w:val="38D80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9643C"/>
    <w:multiLevelType w:val="multilevel"/>
    <w:tmpl w:val="42589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48C6"/>
    <w:multiLevelType w:val="multilevel"/>
    <w:tmpl w:val="49BE9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7B2832"/>
    <w:multiLevelType w:val="multilevel"/>
    <w:tmpl w:val="6D68A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1E7413"/>
    <w:multiLevelType w:val="multilevel"/>
    <w:tmpl w:val="94646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2F042C"/>
    <w:multiLevelType w:val="multilevel"/>
    <w:tmpl w:val="51022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EB0E8C"/>
    <w:multiLevelType w:val="multilevel"/>
    <w:tmpl w:val="9CCE3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E651D3"/>
    <w:multiLevelType w:val="multilevel"/>
    <w:tmpl w:val="8B1415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9602C9"/>
    <w:multiLevelType w:val="multilevel"/>
    <w:tmpl w:val="F7B23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D93F94"/>
    <w:multiLevelType w:val="multilevel"/>
    <w:tmpl w:val="BF386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553FA4"/>
    <w:multiLevelType w:val="multilevel"/>
    <w:tmpl w:val="304298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C23A9A"/>
    <w:multiLevelType w:val="multilevel"/>
    <w:tmpl w:val="A5402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F20409"/>
    <w:multiLevelType w:val="multilevel"/>
    <w:tmpl w:val="EB7A3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B348F2"/>
    <w:multiLevelType w:val="multilevel"/>
    <w:tmpl w:val="5492B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7858815">
    <w:abstractNumId w:val="11"/>
  </w:num>
  <w:num w:numId="2" w16cid:durableId="349450837">
    <w:abstractNumId w:val="0"/>
  </w:num>
  <w:num w:numId="3" w16cid:durableId="995453945">
    <w:abstractNumId w:val="9"/>
  </w:num>
  <w:num w:numId="4" w16cid:durableId="1511139544">
    <w:abstractNumId w:val="3"/>
  </w:num>
  <w:num w:numId="5" w16cid:durableId="1295596525">
    <w:abstractNumId w:val="4"/>
  </w:num>
  <w:num w:numId="6" w16cid:durableId="2094280851">
    <w:abstractNumId w:val="8"/>
  </w:num>
  <w:num w:numId="7" w16cid:durableId="1736049184">
    <w:abstractNumId w:val="7"/>
  </w:num>
  <w:num w:numId="8" w16cid:durableId="1843735720">
    <w:abstractNumId w:val="13"/>
  </w:num>
  <w:num w:numId="9" w16cid:durableId="958684711">
    <w:abstractNumId w:val="14"/>
  </w:num>
  <w:num w:numId="10" w16cid:durableId="2003848502">
    <w:abstractNumId w:val="12"/>
  </w:num>
  <w:num w:numId="11" w16cid:durableId="1463620858">
    <w:abstractNumId w:val="2"/>
  </w:num>
  <w:num w:numId="12" w16cid:durableId="1148326022">
    <w:abstractNumId w:val="10"/>
  </w:num>
  <w:num w:numId="13" w16cid:durableId="1079404420">
    <w:abstractNumId w:val="6"/>
  </w:num>
  <w:num w:numId="14" w16cid:durableId="1481461064">
    <w:abstractNumId w:val="1"/>
  </w:num>
  <w:num w:numId="15" w16cid:durableId="98994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C"/>
    <w:rsid w:val="0001703F"/>
    <w:rsid w:val="000331A8"/>
    <w:rsid w:val="00414C1F"/>
    <w:rsid w:val="005F32D5"/>
    <w:rsid w:val="0080739C"/>
    <w:rsid w:val="008B7CC5"/>
    <w:rsid w:val="00904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FC731"/>
  <w15:docId w15:val="{8FAE8C9E-C2ED-47C5-9573-6131312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42"/>
      <w:szCs w:val="42"/>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36"/>
      <w:szCs w:val="3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20" w:line="235" w:lineRule="auto"/>
    </w:pPr>
    <w:rPr>
      <w:rFonts w:ascii="Calibri" w:eastAsia="Calibri" w:hAnsi="Calibri" w:cs="Calibri"/>
      <w:sz w:val="42"/>
      <w:szCs w:val="42"/>
    </w:rPr>
  </w:style>
  <w:style w:type="paragraph" w:customStyle="1" w:styleId="Zkladntext40">
    <w:name w:val="Základní text (4)"/>
    <w:basedOn w:val="Normln"/>
    <w:link w:val="Zkladntext4"/>
    <w:pPr>
      <w:shd w:val="clear" w:color="auto" w:fill="FFFFFF"/>
    </w:pPr>
    <w:rPr>
      <w:rFonts w:ascii="Tahoma" w:eastAsia="Tahoma" w:hAnsi="Tahoma" w:cs="Tahoma"/>
      <w:sz w:val="36"/>
      <w:szCs w:val="36"/>
    </w:rPr>
  </w:style>
  <w:style w:type="paragraph" w:customStyle="1" w:styleId="Nadpis20">
    <w:name w:val="Nadpis #2"/>
    <w:basedOn w:val="Normln"/>
    <w:link w:val="Nadpis2"/>
    <w:pPr>
      <w:shd w:val="clear" w:color="auto" w:fill="FFFFFF"/>
      <w:spacing w:after="210"/>
      <w:jc w:val="center"/>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200"/>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40"/>
      <w:outlineLvl w:val="0"/>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9041DD"/>
    <w:pPr>
      <w:tabs>
        <w:tab w:val="center" w:pos="4536"/>
        <w:tab w:val="right" w:pos="9072"/>
      </w:tabs>
    </w:pPr>
  </w:style>
  <w:style w:type="character" w:customStyle="1" w:styleId="ZhlavChar">
    <w:name w:val="Záhlaví Char"/>
    <w:basedOn w:val="Standardnpsmoodstavce"/>
    <w:link w:val="Zhlav"/>
    <w:uiPriority w:val="99"/>
    <w:rsid w:val="009041DD"/>
    <w:rPr>
      <w:color w:val="000000"/>
    </w:rPr>
  </w:style>
  <w:style w:type="paragraph" w:styleId="Zpat">
    <w:name w:val="footer"/>
    <w:basedOn w:val="Normln"/>
    <w:link w:val="ZpatChar"/>
    <w:uiPriority w:val="99"/>
    <w:unhideWhenUsed/>
    <w:rsid w:val="009041DD"/>
    <w:pPr>
      <w:tabs>
        <w:tab w:val="center" w:pos="4536"/>
        <w:tab w:val="right" w:pos="9072"/>
      </w:tabs>
    </w:pPr>
  </w:style>
  <w:style w:type="character" w:customStyle="1" w:styleId="ZpatChar">
    <w:name w:val="Zápatí Char"/>
    <w:basedOn w:val="Standardnpsmoodstavce"/>
    <w:link w:val="Zpat"/>
    <w:uiPriority w:val="99"/>
    <w:rsid w:val="009041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lva.klementova@nnm.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pps.odok.cz/attachment/-/down/RCIAAPNEQ20J"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3268</Words>
  <Characters>19286</Characters>
  <Application>Microsoft Office Word</Application>
  <DocSecurity>0</DocSecurity>
  <Lines>160</Lines>
  <Paragraphs>45</Paragraphs>
  <ScaleCrop>false</ScaleCrop>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LightPDF - Edit, Convert PDF Files Online for Free</dc:subject>
  <dc:creator>lightpdf.com</dc:creator>
  <cp:keywords/>
  <cp:lastModifiedBy>Lenka Štěpinová DiS.</cp:lastModifiedBy>
  <cp:revision>4</cp:revision>
  <dcterms:created xsi:type="dcterms:W3CDTF">2025-11-11T08:36:00Z</dcterms:created>
  <dcterms:modified xsi:type="dcterms:W3CDTF">2025-11-11T09:13:00Z</dcterms:modified>
</cp:coreProperties>
</file>