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AB" w:rsidRDefault="00E63247" w:rsidP="00383BD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Název zakázky</w:t>
      </w:r>
    </w:p>
    <w:p w:rsidR="00383BDC" w:rsidRPr="00383BDC" w:rsidRDefault="00E63247" w:rsidP="00383BDC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proofErr w:type="spellStart"/>
      <w:r w:rsidR="00383BDC" w:rsidRPr="00383BDC">
        <w:rPr>
          <w:b/>
          <w:sz w:val="24"/>
          <w:szCs w:val="24"/>
        </w:rPr>
        <w:t>NMvP</w:t>
      </w:r>
      <w:proofErr w:type="spellEnd"/>
      <w:r w:rsidR="00383BDC" w:rsidRPr="00383BDC">
        <w:rPr>
          <w:b/>
          <w:sz w:val="24"/>
          <w:szCs w:val="24"/>
        </w:rPr>
        <w:t xml:space="preserve">, MP Vysočina </w:t>
      </w:r>
      <w:r>
        <w:rPr>
          <w:b/>
          <w:sz w:val="24"/>
          <w:szCs w:val="24"/>
        </w:rPr>
        <w:t>– zdroj vody pro náhon, areál Veselý Kopec“</w:t>
      </w:r>
    </w:p>
    <w:p w:rsidR="00383BDC" w:rsidRDefault="00E63247" w:rsidP="007D4D7B">
      <w:pPr>
        <w:rPr>
          <w:b/>
          <w:sz w:val="24"/>
          <w:szCs w:val="24"/>
        </w:rPr>
      </w:pPr>
      <w:r>
        <w:rPr>
          <w:b/>
          <w:sz w:val="24"/>
          <w:szCs w:val="24"/>
        </w:rPr>
        <w:t>Identifikační číslo: 134V151000188</w:t>
      </w:r>
    </w:p>
    <w:p w:rsidR="006679AB" w:rsidRPr="006679AB" w:rsidRDefault="006679AB" w:rsidP="007D4D7B">
      <w:pPr>
        <w:rPr>
          <w:b/>
          <w:sz w:val="24"/>
          <w:szCs w:val="24"/>
        </w:rPr>
      </w:pPr>
    </w:p>
    <w:p w:rsidR="007D4D7B" w:rsidRPr="00E63247" w:rsidRDefault="006679AB" w:rsidP="007D4D7B">
      <w:pPr>
        <w:rPr>
          <w:sz w:val="24"/>
          <w:szCs w:val="24"/>
        </w:rPr>
      </w:pPr>
      <w:r w:rsidRPr="00E63247">
        <w:rPr>
          <w:sz w:val="24"/>
          <w:szCs w:val="24"/>
        </w:rPr>
        <w:t xml:space="preserve">Rozsah </w:t>
      </w:r>
      <w:proofErr w:type="gramStart"/>
      <w:r w:rsidR="007D4D7B" w:rsidRPr="00E63247">
        <w:rPr>
          <w:sz w:val="24"/>
          <w:szCs w:val="24"/>
        </w:rPr>
        <w:t>činnos</w:t>
      </w:r>
      <w:r w:rsidR="00383BDC" w:rsidRPr="00E63247">
        <w:rPr>
          <w:sz w:val="24"/>
          <w:szCs w:val="24"/>
        </w:rPr>
        <w:t>t</w:t>
      </w:r>
      <w:r w:rsidRPr="00E63247">
        <w:rPr>
          <w:sz w:val="24"/>
          <w:szCs w:val="24"/>
        </w:rPr>
        <w:t xml:space="preserve">i </w:t>
      </w:r>
      <w:r w:rsidR="00383BDC" w:rsidRPr="00E63247">
        <w:rPr>
          <w:sz w:val="24"/>
          <w:szCs w:val="24"/>
        </w:rPr>
        <w:t xml:space="preserve"> technického</w:t>
      </w:r>
      <w:proofErr w:type="gramEnd"/>
      <w:r w:rsidR="00383BDC" w:rsidRPr="00E63247">
        <w:rPr>
          <w:sz w:val="24"/>
          <w:szCs w:val="24"/>
        </w:rPr>
        <w:t xml:space="preserve"> dozoru investora:</w:t>
      </w:r>
      <w:r w:rsidR="007D4D7B" w:rsidRPr="00E63247">
        <w:rPr>
          <w:sz w:val="24"/>
          <w:szCs w:val="24"/>
        </w:rPr>
        <w:t xml:space="preserve">                                                                          </w:t>
      </w:r>
    </w:p>
    <w:p w:rsidR="007D4D7B" w:rsidRDefault="00EE0078" w:rsidP="007D4D7B">
      <w:pPr>
        <w:spacing w:after="0" w:line="240" w:lineRule="auto"/>
        <w:jc w:val="both"/>
      </w:pPr>
      <w:r>
        <w:t>•</w:t>
      </w:r>
      <w:r>
        <w:tab/>
        <w:t xml:space="preserve">Výkon stálého </w:t>
      </w:r>
      <w:r w:rsidR="007D4D7B">
        <w:t>technického dozoru investora v průběhu výstavby, organizace a vedení kontrolních dnů stavby včetně vyhotovení a rozeslání zápisu zúčastněným stranám dle pokynů objednatele.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Dozor nad technickou kvalitou prováděných prací, kontrola souladu prováděných prací s platnou projektovou dokumentací, kontrolu dodržování předpisů BOZP, o ochraně životního prostředí vč. dodržování hygien, pravidel, pořádku a čistoty na staveništi.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Projednávání případných změn v projektu stavby s projektantem a zhotovitelem stavby, které nezvyšují náklady stavby, neprodlužují lhůtu výstavby a nezhoršují parametry stavby. Ostatní dodatky a změny předkládat s vlastním vyjádřením investorovi k rozhodnutí.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Bezodkladné informování investora o všech závažných okolnostech týkajících se výstavby.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Okamžité informování příkazce při zpoždění provádění díla oproti harmonogramu.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Sledování a kontrola řádného vedení stavebního a montážního deníku včetně příslušných zápisů do nich. Pravidelné předávání informací o stavbě odpovědným pracovníkům.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Sledování řádného provádění předepsaných a dohodnutých zkoušek materiálů, konstrukcí a prací zhotovitelem stavby, kontrola jejich výsledků a vyžadování dokladů prokazujících kvalitu prováděných prací a dodávek (certifikáty, atesty, protokoly apod.). Kontrola těch částí a dodávek, které budou v dalším postupu zakryté nebo se stanou nepřístupnými, vedení fotodokumentace, popř. video záznamů nebo digitálních záznamů.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Potvrzování a kontrola věcné správnosti účetních dokladů a jejich souladu se stanoveným platebním kalendářem a rozpočtem od zhotovitele stavby k proplacení investorem. Sledování a porovnávání nákladů stavby v jejím průběhu s dohodnutou smluvní cenou díla nebo jeho částí.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Kontrola postupu prací podle harmonogramu stavby, stanovených uzlových bodů, termínů stavební připraveností, měsíční informace o stavu rozestavěnosti díla s vyčíslením hodnoty dosud provedených prací.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Spolupracuje s pracovníky zhotovitele při vykonávání opatření na odvrácení nebo omezení škod při ohrožení stavby živelnými pohromami.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Průběžná kontrola plnění podmínek stanovených ve stavebním povolení pro realizaci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Účast na přejímacím řízení dokončené stavby včetně účasti na případných dílčích přejímkách a závěrečném zápisu o přejímce stavby. Soustředění všech dokladů, revizních zpráv, atestů zařízení, komplexních zkoušek a dalších dokladů stanovených ve stavebním povolení a nutných pro převzetí stavby a následné kolaudace.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Účast na předání dokončené stavby nebo její části investorovi a uživateli, kontrola odstraňování případných vad a nedodělků zjištěných při přejímce v dohodnutých termínech.</w:t>
      </w:r>
    </w:p>
    <w:p w:rsidR="007D4D7B" w:rsidRDefault="007D4D7B" w:rsidP="007D4D7B">
      <w:pPr>
        <w:spacing w:after="0" w:line="240" w:lineRule="auto"/>
        <w:jc w:val="both"/>
      </w:pPr>
      <w:proofErr w:type="gramStart"/>
      <w:r>
        <w:t>•</w:t>
      </w:r>
      <w:r>
        <w:tab/>
        <w:t>Zajišťování</w:t>
      </w:r>
      <w:proofErr w:type="gramEnd"/>
      <w:r>
        <w:t xml:space="preserve"> péče o systematické doplňování dokumentace: tj. kontroly, zda zhotovitel stavby průběžně doplňuje - zakresluje do určeného výtisku odsouhlasené projektové dokumentace veškeré schválené změny, k nimž v průběhu realizace díla došlo, podle </w:t>
      </w:r>
      <w:proofErr w:type="gramStart"/>
      <w:r>
        <w:t>které</w:t>
      </w:r>
      <w:proofErr w:type="gramEnd"/>
      <w:r>
        <w:t xml:space="preserve"> se stavba realizuje a evidenci dokumentace dokončených částí stavby (výkresy skutečného provedení stavby).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a ověřuje kvalitu prováděných prací, dodržování projektové dokumentace, včetně jejích změn, zejména s ohledem na její soulad s požadavky příkazce, soulad se závaznými předpisy, soulad se smluvní dokumentací, ostatními podklady, pokyny a sděleními předanými příkazcem příkazníkovi.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Dodržuje plán kontrolních prohlídek na stavbě.</w:t>
      </w:r>
    </w:p>
    <w:p w:rsidR="007D4D7B" w:rsidRDefault="007D4D7B" w:rsidP="007D4D7B">
      <w:pPr>
        <w:spacing w:after="0" w:line="240" w:lineRule="auto"/>
        <w:jc w:val="both"/>
      </w:pPr>
      <w:r>
        <w:lastRenderedPageBreak/>
        <w:t>•</w:t>
      </w:r>
      <w:r>
        <w:tab/>
        <w:t xml:space="preserve">Zajišťuje změnové řízení, prověřování a posuzování změn z hlediska věcného a cenového ve spolupráci se zástupcem zadavatele, schvalování změnových listů zpracovaných zhotovitelem po vyjádření zadavatele, vedení agendy spojené s posuzováním změn, vydávání stanovisek k předložené změně a doporučení dalšího postupu zástupci zadavatele, které bude směřovat k odmítnutí změny nebo k jejímu schválení, evidence rozhodnutí zadavatele k předloženým změnám. 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ty části dodávek a montáží materiálů, výrobků a technologických postupů, které budou v dalším postupu zakryté nebo se stanou nepřístupnými, zapisuje výsledky kontroly do stavebního deníku, včetně zpracování fotografické či video dokumentace.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Spolupracuje s projektantem projektové dokumentace a se zhotovitelem při provádění nebo navrhování opatření na odstranění případných závad projektové dokumentace.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odstraňování vad a nedodělků zjištěných při kolaudačním řízení a vad a nedodělků zjištěných při předání a převzetí stavby v dohodnutých termínech.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Neprodleně informuje příkazce o všech závažných okolnostech, které se vyskytly v průběhu realizace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Kontrolování věcné a cenové správnosti objemů provedených prací, potvrzuje protokoly skutečně provedených prací, jejich soulad s rozpočtem stavby (s položkami oceněného výkazu výměr), úplnosti oceňovacích podkladů a faktur, jejich soulad s podmínkami uvedenými ve smlouvách a jejich předkládání investorovi.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V průběhu stavby připravuje podklady pro závěrečné hodnocení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Připravuje podklady pro odevzdání a převzetí stavby nebo jejích částí a účast na jednáních o odevzdání a převzetí.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doklady, které předloží zhotovitel stavby k odevzdání a převzetí dokončené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odstraňování vad a nedodělků zjištěných při přebírání v dohodnutých termínech.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Účast na kolaudačním řízení včetně zajištění a spolupráce při obstarání příslušných dokladů pro kolaudační řízení.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Spolupráci s odpovědnými geodety (</w:t>
      </w:r>
      <w:proofErr w:type="spellStart"/>
      <w:r>
        <w:t>vyhl</w:t>
      </w:r>
      <w:proofErr w:type="spellEnd"/>
      <w:r>
        <w:t>. č.200/1994Sb., o zeměměřičství/ ve znění pozdějších předpisů).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Zajišťuje další úkoly vyplývající z uzavřené smlouvy o dílo investora se zhotovitelem (dodavateli).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Projednání změn a doplňků s přísl. orgány státní správy, vč. zajištění platných dokladů nutných pro souhlasná stanoviska potřebných pro realizaci díla.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 a evidenci dodržování uzavřených majetkoprávních vztahů, popř. jejich případná doplnění, zajištění přípravy pro nově vzniklé vztahy, z důvodu realizace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 termínů dle pokynů příkazce, zajištění případných prodloužení termínů pro vydaná rozhodnutí nutných pro realizaci a dokončení díla - stavby.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Organizování kontrolních dnů v průběhu provádění stav</w:t>
      </w:r>
      <w:r w:rsidR="00383BDC">
        <w:t>ebních prací minimálně 1 x za 30</w:t>
      </w:r>
      <w:r>
        <w:t xml:space="preserve"> dní včetně vyhotovení zápisu v elektronické i listinné podobě a zajištění podpisu přítomných osob; příkazce je v konkrétních odůvodněných případech oprávněn stanovit příkazníkovi povinnosti organizace mimořádného kontrolního dne.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Dokumentaci o všech jednáních se třetím subjektem vedených objednatelem nutných k zajištění plynulého průběhu realizace stavby a záruční doby.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Spolupráce s uživatelem díla při uplatňování a projednávání reklamačních závad s dodavatelem díla po celou dobu záruční lhůty.</w:t>
      </w:r>
    </w:p>
    <w:p w:rsidR="007D4D7B" w:rsidRDefault="007D4D7B" w:rsidP="007D4D7B">
      <w:pPr>
        <w:spacing w:after="0" w:line="240" w:lineRule="auto"/>
        <w:jc w:val="both"/>
      </w:pPr>
      <w:r>
        <w:t>•</w:t>
      </w:r>
      <w:r>
        <w:tab/>
        <w:t>Kontroluje vyklizení staveniště zhotovitelem a jeho uvedení do původního stavu.</w:t>
      </w:r>
    </w:p>
    <w:p w:rsidR="00383BDC" w:rsidRDefault="007D4D7B" w:rsidP="007D4D7B">
      <w:pPr>
        <w:spacing w:after="0" w:line="240" w:lineRule="auto"/>
        <w:jc w:val="both"/>
      </w:pPr>
      <w:r>
        <w:t>•</w:t>
      </w:r>
      <w:r>
        <w:tab/>
        <w:t xml:space="preserve">Příkazce poskytne příkazníkovi kopii dodavatelské smlouvy na stavební práce včetně položkového rozpočtu z nabídky, veškeré plné moci, které k výkonu práce budou potřeba, dokladovou část PD, vodoprávních rozhodnutí, stavebních povolení, </w:t>
      </w:r>
      <w:proofErr w:type="spellStart"/>
      <w:r>
        <w:t>lx</w:t>
      </w:r>
      <w:proofErr w:type="spellEnd"/>
      <w:r>
        <w:t xml:space="preserve"> projektovou dokumentaci.</w:t>
      </w:r>
    </w:p>
    <w:p w:rsidR="00383BDC" w:rsidRDefault="00383BDC" w:rsidP="007D4D7B">
      <w:pPr>
        <w:spacing w:after="0" w:line="240" w:lineRule="auto"/>
        <w:jc w:val="both"/>
      </w:pPr>
    </w:p>
    <w:p w:rsidR="00383BDC" w:rsidRDefault="00383BDC" w:rsidP="007D4D7B">
      <w:pPr>
        <w:spacing w:after="0" w:line="240" w:lineRule="auto"/>
        <w:jc w:val="both"/>
      </w:pPr>
    </w:p>
    <w:p w:rsidR="00383BDC" w:rsidRDefault="00383BDC" w:rsidP="007D4D7B">
      <w:pPr>
        <w:spacing w:after="0" w:line="240" w:lineRule="auto"/>
        <w:jc w:val="both"/>
      </w:pPr>
    </w:p>
    <w:p w:rsidR="00383BDC" w:rsidRDefault="00383BDC" w:rsidP="007D4D7B">
      <w:pPr>
        <w:spacing w:after="0" w:line="240" w:lineRule="auto"/>
        <w:jc w:val="both"/>
      </w:pPr>
      <w:r>
        <w:t>V……………………………… dne………………………</w:t>
      </w:r>
      <w:proofErr w:type="gramStart"/>
      <w:r>
        <w:t>…                   podpis</w:t>
      </w:r>
      <w:proofErr w:type="gramEnd"/>
      <w:r>
        <w:t xml:space="preserve"> ………………………………………………</w:t>
      </w:r>
    </w:p>
    <w:sectPr w:rsidR="00383BDC" w:rsidSect="00383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06" w:rsidRDefault="00562B06" w:rsidP="006679AB">
      <w:pPr>
        <w:spacing w:after="0" w:line="240" w:lineRule="auto"/>
      </w:pPr>
      <w:r>
        <w:separator/>
      </w:r>
    </w:p>
  </w:endnote>
  <w:endnote w:type="continuationSeparator" w:id="0">
    <w:p w:rsidR="00562B06" w:rsidRDefault="00562B06" w:rsidP="0066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A" w:rsidRDefault="00416E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4022"/>
      <w:docPartObj>
        <w:docPartGallery w:val="Page Numbers (Bottom of Page)"/>
        <w:docPartUnique/>
      </w:docPartObj>
    </w:sdtPr>
    <w:sdtEndPr/>
    <w:sdtContent>
      <w:p w:rsidR="006679AB" w:rsidRDefault="006679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E2A">
          <w:rPr>
            <w:noProof/>
          </w:rPr>
          <w:t>1</w:t>
        </w:r>
        <w:r>
          <w:fldChar w:fldCharType="end"/>
        </w:r>
      </w:p>
    </w:sdtContent>
  </w:sdt>
  <w:p w:rsidR="006679AB" w:rsidRDefault="006679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A" w:rsidRDefault="00416E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06" w:rsidRDefault="00562B06" w:rsidP="006679AB">
      <w:pPr>
        <w:spacing w:after="0" w:line="240" w:lineRule="auto"/>
      </w:pPr>
      <w:r>
        <w:separator/>
      </w:r>
    </w:p>
  </w:footnote>
  <w:footnote w:type="continuationSeparator" w:id="0">
    <w:p w:rsidR="00562B06" w:rsidRDefault="00562B06" w:rsidP="0066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A" w:rsidRDefault="00416E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A" w:rsidRDefault="00416E2A">
    <w:pPr>
      <w:pStyle w:val="Zhlav"/>
    </w:pPr>
    <w:r>
      <w:t xml:space="preserve">                                                                                                                                                                 </w:t>
    </w:r>
    <w:bookmarkStart w:id="0" w:name="_GoBack"/>
    <w:bookmarkEnd w:id="0"/>
    <w:r>
      <w:t xml:space="preserve"> Příloha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A" w:rsidRDefault="00416E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7B"/>
    <w:rsid w:val="00383BDC"/>
    <w:rsid w:val="003A166E"/>
    <w:rsid w:val="00416E2A"/>
    <w:rsid w:val="00562B06"/>
    <w:rsid w:val="005C01CC"/>
    <w:rsid w:val="006679AB"/>
    <w:rsid w:val="007D4D7B"/>
    <w:rsid w:val="009B65F8"/>
    <w:rsid w:val="00B846E7"/>
    <w:rsid w:val="00E63247"/>
    <w:rsid w:val="00EE0078"/>
    <w:rsid w:val="00FB6525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9AB"/>
  </w:style>
  <w:style w:type="paragraph" w:styleId="Zpat">
    <w:name w:val="footer"/>
    <w:basedOn w:val="Normln"/>
    <w:link w:val="ZpatChar"/>
    <w:uiPriority w:val="99"/>
    <w:unhideWhenUsed/>
    <w:rsid w:val="006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9AB"/>
  </w:style>
  <w:style w:type="paragraph" w:styleId="Zpat">
    <w:name w:val="footer"/>
    <w:basedOn w:val="Normln"/>
    <w:link w:val="ZpatChar"/>
    <w:uiPriority w:val="99"/>
    <w:unhideWhenUsed/>
    <w:rsid w:val="006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Zachrdla</dc:creator>
  <cp:lastModifiedBy>Vítězslav Zachrdla</cp:lastModifiedBy>
  <cp:revision>5</cp:revision>
  <dcterms:created xsi:type="dcterms:W3CDTF">2025-10-13T11:45:00Z</dcterms:created>
  <dcterms:modified xsi:type="dcterms:W3CDTF">2025-10-13T12:51:00Z</dcterms:modified>
</cp:coreProperties>
</file>