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bookmarkStart w:id="3" w:name="bookmark3"/>
      <w:r>
        <w:rPr>
          <w:color w:val="000000"/>
          <w:spacing w:val="0"/>
          <w:w w:val="100"/>
          <w:position w:val="0"/>
          <w:shd w:val="clear" w:color="auto" w:fill="auto"/>
          <w:lang w:val="cs-CZ" w:eastAsia="cs-CZ" w:bidi="cs-CZ"/>
        </w:rPr>
        <w:t>ČESTNÉ PROHLÁŠENÍ K FINANČNÍM SANKCÍM</w:t>
      </w:r>
      <w:bookmarkEnd w:id="0"/>
      <w:bookmarkEnd w:id="1"/>
      <w:bookmarkEnd w:id="2"/>
      <w:bookmarkEnd w:id="3"/>
    </w:p>
    <w:p>
      <w:pPr>
        <w:pStyle w:val="Style7"/>
        <w:keepNext w:val="0"/>
        <w:keepLines w:val="0"/>
        <w:widowControl w:val="0"/>
        <w:shd w:val="clear" w:color="auto" w:fill="auto"/>
        <w:bidi w:val="0"/>
        <w:spacing w:before="0" w:after="520" w:line="240" w:lineRule="auto"/>
        <w:ind w:left="0" w:right="0" w:firstLine="200"/>
        <w:jc w:val="left"/>
      </w:pPr>
      <w:r>
        <w:rPr>
          <w:color w:val="000000"/>
          <w:spacing w:val="0"/>
          <w:w w:val="100"/>
          <w:position w:val="0"/>
          <w:sz w:val="24"/>
          <w:szCs w:val="24"/>
          <w:shd w:val="clear" w:color="auto" w:fill="auto"/>
          <w:lang w:val="cs-CZ" w:eastAsia="cs-CZ" w:bidi="cs-CZ"/>
        </w:rPr>
        <w:t>Zakázka: „VD Nechranice — aktualizace provozního řádu”</w:t>
      </w:r>
    </w:p>
    <w:p>
      <w:pPr>
        <w:pStyle w:val="Style9"/>
        <w:keepNext w:val="0"/>
        <w:keepLines w:val="0"/>
        <w:widowControl w:val="0"/>
        <w:shd w:val="clear" w:color="auto" w:fill="auto"/>
        <w:bidi w:val="0"/>
        <w:spacing w:before="0" w:after="0" w:line="542" w:lineRule="auto"/>
        <w:ind w:left="0" w:right="0" w:firstLine="200"/>
        <w:jc w:val="left"/>
        <w:rPr>
          <w:sz w:val="22"/>
          <w:szCs w:val="22"/>
        </w:rPr>
      </w:pPr>
      <w:r>
        <w:rPr>
          <w:color w:val="000000"/>
          <w:spacing w:val="0"/>
          <w:w w:val="100"/>
          <w:position w:val="0"/>
          <w:sz w:val="22"/>
          <w:szCs w:val="22"/>
          <w:shd w:val="clear" w:color="auto" w:fill="auto"/>
          <w:lang w:val="cs-CZ" w:eastAsia="cs-CZ" w:bidi="cs-CZ"/>
        </w:rPr>
        <w:t>Zadavatel: Povodí Ohře, státní podnik, Bezručova 4219, 430 03 Chomutov</w:t>
      </w:r>
    </w:p>
    <w:p>
      <w:pPr>
        <w:pStyle w:val="Style7"/>
        <w:keepNext w:val="0"/>
        <w:keepLines w:val="0"/>
        <w:widowControl w:val="0"/>
        <w:shd w:val="clear" w:color="auto" w:fill="auto"/>
        <w:bidi w:val="0"/>
        <w:spacing w:before="0" w:after="0" w:line="542" w:lineRule="auto"/>
        <w:ind w:left="0" w:right="0" w:firstLine="0"/>
        <w:jc w:val="left"/>
        <w:rPr>
          <w:sz w:val="26"/>
          <w:szCs w:val="26"/>
        </w:rPr>
      </w:pPr>
      <w:r>
        <w:rPr>
          <w:color w:val="000000"/>
          <w:spacing w:val="0"/>
          <w:w w:val="100"/>
          <w:position w:val="0"/>
          <w:sz w:val="26"/>
          <w:szCs w:val="26"/>
          <w:shd w:val="clear" w:color="auto" w:fill="auto"/>
          <w:lang w:val="cs-CZ" w:eastAsia="cs-CZ" w:bidi="cs-CZ"/>
        </w:rPr>
        <w:t>ČESTNÉ PROHLÁŠENÍ</w:t>
      </w:r>
    </w:p>
    <w:p>
      <w:pPr>
        <w:pStyle w:val="Style9"/>
        <w:keepNext w:val="0"/>
        <w:keepLines w:val="0"/>
        <w:widowControl w:val="0"/>
        <w:shd w:val="clear" w:color="auto" w:fill="auto"/>
        <w:bidi w:val="0"/>
        <w:spacing w:before="0" w:after="0" w:line="240" w:lineRule="auto"/>
        <w:ind w:left="0" w:right="0" w:firstLine="200"/>
        <w:jc w:val="both"/>
        <w:rPr>
          <w:sz w:val="22"/>
          <w:szCs w:val="22"/>
        </w:rPr>
      </w:pPr>
      <w:r>
        <w:rPr>
          <w:color w:val="000000"/>
          <w:spacing w:val="0"/>
          <w:w w:val="100"/>
          <w:position w:val="0"/>
          <w:sz w:val="22"/>
          <w:szCs w:val="22"/>
          <w:shd w:val="clear" w:color="auto" w:fill="auto"/>
          <w:lang w:val="cs-CZ" w:eastAsia="cs-CZ" w:bidi="cs-CZ"/>
        </w:rPr>
        <w:t>„Sterplan a.s.”</w:t>
      </w:r>
    </w:p>
    <w:p>
      <w:pPr>
        <w:pStyle w:val="Style9"/>
        <w:keepNext w:val="0"/>
        <w:keepLines w:val="0"/>
        <w:widowControl w:val="0"/>
        <w:shd w:val="clear" w:color="auto" w:fill="auto"/>
        <w:bidi w:val="0"/>
        <w:spacing w:before="0" w:after="200" w:line="240" w:lineRule="auto"/>
        <w:ind w:left="0" w:right="0" w:firstLine="200"/>
        <w:jc w:val="both"/>
      </w:pPr>
      <w:r>
        <w:rPr>
          <w:color w:val="000000"/>
          <w:spacing w:val="0"/>
          <w:w w:val="100"/>
          <w:position w:val="0"/>
          <w:sz w:val="20"/>
          <w:szCs w:val="20"/>
          <w:shd w:val="clear" w:color="auto" w:fill="auto"/>
          <w:lang w:val="cs-CZ" w:eastAsia="cs-CZ" w:bidi="cs-CZ"/>
        </w:rPr>
        <w:t>(název účastníka zadávacího řízení)</w:t>
      </w:r>
    </w:p>
    <w:p>
      <w:pPr>
        <w:pStyle w:val="Style9"/>
        <w:keepNext w:val="0"/>
        <w:keepLines w:val="0"/>
        <w:widowControl w:val="0"/>
        <w:shd w:val="clear" w:color="auto" w:fill="auto"/>
        <w:bidi w:val="0"/>
        <w:spacing w:before="0" w:after="440" w:line="240" w:lineRule="auto"/>
        <w:ind w:left="0" w:right="0" w:firstLine="200"/>
        <w:jc w:val="left"/>
        <w:rPr>
          <w:sz w:val="22"/>
          <w:szCs w:val="22"/>
        </w:rPr>
      </w:pPr>
      <w:r>
        <w:rPr>
          <w:color w:val="000000"/>
          <w:spacing w:val="0"/>
          <w:w w:val="100"/>
          <w:position w:val="0"/>
          <w:sz w:val="22"/>
          <w:szCs w:val="22"/>
          <w:shd w:val="clear" w:color="auto" w:fill="auto"/>
          <w:lang w:val="cs-CZ" w:eastAsia="cs-CZ" w:bidi="cs-CZ"/>
        </w:rPr>
        <w:t>Účastník zadávacího řízení o veřejnou zakázku na akci:</w:t>
      </w:r>
    </w:p>
    <w:p>
      <w:pPr>
        <w:pStyle w:val="Style9"/>
        <w:keepNext w:val="0"/>
        <w:keepLines w:val="0"/>
        <w:widowControl w:val="0"/>
        <w:shd w:val="clear" w:color="auto" w:fill="auto"/>
        <w:bidi w:val="0"/>
        <w:spacing w:before="0" w:after="260" w:line="542" w:lineRule="auto"/>
        <w:ind w:left="0" w:right="0" w:firstLine="0"/>
        <w:jc w:val="center"/>
        <w:rPr>
          <w:sz w:val="24"/>
          <w:szCs w:val="24"/>
        </w:rPr>
      </w:pPr>
      <w:r>
        <w:rPr>
          <w:color w:val="000000"/>
          <w:spacing w:val="0"/>
          <w:w w:val="100"/>
          <w:position w:val="0"/>
          <w:sz w:val="24"/>
          <w:szCs w:val="24"/>
          <w:shd w:val="clear" w:color="auto" w:fill="auto"/>
          <w:lang w:val="cs-CZ" w:eastAsia="cs-CZ" w:bidi="cs-CZ"/>
        </w:rPr>
        <w:t>„VD Nechranice — aktualizace provozního řádu”</w:t>
      </w:r>
    </w:p>
    <w:p>
      <w:pPr>
        <w:pStyle w:val="Style9"/>
        <w:keepNext w:val="0"/>
        <w:keepLines w:val="0"/>
        <w:widowControl w:val="0"/>
        <w:shd w:val="clear" w:color="auto" w:fill="auto"/>
        <w:bidi w:val="0"/>
        <w:spacing w:before="0" w:after="200"/>
        <w:ind w:left="200" w:right="0" w:firstLine="60"/>
        <w:jc w:val="both"/>
      </w:pPr>
      <w:r>
        <w:rPr>
          <w:color w:val="000000"/>
          <w:spacing w:val="0"/>
          <w:w w:val="100"/>
          <w:position w:val="0"/>
          <w:shd w:val="clear" w:color="auto" w:fill="auto"/>
          <w:lang w:val="cs-CZ" w:eastAsia="cs-CZ" w:bidi="cs-CZ"/>
        </w:rPr>
        <w:t>Dodavatel --- společnost</w:t>
      </w:r>
    </w:p>
    <w:p>
      <w:pPr>
        <w:pStyle w:val="Style9"/>
        <w:keepNext w:val="0"/>
        <w:keepLines w:val="0"/>
        <w:widowControl w:val="0"/>
        <w:shd w:val="clear" w:color="auto" w:fill="auto"/>
        <w:bidi w:val="0"/>
        <w:spacing w:before="0" w:after="140"/>
        <w:ind w:left="200" w:right="0" w:firstLine="60"/>
        <w:jc w:val="both"/>
      </w:pPr>
      <w:r>
        <w:rPr>
          <w:color w:val="000000"/>
          <w:spacing w:val="0"/>
          <w:w w:val="100"/>
          <w:position w:val="0"/>
          <w:shd w:val="clear" w:color="auto" w:fill="auto"/>
          <w:lang w:val="cs-CZ" w:eastAsia="cs-CZ" w:bidi="cs-CZ"/>
        </w:rPr>
        <w:t>„Sterplan a.s.” Táborská 31 , 140 16 Praha 4, IČO 26475081 , jednající prostřednictvím, členů představenstva</w:t>
      </w:r>
    </w:p>
    <w:p>
      <w:pPr>
        <w:pStyle w:val="Style9"/>
        <w:keepNext w:val="0"/>
        <w:keepLines w:val="0"/>
        <w:widowControl w:val="0"/>
        <w:shd w:val="clear" w:color="auto" w:fill="auto"/>
        <w:bidi w:val="0"/>
        <w:spacing w:before="0" w:after="520"/>
        <w:ind w:left="200" w:right="0" w:firstLine="60"/>
        <w:jc w:val="both"/>
      </w:pPr>
      <w:r>
        <w:rPr>
          <w:color w:val="000000"/>
          <w:spacing w:val="0"/>
          <w:w w:val="100"/>
          <w:position w:val="0"/>
          <w:sz w:val="20"/>
          <w:szCs w:val="20"/>
          <w:shd w:val="clear" w:color="auto" w:fill="auto"/>
          <w:lang w:val="cs-CZ" w:eastAsia="cs-CZ" w:bidi="cs-CZ"/>
        </w:rPr>
        <w:t>(dále jen „dodavatel”),</w:t>
      </w:r>
    </w:p>
    <w:p>
      <w:pPr>
        <w:pStyle w:val="Style9"/>
        <w:keepNext w:val="0"/>
        <w:keepLines w:val="0"/>
        <w:widowControl w:val="0"/>
        <w:shd w:val="clear" w:color="auto" w:fill="auto"/>
        <w:bidi w:val="0"/>
        <w:spacing w:before="0" w:after="0"/>
        <w:ind w:left="200" w:right="0" w:firstLine="60"/>
        <w:jc w:val="both"/>
      </w:pPr>
      <w:r>
        <w:rPr>
          <w:color w:val="000000"/>
          <w:spacing w:val="0"/>
          <w:w w:val="100"/>
          <w:position w:val="0"/>
          <w:shd w:val="clear" w:color="auto" w:fill="auto"/>
          <w:lang w:val="cs-CZ" w:eastAsia="cs-CZ" w:bidi="cs-CZ"/>
        </w:rPr>
        <w:t>Dodavatel čestně prohlašuje, že</w:t>
      </w:r>
    </w:p>
    <w:p>
      <w:pPr>
        <w:pStyle w:val="Style9"/>
        <w:keepNext w:val="0"/>
        <w:keepLines w:val="0"/>
        <w:widowControl w:val="0"/>
        <w:numPr>
          <w:ilvl w:val="0"/>
          <w:numId w:val="1"/>
        </w:numPr>
        <w:shd w:val="clear" w:color="auto" w:fill="auto"/>
        <w:tabs>
          <w:tab w:pos="647" w:val="left"/>
        </w:tabs>
        <w:bidi w:val="0"/>
        <w:spacing w:before="0"/>
        <w:ind w:left="540" w:right="0" w:hanging="280"/>
        <w:jc w:val="both"/>
      </w:pPr>
      <w:bookmarkStart w:id="4" w:name="bookmark4"/>
      <w:bookmarkEnd w:id="4"/>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9"/>
        <w:keepNext w:val="0"/>
        <w:keepLines w:val="0"/>
        <w:widowControl w:val="0"/>
        <w:numPr>
          <w:ilvl w:val="0"/>
          <w:numId w:val="3"/>
        </w:numPr>
        <w:shd w:val="clear" w:color="auto" w:fill="auto"/>
        <w:tabs>
          <w:tab w:pos="589" w:val="left"/>
        </w:tabs>
        <w:bidi w:val="0"/>
        <w:spacing w:before="0" w:after="0" w:line="283" w:lineRule="auto"/>
        <w:ind w:left="540" w:right="0" w:hanging="280"/>
        <w:jc w:val="both"/>
      </w:pPr>
      <w:bookmarkStart w:id="5" w:name="bookmark5"/>
      <w:bookmarkEnd w:id="5"/>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9"/>
        <w:keepNext w:val="0"/>
        <w:keepLines w:val="0"/>
        <w:widowControl w:val="0"/>
        <w:numPr>
          <w:ilvl w:val="0"/>
          <w:numId w:val="3"/>
        </w:numPr>
        <w:shd w:val="clear" w:color="auto" w:fill="auto"/>
        <w:tabs>
          <w:tab w:pos="594" w:val="left"/>
        </w:tabs>
        <w:bidi w:val="0"/>
        <w:spacing w:before="0" w:after="0" w:line="307" w:lineRule="auto"/>
        <w:ind w:left="540" w:right="0" w:hanging="280"/>
        <w:jc w:val="both"/>
      </w:pPr>
      <w:bookmarkStart w:id="6" w:name="bookmark6"/>
      <w:bookmarkEnd w:id="6"/>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 a</w:t>
      </w:r>
    </w:p>
    <w:p>
      <w:pPr>
        <w:pStyle w:val="Style9"/>
        <w:keepNext w:val="0"/>
        <w:keepLines w:val="0"/>
        <w:widowControl w:val="0"/>
        <w:numPr>
          <w:ilvl w:val="0"/>
          <w:numId w:val="1"/>
        </w:numPr>
        <w:shd w:val="clear" w:color="auto" w:fill="auto"/>
        <w:tabs>
          <w:tab w:pos="662" w:val="left"/>
        </w:tabs>
        <w:bidi w:val="0"/>
        <w:spacing w:before="0" w:after="0"/>
        <w:ind w:left="540" w:right="0" w:hanging="280"/>
        <w:jc w:val="both"/>
      </w:pPr>
      <w:bookmarkStart w:id="7" w:name="bookmark7"/>
      <w:bookmarkEnd w:id="7"/>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9"/>
        <w:keepNext w:val="0"/>
        <w:keepLines w:val="0"/>
        <w:widowControl w:val="0"/>
        <w:numPr>
          <w:ilvl w:val="0"/>
          <w:numId w:val="5"/>
        </w:numPr>
        <w:shd w:val="clear" w:color="auto" w:fill="auto"/>
        <w:tabs>
          <w:tab w:pos="589" w:val="left"/>
        </w:tabs>
        <w:bidi w:val="0"/>
        <w:spacing w:before="0" w:after="0"/>
        <w:ind w:left="540" w:right="0" w:hanging="280"/>
        <w:jc w:val="both"/>
      </w:pPr>
      <w:bookmarkStart w:id="8" w:name="bookmark8"/>
      <w:bookmarkEnd w:id="8"/>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9"/>
        <w:keepNext w:val="0"/>
        <w:keepLines w:val="0"/>
        <w:widowControl w:val="0"/>
        <w:numPr>
          <w:ilvl w:val="0"/>
          <w:numId w:val="5"/>
        </w:numPr>
        <w:shd w:val="clear" w:color="auto" w:fill="auto"/>
        <w:tabs>
          <w:tab w:pos="628" w:val="left"/>
        </w:tabs>
        <w:bidi w:val="0"/>
        <w:spacing w:before="0" w:after="180"/>
        <w:ind w:left="540" w:right="0" w:hanging="280"/>
        <w:jc w:val="both"/>
      </w:pPr>
      <w:bookmarkStart w:id="9" w:name="bookmark9"/>
      <w:bookmarkEnd w:id="9"/>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9"/>
        <w:keepNext w:val="0"/>
        <w:keepLines w:val="0"/>
        <w:widowControl w:val="0"/>
        <w:shd w:val="clear" w:color="auto" w:fill="auto"/>
        <w:bidi w:val="0"/>
        <w:spacing w:before="0" w:after="500" w:line="240" w:lineRule="auto"/>
        <w:ind w:left="0" w:right="0" w:firstLine="0"/>
        <w:jc w:val="right"/>
      </w:pPr>
      <w:r>
        <w:rPr>
          <w:color w:val="000000"/>
          <w:spacing w:val="0"/>
          <w:w w:val="100"/>
          <w:position w:val="0"/>
          <w:sz w:val="20"/>
          <w:szCs w:val="20"/>
          <w:shd w:val="clear" w:color="auto" w:fill="auto"/>
          <w:lang w:val="cs-CZ" w:eastAsia="cs-CZ" w:bidi="cs-CZ"/>
        </w:rPr>
        <w:t>Formulář</w:t>
      </w:r>
    </w:p>
    <w:p>
      <w:pPr>
        <w:pStyle w:val="Style9"/>
        <w:keepNext w:val="0"/>
        <w:keepLines w:val="0"/>
        <w:widowControl w:val="0"/>
        <w:shd w:val="clear" w:color="auto" w:fill="auto"/>
        <w:bidi w:val="0"/>
        <w:spacing w:before="0" w:after="1100" w:line="334" w:lineRule="auto"/>
        <w:ind w:left="0" w:right="0" w:firstLine="0"/>
        <w:jc w:val="left"/>
        <w:rPr>
          <w:sz w:val="22"/>
          <w:szCs w:val="22"/>
        </w:rPr>
      </w:pPr>
      <w:r>
        <w:rPr>
          <w:color w:val="000000"/>
          <w:spacing w:val="0"/>
          <w:w w:val="100"/>
          <w:position w:val="0"/>
          <w:sz w:val="22"/>
          <w:szCs w:val="22"/>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4022"/>
        <w:gridCol w:w="3773"/>
      </w:tblGrid>
      <w:tr>
        <w:trPr>
          <w:trHeight w:val="600"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místopředseda představenstva</w:t>
            </w:r>
          </w:p>
        </w:tc>
        <w:tc>
          <w:tcPr>
            <w:tcBorders/>
            <w:shd w:val="clear" w:color="auto" w:fill="FFFFFF"/>
            <w:vAlign w:val="bottom"/>
          </w:tcPr>
          <w:p>
            <w:pPr>
              <w:pStyle w:val="Style19"/>
              <w:keepNext w:val="0"/>
              <w:keepLines w:val="0"/>
              <w:widowControl w:val="0"/>
              <w:shd w:val="clear" w:color="auto" w:fill="auto"/>
              <w:bidi w:val="0"/>
              <w:spacing w:before="0" w:after="0" w:line="307" w:lineRule="auto"/>
              <w:ind w:left="980" w:right="0" w:firstLine="0"/>
              <w:jc w:val="left"/>
            </w:pPr>
            <w:r>
              <w:rPr>
                <w:color w:val="000000"/>
                <w:spacing w:val="0"/>
                <w:w w:val="100"/>
                <w:position w:val="0"/>
                <w:shd w:val="clear" w:color="auto" w:fill="auto"/>
                <w:lang w:val="cs-CZ" w:eastAsia="cs-CZ" w:bidi="cs-CZ"/>
              </w:rPr>
              <w:t>členka představenstva</w:t>
            </w:r>
          </w:p>
        </w:tc>
      </w:tr>
      <w:tr>
        <w:trPr>
          <w:trHeight w:val="379"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Sterplan a.s.</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cs-CZ" w:eastAsia="cs-CZ" w:bidi="cs-CZ"/>
              </w:rPr>
              <w:t>Sterplan a.s.</w:t>
            </w:r>
          </w:p>
        </w:tc>
      </w:tr>
    </w:tbl>
    <w:p>
      <w:pPr>
        <w:pStyle w:val="Style17"/>
        <w:keepNext w:val="0"/>
        <w:keepLines w:val="0"/>
        <w:widowControl w:val="0"/>
        <w:shd w:val="clear" w:color="auto" w:fill="auto"/>
        <w:bidi w:val="0"/>
        <w:spacing w:before="0" w:after="0" w:line="240" w:lineRule="auto"/>
        <w:ind w:left="1464" w:right="0" w:firstLine="0"/>
        <w:jc w:val="left"/>
      </w:pPr>
      <w:r>
        <w:rPr>
          <w:color w:val="000000"/>
          <w:spacing w:val="0"/>
          <w:w w:val="100"/>
          <w:position w:val="0"/>
          <w:shd w:val="clear" w:color="auto" w:fill="auto"/>
          <w:lang w:val="cs-CZ" w:eastAsia="cs-CZ" w:bidi="cs-CZ"/>
        </w:rPr>
        <w:t>(osoba nebo osoby řádně pověřené podepsat čestné prohlášení)</w:t>
      </w:r>
    </w:p>
    <w:p>
      <w:pPr>
        <w:widowControl w:val="0"/>
        <w:spacing w:after="659" w:line="1" w:lineRule="exact"/>
      </w:pPr>
    </w:p>
    <w:p>
      <w:pPr>
        <w:pStyle w:val="Style9"/>
        <w:keepNext w:val="0"/>
        <w:keepLines w:val="0"/>
        <w:widowControl w:val="0"/>
        <w:shd w:val="clear" w:color="auto" w:fill="auto"/>
        <w:tabs>
          <w:tab w:pos="1368" w:val="left"/>
        </w:tabs>
        <w:bidi w:val="0"/>
        <w:spacing w:before="0" w:after="660" w:line="240" w:lineRule="auto"/>
        <w:ind w:left="0" w:right="0" w:firstLine="0"/>
        <w:jc w:val="left"/>
      </w:pPr>
      <w:r>
        <w:rPr>
          <w:color w:val="000000"/>
          <w:spacing w:val="0"/>
          <w:w w:val="100"/>
          <w:position w:val="0"/>
          <w:shd w:val="clear" w:color="auto" w:fill="auto"/>
          <w:lang w:val="cs-CZ" w:eastAsia="cs-CZ" w:bidi="cs-CZ"/>
        </w:rPr>
        <w:t>Datum:</w:t>
        <w:tab/>
        <w:t>22.10.2025</w:t>
      </w:r>
    </w:p>
    <w:sectPr>
      <w:headerReference w:type="default" r:id="rId5"/>
      <w:headerReference w:type="even" r:id="rId6"/>
      <w:footnotePr>
        <w:pos w:val="pageBottom"/>
        <w:numFmt w:val="decimal"/>
        <w:numRestart w:val="continuous"/>
      </w:footnotePr>
      <w:pgSz w:w="11909" w:h="16838"/>
      <w:pgMar w:top="1701" w:left="1080" w:right="1296" w:bottom="1418"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6162675</wp:posOffset>
              </wp:positionH>
              <wp:positionV relativeFrom="page">
                <wp:posOffset>565150</wp:posOffset>
              </wp:positionV>
              <wp:extent cx="563880" cy="204470"/>
              <wp:wrapNone/>
              <wp:docPr id="1" name="Shape 1"/>
              <a:graphic xmlns:a="http://schemas.openxmlformats.org/drawingml/2006/main">
                <a:graphicData uri="http://schemas.microsoft.com/office/word/2010/wordprocessingShape">
                  <wps:wsp>
                    <wps:cNvSpPr txBox="1"/>
                    <wps:spPr>
                      <a:xfrm>
                        <a:ext cx="56388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5.25pt;margin-top:44.5pt;width:44.399999999999999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Formulář</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5915660</wp:posOffset>
              </wp:positionH>
              <wp:positionV relativeFrom="page">
                <wp:posOffset>580390</wp:posOffset>
              </wp:positionV>
              <wp:extent cx="722630" cy="189230"/>
              <wp:wrapNone/>
              <wp:docPr id="3" name="Shape 3"/>
              <a:graphic xmlns:a="http://schemas.openxmlformats.org/drawingml/2006/main">
                <a:graphicData uri="http://schemas.microsoft.com/office/word/2010/wordprocessingShape">
                  <wps:wsp>
                    <wps:cNvSpPr txBox="1"/>
                    <wps:spPr>
                      <a:xfrm>
                        <a:ext cx="72263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Stránka 1 z 2</w:t>
                          </w:r>
                        </w:p>
                      </w:txbxContent>
                    </wps:txbx>
                    <wps:bodyPr wrap="none" lIns="0" tIns="0" rIns="0" bIns="0">
                      <a:spAutoFit/>
                    </wps:bodyPr>
                  </wps:wsp>
                </a:graphicData>
              </a:graphic>
            </wp:anchor>
          </w:drawing>
        </mc:Choice>
        <mc:Fallback>
          <w:pict>
            <v:shape id="_x0000_s1029" type="#_x0000_t202" style="position:absolute;margin-left:465.80000000000001pt;margin-top:45.700000000000003pt;width:56.899999999999999pt;height:14.9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Stránka 1 z 2</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0"/>
      <w:szCs w:val="20"/>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0"/>
      <w:szCs w:val="20"/>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260"/>
      <w:jc w:val="center"/>
      <w:outlineLvl w:val="0"/>
    </w:pPr>
    <w:rPr>
      <w:rFonts w:ascii="Arial" w:eastAsia="Arial" w:hAnsi="Arial" w:cs="Arial"/>
      <w:b w:val="0"/>
      <w:bCs w:val="0"/>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260" w:line="391" w:lineRule="auto"/>
      <w:ind w:firstLine="100"/>
    </w:pPr>
    <w:rPr>
      <w:rFonts w:ascii="Arial" w:eastAsia="Arial" w:hAnsi="Arial" w:cs="Arial"/>
      <w:b w:val="0"/>
      <w:bCs w:val="0"/>
      <w:i w:val="0"/>
      <w:iCs w:val="0"/>
      <w:smallCaps w:val="0"/>
      <w:strike w:val="0"/>
      <w:u w:val="none"/>
    </w:rPr>
  </w:style>
  <w:style w:type="paragraph" w:customStyle="1" w:styleId="Style9">
    <w:name w:val="Style 9"/>
    <w:basedOn w:val="Normal"/>
    <w:link w:val="CharStyle10"/>
    <w:pPr>
      <w:widowControl w:val="0"/>
      <w:shd w:val="clear" w:color="auto" w:fill="FFFFFF"/>
      <w:spacing w:after="100" w:line="276" w:lineRule="auto"/>
    </w:pPr>
    <w:rPr>
      <w:rFonts w:ascii="Arial" w:eastAsia="Arial" w:hAnsi="Arial" w:cs="Arial"/>
      <w:b w:val="0"/>
      <w:bCs w:val="0"/>
      <w:i w:val="0"/>
      <w:iCs w:val="0"/>
      <w:smallCaps w:val="0"/>
      <w:strike w:val="0"/>
      <w:sz w:val="20"/>
      <w:szCs w:val="20"/>
      <w:u w:val="none"/>
    </w:rPr>
  </w:style>
  <w:style w:type="paragraph" w:customStyle="1" w:styleId="Style17">
    <w:name w:val="Style 17"/>
    <w:basedOn w:val="Normal"/>
    <w:link w:val="CharStyle18"/>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9">
    <w:name w:val="Style 19"/>
    <w:basedOn w:val="Normal"/>
    <w:link w:val="CharStyle20"/>
    <w:pPr>
      <w:widowControl w:val="0"/>
      <w:shd w:val="clear" w:color="auto" w:fill="FFFFFF"/>
      <w:spacing w:after="100" w:line="276" w:lineRule="auto"/>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s>
</file>

<file path=docProps/core.xml><?xml version="1.0" encoding="utf-8"?>
<cp:coreProperties xmlns:cp="http://schemas.openxmlformats.org/package/2006/metadata/core-properties" xmlns:dc="http://purl.org/dc/elements/1.1/">
  <dc:title>SKM_C250i25110612341</dc:title>
  <dc:subject/>
  <dc:creator>Kašková Eva</dc:creator>
  <cp:keywords/>
</cp:coreProperties>
</file>