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58FD" w:rsidRPr="00784080" w:rsidRDefault="001A0163">
      <w:pPr>
        <w:spacing w:after="0" w:line="240" w:lineRule="auto"/>
        <w:jc w:val="center"/>
        <w:rPr>
          <w:rFonts w:ascii="Arial" w:eastAsia="Times New Roman" w:hAnsi="Arial" w:cs="Arial"/>
          <w:sz w:val="28"/>
          <w:szCs w:val="28"/>
        </w:rPr>
      </w:pPr>
      <w:r w:rsidRPr="00784080">
        <w:rPr>
          <w:rFonts w:ascii="Arial" w:eastAsia="Times New Roman" w:hAnsi="Arial" w:cs="Arial"/>
          <w:b/>
          <w:sz w:val="28"/>
          <w:szCs w:val="28"/>
        </w:rPr>
        <w:t>SMLOUVA O POSKYTOVÁNÍ SLUŽEB</w:t>
      </w:r>
    </w:p>
    <w:p w14:paraId="00000002" w14:textId="77777777" w:rsidR="000E58FD" w:rsidRPr="00784080" w:rsidRDefault="000E58FD">
      <w:pPr>
        <w:spacing w:after="0" w:line="240" w:lineRule="auto"/>
        <w:rPr>
          <w:rFonts w:ascii="Arial" w:eastAsia="Times New Roman" w:hAnsi="Arial" w:cs="Arial"/>
          <w:b/>
          <w:sz w:val="20"/>
          <w:szCs w:val="20"/>
        </w:rPr>
      </w:pPr>
    </w:p>
    <w:p w14:paraId="00000003" w14:textId="77777777" w:rsidR="000E58FD" w:rsidRPr="00B53360" w:rsidRDefault="001A0163">
      <w:pPr>
        <w:spacing w:after="0" w:line="240" w:lineRule="auto"/>
        <w:jc w:val="both"/>
        <w:rPr>
          <w:rFonts w:ascii="Arial" w:eastAsia="Times New Roman" w:hAnsi="Arial" w:cs="Arial"/>
          <w:bCs/>
          <w:sz w:val="20"/>
          <w:szCs w:val="20"/>
        </w:rPr>
      </w:pPr>
      <w:r w:rsidRPr="00B53360">
        <w:rPr>
          <w:rFonts w:ascii="Arial" w:eastAsia="Times New Roman" w:hAnsi="Arial" w:cs="Arial"/>
          <w:bCs/>
          <w:sz w:val="20"/>
          <w:szCs w:val="20"/>
        </w:rPr>
        <w:t>Smluvní strany:</w:t>
      </w:r>
    </w:p>
    <w:p w14:paraId="00000004" w14:textId="77777777" w:rsidR="000E58FD" w:rsidRPr="00784080" w:rsidRDefault="000E58FD">
      <w:pPr>
        <w:spacing w:after="0" w:line="240" w:lineRule="auto"/>
        <w:jc w:val="both"/>
        <w:rPr>
          <w:rFonts w:ascii="Arial" w:eastAsia="Times New Roman" w:hAnsi="Arial" w:cs="Arial"/>
          <w:b/>
          <w:sz w:val="20"/>
          <w:szCs w:val="20"/>
        </w:rPr>
      </w:pPr>
    </w:p>
    <w:p w14:paraId="00000005"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b/>
          <w:sz w:val="20"/>
          <w:szCs w:val="20"/>
        </w:rPr>
        <w:t xml:space="preserve">České Budějovice – Evropské hlavní město kultury 2028, </w:t>
      </w:r>
      <w:proofErr w:type="spellStart"/>
      <w:r w:rsidRPr="00784080">
        <w:rPr>
          <w:rFonts w:ascii="Arial" w:eastAsia="Times New Roman" w:hAnsi="Arial" w:cs="Arial"/>
          <w:b/>
          <w:sz w:val="20"/>
          <w:szCs w:val="20"/>
        </w:rPr>
        <w:t>z.ú</w:t>
      </w:r>
      <w:proofErr w:type="spellEnd"/>
      <w:r w:rsidRPr="00784080">
        <w:rPr>
          <w:rFonts w:ascii="Arial" w:eastAsia="Times New Roman" w:hAnsi="Arial" w:cs="Arial"/>
          <w:b/>
          <w:sz w:val="20"/>
          <w:szCs w:val="20"/>
        </w:rPr>
        <w:t>.</w:t>
      </w:r>
    </w:p>
    <w:p w14:paraId="00000006"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se sídlem nám. Přemysla Otakara II. 1/1, České Budějovice 1, 370 01 České Budějovice</w:t>
      </w:r>
    </w:p>
    <w:p w14:paraId="00000007"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IČO: 193 11 052</w:t>
      </w:r>
    </w:p>
    <w:p w14:paraId="00000008"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DIČ: CZ19311052</w:t>
      </w:r>
    </w:p>
    <w:p w14:paraId="00000009" w14:textId="29C05F66"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zapsaný v rejstříku ústavů vedeném Krajským soudem v Českých Budějovicích, oddíl U, vložka 176</w:t>
      </w:r>
    </w:p>
    <w:p w14:paraId="0000000A" w14:textId="0E907C80" w:rsidR="000E58FD" w:rsidRPr="00784080" w:rsidRDefault="001A0163">
      <w:pPr>
        <w:spacing w:after="0" w:line="240" w:lineRule="auto"/>
        <w:jc w:val="both"/>
        <w:rPr>
          <w:rFonts w:ascii="Arial" w:eastAsia="Times New Roman" w:hAnsi="Arial" w:cs="Arial"/>
          <w:sz w:val="20"/>
          <w:szCs w:val="20"/>
          <w:highlight w:val="white"/>
        </w:rPr>
      </w:pPr>
      <w:r w:rsidRPr="00784080">
        <w:rPr>
          <w:rFonts w:ascii="Arial" w:eastAsia="Times New Roman" w:hAnsi="Arial" w:cs="Arial"/>
          <w:sz w:val="20"/>
          <w:szCs w:val="20"/>
          <w:highlight w:val="white"/>
        </w:rPr>
        <w:t xml:space="preserve">bankovní spojení: </w:t>
      </w:r>
      <w:r w:rsidR="00435361" w:rsidRPr="00435361">
        <w:rPr>
          <w:rFonts w:ascii="Arial" w:eastAsia="Times New Roman" w:hAnsi="Arial" w:cs="Arial"/>
          <w:sz w:val="20"/>
          <w:szCs w:val="20"/>
          <w:highlight w:val="black"/>
        </w:rPr>
        <w:t>…………………………</w:t>
      </w:r>
      <w:proofErr w:type="gramStart"/>
      <w:r w:rsidR="00435361" w:rsidRPr="00435361">
        <w:rPr>
          <w:rFonts w:ascii="Arial" w:eastAsia="Times New Roman" w:hAnsi="Arial" w:cs="Arial"/>
          <w:sz w:val="20"/>
          <w:szCs w:val="20"/>
          <w:highlight w:val="black"/>
        </w:rPr>
        <w:t>…….</w:t>
      </w:r>
      <w:proofErr w:type="gramEnd"/>
      <w:r w:rsidR="00435361" w:rsidRPr="00435361">
        <w:rPr>
          <w:rFonts w:ascii="Arial" w:eastAsia="Times New Roman" w:hAnsi="Arial" w:cs="Arial"/>
          <w:sz w:val="20"/>
          <w:szCs w:val="20"/>
          <w:highlight w:val="black"/>
        </w:rPr>
        <w:t>.</w:t>
      </w:r>
      <w:r w:rsidR="0020660C" w:rsidRPr="00435361">
        <w:rPr>
          <w:rFonts w:ascii="Arial" w:eastAsia="Times New Roman" w:hAnsi="Arial" w:cs="Arial"/>
          <w:sz w:val="20"/>
          <w:szCs w:val="20"/>
          <w:highlight w:val="black"/>
        </w:rPr>
        <w:t xml:space="preserve"> </w:t>
      </w:r>
    </w:p>
    <w:p w14:paraId="0000000B" w14:textId="0F5DC54B" w:rsidR="000E58FD" w:rsidRPr="00784080" w:rsidRDefault="001A0163">
      <w:pPr>
        <w:shd w:val="clear" w:color="auto" w:fill="FFFFFF"/>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číslo účtu: </w:t>
      </w:r>
      <w:r w:rsidR="00435361" w:rsidRPr="00435361">
        <w:rPr>
          <w:rFonts w:ascii="Arial" w:eastAsia="Times New Roman" w:hAnsi="Arial" w:cs="Arial"/>
          <w:sz w:val="20"/>
          <w:szCs w:val="20"/>
          <w:highlight w:val="black"/>
        </w:rPr>
        <w:t>………………………</w:t>
      </w:r>
      <w:proofErr w:type="gramStart"/>
      <w:r w:rsidR="00435361" w:rsidRPr="00435361">
        <w:rPr>
          <w:rFonts w:ascii="Arial" w:eastAsia="Times New Roman" w:hAnsi="Arial" w:cs="Arial"/>
          <w:sz w:val="20"/>
          <w:szCs w:val="20"/>
          <w:highlight w:val="black"/>
        </w:rPr>
        <w:t>…….</w:t>
      </w:r>
      <w:proofErr w:type="gramEnd"/>
      <w:r w:rsidR="00435361" w:rsidRPr="00435361">
        <w:rPr>
          <w:rFonts w:ascii="Arial" w:eastAsia="Times New Roman" w:hAnsi="Arial" w:cs="Arial"/>
          <w:sz w:val="20"/>
          <w:szCs w:val="20"/>
          <w:highlight w:val="black"/>
        </w:rPr>
        <w:t>.</w:t>
      </w:r>
    </w:p>
    <w:p w14:paraId="0000000C" w14:textId="77777777" w:rsidR="000E58FD" w:rsidRPr="00784080" w:rsidRDefault="001A0163">
      <w:pPr>
        <w:shd w:val="clear" w:color="auto" w:fill="FFFFFF"/>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ID datové schránky: 954b2cu</w:t>
      </w:r>
    </w:p>
    <w:p w14:paraId="57BA4566" w14:textId="4F2EBD9F" w:rsidR="00AB2918" w:rsidRDefault="00AB2918" w:rsidP="00AB2918">
      <w:pPr>
        <w:spacing w:after="0" w:line="240" w:lineRule="auto"/>
        <w:rPr>
          <w:rFonts w:ascii="Verdana" w:eastAsia="Verdana" w:hAnsi="Verdana" w:cs="Verdana"/>
          <w:color w:val="333333"/>
          <w:sz w:val="20"/>
          <w:szCs w:val="20"/>
        </w:rPr>
      </w:pPr>
      <w:bookmarkStart w:id="0" w:name="_Hlk183356003"/>
      <w:r>
        <w:rPr>
          <w:rFonts w:ascii="Arial" w:eastAsia="Arial" w:hAnsi="Arial" w:cs="Arial"/>
          <w:sz w:val="20"/>
          <w:szCs w:val="20"/>
        </w:rPr>
        <w:t>z</w:t>
      </w:r>
      <w:r w:rsidRPr="00AB2918">
        <w:rPr>
          <w:rFonts w:ascii="Arial" w:hAnsi="Arial" w:cs="Arial"/>
          <w:sz w:val="20"/>
          <w:szCs w:val="20"/>
        </w:rPr>
        <w:t xml:space="preserve">astoupen pověřenou osobou na základě plné moci: </w:t>
      </w:r>
      <w:bookmarkEnd w:id="0"/>
      <w:r w:rsidR="00435361" w:rsidRPr="00435361">
        <w:rPr>
          <w:rFonts w:ascii="Arial" w:hAnsi="Arial" w:cs="Arial"/>
          <w:sz w:val="20"/>
          <w:szCs w:val="20"/>
          <w:highlight w:val="black"/>
        </w:rPr>
        <w:t>………………………</w:t>
      </w:r>
      <w:r w:rsidR="00CD703A">
        <w:rPr>
          <w:rFonts w:ascii="Arial" w:hAnsi="Arial" w:cs="Arial"/>
          <w:sz w:val="20"/>
          <w:szCs w:val="20"/>
        </w:rPr>
        <w:t>, programovým ředitelem</w:t>
      </w:r>
    </w:p>
    <w:p w14:paraId="0000000E" w14:textId="256D5713" w:rsidR="000E58FD" w:rsidRPr="00AB2918" w:rsidRDefault="001A0163" w:rsidP="00AB2918">
      <w:pPr>
        <w:spacing w:after="0" w:line="240" w:lineRule="auto"/>
        <w:rPr>
          <w:rFonts w:ascii="Verdana" w:eastAsia="Verdana" w:hAnsi="Verdana" w:cs="Verdana"/>
          <w:color w:val="333333"/>
          <w:sz w:val="20"/>
          <w:szCs w:val="20"/>
          <w:highlight w:val="white"/>
        </w:rPr>
      </w:pPr>
      <w:r w:rsidRPr="00784080">
        <w:rPr>
          <w:rFonts w:ascii="Arial" w:eastAsia="Times New Roman" w:hAnsi="Arial" w:cs="Arial"/>
          <w:sz w:val="20"/>
          <w:szCs w:val="20"/>
        </w:rPr>
        <w:t>email:</w:t>
      </w:r>
      <w:r w:rsidR="005F1005">
        <w:rPr>
          <w:rFonts w:ascii="Arial" w:eastAsia="Times New Roman" w:hAnsi="Arial" w:cs="Arial"/>
          <w:sz w:val="20"/>
          <w:szCs w:val="20"/>
        </w:rPr>
        <w:t xml:space="preserve"> </w:t>
      </w:r>
      <w:r w:rsidR="00435361" w:rsidRPr="00435361">
        <w:rPr>
          <w:rFonts w:ascii="Arial" w:eastAsia="Times New Roman" w:hAnsi="Arial" w:cs="Arial"/>
          <w:sz w:val="20"/>
          <w:szCs w:val="20"/>
          <w:highlight w:val="black"/>
        </w:rPr>
        <w:t>…………………………………</w:t>
      </w:r>
      <w:proofErr w:type="gramStart"/>
      <w:r w:rsidR="00435361" w:rsidRPr="00435361">
        <w:rPr>
          <w:rFonts w:ascii="Arial" w:eastAsia="Times New Roman" w:hAnsi="Arial" w:cs="Arial"/>
          <w:sz w:val="20"/>
          <w:szCs w:val="20"/>
          <w:highlight w:val="black"/>
        </w:rPr>
        <w:t>…….</w:t>
      </w:r>
      <w:proofErr w:type="gramEnd"/>
      <w:r w:rsidR="00435361" w:rsidRPr="00435361">
        <w:rPr>
          <w:rFonts w:ascii="Arial" w:eastAsia="Times New Roman" w:hAnsi="Arial" w:cs="Arial"/>
          <w:sz w:val="20"/>
          <w:szCs w:val="20"/>
          <w:highlight w:val="black"/>
        </w:rPr>
        <w:t>.</w:t>
      </w:r>
    </w:p>
    <w:p w14:paraId="0000000F" w14:textId="77777777" w:rsidR="000E58FD" w:rsidRPr="00784080" w:rsidRDefault="000E58FD">
      <w:pPr>
        <w:spacing w:after="0" w:line="240" w:lineRule="auto"/>
        <w:jc w:val="both"/>
        <w:rPr>
          <w:rFonts w:ascii="Arial" w:eastAsia="Times New Roman" w:hAnsi="Arial" w:cs="Arial"/>
          <w:sz w:val="20"/>
          <w:szCs w:val="20"/>
        </w:rPr>
      </w:pPr>
    </w:p>
    <w:p w14:paraId="00000010"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jako objednatel na straně jedné (dále také jen</w:t>
      </w:r>
      <w:r w:rsidRPr="00784080">
        <w:rPr>
          <w:rFonts w:ascii="Arial" w:eastAsia="Times New Roman" w:hAnsi="Arial" w:cs="Arial"/>
          <w:b/>
          <w:sz w:val="20"/>
          <w:szCs w:val="20"/>
        </w:rPr>
        <w:t xml:space="preserve"> „objednatel“) </w:t>
      </w:r>
    </w:p>
    <w:p w14:paraId="00000011" w14:textId="77777777" w:rsidR="000E58FD" w:rsidRPr="00784080" w:rsidRDefault="000E58FD">
      <w:pPr>
        <w:spacing w:after="0" w:line="240" w:lineRule="auto"/>
        <w:jc w:val="both"/>
        <w:rPr>
          <w:rFonts w:ascii="Arial" w:eastAsia="Times New Roman" w:hAnsi="Arial" w:cs="Arial"/>
          <w:sz w:val="20"/>
          <w:szCs w:val="20"/>
        </w:rPr>
      </w:pPr>
    </w:p>
    <w:p w14:paraId="00000012"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a</w:t>
      </w:r>
    </w:p>
    <w:p w14:paraId="00000013" w14:textId="77777777" w:rsidR="000E58FD" w:rsidRPr="00784080" w:rsidRDefault="000E58FD">
      <w:pPr>
        <w:spacing w:after="0" w:line="240" w:lineRule="auto"/>
        <w:jc w:val="both"/>
        <w:rPr>
          <w:rFonts w:ascii="Arial" w:eastAsia="Times New Roman" w:hAnsi="Arial" w:cs="Arial"/>
          <w:b/>
          <w:sz w:val="20"/>
          <w:szCs w:val="20"/>
          <w:highlight w:val="yellow"/>
        </w:rPr>
      </w:pPr>
    </w:p>
    <w:p w14:paraId="0E28DDCD" w14:textId="3BDB7863" w:rsidR="00477AA9" w:rsidRPr="00784080" w:rsidRDefault="00CD703A" w:rsidP="00477AA9">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Alšova Jihočeská galerie</w:t>
      </w:r>
    </w:p>
    <w:p w14:paraId="04CBC930" w14:textId="415218AE" w:rsidR="00CD703A" w:rsidRDefault="00477AA9" w:rsidP="00CD703A">
      <w:pPr>
        <w:spacing w:after="0" w:line="240" w:lineRule="auto"/>
        <w:rPr>
          <w:rFonts w:ascii="Arial" w:eastAsia="Times New Roman" w:hAnsi="Arial" w:cs="Arial"/>
          <w:sz w:val="20"/>
          <w:szCs w:val="20"/>
        </w:rPr>
      </w:pPr>
      <w:r w:rsidRPr="00784080">
        <w:rPr>
          <w:rFonts w:ascii="Arial" w:eastAsia="Times New Roman" w:hAnsi="Arial" w:cs="Arial"/>
          <w:sz w:val="20"/>
          <w:szCs w:val="20"/>
        </w:rPr>
        <w:t>se sídlem</w:t>
      </w:r>
      <w:r w:rsidR="00784080">
        <w:rPr>
          <w:rFonts w:ascii="Arial" w:eastAsia="Times New Roman" w:hAnsi="Arial" w:cs="Arial"/>
          <w:sz w:val="20"/>
          <w:szCs w:val="20"/>
        </w:rPr>
        <w:t xml:space="preserve"> </w:t>
      </w:r>
      <w:r w:rsidR="00CD703A" w:rsidRPr="00CD703A">
        <w:rPr>
          <w:rFonts w:ascii="Arial" w:eastAsia="Times New Roman" w:hAnsi="Arial" w:cs="Arial"/>
          <w:sz w:val="20"/>
          <w:szCs w:val="20"/>
        </w:rPr>
        <w:t>Hluboká nad Vltavou č.p.144</w:t>
      </w:r>
      <w:r w:rsidR="00CD703A">
        <w:rPr>
          <w:rFonts w:ascii="Arial" w:eastAsia="Times New Roman" w:hAnsi="Arial" w:cs="Arial"/>
          <w:sz w:val="20"/>
          <w:szCs w:val="20"/>
        </w:rPr>
        <w:t xml:space="preserve">, </w:t>
      </w:r>
      <w:r w:rsidR="00CD703A" w:rsidRPr="00CD703A">
        <w:rPr>
          <w:rFonts w:ascii="Arial" w:eastAsia="Times New Roman" w:hAnsi="Arial" w:cs="Arial"/>
          <w:sz w:val="20"/>
          <w:szCs w:val="20"/>
        </w:rPr>
        <w:t>373</w:t>
      </w:r>
      <w:r w:rsidR="00CD703A">
        <w:rPr>
          <w:rFonts w:ascii="Arial" w:eastAsia="Times New Roman" w:hAnsi="Arial" w:cs="Arial"/>
          <w:sz w:val="20"/>
          <w:szCs w:val="20"/>
        </w:rPr>
        <w:t xml:space="preserve"> </w:t>
      </w:r>
      <w:r w:rsidR="00CD703A" w:rsidRPr="00CD703A">
        <w:rPr>
          <w:rFonts w:ascii="Arial" w:eastAsia="Times New Roman" w:hAnsi="Arial" w:cs="Arial"/>
          <w:sz w:val="20"/>
          <w:szCs w:val="20"/>
        </w:rPr>
        <w:t>41</w:t>
      </w:r>
    </w:p>
    <w:p w14:paraId="027BDCBD" w14:textId="4B4EF8DD" w:rsidR="00477AA9" w:rsidRDefault="00477AA9" w:rsidP="00CD703A">
      <w:pPr>
        <w:spacing w:after="0" w:line="240" w:lineRule="auto"/>
        <w:rPr>
          <w:rFonts w:ascii="Arial" w:eastAsia="Times New Roman" w:hAnsi="Arial" w:cs="Arial"/>
          <w:sz w:val="20"/>
          <w:szCs w:val="20"/>
        </w:rPr>
      </w:pPr>
      <w:r w:rsidRPr="00784080">
        <w:rPr>
          <w:rFonts w:ascii="Arial" w:eastAsia="Times New Roman" w:hAnsi="Arial" w:cs="Arial"/>
          <w:sz w:val="20"/>
          <w:szCs w:val="20"/>
        </w:rPr>
        <w:t>IČO:</w:t>
      </w:r>
      <w:r w:rsidR="00784080">
        <w:rPr>
          <w:rFonts w:ascii="Arial" w:eastAsia="Times New Roman" w:hAnsi="Arial" w:cs="Arial"/>
          <w:sz w:val="20"/>
          <w:szCs w:val="20"/>
        </w:rPr>
        <w:t xml:space="preserve"> </w:t>
      </w:r>
      <w:r w:rsidR="00CD703A" w:rsidRPr="00CD703A">
        <w:rPr>
          <w:rFonts w:ascii="Arial" w:eastAsia="Times New Roman" w:hAnsi="Arial" w:cs="Arial"/>
          <w:sz w:val="20"/>
          <w:szCs w:val="20"/>
        </w:rPr>
        <w:t>00073512</w:t>
      </w:r>
    </w:p>
    <w:p w14:paraId="1D75C5B8" w14:textId="7C70779A" w:rsidR="00CD703A" w:rsidRPr="00784080" w:rsidRDefault="00CD703A" w:rsidP="00CD703A">
      <w:pPr>
        <w:spacing w:after="0" w:line="240" w:lineRule="auto"/>
        <w:rPr>
          <w:rFonts w:ascii="Arial" w:eastAsia="Times New Roman" w:hAnsi="Arial" w:cs="Arial"/>
          <w:sz w:val="20"/>
          <w:szCs w:val="20"/>
        </w:rPr>
      </w:pPr>
      <w:r>
        <w:rPr>
          <w:rFonts w:ascii="Arial" w:eastAsia="Times New Roman" w:hAnsi="Arial" w:cs="Arial"/>
          <w:sz w:val="20"/>
          <w:szCs w:val="20"/>
        </w:rPr>
        <w:t>zastoupená Mgr. Alešem Seifertem</w:t>
      </w:r>
    </w:p>
    <w:p w14:paraId="1A40C69B" w14:textId="6CD99172" w:rsidR="00477AA9" w:rsidRPr="00784080" w:rsidRDefault="00477AA9" w:rsidP="00477AA9">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bankovní spojení: </w:t>
      </w:r>
      <w:r w:rsidR="00435361" w:rsidRPr="00435361">
        <w:rPr>
          <w:rFonts w:ascii="Arial" w:eastAsia="Times New Roman" w:hAnsi="Arial" w:cs="Arial"/>
          <w:sz w:val="20"/>
          <w:szCs w:val="20"/>
          <w:highlight w:val="black"/>
        </w:rPr>
        <w:t>……………………………</w:t>
      </w:r>
    </w:p>
    <w:p w14:paraId="420FE1A1" w14:textId="7FABE2E5" w:rsidR="00477AA9" w:rsidRDefault="00477AA9" w:rsidP="00784080">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číslo účtu: </w:t>
      </w:r>
      <w:r w:rsidR="00435361" w:rsidRPr="00435361">
        <w:rPr>
          <w:highlight w:val="black"/>
        </w:rPr>
        <w:t>……………………………….</w:t>
      </w:r>
    </w:p>
    <w:p w14:paraId="6AF6C629" w14:textId="3CA98331" w:rsidR="00477AA9" w:rsidRPr="00784080" w:rsidRDefault="00477AA9" w:rsidP="00477AA9">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email:</w:t>
      </w:r>
      <w:r w:rsidR="00784080">
        <w:rPr>
          <w:rFonts w:ascii="Arial" w:eastAsia="Times New Roman" w:hAnsi="Arial" w:cs="Arial"/>
          <w:sz w:val="20"/>
          <w:szCs w:val="20"/>
        </w:rPr>
        <w:t xml:space="preserve"> </w:t>
      </w:r>
      <w:r w:rsidR="00435361" w:rsidRPr="00435361">
        <w:rPr>
          <w:rFonts w:ascii="Arial" w:eastAsia="Times New Roman" w:hAnsi="Arial" w:cs="Arial"/>
          <w:sz w:val="20"/>
          <w:szCs w:val="20"/>
          <w:highlight w:val="black"/>
        </w:rPr>
        <w:t>………………………</w:t>
      </w:r>
      <w:proofErr w:type="gramStart"/>
      <w:r w:rsidR="00435361" w:rsidRPr="00435361">
        <w:rPr>
          <w:rFonts w:ascii="Arial" w:eastAsia="Times New Roman" w:hAnsi="Arial" w:cs="Arial"/>
          <w:sz w:val="20"/>
          <w:szCs w:val="20"/>
          <w:highlight w:val="black"/>
        </w:rPr>
        <w:t>…….</w:t>
      </w:r>
      <w:proofErr w:type="gramEnd"/>
      <w:r w:rsidR="00435361" w:rsidRPr="00435361">
        <w:rPr>
          <w:rFonts w:ascii="Arial" w:eastAsia="Times New Roman" w:hAnsi="Arial" w:cs="Arial"/>
          <w:sz w:val="20"/>
          <w:szCs w:val="20"/>
          <w:highlight w:val="black"/>
        </w:rPr>
        <w:t>.</w:t>
      </w:r>
    </w:p>
    <w:p w14:paraId="18144584" w14:textId="77777777" w:rsidR="00477AA9" w:rsidRPr="00784080" w:rsidRDefault="00477AA9">
      <w:pPr>
        <w:spacing w:after="0" w:line="240" w:lineRule="auto"/>
        <w:jc w:val="both"/>
        <w:rPr>
          <w:rFonts w:ascii="Arial" w:eastAsia="Times New Roman" w:hAnsi="Arial" w:cs="Arial"/>
          <w:sz w:val="20"/>
          <w:szCs w:val="20"/>
        </w:rPr>
      </w:pPr>
    </w:p>
    <w:p w14:paraId="0000001E"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jako poskytovatel na straně druhé (dále také jen </w:t>
      </w:r>
      <w:r w:rsidRPr="00784080">
        <w:rPr>
          <w:rFonts w:ascii="Arial" w:eastAsia="Times New Roman" w:hAnsi="Arial" w:cs="Arial"/>
          <w:b/>
          <w:sz w:val="20"/>
          <w:szCs w:val="20"/>
        </w:rPr>
        <w:t>„poskytovatel“)</w:t>
      </w:r>
      <w:r w:rsidRPr="00784080">
        <w:rPr>
          <w:rFonts w:ascii="Arial" w:eastAsia="Times New Roman" w:hAnsi="Arial" w:cs="Arial"/>
          <w:sz w:val="20"/>
          <w:szCs w:val="20"/>
        </w:rPr>
        <w:t xml:space="preserve"> </w:t>
      </w:r>
    </w:p>
    <w:p w14:paraId="0000001F" w14:textId="77777777" w:rsidR="000E58FD" w:rsidRPr="00784080" w:rsidRDefault="000E58FD">
      <w:pPr>
        <w:spacing w:after="0" w:line="240" w:lineRule="auto"/>
        <w:jc w:val="both"/>
        <w:rPr>
          <w:rFonts w:ascii="Arial" w:eastAsia="Times New Roman" w:hAnsi="Arial" w:cs="Arial"/>
          <w:sz w:val="20"/>
          <w:szCs w:val="20"/>
        </w:rPr>
      </w:pPr>
    </w:p>
    <w:p w14:paraId="00000020" w14:textId="2C3453FE"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objednatel a </w:t>
      </w:r>
      <w:r w:rsidR="00E015B6" w:rsidRPr="00784080">
        <w:rPr>
          <w:rFonts w:ascii="Arial" w:eastAsia="Times New Roman" w:hAnsi="Arial" w:cs="Arial"/>
          <w:sz w:val="20"/>
          <w:szCs w:val="20"/>
        </w:rPr>
        <w:t>poskytovatel</w:t>
      </w:r>
      <w:r w:rsidRPr="00784080">
        <w:rPr>
          <w:rFonts w:ascii="Arial" w:eastAsia="Times New Roman" w:hAnsi="Arial" w:cs="Arial"/>
          <w:sz w:val="20"/>
          <w:szCs w:val="20"/>
        </w:rPr>
        <w:t xml:space="preserve"> dále také jen jako </w:t>
      </w:r>
      <w:r w:rsidRPr="00784080">
        <w:rPr>
          <w:rFonts w:ascii="Arial" w:eastAsia="Times New Roman" w:hAnsi="Arial" w:cs="Arial"/>
          <w:b/>
          <w:sz w:val="20"/>
          <w:szCs w:val="20"/>
        </w:rPr>
        <w:t xml:space="preserve">„smluvní strany“ </w:t>
      </w:r>
      <w:r w:rsidRPr="00784080">
        <w:rPr>
          <w:rFonts w:ascii="Arial" w:eastAsia="Times New Roman" w:hAnsi="Arial" w:cs="Arial"/>
          <w:sz w:val="20"/>
          <w:szCs w:val="20"/>
        </w:rPr>
        <w:t xml:space="preserve">a jednotlivě rovněž jako </w:t>
      </w:r>
      <w:r w:rsidRPr="00784080">
        <w:rPr>
          <w:rFonts w:ascii="Arial" w:eastAsia="Times New Roman" w:hAnsi="Arial" w:cs="Arial"/>
          <w:b/>
          <w:sz w:val="20"/>
          <w:szCs w:val="20"/>
        </w:rPr>
        <w:t>„smluvní strana“)</w:t>
      </w:r>
      <w:r w:rsidRPr="00784080">
        <w:rPr>
          <w:rFonts w:ascii="Arial" w:eastAsia="Times New Roman" w:hAnsi="Arial" w:cs="Arial"/>
          <w:sz w:val="20"/>
          <w:szCs w:val="20"/>
        </w:rPr>
        <w:t xml:space="preserve"> </w:t>
      </w:r>
    </w:p>
    <w:p w14:paraId="00000021" w14:textId="77777777" w:rsidR="000E58FD" w:rsidRPr="00784080" w:rsidRDefault="000E58FD">
      <w:pPr>
        <w:spacing w:after="0" w:line="240" w:lineRule="auto"/>
        <w:jc w:val="both"/>
        <w:rPr>
          <w:rFonts w:ascii="Arial" w:eastAsia="Times New Roman" w:hAnsi="Arial" w:cs="Arial"/>
          <w:sz w:val="20"/>
          <w:szCs w:val="20"/>
        </w:rPr>
      </w:pPr>
    </w:p>
    <w:p w14:paraId="00000022" w14:textId="77777777" w:rsidR="000E58FD" w:rsidRPr="00784080" w:rsidRDefault="001A0163">
      <w:p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uzavírají dnešního dne, měsíce a roku tuto</w:t>
      </w:r>
    </w:p>
    <w:p w14:paraId="00000023" w14:textId="77777777" w:rsidR="000E58FD" w:rsidRPr="00784080" w:rsidRDefault="000E58FD">
      <w:pPr>
        <w:spacing w:after="0" w:line="240" w:lineRule="auto"/>
        <w:jc w:val="both"/>
        <w:rPr>
          <w:rFonts w:ascii="Arial" w:eastAsia="Times New Roman" w:hAnsi="Arial" w:cs="Arial"/>
          <w:sz w:val="20"/>
          <w:szCs w:val="20"/>
        </w:rPr>
      </w:pPr>
    </w:p>
    <w:p w14:paraId="00000024" w14:textId="77777777" w:rsidR="000E58FD" w:rsidRPr="00784080" w:rsidRDefault="001A0163">
      <w:pPr>
        <w:pBdr>
          <w:bottom w:val="single" w:sz="12" w:space="1" w:color="000000"/>
        </w:pBdr>
        <w:spacing w:after="0" w:line="240" w:lineRule="auto"/>
        <w:jc w:val="center"/>
        <w:rPr>
          <w:rFonts w:ascii="Arial" w:eastAsia="Times New Roman" w:hAnsi="Arial" w:cs="Arial"/>
          <w:sz w:val="20"/>
          <w:szCs w:val="20"/>
        </w:rPr>
      </w:pPr>
      <w:r w:rsidRPr="00784080">
        <w:rPr>
          <w:rFonts w:ascii="Arial" w:eastAsia="Times New Roman" w:hAnsi="Arial" w:cs="Arial"/>
          <w:b/>
          <w:sz w:val="20"/>
          <w:szCs w:val="20"/>
        </w:rPr>
        <w:t>smlouvu o poskytování služeb</w:t>
      </w:r>
    </w:p>
    <w:p w14:paraId="00000025" w14:textId="77777777" w:rsidR="000E58FD" w:rsidRPr="00784080" w:rsidRDefault="001A0163">
      <w:pPr>
        <w:pBdr>
          <w:bottom w:val="single" w:sz="12" w:space="1" w:color="000000"/>
        </w:pBdr>
        <w:spacing w:after="0" w:line="240" w:lineRule="auto"/>
        <w:jc w:val="center"/>
        <w:rPr>
          <w:rFonts w:ascii="Arial" w:eastAsia="Times New Roman" w:hAnsi="Arial" w:cs="Arial"/>
          <w:sz w:val="20"/>
          <w:szCs w:val="20"/>
        </w:rPr>
      </w:pPr>
      <w:r w:rsidRPr="00784080">
        <w:rPr>
          <w:rFonts w:ascii="Arial" w:eastAsia="Times New Roman" w:hAnsi="Arial" w:cs="Arial"/>
          <w:b/>
          <w:sz w:val="20"/>
          <w:szCs w:val="20"/>
        </w:rPr>
        <w:t xml:space="preserve">dle § 2586 a násl. zákona č. 89/2012 Sb., občanský zákoník, </w:t>
      </w:r>
    </w:p>
    <w:p w14:paraId="00000026" w14:textId="77777777" w:rsidR="000E58FD" w:rsidRPr="00784080" w:rsidRDefault="001A0163">
      <w:pPr>
        <w:pBdr>
          <w:bottom w:val="single" w:sz="12" w:space="1" w:color="000000"/>
        </w:pBdr>
        <w:spacing w:after="0" w:line="240" w:lineRule="auto"/>
        <w:jc w:val="center"/>
        <w:rPr>
          <w:rFonts w:ascii="Arial" w:eastAsia="Times New Roman" w:hAnsi="Arial" w:cs="Arial"/>
          <w:b/>
          <w:sz w:val="20"/>
          <w:szCs w:val="20"/>
        </w:rPr>
      </w:pPr>
      <w:r w:rsidRPr="00784080">
        <w:rPr>
          <w:rFonts w:ascii="Arial" w:eastAsia="Times New Roman" w:hAnsi="Arial" w:cs="Arial"/>
          <w:b/>
          <w:sz w:val="20"/>
          <w:szCs w:val="20"/>
        </w:rPr>
        <w:t>ve znění pozdějších předpisů (dále také jen „Občanský zákoník“)</w:t>
      </w:r>
    </w:p>
    <w:p w14:paraId="00000027" w14:textId="77777777" w:rsidR="000E58FD" w:rsidRPr="00784080" w:rsidRDefault="000E58FD">
      <w:pPr>
        <w:pBdr>
          <w:bottom w:val="single" w:sz="12" w:space="1" w:color="000000"/>
        </w:pBdr>
        <w:spacing w:after="0" w:line="240" w:lineRule="auto"/>
        <w:jc w:val="center"/>
        <w:rPr>
          <w:rFonts w:ascii="Arial" w:eastAsia="Times New Roman" w:hAnsi="Arial" w:cs="Arial"/>
          <w:b/>
          <w:sz w:val="20"/>
          <w:szCs w:val="20"/>
        </w:rPr>
      </w:pPr>
    </w:p>
    <w:p w14:paraId="00000028" w14:textId="77777777" w:rsidR="000E58FD" w:rsidRPr="00784080" w:rsidRDefault="001A0163">
      <w:pPr>
        <w:pBdr>
          <w:bottom w:val="single" w:sz="12" w:space="1" w:color="000000"/>
        </w:pBdr>
        <w:spacing w:after="0" w:line="240" w:lineRule="auto"/>
        <w:jc w:val="center"/>
        <w:rPr>
          <w:rFonts w:ascii="Arial" w:eastAsia="Times New Roman" w:hAnsi="Arial" w:cs="Arial"/>
          <w:sz w:val="20"/>
          <w:szCs w:val="20"/>
        </w:rPr>
      </w:pPr>
      <w:r w:rsidRPr="00784080">
        <w:rPr>
          <w:rFonts w:ascii="Arial" w:eastAsia="Times New Roman" w:hAnsi="Arial" w:cs="Arial"/>
          <w:b/>
          <w:sz w:val="20"/>
          <w:szCs w:val="20"/>
        </w:rPr>
        <w:t>dále také jen „smlouva“</w:t>
      </w:r>
    </w:p>
    <w:p w14:paraId="00000029" w14:textId="77777777" w:rsidR="000E58FD" w:rsidRPr="00784080" w:rsidRDefault="000E58FD">
      <w:pPr>
        <w:spacing w:after="0" w:line="240" w:lineRule="auto"/>
        <w:jc w:val="both"/>
        <w:rPr>
          <w:rFonts w:ascii="Arial" w:eastAsia="Times New Roman" w:hAnsi="Arial" w:cs="Arial"/>
          <w:sz w:val="20"/>
          <w:szCs w:val="20"/>
        </w:rPr>
      </w:pPr>
    </w:p>
    <w:p w14:paraId="0000002A" w14:textId="77777777" w:rsidR="000E58FD" w:rsidRPr="00784080" w:rsidRDefault="000E58FD">
      <w:pPr>
        <w:spacing w:after="0" w:line="240" w:lineRule="auto"/>
        <w:rPr>
          <w:rFonts w:ascii="Arial" w:eastAsia="Times New Roman" w:hAnsi="Arial" w:cs="Arial"/>
          <w:sz w:val="20"/>
          <w:szCs w:val="20"/>
        </w:rPr>
      </w:pPr>
      <w:bookmarkStart w:id="1" w:name="bookmark=id.gjdgxs" w:colFirst="0" w:colLast="0"/>
      <w:bookmarkEnd w:id="1"/>
    </w:p>
    <w:p w14:paraId="0000002C" w14:textId="60232FC8" w:rsidR="000E58FD" w:rsidRPr="00717AC9" w:rsidRDefault="001A0163" w:rsidP="00717AC9">
      <w:pPr>
        <w:numPr>
          <w:ilvl w:val="0"/>
          <w:numId w:val="3"/>
        </w:numPr>
        <w:tabs>
          <w:tab w:val="left" w:pos="720"/>
        </w:tabs>
        <w:spacing w:after="0" w:line="240" w:lineRule="auto"/>
        <w:ind w:hanging="360"/>
        <w:jc w:val="both"/>
        <w:rPr>
          <w:rFonts w:ascii="Arial" w:eastAsia="Times New Roman" w:hAnsi="Arial" w:cs="Arial"/>
          <w:sz w:val="20"/>
          <w:szCs w:val="20"/>
        </w:rPr>
      </w:pPr>
      <w:r w:rsidRPr="00784080">
        <w:rPr>
          <w:rFonts w:ascii="Arial" w:eastAsia="Times New Roman" w:hAnsi="Arial" w:cs="Arial"/>
          <w:b/>
          <w:sz w:val="20"/>
          <w:szCs w:val="20"/>
        </w:rPr>
        <w:t>ÚVODNÍ USTANOVENÍ</w:t>
      </w:r>
    </w:p>
    <w:p w14:paraId="0000002D" w14:textId="77777777" w:rsidR="000E58FD" w:rsidRPr="00784080" w:rsidRDefault="001A0163">
      <w:pPr>
        <w:numPr>
          <w:ilvl w:val="1"/>
          <w:numId w:val="3"/>
        </w:numPr>
        <w:tabs>
          <w:tab w:val="left" w:pos="1440"/>
        </w:tabs>
        <w:spacing w:after="0" w:line="240" w:lineRule="auto"/>
        <w:jc w:val="both"/>
        <w:rPr>
          <w:rFonts w:ascii="Arial" w:eastAsia="Times New Roman" w:hAnsi="Arial" w:cs="Arial"/>
          <w:sz w:val="20"/>
          <w:szCs w:val="20"/>
        </w:rPr>
      </w:pPr>
      <w:bookmarkStart w:id="2" w:name="bookmark=id.30j0zll" w:colFirst="0" w:colLast="0"/>
      <w:bookmarkEnd w:id="2"/>
      <w:r w:rsidRPr="00784080">
        <w:rPr>
          <w:rFonts w:ascii="Arial" w:eastAsia="Times New Roman" w:hAnsi="Arial" w:cs="Arial"/>
          <w:sz w:val="20"/>
          <w:szCs w:val="20"/>
        </w:rPr>
        <w:t>Objednatel prohlašuje, že je zapsaným ústavem, jehož účelem je mj. příprava, koordinace a realizace akcí a činností souvisejících s titulem Evropské hlavní město kultury pro rok 2028.</w:t>
      </w:r>
    </w:p>
    <w:p w14:paraId="0000002E" w14:textId="77777777" w:rsidR="000E58FD" w:rsidRPr="00784080" w:rsidRDefault="001A0163">
      <w:pPr>
        <w:numPr>
          <w:ilvl w:val="1"/>
          <w:numId w:val="3"/>
        </w:numPr>
        <w:tabs>
          <w:tab w:val="left" w:pos="1440"/>
        </w:tabs>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Objednatel dále prohlašuje, že splňuje veškeré podmínky a požadavky v této smlouvě stanovené a je oprávněn tuto smlouvu uzavřít a řádně plnit své povinnosti a závazky v ní obsažené.</w:t>
      </w:r>
    </w:p>
    <w:p w14:paraId="1CCDD83C" w14:textId="0E3B920E" w:rsidR="00717AC9" w:rsidRPr="00B53360" w:rsidRDefault="001A0163" w:rsidP="00717AC9">
      <w:pPr>
        <w:numPr>
          <w:ilvl w:val="1"/>
          <w:numId w:val="3"/>
        </w:numPr>
        <w:tabs>
          <w:tab w:val="left" w:pos="1440"/>
        </w:tabs>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Poskytovatel prohlašuje, </w:t>
      </w:r>
      <w:r w:rsidR="00152A62" w:rsidRPr="00784080">
        <w:rPr>
          <w:rFonts w:ascii="Arial" w:eastAsia="Times New Roman" w:hAnsi="Arial" w:cs="Arial"/>
          <w:sz w:val="20"/>
          <w:szCs w:val="20"/>
        </w:rPr>
        <w:t xml:space="preserve">že je právnickou osobou či podnikající fyzickou osobou, a podnikatelem, který </w:t>
      </w:r>
      <w:r w:rsidRPr="00784080">
        <w:rPr>
          <w:rFonts w:ascii="Arial" w:eastAsia="Times New Roman" w:hAnsi="Arial" w:cs="Arial"/>
          <w:sz w:val="20"/>
          <w:szCs w:val="20"/>
        </w:rPr>
        <w:t>má veškerá oprávnění k tomu, aby mohl plnit své povinnosti a závazky z této smlouvy, a že splňuje veškeré podmínky a požadavky v této smlouvě stanovené a je oprávněn tuto smlouvu uzavřít a řádně plnit povinnosti v ní obsažené.</w:t>
      </w:r>
    </w:p>
    <w:p w14:paraId="00000031" w14:textId="77777777" w:rsidR="000E58FD" w:rsidRPr="00784080" w:rsidRDefault="000E58FD">
      <w:pPr>
        <w:tabs>
          <w:tab w:val="left" w:pos="1440"/>
        </w:tabs>
        <w:spacing w:after="0" w:line="240" w:lineRule="auto"/>
        <w:ind w:left="1364"/>
        <w:jc w:val="both"/>
        <w:rPr>
          <w:rFonts w:ascii="Arial" w:eastAsia="Times New Roman" w:hAnsi="Arial" w:cs="Arial"/>
          <w:sz w:val="20"/>
          <w:szCs w:val="20"/>
        </w:rPr>
      </w:pPr>
    </w:p>
    <w:p w14:paraId="00000033" w14:textId="25165F06" w:rsidR="000E58FD" w:rsidRPr="00717AC9" w:rsidRDefault="001A0163" w:rsidP="00717AC9">
      <w:pPr>
        <w:numPr>
          <w:ilvl w:val="0"/>
          <w:numId w:val="3"/>
        </w:numPr>
        <w:tabs>
          <w:tab w:val="left" w:pos="720"/>
        </w:tabs>
        <w:spacing w:after="0" w:line="240" w:lineRule="auto"/>
        <w:ind w:hanging="360"/>
        <w:jc w:val="both"/>
        <w:rPr>
          <w:rFonts w:ascii="Arial" w:eastAsia="Times New Roman" w:hAnsi="Arial" w:cs="Arial"/>
          <w:b/>
          <w:sz w:val="20"/>
          <w:szCs w:val="20"/>
        </w:rPr>
      </w:pPr>
      <w:r w:rsidRPr="00784080">
        <w:rPr>
          <w:rFonts w:ascii="Arial" w:eastAsia="Times New Roman" w:hAnsi="Arial" w:cs="Arial"/>
          <w:b/>
          <w:sz w:val="20"/>
          <w:szCs w:val="20"/>
        </w:rPr>
        <w:t>PŘEDMĚT A ÚČEL SMLOUVY</w:t>
      </w:r>
    </w:p>
    <w:p w14:paraId="00000034" w14:textId="77777777" w:rsidR="000E58FD" w:rsidRPr="00784080" w:rsidRDefault="001A0163">
      <w:pPr>
        <w:numPr>
          <w:ilvl w:val="1"/>
          <w:numId w:val="3"/>
        </w:numPr>
        <w:tabs>
          <w:tab w:val="left" w:pos="1440"/>
        </w:tabs>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Účelem této smlouvy je zajištění úspěšného naplňování účelu objednatele, přičemž objednateli má náležet řádné a nerušené právo k užití výsledků činnosti poskytovatele dle této smlouvy.</w:t>
      </w:r>
    </w:p>
    <w:p w14:paraId="5DB668BD" w14:textId="77777777" w:rsidR="00D440DF" w:rsidRPr="00D440DF" w:rsidRDefault="001A0163" w:rsidP="006D2D6B">
      <w:pPr>
        <w:numPr>
          <w:ilvl w:val="1"/>
          <w:numId w:val="3"/>
        </w:numPr>
        <w:tabs>
          <w:tab w:val="left" w:pos="1440"/>
        </w:tabs>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Předmětem této smlouvy je realizace veřejné zakázky </w:t>
      </w:r>
      <w:r w:rsidR="00D440DF">
        <w:rPr>
          <w:rFonts w:ascii="Arial" w:eastAsia="Times New Roman" w:hAnsi="Arial" w:cs="Arial"/>
          <w:b/>
          <w:bCs/>
          <w:sz w:val="20"/>
          <w:szCs w:val="20"/>
        </w:rPr>
        <w:t xml:space="preserve">Příprava a realizace akce </w:t>
      </w:r>
    </w:p>
    <w:p w14:paraId="0EB21A12" w14:textId="51351CD7" w:rsidR="00DF754D" w:rsidRPr="006D2D6B" w:rsidRDefault="00D440DF" w:rsidP="00D440DF">
      <w:pPr>
        <w:tabs>
          <w:tab w:val="left" w:pos="1440"/>
        </w:tabs>
        <w:spacing w:after="0" w:line="240" w:lineRule="auto"/>
        <w:ind w:left="1364"/>
        <w:jc w:val="both"/>
        <w:rPr>
          <w:rFonts w:ascii="Arial" w:eastAsia="Times New Roman" w:hAnsi="Arial" w:cs="Arial"/>
          <w:sz w:val="20"/>
          <w:szCs w:val="20"/>
        </w:rPr>
      </w:pPr>
      <w:r>
        <w:rPr>
          <w:rFonts w:ascii="Arial" w:eastAsia="Times New Roman" w:hAnsi="Arial" w:cs="Arial"/>
          <w:b/>
          <w:bCs/>
          <w:sz w:val="20"/>
          <w:szCs w:val="20"/>
        </w:rPr>
        <w:lastRenderedPageBreak/>
        <w:t>„ Dotek hlíny/mezinárodní sympozium keramiky Bechyně – nový začátek“</w:t>
      </w:r>
      <w:r w:rsidR="00CD703A" w:rsidRPr="00CD703A">
        <w:rPr>
          <w:rFonts w:ascii="Arial" w:eastAsia="Times New Roman" w:hAnsi="Arial" w:cs="Arial"/>
          <w:b/>
          <w:bCs/>
          <w:sz w:val="20"/>
          <w:szCs w:val="20"/>
        </w:rPr>
        <w:t xml:space="preserve"> ve dnech 11.</w:t>
      </w:r>
      <w:r>
        <w:rPr>
          <w:rFonts w:ascii="Arial" w:eastAsia="Times New Roman" w:hAnsi="Arial" w:cs="Arial"/>
          <w:b/>
          <w:bCs/>
          <w:sz w:val="20"/>
          <w:szCs w:val="20"/>
        </w:rPr>
        <w:t xml:space="preserve"> </w:t>
      </w:r>
      <w:r w:rsidR="00CD703A" w:rsidRPr="00CD703A">
        <w:rPr>
          <w:rFonts w:ascii="Arial" w:eastAsia="Times New Roman" w:hAnsi="Arial" w:cs="Arial"/>
          <w:b/>
          <w:bCs/>
          <w:sz w:val="20"/>
          <w:szCs w:val="20"/>
        </w:rPr>
        <w:t>-</w:t>
      </w:r>
      <w:r>
        <w:rPr>
          <w:rFonts w:ascii="Arial" w:eastAsia="Times New Roman" w:hAnsi="Arial" w:cs="Arial"/>
          <w:b/>
          <w:bCs/>
          <w:sz w:val="20"/>
          <w:szCs w:val="20"/>
        </w:rPr>
        <w:t xml:space="preserve"> </w:t>
      </w:r>
      <w:r w:rsidR="00CD703A" w:rsidRPr="00CD703A">
        <w:rPr>
          <w:rFonts w:ascii="Arial" w:eastAsia="Times New Roman" w:hAnsi="Arial" w:cs="Arial"/>
          <w:b/>
          <w:bCs/>
          <w:sz w:val="20"/>
          <w:szCs w:val="20"/>
        </w:rPr>
        <w:t>13.</w:t>
      </w:r>
      <w:r>
        <w:rPr>
          <w:rFonts w:ascii="Arial" w:eastAsia="Times New Roman" w:hAnsi="Arial" w:cs="Arial"/>
          <w:b/>
          <w:bCs/>
          <w:sz w:val="20"/>
          <w:szCs w:val="20"/>
        </w:rPr>
        <w:t xml:space="preserve"> </w:t>
      </w:r>
      <w:r w:rsidR="00CD703A" w:rsidRPr="00CD703A">
        <w:rPr>
          <w:rFonts w:ascii="Arial" w:eastAsia="Times New Roman" w:hAnsi="Arial" w:cs="Arial"/>
          <w:b/>
          <w:bCs/>
          <w:sz w:val="20"/>
          <w:szCs w:val="20"/>
        </w:rPr>
        <w:t>11.</w:t>
      </w:r>
      <w:r>
        <w:rPr>
          <w:rFonts w:ascii="Arial" w:eastAsia="Times New Roman" w:hAnsi="Arial" w:cs="Arial"/>
          <w:b/>
          <w:bCs/>
          <w:sz w:val="20"/>
          <w:szCs w:val="20"/>
        </w:rPr>
        <w:t xml:space="preserve"> </w:t>
      </w:r>
      <w:r w:rsidR="00CD703A" w:rsidRPr="00CD703A">
        <w:rPr>
          <w:rFonts w:ascii="Arial" w:eastAsia="Times New Roman" w:hAnsi="Arial" w:cs="Arial"/>
          <w:b/>
          <w:bCs/>
          <w:sz w:val="20"/>
          <w:szCs w:val="20"/>
        </w:rPr>
        <w:t xml:space="preserve">2025 a následná produkce </w:t>
      </w:r>
      <w:proofErr w:type="spellStart"/>
      <w:r w:rsidR="00CD703A" w:rsidRPr="00CD703A">
        <w:rPr>
          <w:rFonts w:ascii="Arial" w:eastAsia="Times New Roman" w:hAnsi="Arial" w:cs="Arial"/>
          <w:b/>
          <w:bCs/>
          <w:sz w:val="20"/>
          <w:szCs w:val="20"/>
        </w:rPr>
        <w:t>au</w:t>
      </w:r>
      <w:r>
        <w:rPr>
          <w:rFonts w:ascii="Arial" w:eastAsia="Times New Roman" w:hAnsi="Arial" w:cs="Arial"/>
          <w:b/>
          <w:bCs/>
          <w:sz w:val="20"/>
          <w:szCs w:val="20"/>
        </w:rPr>
        <w:t>diovizuáních</w:t>
      </w:r>
      <w:proofErr w:type="spellEnd"/>
      <w:r>
        <w:rPr>
          <w:rFonts w:ascii="Arial" w:eastAsia="Times New Roman" w:hAnsi="Arial" w:cs="Arial"/>
          <w:b/>
          <w:bCs/>
          <w:sz w:val="20"/>
          <w:szCs w:val="20"/>
        </w:rPr>
        <w:t xml:space="preserve"> výstupů ze Sympozia</w:t>
      </w:r>
      <w:r w:rsidR="00CD703A" w:rsidRPr="00CD703A">
        <w:rPr>
          <w:rFonts w:ascii="Arial" w:eastAsia="Times New Roman" w:hAnsi="Arial" w:cs="Arial"/>
          <w:b/>
          <w:bCs/>
          <w:sz w:val="20"/>
          <w:szCs w:val="20"/>
        </w:rPr>
        <w:t xml:space="preserve"> </w:t>
      </w:r>
      <w:r w:rsidR="001A0163" w:rsidRPr="00784080">
        <w:rPr>
          <w:rFonts w:ascii="Arial" w:eastAsia="Times New Roman" w:hAnsi="Arial" w:cs="Arial"/>
          <w:sz w:val="20"/>
          <w:szCs w:val="20"/>
        </w:rPr>
        <w:t xml:space="preserve">(dále také jen „Veřejná zakázka“) dle zadávacích podmínek (dále také jen „Zadávací podmínky“), </w:t>
      </w:r>
      <w:sdt>
        <w:sdtPr>
          <w:rPr>
            <w:rFonts w:ascii="Arial" w:hAnsi="Arial" w:cs="Arial"/>
            <w:sz w:val="20"/>
            <w:szCs w:val="20"/>
          </w:rPr>
          <w:tag w:val="goog_rdk_1"/>
          <w:id w:val="-2130614530"/>
        </w:sdtPr>
        <w:sdtContent/>
      </w:sdt>
      <w:r w:rsidR="001A0163" w:rsidRPr="00784080">
        <w:rPr>
          <w:rFonts w:ascii="Arial" w:eastAsia="Times New Roman" w:hAnsi="Arial" w:cs="Arial"/>
          <w:sz w:val="20"/>
          <w:szCs w:val="20"/>
        </w:rPr>
        <w:t xml:space="preserve">a to v rozsahu dle přílohy č. 1 této smlouvy, která je její nedílnou součástí (dále také jen „Služby“), když Služby bude poskytovatel poskytovat objednateli na základě dílčích požadavků a zadání objednatele (dále také jen „Zadání“), a to </w:t>
      </w:r>
      <w:r w:rsidR="00717AC9">
        <w:rPr>
          <w:rFonts w:ascii="Arial" w:eastAsia="Times New Roman" w:hAnsi="Arial" w:cs="Arial"/>
          <w:sz w:val="20"/>
          <w:szCs w:val="20"/>
        </w:rPr>
        <w:t xml:space="preserve">v oblastech hrazených na základě výstupů. </w:t>
      </w:r>
    </w:p>
    <w:p w14:paraId="0000003C" w14:textId="091FD214" w:rsidR="000E58FD" w:rsidRPr="00784080" w:rsidRDefault="001A0163">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 xml:space="preserve">Předmětem této smlouvy je závazek poskytovatele poskytovat objednateli dle </w:t>
      </w:r>
      <w:r w:rsidR="00440D6B" w:rsidRPr="00784080">
        <w:rPr>
          <w:rFonts w:ascii="Arial" w:eastAsia="Times New Roman" w:hAnsi="Arial" w:cs="Arial"/>
          <w:color w:val="000000"/>
          <w:sz w:val="20"/>
          <w:szCs w:val="20"/>
        </w:rPr>
        <w:t>dílčích</w:t>
      </w:r>
      <w:r w:rsidR="00152A62" w:rsidRPr="00784080">
        <w:rPr>
          <w:rFonts w:ascii="Arial" w:eastAsia="Times New Roman" w:hAnsi="Arial" w:cs="Arial"/>
          <w:color w:val="000000"/>
          <w:sz w:val="20"/>
          <w:szCs w:val="20"/>
        </w:rPr>
        <w:t xml:space="preserve"> </w:t>
      </w:r>
      <w:r w:rsidRPr="00784080">
        <w:rPr>
          <w:rFonts w:ascii="Arial" w:eastAsia="Times New Roman" w:hAnsi="Arial" w:cs="Arial"/>
          <w:color w:val="000000"/>
          <w:sz w:val="20"/>
          <w:szCs w:val="20"/>
        </w:rPr>
        <w:t>Zadání a za podmínek sjednaných touto smlouvou Služby a závazek objednatele zaplatit za to poskytovateli v této smlouvě sjednanou odměnu.</w:t>
      </w:r>
    </w:p>
    <w:p w14:paraId="0000003D" w14:textId="77777777" w:rsidR="000E58FD" w:rsidRPr="00784080" w:rsidRDefault="001A0163">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Účelem této smlouvy je upravit podmínky, za nichž bude poskytovatel poskytovat objednateli Služby.</w:t>
      </w:r>
    </w:p>
    <w:p w14:paraId="0000003E" w14:textId="0C86295E" w:rsidR="000E58FD" w:rsidRPr="00784080" w:rsidRDefault="001A0163">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se zavazuje poskytnout objednateli všechny Služby, které u něj objednatel zadá dle dílčích Zadán</w:t>
      </w:r>
      <w:r w:rsidRPr="00784080">
        <w:rPr>
          <w:rFonts w:ascii="Arial" w:eastAsia="Times New Roman" w:hAnsi="Arial" w:cs="Arial"/>
          <w:color w:val="000000"/>
          <w:sz w:val="20"/>
          <w:szCs w:val="20"/>
          <w:highlight w:val="white"/>
        </w:rPr>
        <w:t xml:space="preserve">í, a to za podmínek uvedených v této smlouvě a také uvedených </w:t>
      </w:r>
      <w:r w:rsidR="00D440DF">
        <w:rPr>
          <w:rFonts w:ascii="Arial" w:eastAsia="Times New Roman" w:hAnsi="Arial" w:cs="Arial"/>
          <w:color w:val="000000"/>
          <w:sz w:val="20"/>
          <w:szCs w:val="20"/>
          <w:highlight w:val="white"/>
        </w:rPr>
        <w:t xml:space="preserve">  </w:t>
      </w:r>
      <w:r w:rsidRPr="00784080">
        <w:rPr>
          <w:rFonts w:ascii="Arial" w:eastAsia="Times New Roman" w:hAnsi="Arial" w:cs="Arial"/>
          <w:color w:val="000000"/>
          <w:sz w:val="20"/>
          <w:szCs w:val="20"/>
          <w:highlight w:val="white"/>
        </w:rPr>
        <w:t>v každém dílčím Zadání.</w:t>
      </w:r>
      <w:r w:rsidRPr="00784080">
        <w:rPr>
          <w:rFonts w:ascii="Arial" w:eastAsia="Times New Roman" w:hAnsi="Arial" w:cs="Arial"/>
          <w:color w:val="000000"/>
          <w:sz w:val="20"/>
          <w:szCs w:val="20"/>
        </w:rPr>
        <w:t xml:space="preserve"> Poskytovatel se zavazuje poskytnutí Služeb dle Zadání neodmítnout. Součástí poskytnutí Služeb poskytovatelem je provedení všech činností, prací a služeb, které se Službami souvisí, a o kterých poskytovatel věděl nebo podle svých odborných znalostí a zkušeností vědět měl nebo mohl, že jsou k řádnému a kvalitnímu provedení Služeb třeba, a to i s přihlédnutím ke standardní praxi při poskytování služeb obdobného charakteru.</w:t>
      </w:r>
    </w:p>
    <w:p w14:paraId="0000003F" w14:textId="77777777" w:rsidR="000E58FD" w:rsidRPr="00784080" w:rsidRDefault="001A0163">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 xml:space="preserve">Výstupem poskytovaných Služeb je zejména faktické řádné vykonání činnosti směřující k naplnění účelu této smlouvy, dle výše sjednaných podmínek tohoto článku této smlouvy v souladu se Zadáním objednatele. </w:t>
      </w:r>
    </w:p>
    <w:p w14:paraId="00000040" w14:textId="77777777" w:rsidR="000E58FD" w:rsidRPr="00784080" w:rsidRDefault="001A0163">
      <w:pPr>
        <w:numPr>
          <w:ilvl w:val="1"/>
          <w:numId w:val="3"/>
        </w:numPr>
        <w:pBdr>
          <w:top w:val="nil"/>
          <w:left w:val="nil"/>
          <w:bottom w:val="nil"/>
          <w:right w:val="nil"/>
          <w:between w:val="nil"/>
        </w:pBdr>
        <w:tabs>
          <w:tab w:val="left" w:pos="1440"/>
        </w:tabs>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Touto smlouvou není dotčeno právo objednatele poptávat Služby specifikované v této smlouvě také u jiných poskytovatelů či dodavatelů.</w:t>
      </w:r>
    </w:p>
    <w:p w14:paraId="00000041" w14:textId="77777777" w:rsidR="000E58FD" w:rsidRPr="00784080" w:rsidRDefault="000E58FD">
      <w:pPr>
        <w:spacing w:after="0" w:line="240" w:lineRule="auto"/>
        <w:ind w:left="1440"/>
        <w:jc w:val="both"/>
        <w:rPr>
          <w:rFonts w:ascii="Arial" w:eastAsia="Times New Roman" w:hAnsi="Arial" w:cs="Arial"/>
          <w:sz w:val="20"/>
          <w:szCs w:val="20"/>
        </w:rPr>
      </w:pPr>
    </w:p>
    <w:p w14:paraId="00000043" w14:textId="3EA42B51" w:rsidR="000E58FD" w:rsidRPr="00717AC9" w:rsidRDefault="001A0163" w:rsidP="00717AC9">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784080">
        <w:rPr>
          <w:rFonts w:ascii="Arial" w:eastAsia="Times New Roman" w:hAnsi="Arial" w:cs="Arial"/>
          <w:b/>
          <w:color w:val="000000"/>
          <w:sz w:val="20"/>
          <w:szCs w:val="20"/>
        </w:rPr>
        <w:t>ZPŮSOB, TERMÍN A MÍSTO POSKYTOVÁNÍ SLUŽEB</w:t>
      </w:r>
    </w:p>
    <w:p w14:paraId="00000044" w14:textId="19CA0EC4"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 xml:space="preserve">Poskytovatel zahájí poskytování Služeb po obdržení prvního </w:t>
      </w:r>
      <w:r w:rsidR="00440D6B" w:rsidRPr="00784080">
        <w:rPr>
          <w:rFonts w:ascii="Arial" w:eastAsia="Times New Roman" w:hAnsi="Arial" w:cs="Arial"/>
          <w:sz w:val="20"/>
          <w:szCs w:val="20"/>
        </w:rPr>
        <w:t xml:space="preserve">dílčího </w:t>
      </w:r>
      <w:r w:rsidRPr="00784080">
        <w:rPr>
          <w:rFonts w:ascii="Arial" w:eastAsia="Times New Roman" w:hAnsi="Arial" w:cs="Arial"/>
          <w:sz w:val="20"/>
          <w:szCs w:val="20"/>
        </w:rPr>
        <w:t>Zadání objednatele. Zadání bude ze strany objednatele činěno kontaktní osobou uvedenou v záhlaví této smlouvy, a to ústně/telefonicky či emailem adresovaným kontaktní osobě poskytovatele uvedené v záhlaví této smlouvy.</w:t>
      </w:r>
    </w:p>
    <w:p w14:paraId="00000045" w14:textId="77777777"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Poskytovatel není povinen Služby poskytovat a vykonat výhradně osobně či prostřednictvím svých zaměstnanců, pokud však Služby poskytne prostřednictvím třetí osoby, je povinen o tom předem informovat objednatele, odpovídá za ně objednateli tak, jako by Služby poskytl sám, a je povinen zajistit naplnění této smlouvy u těchto třetích osob zejména (nikoliv však pouze) v části práva duševního vlastnictví a ochrany informací.</w:t>
      </w:r>
    </w:p>
    <w:p w14:paraId="00000047" w14:textId="5DE1C30B"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Místem plnění Služeb dle této smlouvy a předání výst</w:t>
      </w:r>
      <w:r w:rsidR="00D440DF">
        <w:rPr>
          <w:rFonts w:ascii="Arial" w:eastAsia="Times New Roman" w:hAnsi="Arial" w:cs="Arial"/>
          <w:sz w:val="20"/>
          <w:szCs w:val="20"/>
        </w:rPr>
        <w:t xml:space="preserve">upů z poskytnutí Služeb je místo konání </w:t>
      </w:r>
      <w:proofErr w:type="gramStart"/>
      <w:r w:rsidR="00D440DF">
        <w:rPr>
          <w:rFonts w:ascii="Arial" w:eastAsia="Times New Roman" w:hAnsi="Arial" w:cs="Arial"/>
          <w:sz w:val="20"/>
          <w:szCs w:val="20"/>
        </w:rPr>
        <w:t>Sympozia - Bechyně</w:t>
      </w:r>
      <w:proofErr w:type="gramEnd"/>
      <w:r w:rsidR="00D440DF">
        <w:rPr>
          <w:rFonts w:ascii="Arial" w:eastAsia="Times New Roman" w:hAnsi="Arial" w:cs="Arial"/>
          <w:sz w:val="20"/>
          <w:szCs w:val="20"/>
        </w:rPr>
        <w:t xml:space="preserve"> příp. jiné </w:t>
      </w:r>
      <w:r w:rsidRPr="00784080">
        <w:rPr>
          <w:rFonts w:ascii="Arial" w:eastAsia="Times New Roman" w:hAnsi="Arial" w:cs="Arial"/>
          <w:sz w:val="20"/>
          <w:szCs w:val="20"/>
        </w:rPr>
        <w:t>místo výslovně určené objednatelem v konkrétním Zadání.</w:t>
      </w:r>
    </w:p>
    <w:p w14:paraId="00000048" w14:textId="111F7E31"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Po dokončení dílčího plnění dle konkrétního Zadání předloží poskytovatel objednateli ke schválení dílo</w:t>
      </w:r>
      <w:r w:rsidR="00E015B6" w:rsidRPr="00784080">
        <w:rPr>
          <w:rFonts w:ascii="Arial" w:eastAsia="Times New Roman" w:hAnsi="Arial" w:cs="Arial"/>
          <w:sz w:val="20"/>
          <w:szCs w:val="20"/>
        </w:rPr>
        <w:t xml:space="preserve"> </w:t>
      </w:r>
      <w:r w:rsidRPr="00784080">
        <w:rPr>
          <w:rFonts w:ascii="Arial" w:eastAsia="Times New Roman" w:hAnsi="Arial" w:cs="Arial"/>
          <w:sz w:val="20"/>
          <w:szCs w:val="20"/>
        </w:rPr>
        <w:t xml:space="preserve">a dále soupis poskytnutých Služeb obsahující specifikaci konkrétní Služby poskytnuté na základě konkrétního Zadání a popis rozsahu plnění (dále také jen „Soupis Služeb“). </w:t>
      </w:r>
    </w:p>
    <w:p w14:paraId="00000049" w14:textId="77777777"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Objednatel je oprávněn odmítnout převzetí výstupu činnosti poskytovatele, pokud Služby nebyly poskytnuty řádně a včas v souladu s touto smlouvou. Objednatel důvody odmítnutí převzetí výstupu poskytovateli písemně sdělí do pěti pracovních dnů ode dne předání Soupisu Služeb. Nejsou-li v uvedené lhůtě objednatelem sděleny žádné důvody pro odmítnutí, považuje se obsah Soupisu Služeb za nesporný.</w:t>
      </w:r>
    </w:p>
    <w:p w14:paraId="0000004A" w14:textId="7B25C30C" w:rsidR="000E58FD" w:rsidRPr="009F48E6" w:rsidRDefault="001A0163">
      <w:pPr>
        <w:numPr>
          <w:ilvl w:val="1"/>
          <w:numId w:val="3"/>
        </w:numPr>
        <w:spacing w:after="0" w:line="240" w:lineRule="auto"/>
        <w:ind w:hanging="397"/>
        <w:jc w:val="both"/>
        <w:rPr>
          <w:rFonts w:ascii="Arial" w:eastAsia="Times New Roman" w:hAnsi="Arial" w:cs="Arial"/>
          <w:bCs/>
          <w:sz w:val="20"/>
          <w:szCs w:val="20"/>
        </w:rPr>
      </w:pPr>
      <w:r w:rsidRPr="00784080">
        <w:rPr>
          <w:rFonts w:ascii="Arial" w:eastAsia="Times New Roman" w:hAnsi="Arial" w:cs="Arial"/>
          <w:sz w:val="20"/>
          <w:szCs w:val="20"/>
        </w:rPr>
        <w:t>Poskytovatel bude poskytovat Služby dle této smlouvy na své náklady a na své nebezpečí. Veškeré výdaje a náklady vzniklé poskytovateli v souvislosti s poskytováním Služeb dle této smlouvy jsou již zahrnuty v ceně poskytovaných Služeb</w:t>
      </w:r>
      <w:r w:rsidR="00717AC9">
        <w:rPr>
          <w:rFonts w:ascii="Arial" w:eastAsia="Times New Roman" w:hAnsi="Arial" w:cs="Arial"/>
          <w:sz w:val="20"/>
          <w:szCs w:val="20"/>
        </w:rPr>
        <w:t>.</w:t>
      </w:r>
    </w:p>
    <w:p w14:paraId="0000004B" w14:textId="77777777" w:rsidR="000E58FD" w:rsidRPr="00784080" w:rsidRDefault="000E58FD" w:rsidP="006D2D6B">
      <w:pPr>
        <w:spacing w:after="0" w:line="240" w:lineRule="auto"/>
        <w:jc w:val="both"/>
        <w:rPr>
          <w:rFonts w:ascii="Arial" w:eastAsia="Times New Roman" w:hAnsi="Arial" w:cs="Arial"/>
          <w:b/>
          <w:sz w:val="20"/>
          <w:szCs w:val="20"/>
          <w:highlight w:val="yellow"/>
        </w:rPr>
      </w:pPr>
    </w:p>
    <w:p w14:paraId="0000004D" w14:textId="4E3A7B49" w:rsidR="000E58FD" w:rsidRPr="00717AC9" w:rsidRDefault="001A0163" w:rsidP="00717AC9">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784080">
        <w:rPr>
          <w:rFonts w:ascii="Arial" w:eastAsia="Times New Roman" w:hAnsi="Arial" w:cs="Arial"/>
          <w:b/>
          <w:color w:val="000000"/>
          <w:sz w:val="20"/>
          <w:szCs w:val="20"/>
        </w:rPr>
        <w:t>ODMĚNA A PLATEBNÍ PODMÍNKY</w:t>
      </w:r>
    </w:p>
    <w:p w14:paraId="00000050" w14:textId="4C8C6DFE" w:rsidR="000E58FD" w:rsidRPr="00532109" w:rsidRDefault="001A0163" w:rsidP="00532109">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 xml:space="preserve">Smluvní strany sjednávají, že za poskytované Služby dle této smlouvy se objednatel zavazuje poskytovateli zaplatit odměnu, která bude poskytovatelem účtována </w:t>
      </w:r>
      <w:r w:rsidRPr="00532109">
        <w:rPr>
          <w:rFonts w:ascii="Arial" w:eastAsia="Times New Roman" w:hAnsi="Arial" w:cs="Arial"/>
          <w:sz w:val="20"/>
          <w:szCs w:val="20"/>
        </w:rPr>
        <w:t xml:space="preserve">po řádném a včasném poskytnutí Služeb (po realizaci konkrétního </w:t>
      </w:r>
      <w:r w:rsidR="00C53746" w:rsidRPr="00532109">
        <w:rPr>
          <w:rFonts w:ascii="Arial" w:eastAsia="Times New Roman" w:hAnsi="Arial" w:cs="Arial"/>
          <w:sz w:val="20"/>
          <w:szCs w:val="20"/>
        </w:rPr>
        <w:t>výstupu</w:t>
      </w:r>
      <w:r w:rsidRPr="00532109">
        <w:rPr>
          <w:rFonts w:ascii="Arial" w:eastAsia="Times New Roman" w:hAnsi="Arial" w:cs="Arial"/>
          <w:sz w:val="20"/>
          <w:szCs w:val="20"/>
        </w:rPr>
        <w:t xml:space="preserve">), a to dle Soupisu Služeb, ve výši, která je obsažena v příloze č. 1 této smlouvy. </w:t>
      </w:r>
    </w:p>
    <w:p w14:paraId="00000051" w14:textId="16A53278" w:rsidR="000E58FD"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Nejvyšší celková sjednaná odměna za veškeré poskytnuté Služby dle této smlouvy, vykázané dle Soupisů Služeb</w:t>
      </w:r>
      <w:r w:rsidR="002206DA">
        <w:rPr>
          <w:rFonts w:ascii="Arial" w:eastAsia="Times New Roman" w:hAnsi="Arial" w:cs="Arial"/>
          <w:sz w:val="20"/>
          <w:szCs w:val="20"/>
        </w:rPr>
        <w:t xml:space="preserve"> </w:t>
      </w:r>
      <w:r w:rsidRPr="002206DA">
        <w:rPr>
          <w:rFonts w:ascii="Arial" w:eastAsia="Times New Roman" w:hAnsi="Arial" w:cs="Arial"/>
          <w:sz w:val="20"/>
          <w:szCs w:val="20"/>
        </w:rPr>
        <w:t>činí</w:t>
      </w:r>
      <w:r w:rsidR="00E015B6" w:rsidRPr="00532109">
        <w:rPr>
          <w:rFonts w:ascii="Arial" w:eastAsia="Times New Roman" w:hAnsi="Arial" w:cs="Arial"/>
          <w:b/>
          <w:bCs/>
          <w:sz w:val="20"/>
          <w:szCs w:val="20"/>
        </w:rPr>
        <w:t xml:space="preserve"> </w:t>
      </w:r>
      <w:r w:rsidR="00CD703A">
        <w:rPr>
          <w:rFonts w:ascii="Arial" w:eastAsia="Times New Roman" w:hAnsi="Arial" w:cs="Arial"/>
          <w:b/>
          <w:bCs/>
          <w:sz w:val="20"/>
          <w:szCs w:val="20"/>
        </w:rPr>
        <w:t>115</w:t>
      </w:r>
      <w:r w:rsidR="00532109" w:rsidRPr="00532109">
        <w:rPr>
          <w:rFonts w:ascii="Arial" w:eastAsia="Times New Roman" w:hAnsi="Arial" w:cs="Arial"/>
          <w:b/>
          <w:bCs/>
          <w:sz w:val="20"/>
          <w:szCs w:val="20"/>
        </w:rPr>
        <w:t xml:space="preserve"> </w:t>
      </w:r>
      <w:r w:rsidR="00F25B0F">
        <w:rPr>
          <w:rFonts w:ascii="Arial" w:eastAsia="Times New Roman" w:hAnsi="Arial" w:cs="Arial"/>
          <w:b/>
          <w:bCs/>
          <w:sz w:val="20"/>
          <w:szCs w:val="20"/>
        </w:rPr>
        <w:t>0</w:t>
      </w:r>
      <w:r w:rsidR="00532109" w:rsidRPr="00532109">
        <w:rPr>
          <w:rFonts w:ascii="Arial" w:eastAsia="Times New Roman" w:hAnsi="Arial" w:cs="Arial"/>
          <w:b/>
          <w:bCs/>
          <w:sz w:val="20"/>
          <w:szCs w:val="20"/>
        </w:rPr>
        <w:t>00</w:t>
      </w:r>
      <w:r w:rsidR="00E015B6" w:rsidRPr="00532109">
        <w:rPr>
          <w:rFonts w:ascii="Arial" w:eastAsia="Times New Roman" w:hAnsi="Arial" w:cs="Arial"/>
          <w:b/>
          <w:bCs/>
          <w:sz w:val="20"/>
          <w:szCs w:val="20"/>
        </w:rPr>
        <w:t xml:space="preserve"> Kč</w:t>
      </w:r>
      <w:r w:rsidRPr="00784080">
        <w:rPr>
          <w:rFonts w:ascii="Arial" w:eastAsia="Times New Roman" w:hAnsi="Arial" w:cs="Arial"/>
          <w:sz w:val="20"/>
          <w:szCs w:val="20"/>
        </w:rPr>
        <w:t xml:space="preserve"> (dále také jen „Celková Odměna“), která </w:t>
      </w:r>
      <w:r w:rsidRPr="00784080">
        <w:rPr>
          <w:rFonts w:ascii="Arial" w:eastAsia="Times New Roman" w:hAnsi="Arial" w:cs="Arial"/>
          <w:sz w:val="20"/>
          <w:szCs w:val="20"/>
        </w:rPr>
        <w:lastRenderedPageBreak/>
        <w:t>je sjednána jako odměna nejvýše přípustná a nepřekročitelná</w:t>
      </w:r>
      <w:r w:rsidR="00030DA9" w:rsidRPr="00784080">
        <w:rPr>
          <w:rFonts w:ascii="Arial" w:eastAsia="Times New Roman" w:hAnsi="Arial" w:cs="Arial"/>
          <w:sz w:val="20"/>
          <w:szCs w:val="20"/>
        </w:rPr>
        <w:t>, a to včetně všech případných daní a poplatků</w:t>
      </w:r>
      <w:r w:rsidRPr="00784080">
        <w:rPr>
          <w:rFonts w:ascii="Arial" w:eastAsia="Times New Roman" w:hAnsi="Arial" w:cs="Arial"/>
          <w:sz w:val="20"/>
          <w:szCs w:val="20"/>
        </w:rPr>
        <w:t xml:space="preserve">. </w:t>
      </w:r>
    </w:p>
    <w:p w14:paraId="00000052" w14:textId="1ED18CA6"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Odměna bude uhrazena na základě faktury s náležitostmi daňového dokladu vystavené poskytovatelem</w:t>
      </w:r>
      <w:r w:rsidR="00E9241C" w:rsidRPr="00784080">
        <w:rPr>
          <w:rFonts w:ascii="Arial" w:eastAsia="Times New Roman" w:hAnsi="Arial" w:cs="Arial"/>
          <w:sz w:val="20"/>
          <w:szCs w:val="20"/>
        </w:rPr>
        <w:t xml:space="preserve"> vždy měsíčně</w:t>
      </w:r>
      <w:r w:rsidR="0091374D">
        <w:rPr>
          <w:rFonts w:ascii="Arial" w:eastAsia="Times New Roman" w:hAnsi="Arial" w:cs="Arial"/>
          <w:sz w:val="20"/>
          <w:szCs w:val="20"/>
        </w:rPr>
        <w:t xml:space="preserve"> (nejpozději po realizaci celé Služby)</w:t>
      </w:r>
      <w:r w:rsidR="00E9241C" w:rsidRPr="00784080">
        <w:rPr>
          <w:rFonts w:ascii="Arial" w:eastAsia="Times New Roman" w:hAnsi="Arial" w:cs="Arial"/>
          <w:sz w:val="20"/>
          <w:szCs w:val="20"/>
        </w:rPr>
        <w:t xml:space="preserve">, a to </w:t>
      </w:r>
      <w:r w:rsidR="00030DA9" w:rsidRPr="00784080">
        <w:rPr>
          <w:rFonts w:ascii="Arial" w:eastAsia="Times New Roman" w:hAnsi="Arial" w:cs="Arial"/>
          <w:sz w:val="20"/>
          <w:szCs w:val="20"/>
        </w:rPr>
        <w:t>14.</w:t>
      </w:r>
      <w:r w:rsidR="00E9241C" w:rsidRPr="00784080">
        <w:rPr>
          <w:rFonts w:ascii="Arial" w:eastAsia="Times New Roman" w:hAnsi="Arial" w:cs="Arial"/>
          <w:sz w:val="20"/>
          <w:szCs w:val="20"/>
        </w:rPr>
        <w:t xml:space="preserve"> dne následujícího měsíce po poskytnutí Služeb</w:t>
      </w:r>
      <w:r w:rsidR="00200CAE">
        <w:rPr>
          <w:rFonts w:ascii="Arial" w:eastAsia="Times New Roman" w:hAnsi="Arial" w:cs="Arial"/>
          <w:sz w:val="20"/>
          <w:szCs w:val="20"/>
        </w:rPr>
        <w:t xml:space="preserve">. </w:t>
      </w:r>
      <w:r w:rsidRPr="00784080">
        <w:rPr>
          <w:rFonts w:ascii="Arial" w:eastAsia="Times New Roman" w:hAnsi="Arial" w:cs="Arial"/>
          <w:sz w:val="20"/>
          <w:szCs w:val="20"/>
        </w:rPr>
        <w:t>Faktura musí obsahovat odkaz na tuto smlouvu. Poskytovatel je oprávněn fakturovat vždy částku odpovídající skutečně poskytnutým Službách za fakturované období v souladu se schváleným Soupisem Služeb. Právo na úhradu odměny vzniká okamžikem poskytnutí Služeb a převzetím výstupů poskytovatele objednatelem, přičemž přílohou a podmínkou pro vystavení faktur je zpracování Soupisu Služeb dle čl. 3. této smlouvy a jeho schválení kontaktní osobou objednatele.</w:t>
      </w:r>
    </w:p>
    <w:p w14:paraId="00000053" w14:textId="77777777"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Splatnost faktur činí 21 dnů od doručení objednateli. Objednatel je oprávněn fakturu vrátit poskytovateli ve lhůtě 21 dnů ode dne jejího doručení, pokud faktura nebude obsahovat náležitosti dle této smlouvy. Poskytovatel je v takovém případě povinen objednateli bezodkladně doručit novou fakturu, která bude splňovat veškeré náležitosti dle této smlouvy, a to s novým datem splatnosti v souladu s první větou tohoto odstavce tohoto článku této smlouvy.</w:t>
      </w:r>
    </w:p>
    <w:p w14:paraId="00000054" w14:textId="3C8AC584" w:rsidR="000E58FD" w:rsidRPr="00784080" w:rsidRDefault="001A0163">
      <w:pPr>
        <w:numPr>
          <w:ilvl w:val="1"/>
          <w:numId w:val="3"/>
        </w:numPr>
        <w:spacing w:after="0" w:line="240" w:lineRule="auto"/>
        <w:ind w:hanging="397"/>
        <w:jc w:val="both"/>
        <w:rPr>
          <w:rFonts w:ascii="Arial" w:eastAsia="Times New Roman" w:hAnsi="Arial" w:cs="Arial"/>
          <w:sz w:val="20"/>
          <w:szCs w:val="20"/>
        </w:rPr>
      </w:pPr>
      <w:r w:rsidRPr="00784080">
        <w:rPr>
          <w:rFonts w:ascii="Arial" w:eastAsia="Times New Roman" w:hAnsi="Arial" w:cs="Arial"/>
          <w:sz w:val="20"/>
          <w:szCs w:val="20"/>
        </w:rPr>
        <w:t xml:space="preserve">Nedohodnou-li se smluvní strany jinak, bude </w:t>
      </w:r>
      <w:r w:rsidR="00505F3B" w:rsidRPr="00784080">
        <w:rPr>
          <w:rFonts w:ascii="Arial" w:eastAsia="Times New Roman" w:hAnsi="Arial" w:cs="Arial"/>
          <w:sz w:val="20"/>
          <w:szCs w:val="20"/>
        </w:rPr>
        <w:t>odměna</w:t>
      </w:r>
      <w:r w:rsidRPr="00784080">
        <w:rPr>
          <w:rFonts w:ascii="Arial" w:eastAsia="Times New Roman" w:hAnsi="Arial" w:cs="Arial"/>
          <w:sz w:val="20"/>
          <w:szCs w:val="20"/>
        </w:rPr>
        <w:t xml:space="preserve"> hrazena na bankovní účet poskytovatele uvedený v této smlouvě.</w:t>
      </w:r>
    </w:p>
    <w:p w14:paraId="00000055" w14:textId="77777777" w:rsidR="000E58FD" w:rsidRPr="00784080" w:rsidRDefault="000E58FD">
      <w:pPr>
        <w:spacing w:after="0" w:line="240" w:lineRule="auto"/>
        <w:ind w:left="1440"/>
        <w:jc w:val="both"/>
        <w:rPr>
          <w:rFonts w:ascii="Arial" w:eastAsia="Times New Roman" w:hAnsi="Arial" w:cs="Arial"/>
          <w:sz w:val="20"/>
          <w:szCs w:val="20"/>
        </w:rPr>
      </w:pPr>
    </w:p>
    <w:p w14:paraId="00000057" w14:textId="45898B2E" w:rsidR="000E58FD" w:rsidRPr="00532109" w:rsidRDefault="001A0163" w:rsidP="00532109">
      <w:pPr>
        <w:numPr>
          <w:ilvl w:val="0"/>
          <w:numId w:val="3"/>
        </w:numPr>
        <w:spacing w:after="0" w:line="240" w:lineRule="auto"/>
        <w:ind w:hanging="360"/>
        <w:jc w:val="both"/>
        <w:rPr>
          <w:rFonts w:ascii="Arial" w:eastAsia="Times New Roman" w:hAnsi="Arial" w:cs="Arial"/>
          <w:b/>
          <w:sz w:val="20"/>
          <w:szCs w:val="20"/>
        </w:rPr>
      </w:pPr>
      <w:r w:rsidRPr="00784080">
        <w:rPr>
          <w:rFonts w:ascii="Arial" w:eastAsia="Times New Roman" w:hAnsi="Arial" w:cs="Arial"/>
          <w:b/>
          <w:sz w:val="20"/>
          <w:szCs w:val="20"/>
        </w:rPr>
        <w:t>TRVÁNÍ A UKONČENÍ SMLOUVY</w:t>
      </w:r>
    </w:p>
    <w:p w14:paraId="00000058"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Tato smlouva nabývá platnosti a účinnosti dnem jejího podpisu smluvními stranami.</w:t>
      </w:r>
    </w:p>
    <w:p w14:paraId="1E2C6F45" w14:textId="031756F2" w:rsidR="00532109" w:rsidRDefault="001A0163" w:rsidP="00833F12">
      <w:pPr>
        <w:numPr>
          <w:ilvl w:val="1"/>
          <w:numId w:val="3"/>
        </w:numPr>
        <w:spacing w:after="0" w:line="240" w:lineRule="auto"/>
        <w:ind w:left="1434" w:hanging="357"/>
        <w:jc w:val="both"/>
        <w:rPr>
          <w:rFonts w:ascii="Arial" w:eastAsia="Times New Roman" w:hAnsi="Arial" w:cs="Arial"/>
          <w:sz w:val="20"/>
          <w:szCs w:val="20"/>
        </w:rPr>
      </w:pPr>
      <w:r w:rsidRPr="00532109">
        <w:rPr>
          <w:rFonts w:ascii="Arial" w:eastAsia="Times New Roman" w:hAnsi="Arial" w:cs="Arial"/>
          <w:sz w:val="20"/>
          <w:szCs w:val="20"/>
        </w:rPr>
        <w:t xml:space="preserve">Tato smlouva se uzavírá </w:t>
      </w:r>
      <w:r w:rsidRPr="00B53360">
        <w:rPr>
          <w:rFonts w:ascii="Arial" w:eastAsia="Times New Roman" w:hAnsi="Arial" w:cs="Arial"/>
          <w:b/>
          <w:bCs/>
          <w:sz w:val="20"/>
          <w:szCs w:val="20"/>
        </w:rPr>
        <w:t xml:space="preserve">na dobu určitou </w:t>
      </w:r>
      <w:r w:rsidR="00816326" w:rsidRPr="00B53360">
        <w:rPr>
          <w:rFonts w:ascii="Arial" w:eastAsia="Times New Roman" w:hAnsi="Arial" w:cs="Arial"/>
          <w:b/>
          <w:bCs/>
          <w:sz w:val="20"/>
          <w:szCs w:val="20"/>
        </w:rPr>
        <w:t>do</w:t>
      </w:r>
      <w:r w:rsidR="00532109">
        <w:rPr>
          <w:rFonts w:ascii="Arial" w:eastAsia="Times New Roman" w:hAnsi="Arial" w:cs="Arial"/>
          <w:sz w:val="20"/>
          <w:szCs w:val="20"/>
        </w:rPr>
        <w:t xml:space="preserve"> </w:t>
      </w:r>
      <w:r w:rsidR="00CD703A">
        <w:rPr>
          <w:rFonts w:ascii="Arial" w:eastAsia="Times New Roman" w:hAnsi="Arial" w:cs="Arial"/>
          <w:b/>
          <w:bCs/>
          <w:sz w:val="20"/>
          <w:szCs w:val="20"/>
        </w:rPr>
        <w:t>10</w:t>
      </w:r>
      <w:r w:rsidR="00532109" w:rsidRPr="00532109">
        <w:rPr>
          <w:rFonts w:ascii="Arial" w:eastAsia="Times New Roman" w:hAnsi="Arial" w:cs="Arial"/>
          <w:b/>
          <w:bCs/>
          <w:sz w:val="20"/>
          <w:szCs w:val="20"/>
        </w:rPr>
        <w:t>.12.202</w:t>
      </w:r>
      <w:r w:rsidR="00CD703A">
        <w:rPr>
          <w:rFonts w:ascii="Arial" w:eastAsia="Times New Roman" w:hAnsi="Arial" w:cs="Arial"/>
          <w:b/>
          <w:bCs/>
          <w:sz w:val="20"/>
          <w:szCs w:val="20"/>
        </w:rPr>
        <w:t>5</w:t>
      </w:r>
      <w:r w:rsidR="00532109" w:rsidRPr="00532109">
        <w:rPr>
          <w:rFonts w:ascii="Arial" w:eastAsia="Times New Roman" w:hAnsi="Arial" w:cs="Arial"/>
          <w:b/>
          <w:bCs/>
          <w:sz w:val="20"/>
          <w:szCs w:val="20"/>
        </w:rPr>
        <w:t>.</w:t>
      </w:r>
    </w:p>
    <w:p w14:paraId="0000005A" w14:textId="225B2879" w:rsidR="000E58FD" w:rsidRPr="00532109" w:rsidRDefault="001A0163" w:rsidP="00833F12">
      <w:pPr>
        <w:numPr>
          <w:ilvl w:val="1"/>
          <w:numId w:val="3"/>
        </w:numPr>
        <w:spacing w:after="0" w:line="240" w:lineRule="auto"/>
        <w:ind w:left="1434" w:hanging="357"/>
        <w:jc w:val="both"/>
        <w:rPr>
          <w:rFonts w:ascii="Arial" w:eastAsia="Times New Roman" w:hAnsi="Arial" w:cs="Arial"/>
          <w:sz w:val="20"/>
          <w:szCs w:val="20"/>
        </w:rPr>
      </w:pPr>
      <w:r w:rsidRPr="00532109">
        <w:rPr>
          <w:rFonts w:ascii="Arial" w:eastAsia="Times New Roman" w:hAnsi="Arial" w:cs="Arial"/>
          <w:sz w:val="20"/>
          <w:szCs w:val="20"/>
        </w:rPr>
        <w:t>Tuto smlouvu lze ukončit pouze způsoby sjednanými v tomto článku této smlouvy.</w:t>
      </w:r>
    </w:p>
    <w:p w14:paraId="0000005B"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Objednatel je oprávněn odstoupit od této smlouvy v těchto případech:</w:t>
      </w:r>
    </w:p>
    <w:p w14:paraId="0000005C" w14:textId="08878DCD" w:rsidR="000E58FD" w:rsidRPr="00784080" w:rsidRDefault="001A0163">
      <w:pPr>
        <w:numPr>
          <w:ilvl w:val="2"/>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prodlení poskytovatele s plněním Služeb dle konkrétního Zadání delší než 5 dnů,</w:t>
      </w:r>
    </w:p>
    <w:p w14:paraId="0000005D" w14:textId="5357AB8B" w:rsidR="000E58FD" w:rsidRPr="00784080" w:rsidRDefault="001A0163">
      <w:pPr>
        <w:numPr>
          <w:ilvl w:val="2"/>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prodlení poskytovatele s odstraněním vad delší než 5 dnů,</w:t>
      </w:r>
    </w:p>
    <w:p w14:paraId="0000005E" w14:textId="77777777" w:rsidR="000E58FD" w:rsidRPr="00784080" w:rsidRDefault="001A0163">
      <w:pPr>
        <w:numPr>
          <w:ilvl w:val="2"/>
          <w:numId w:val="3"/>
        </w:numPr>
        <w:spacing w:after="0" w:line="240" w:lineRule="auto"/>
        <w:jc w:val="both"/>
        <w:rPr>
          <w:rFonts w:ascii="Arial" w:eastAsia="Times New Roman" w:hAnsi="Arial" w:cs="Arial"/>
          <w:sz w:val="20"/>
          <w:szCs w:val="20"/>
          <w:highlight w:val="white"/>
        </w:rPr>
      </w:pPr>
      <w:r w:rsidRPr="00784080">
        <w:rPr>
          <w:rFonts w:ascii="Arial" w:eastAsia="Times New Roman" w:hAnsi="Arial" w:cs="Arial"/>
          <w:sz w:val="20"/>
          <w:szCs w:val="20"/>
          <w:highlight w:val="white"/>
        </w:rPr>
        <w:t>porušení závazků a povinností poskytovatele dle čl. 9. této smlouvy.</w:t>
      </w:r>
    </w:p>
    <w:p w14:paraId="0000005F"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Obě smluvní strany jsou oprávněny tuto smlouvu také vypovědět bez uvedení důvodu, když výpověď musí být učiněna písemně a doručena do sídla druhé smluvní strany. Výpovědní doba je smluvními stranami sjednána v délce 2 měsíce a počíná běžet první den kalendářního měsíce následujícího po doručení výpovědi.</w:t>
      </w:r>
    </w:p>
    <w:p w14:paraId="00000060"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Tuto smlouvu lze ukončit také dohodou smluvních stran.</w:t>
      </w:r>
    </w:p>
    <w:p w14:paraId="00000061"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Skončení této smlouvy nemá vliv na platnost a účinnost dosud nesplněných Zadání, poskytovatel je povinen dosud nesplněné závazky dle dílčích Zadání řádně a včas dokončit.</w:t>
      </w:r>
    </w:p>
    <w:p w14:paraId="00000062" w14:textId="77777777" w:rsidR="000E58FD" w:rsidRPr="00784080" w:rsidRDefault="001A0163">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Smluvní strany se výslovně dohodly, že dojde-li z jakéhokoliv důvodu k ukončení této smlouvy, zůstanou nedotčeny nároky na náhradu škody, nároky na smluvní pokuty, práva duševního vlastnictví a povinnosti mlčenlivosti sjednané touto smlouvou.</w:t>
      </w:r>
    </w:p>
    <w:p w14:paraId="3665CEFA" w14:textId="3E72A415" w:rsidR="00B53360" w:rsidRPr="00E8252F" w:rsidRDefault="001A0163" w:rsidP="00B53360">
      <w:pPr>
        <w:numPr>
          <w:ilvl w:val="1"/>
          <w:numId w:val="3"/>
        </w:numPr>
        <w:spacing w:after="0" w:line="240" w:lineRule="auto"/>
        <w:ind w:left="1434" w:hanging="357"/>
        <w:jc w:val="both"/>
        <w:rPr>
          <w:rFonts w:ascii="Arial" w:eastAsia="Times New Roman" w:hAnsi="Arial" w:cs="Arial"/>
          <w:sz w:val="20"/>
          <w:szCs w:val="20"/>
        </w:rPr>
      </w:pPr>
      <w:r w:rsidRPr="00784080">
        <w:rPr>
          <w:rFonts w:ascii="Arial" w:eastAsia="Times New Roman" w:hAnsi="Arial" w:cs="Arial"/>
          <w:sz w:val="20"/>
          <w:szCs w:val="20"/>
        </w:rPr>
        <w:t>Smluvní strany se výslovně dohodly, že dojde-li z jakéhokoliv důvodu k ukončení této smlouvy, zůstávají objednateli i nadále práva duševního vlastnictví dle</w:t>
      </w:r>
      <w:r w:rsidRPr="00784080">
        <w:rPr>
          <w:rFonts w:ascii="Arial" w:eastAsia="Times New Roman" w:hAnsi="Arial" w:cs="Arial"/>
          <w:sz w:val="20"/>
          <w:szCs w:val="20"/>
          <w:highlight w:val="white"/>
        </w:rPr>
        <w:t xml:space="preserve"> čl. 7.</w:t>
      </w:r>
      <w:r w:rsidRPr="00784080">
        <w:rPr>
          <w:rFonts w:ascii="Arial" w:eastAsia="Times New Roman" w:hAnsi="Arial" w:cs="Arial"/>
          <w:sz w:val="20"/>
          <w:szCs w:val="20"/>
        </w:rPr>
        <w:t xml:space="preserve"> této smlouvy a tam sjednaná práva užívání.</w:t>
      </w:r>
    </w:p>
    <w:p w14:paraId="06014B2E" w14:textId="77777777" w:rsidR="00B53360" w:rsidRPr="00784080" w:rsidRDefault="00B53360" w:rsidP="00B53360">
      <w:pPr>
        <w:spacing w:after="0" w:line="240" w:lineRule="auto"/>
        <w:jc w:val="both"/>
        <w:rPr>
          <w:rFonts w:ascii="Arial" w:eastAsia="Times New Roman" w:hAnsi="Arial" w:cs="Arial"/>
          <w:sz w:val="20"/>
          <w:szCs w:val="20"/>
        </w:rPr>
      </w:pPr>
    </w:p>
    <w:p w14:paraId="00000066" w14:textId="54B478B4" w:rsidR="000E58FD" w:rsidRPr="00532109" w:rsidRDefault="001A0163" w:rsidP="00532109">
      <w:pPr>
        <w:numPr>
          <w:ilvl w:val="0"/>
          <w:numId w:val="3"/>
        </w:numPr>
        <w:spacing w:after="0" w:line="240" w:lineRule="auto"/>
        <w:ind w:hanging="360"/>
        <w:jc w:val="both"/>
        <w:rPr>
          <w:rFonts w:ascii="Arial" w:eastAsia="Times New Roman" w:hAnsi="Arial" w:cs="Arial"/>
          <w:b/>
          <w:sz w:val="20"/>
          <w:szCs w:val="20"/>
        </w:rPr>
      </w:pPr>
      <w:r w:rsidRPr="00784080">
        <w:rPr>
          <w:rFonts w:ascii="Arial" w:eastAsia="Times New Roman" w:hAnsi="Arial" w:cs="Arial"/>
          <w:b/>
          <w:sz w:val="20"/>
          <w:szCs w:val="20"/>
        </w:rPr>
        <w:t>PRÁVA A POVINNOSTI SMLUVNÍCH STRAN</w:t>
      </w:r>
    </w:p>
    <w:p w14:paraId="00000067" w14:textId="77777777" w:rsidR="000E58FD" w:rsidRPr="00784080"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Poskytovatel je povinen při provádění Služeb, které jsou předmětem této smlouvy, postupovat poctivě a pečlivě a v zájmu objednatele a je povinen vykonávat Služby podle pokynů objednatele. Od těchto pokynů se může poskytovatel odchýlit jen tehdy, je-li to nezbytné v zájmu objednatele a poskytovatel nemůže včas obdržet jeho souhlas.</w:t>
      </w:r>
    </w:p>
    <w:p w14:paraId="00000068" w14:textId="77777777" w:rsidR="000E58FD" w:rsidRPr="00784080"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Poskytovatel je povinen postupovat s odbornou péčí a podle pokynů objednatele. Poskytovatel je povinen upozornit na případnou zřejmou nevhodnost pokynů objednatele, které by mohly mít za následek vznik újmy. Poskytovatel prohlašuje, že je subjektem plně odborně způsobilým k poskytování Služeb ve smyslu této smlouvy. </w:t>
      </w:r>
    </w:p>
    <w:p w14:paraId="00000069" w14:textId="77777777" w:rsidR="000E58FD" w:rsidRPr="00784080"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Poskytovatel je povinen řídit se v průběhu poskytování Služeb, které jsou předmětem této smlouvy, příslušnými právními předpisy, pokyny objednatele a účastnit se případně jednání týkajících se těchto Služeb dle pokynu objednatele. </w:t>
      </w:r>
    </w:p>
    <w:p w14:paraId="0000006A" w14:textId="77777777" w:rsidR="000E58FD" w:rsidRPr="00784080"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Objednatel se zavazuje předávat poskytovateli veškeré podklady nezbytné pro poskytování Služeb, které jsou předmětem této smlouvy, a poskytne či zajistí mu nezbytnou součinnost.</w:t>
      </w:r>
    </w:p>
    <w:p w14:paraId="0000006B" w14:textId="77777777" w:rsidR="000E58FD" w:rsidRPr="00784080"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lastRenderedPageBreak/>
        <w:t>Poskytovatel je povinen předat bez zbytečného odkladu objednateli vše, co od něho nebo za něho převzal v souvislosti s plněním této smlouvy.</w:t>
      </w:r>
    </w:p>
    <w:p w14:paraId="0000006C" w14:textId="77777777" w:rsidR="000E58FD" w:rsidRDefault="001A0163">
      <w:pPr>
        <w:numPr>
          <w:ilvl w:val="1"/>
          <w:numId w:val="3"/>
        </w:numPr>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Tato smlouva nezakládá právo poskytovatele zastupovat objednatele při právním jednání vůči třetím osobám.</w:t>
      </w:r>
    </w:p>
    <w:p w14:paraId="494DF908" w14:textId="77777777" w:rsidR="00D9598D" w:rsidRDefault="00D9598D" w:rsidP="00D9598D">
      <w:pPr>
        <w:spacing w:after="0" w:line="240" w:lineRule="auto"/>
        <w:jc w:val="both"/>
        <w:rPr>
          <w:rFonts w:ascii="Arial" w:eastAsia="Times New Roman" w:hAnsi="Arial" w:cs="Arial"/>
          <w:sz w:val="20"/>
          <w:szCs w:val="20"/>
        </w:rPr>
      </w:pPr>
    </w:p>
    <w:p w14:paraId="41FF93F1" w14:textId="77777777" w:rsidR="00D9598D" w:rsidRPr="00784080" w:rsidRDefault="00D9598D" w:rsidP="00D9598D">
      <w:pPr>
        <w:spacing w:after="0" w:line="240" w:lineRule="auto"/>
        <w:jc w:val="both"/>
        <w:rPr>
          <w:rFonts w:ascii="Arial" w:eastAsia="Times New Roman" w:hAnsi="Arial" w:cs="Arial"/>
          <w:sz w:val="20"/>
          <w:szCs w:val="20"/>
        </w:rPr>
      </w:pPr>
    </w:p>
    <w:p w14:paraId="0000006D" w14:textId="77777777" w:rsidR="000E58FD" w:rsidRPr="00784080" w:rsidRDefault="000E58FD">
      <w:pPr>
        <w:spacing w:after="0" w:line="240" w:lineRule="auto"/>
        <w:ind w:left="1440"/>
        <w:jc w:val="both"/>
        <w:rPr>
          <w:rFonts w:ascii="Arial" w:eastAsia="Times New Roman" w:hAnsi="Arial" w:cs="Arial"/>
          <w:sz w:val="20"/>
          <w:szCs w:val="20"/>
        </w:rPr>
      </w:pPr>
    </w:p>
    <w:p w14:paraId="0000006F" w14:textId="1E6D6CAF" w:rsidR="000E58FD" w:rsidRPr="00532109" w:rsidRDefault="001A0163" w:rsidP="00532109">
      <w:pPr>
        <w:numPr>
          <w:ilvl w:val="0"/>
          <w:numId w:val="3"/>
        </w:numPr>
        <w:spacing w:after="0" w:line="240" w:lineRule="auto"/>
        <w:ind w:hanging="360"/>
        <w:jc w:val="both"/>
        <w:rPr>
          <w:rFonts w:ascii="Arial" w:eastAsia="Times New Roman" w:hAnsi="Arial" w:cs="Arial"/>
          <w:b/>
          <w:sz w:val="20"/>
          <w:szCs w:val="20"/>
        </w:rPr>
      </w:pPr>
      <w:r w:rsidRPr="00784080">
        <w:rPr>
          <w:rFonts w:ascii="Arial" w:eastAsia="Times New Roman" w:hAnsi="Arial" w:cs="Arial"/>
          <w:b/>
          <w:sz w:val="20"/>
          <w:szCs w:val="20"/>
        </w:rPr>
        <w:t>PRÁVA DUŠEVNÍHO VLASTNICTVÍ</w:t>
      </w:r>
    </w:p>
    <w:p w14:paraId="00000070" w14:textId="77777777"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V případě, že výsledkem činnosti poskytovatele nebo součástí poskytovaných Služeb poskytovatelem dle této smlouvy bude dílo, které je předmětem práv k duševnímu vlastnictví, zejména pak které naplňuje znaky díla ve smyslu § 2 zákona č. 121/2000 Sb., o právu autorském, o právech souvisejících s právem autorským a o změně některých zákonů (autorský zákon), ve znění pozdějších předpisů (dále také jen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xml:space="preserve">“), poskytuje poskytovatel objednateli s účinností ode dne předání příslušného díla nebo poskytnutím či předáním výstupu dané Služby objednateli výhradní oprávnění k výkonu práva duševního vlastnictví k takovému dílu v neomezeném, množstevním, časovém a územním rozsahu, a to všemi v úvahu přicházejícími způsoby, zejména  způsoby dle § 12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xml:space="preserve"> (dále také jen „Licence“). Objednatel je zároveň oprávněn upravit či jinak měnit dílo, jeho název, spojit dílo s jiným dílem či zařadit dílo do díla souborného. Objednatel může Licenci poskytnout jako podlicenci nebo postoupit třetím osobám dle svého výběru, přičemž poskytovatel s tímto výslovně souhlasí. Objednatel není povinen Licenci využít.</w:t>
      </w:r>
    </w:p>
    <w:p w14:paraId="00000071" w14:textId="34CF0671"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V případě, že výsledkem činnosti poskytovatele nebo součástí poskytovaných Služeb poskytovatelem dle této smlouvy bude i zaměstnanecké či kolektivní dílo (dále jen „Zaměstnanecké dílo“), postupuje poskytovatel jako zaměstnavatel či osoba, z jejíhož podnětu a pod jejímž vedením je Zaměstnanecké dílo vytvářeno a pod jejímž jménem je Zaměstnanecké dílo uváděno na veřejnost, ke dni předání takového Zaměstnaneckého díla právo výkonu majetkových práv autora k Zaměstnaneckému dílu na objednatele, a to celosvětově. Objednatel se tím stává ve vztahu k Zaměstnaneckému dílu vykonavatelem autorských práv majetkových jako zaměstnavatel se všemi souvislostmi, včetně oprávnění vyplývajících z omezení osobnostních práv autora v plném rozsahu, jak pro zaměstnavatele vyplývá z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Autorská majetková práva k Zaměstnaneckému dílu se postupují jako dále postupitelná. Objednatel vykonává svým jménem a na svůj účet majetková autorská práva k Zaměstnaneckému dílu. Objednatel je ta</w:t>
      </w:r>
      <w:r w:rsidR="00600D07" w:rsidRPr="00784080">
        <w:rPr>
          <w:rFonts w:ascii="Arial" w:eastAsia="Times New Roman" w:hAnsi="Arial" w:cs="Arial"/>
          <w:sz w:val="20"/>
          <w:szCs w:val="20"/>
        </w:rPr>
        <w:t>k</w:t>
      </w:r>
      <w:r w:rsidRPr="00784080">
        <w:rPr>
          <w:rFonts w:ascii="Arial" w:eastAsia="Times New Roman" w:hAnsi="Arial" w:cs="Arial"/>
          <w:sz w:val="20"/>
          <w:szCs w:val="20"/>
        </w:rPr>
        <w:t xml:space="preserve"> zejména oprávněn Zaměstnanecké dílo bez dalšího sám jakýmkoliv způsobem užít v původní nebo jinak zpracované či jinak změněné podobě, udělit třetí osobě oprávnění k výkonu práva užít toto dílo a pobírat za poskytnutí takového oprávnění či užití odměnu. Objednatel je dále oprávněn nehotové Zaměstnanecké dílo dokončit, a to bez ohledu na podmínky podle § 58 odst. 6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xml:space="preserve">. Autorovi nenáleží nárok na přiměřenou dodatečnou odměnu podle ustanovení § 58 odst. 6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Poskytovatel prohlašuje, že všem autorům poskytl či poskytne dostatečnou přiměřenou odměnu a že všechny závazky poskytovatele vůči autorovi jsou buď vypořádány, nebo tyto v budoucnosti vzniklé vypořádá poskytovatel. Poskytovatel je povinen po postoupení majetkových autorských práv k Zaměstnaneckému dílu se zdržet jakéhokoliv užití Zaměstnaneckého díla.</w:t>
      </w:r>
    </w:p>
    <w:p w14:paraId="00000072" w14:textId="68CA55BC"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Je-li výsledkem nebo součástí Služeb poskytnutých poskytovatele</w:t>
      </w:r>
      <w:r w:rsidR="00087051" w:rsidRPr="00784080">
        <w:rPr>
          <w:rFonts w:ascii="Arial" w:eastAsia="Times New Roman" w:hAnsi="Arial" w:cs="Arial"/>
          <w:sz w:val="20"/>
          <w:szCs w:val="20"/>
        </w:rPr>
        <w:t>m</w:t>
      </w:r>
      <w:r w:rsidRPr="00784080">
        <w:rPr>
          <w:rFonts w:ascii="Arial" w:eastAsia="Times New Roman" w:hAnsi="Arial" w:cs="Arial"/>
          <w:sz w:val="20"/>
          <w:szCs w:val="20"/>
        </w:rPr>
        <w:t xml:space="preserve"> výtvor, který je předmětem práv průmyslového vlastnictví, avšak dosud nebyl přihlášen k ochraně nebo na základě přihlášky dosud nebyl zapsán či udělen anebo se jeho zápis nevyžaduje, zejména průmyslový vzor (dále jen jako „Nezapsané předměty průmyslových práv“) převádí Poskytovatel na Objednatele touto smlouvou kde dni předání těchto výtvorů veškerá práva na Nezapsané předměty průmyslových práv. Objednatel je oprávněn zejména Nezapsané předměty průmyslových práv přihlásit k ochraně na území České republiky a jiných teritoriích a neomezeně je i po jejich zápisu využívat na území celého světa včetně České republiky. </w:t>
      </w:r>
    </w:p>
    <w:p w14:paraId="00000073" w14:textId="77777777"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 xml:space="preserve">Poskytovatel výslovně prohlašuje, že je plně oprávněn disponovat právy k duševnímu vlastnictví včetně výše uvedených autorských práv, a zavazuje se za tímto účelem zajistit řádné a nerušené užívání děl objednatelem, včetně případného zajištění dalších souhlasů a licencí od autorů děl v souladu s autorským zákonem, popř. od nositelů jiných práv duševního vlastnictví v souladu s právními předpisy. Poskytovatel se zavazuje, že objednateli uhradí veškeré náklady, výdaje, škody a majetkovou i nemajetkovou újmu, </w:t>
      </w:r>
      <w:r w:rsidRPr="00784080">
        <w:rPr>
          <w:rFonts w:ascii="Arial" w:eastAsia="Times New Roman" w:hAnsi="Arial" w:cs="Arial"/>
          <w:sz w:val="20"/>
          <w:szCs w:val="20"/>
        </w:rPr>
        <w:lastRenderedPageBreak/>
        <w:t>které objednateli vzniknou v důsledku toho, že objednatel nemohl dílo užívat řádně a nerušeně. Další povinnosti především z odpovědnosti za právní vady tím nejsou dotčeny.</w:t>
      </w:r>
    </w:p>
    <w:p w14:paraId="00000074" w14:textId="77777777"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Smluvní strany výslovně sjednávají, že pokud objednatel písemně nestanoví jinak, poskytovatel není oprávněn poskytnout třetím osobám jakýkoliv výsledek činnosti, který vznikne v souvislosti s poskytováním Služeb dle této smlouvy a bylo by jej možné považovat za předmět práva průmyslového nebo jiného duševního vlastnictví.</w:t>
      </w:r>
    </w:p>
    <w:p w14:paraId="00000075" w14:textId="107A7DD1"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 xml:space="preserve">Poskytovatel tímto prohlašuje, že pokud v souvislosti s plněním na základě této smlouvy vytvořil databáze, zřídil je pro objednatele jako pro pořizovatele databáze dle § 89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objednateli svědčí všechna práva na vytěžování nebo zužitkování celého obsahu databáze nebo její kvalitativně nebo kvantitativně podstatné části a právo udělit jinému oprávnění k výkonu těchto p</w:t>
      </w:r>
      <w:r w:rsidR="00F24861" w:rsidRPr="00784080">
        <w:rPr>
          <w:rFonts w:ascii="Arial" w:eastAsia="Times New Roman" w:hAnsi="Arial" w:cs="Arial"/>
          <w:sz w:val="20"/>
          <w:szCs w:val="20"/>
        </w:rPr>
        <w:t>r</w:t>
      </w:r>
      <w:r w:rsidRPr="00784080">
        <w:rPr>
          <w:rFonts w:ascii="Arial" w:eastAsia="Times New Roman" w:hAnsi="Arial" w:cs="Arial"/>
          <w:sz w:val="20"/>
          <w:szCs w:val="20"/>
        </w:rPr>
        <w:t xml:space="preserve">áv. Objednatel je oprávněn databázi měnit a doplňovat bez souhlasu a vědomí poskytovatele. </w:t>
      </w:r>
    </w:p>
    <w:p w14:paraId="00000076" w14:textId="192CD219"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V případě, že by se z jakéhokoliv důvodu stal pořizovatelem databáze poskytovatel, poskytovatel touto smlouvou převádí veškerá práva k databáz</w:t>
      </w:r>
      <w:r w:rsidR="00D43728" w:rsidRPr="00784080">
        <w:rPr>
          <w:rFonts w:ascii="Arial" w:eastAsia="Times New Roman" w:hAnsi="Arial" w:cs="Arial"/>
          <w:sz w:val="20"/>
          <w:szCs w:val="20"/>
        </w:rPr>
        <w:t>i</w:t>
      </w:r>
      <w:r w:rsidRPr="00784080">
        <w:rPr>
          <w:rFonts w:ascii="Arial" w:eastAsia="Times New Roman" w:hAnsi="Arial" w:cs="Arial"/>
          <w:sz w:val="20"/>
          <w:szCs w:val="20"/>
        </w:rPr>
        <w:t xml:space="preserve"> na objednatele a objednatel tato práva přijímá.</w:t>
      </w:r>
    </w:p>
    <w:p w14:paraId="00000077" w14:textId="77777777"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 xml:space="preserve">Stejně tak v případě, že poskytovateli vznikla na základě této smlouvy zvláštní práva pořizovatele databáze ve smyslu § 88 a násl.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xml:space="preserve">, poskytovatel touto smlouvou veškerá tato práva převádí dle § 90 odst. 6 </w:t>
      </w:r>
      <w:proofErr w:type="spellStart"/>
      <w:r w:rsidRPr="00784080">
        <w:rPr>
          <w:rFonts w:ascii="Arial" w:eastAsia="Times New Roman" w:hAnsi="Arial" w:cs="Arial"/>
          <w:sz w:val="20"/>
          <w:szCs w:val="20"/>
        </w:rPr>
        <w:t>AutorZ</w:t>
      </w:r>
      <w:proofErr w:type="spellEnd"/>
      <w:r w:rsidRPr="00784080">
        <w:rPr>
          <w:rFonts w:ascii="Arial" w:eastAsia="Times New Roman" w:hAnsi="Arial" w:cs="Arial"/>
          <w:sz w:val="20"/>
          <w:szCs w:val="20"/>
        </w:rPr>
        <w:t xml:space="preserve"> na objednatele a objednatel tato zvláštní práva pořizovatele databáze přijímá.</w:t>
      </w:r>
    </w:p>
    <w:p w14:paraId="00000078" w14:textId="77777777" w:rsidR="000E58FD" w:rsidRPr="00784080" w:rsidRDefault="001A0163">
      <w:pPr>
        <w:numPr>
          <w:ilvl w:val="1"/>
          <w:numId w:val="3"/>
        </w:numPr>
        <w:spacing w:after="0" w:line="240" w:lineRule="auto"/>
        <w:ind w:hanging="357"/>
        <w:jc w:val="both"/>
        <w:rPr>
          <w:rFonts w:ascii="Arial" w:eastAsia="Times New Roman" w:hAnsi="Arial" w:cs="Arial"/>
          <w:sz w:val="20"/>
          <w:szCs w:val="20"/>
        </w:rPr>
      </w:pPr>
      <w:r w:rsidRPr="00784080">
        <w:rPr>
          <w:rFonts w:ascii="Arial" w:eastAsia="Times New Roman" w:hAnsi="Arial" w:cs="Arial"/>
          <w:sz w:val="20"/>
          <w:szCs w:val="20"/>
        </w:rPr>
        <w:t>Smluvní strany se výslovně dohodly, že odměna za poskytnutí, postoupení či převod práv dle odst. 1. – 8. tohoto článku této smlouvy, je již zahrnuta v odměně za poskytování Služeb.</w:t>
      </w:r>
    </w:p>
    <w:p w14:paraId="00000079" w14:textId="77777777" w:rsidR="000E58FD" w:rsidRPr="00784080" w:rsidRDefault="000E58FD">
      <w:pPr>
        <w:spacing w:after="0" w:line="240" w:lineRule="auto"/>
        <w:ind w:left="1440"/>
        <w:jc w:val="both"/>
        <w:rPr>
          <w:rFonts w:ascii="Arial" w:eastAsia="Times New Roman" w:hAnsi="Arial" w:cs="Arial"/>
          <w:sz w:val="20"/>
          <w:szCs w:val="20"/>
        </w:rPr>
      </w:pPr>
    </w:p>
    <w:p w14:paraId="0000007B" w14:textId="775823DA" w:rsidR="000E58FD" w:rsidRPr="00532109" w:rsidRDefault="001A0163" w:rsidP="00532109">
      <w:pPr>
        <w:numPr>
          <w:ilvl w:val="0"/>
          <w:numId w:val="3"/>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784080">
        <w:rPr>
          <w:rFonts w:ascii="Arial" w:eastAsia="Times New Roman" w:hAnsi="Arial" w:cs="Arial"/>
          <w:b/>
          <w:color w:val="000000"/>
          <w:sz w:val="20"/>
          <w:szCs w:val="20"/>
        </w:rPr>
        <w:t>ODPOVĚDNOST ZA VADY, ODPOVĚDNOST POSKYTOVATELE ZA ÚJMU</w:t>
      </w:r>
    </w:p>
    <w:p w14:paraId="0000007C"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odpovídá za vady poskytnutých Služeb. Objednatel má práva z vadného plnění u Služeb dle této smlouvy a je oprávněn vady vytknout ve lhůtě do 24 měsíců od poskytnutí konkrétní Služby a předání výstupu konkrétní Služby. Poskytovatel po tuto dobu odpovídá za to, že veškeré výstupy jím poskytnuté v rámci plnění jeho povinností z této smlouvy mají vlastnosti a kvalitu ve vysoké jakosti odpovídající účelu této smlouvy, obsahu této smlouvy a dílčím Zadáním. Obsah těchto výstupů nesmí trpět právními ani jinými vadami. Poskytovatel odpovídá i za právní bezvadnost výstupů a tedy zejména, že jejich užitím na základě této smlouvy zejména: a) nebudou porušena žádná práva třetích osob, zejména osobností a autorské právo, a b) nebude porušen žádný závazný právní předpis.</w:t>
      </w:r>
    </w:p>
    <w:p w14:paraId="0000007D"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Objednatel je povinen reklamovat zjištěné vady Služeb u poskytovatele písemně, a tuto reklamaci doručit do sídla poskytovatele. Objednatel je povinen zjištěné vady popsat.</w:t>
      </w:r>
    </w:p>
    <w:p w14:paraId="0000007E"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je povinen odstranit vadu bezodkladně na své náklady tak, aby objednateli nevznikla jakákoliv újma a v případě, že taková újma vznikne, je povinen ji nahradit v plné výši, přičemž je povinen hradit jak újmu skutečnou, tak ušlý zisk.</w:t>
      </w:r>
    </w:p>
    <w:p w14:paraId="0000007F"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 xml:space="preserve">Poskytovatel je povinen odstranit vadu nejpozději ve lhůtě do </w:t>
      </w:r>
      <w:r w:rsidRPr="00784080">
        <w:rPr>
          <w:rFonts w:ascii="Arial" w:eastAsia="Times New Roman" w:hAnsi="Arial" w:cs="Arial"/>
          <w:sz w:val="20"/>
          <w:szCs w:val="20"/>
        </w:rPr>
        <w:t>5</w:t>
      </w:r>
      <w:r w:rsidRPr="00784080">
        <w:rPr>
          <w:rFonts w:ascii="Arial" w:eastAsia="Times New Roman" w:hAnsi="Arial" w:cs="Arial"/>
          <w:color w:val="000000"/>
          <w:sz w:val="20"/>
          <w:szCs w:val="20"/>
        </w:rPr>
        <w:t xml:space="preserve"> dnů ode dne doručení oznámení o reklamaci.</w:t>
      </w:r>
    </w:p>
    <w:p w14:paraId="00000080"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Neodstraní-li poskytovatel reklamované vady včas, je objednatel oprávněn na náklady poskytovatele vady odstranit sám či prostřednictvím třetích osob.</w:t>
      </w:r>
    </w:p>
    <w:p w14:paraId="00000081" w14:textId="77777777" w:rsidR="000E58FD" w:rsidRPr="00784080" w:rsidRDefault="001A0163">
      <w:pPr>
        <w:numPr>
          <w:ilvl w:val="2"/>
          <w:numId w:val="2"/>
        </w:numPr>
        <w:pBdr>
          <w:top w:val="nil"/>
          <w:left w:val="nil"/>
          <w:bottom w:val="nil"/>
          <w:right w:val="nil"/>
          <w:between w:val="nil"/>
        </w:pBdr>
        <w:spacing w:after="0" w:line="240" w:lineRule="auto"/>
        <w:ind w:left="1417" w:hanging="369"/>
        <w:jc w:val="both"/>
        <w:rPr>
          <w:rFonts w:ascii="Arial" w:eastAsia="Times New Roman" w:hAnsi="Arial" w:cs="Arial"/>
          <w:color w:val="000000"/>
          <w:sz w:val="20"/>
          <w:szCs w:val="20"/>
        </w:rPr>
      </w:pPr>
      <w:r w:rsidRPr="00784080">
        <w:rPr>
          <w:rFonts w:ascii="Arial" w:eastAsia="Times New Roman" w:hAnsi="Arial" w:cs="Arial"/>
          <w:color w:val="000000"/>
          <w:sz w:val="20"/>
          <w:szCs w:val="20"/>
        </w:rPr>
        <w:t xml:space="preserve">Poskytovatel odpovídá za veškeré škody, které při poskytování Služeb vzniknou objednateli i třetím osobám v důsledku porušení poskytovatelem právních předpisů, technických předpisů, norem a jeho závazků a povinností z této smlouvy. </w:t>
      </w:r>
    </w:p>
    <w:p w14:paraId="00000082" w14:textId="77777777" w:rsidR="000E58FD" w:rsidRPr="00784080" w:rsidRDefault="000E58FD">
      <w:pPr>
        <w:pBdr>
          <w:top w:val="nil"/>
          <w:left w:val="nil"/>
          <w:bottom w:val="nil"/>
          <w:right w:val="nil"/>
          <w:between w:val="nil"/>
        </w:pBdr>
        <w:spacing w:after="0" w:line="240" w:lineRule="auto"/>
        <w:ind w:left="1417"/>
        <w:jc w:val="both"/>
        <w:rPr>
          <w:rFonts w:ascii="Arial" w:eastAsia="Times New Roman" w:hAnsi="Arial" w:cs="Arial"/>
          <w:b/>
          <w:color w:val="000000"/>
          <w:sz w:val="20"/>
          <w:szCs w:val="20"/>
        </w:rPr>
      </w:pPr>
    </w:p>
    <w:p w14:paraId="00000084" w14:textId="7E1E0DFD" w:rsidR="000E58FD" w:rsidRPr="00532109" w:rsidRDefault="001A0163" w:rsidP="00532109">
      <w:pPr>
        <w:numPr>
          <w:ilvl w:val="0"/>
          <w:numId w:val="3"/>
        </w:numPr>
        <w:pBdr>
          <w:top w:val="nil"/>
          <w:left w:val="nil"/>
          <w:bottom w:val="nil"/>
          <w:right w:val="nil"/>
          <w:between w:val="nil"/>
        </w:pBdr>
        <w:spacing w:after="0" w:line="240" w:lineRule="auto"/>
        <w:ind w:hanging="360"/>
        <w:jc w:val="both"/>
        <w:rPr>
          <w:rFonts w:ascii="Arial" w:eastAsia="Times New Roman" w:hAnsi="Arial" w:cs="Arial"/>
          <w:color w:val="000000"/>
          <w:sz w:val="20"/>
          <w:szCs w:val="20"/>
        </w:rPr>
      </w:pPr>
      <w:r w:rsidRPr="00784080">
        <w:rPr>
          <w:rFonts w:ascii="Arial" w:eastAsia="Times New Roman" w:hAnsi="Arial" w:cs="Arial"/>
          <w:b/>
          <w:color w:val="000000"/>
          <w:sz w:val="20"/>
          <w:szCs w:val="20"/>
        </w:rPr>
        <w:t>OCHRANA INFORMACÍ</w:t>
      </w:r>
    </w:p>
    <w:p w14:paraId="00000085" w14:textId="77777777" w:rsidR="000E58FD" w:rsidRPr="00784080" w:rsidRDefault="001A0163">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si je vědom, že v rámci plnění závazků a povinností z této smlouvy mu budou poskytnuty vědomě nebo opomenutím informace, které bude objednatel považovat za důvěrné, když jde zejména, nikoliv však pouze, o tyto:</w:t>
      </w:r>
    </w:p>
    <w:p w14:paraId="00000086"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jakékoliv informace, údaje, dokumenty, a to v jakékoliv formě (písemné ústní, elektronické), týkající se smluvních a obchodních partnerů a zákazníků objednatele,</w:t>
      </w:r>
    </w:p>
    <w:p w14:paraId="00000087"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údaje o základně smluvních a obchodních partnerů a zákazníků objednatele,</w:t>
      </w:r>
    </w:p>
    <w:p w14:paraId="00000088"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jakékoliv informace, údaje, dokumenty, a to v jakékoliv formě (písemné ústní, elektronické), týkající se objednatele, jeho podniku (včetně majetku a závazků), jeho zaměstnanců a všech složek jeho podnikání,</w:t>
      </w:r>
    </w:p>
    <w:p w14:paraId="00000089" w14:textId="32F99AE9"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lastRenderedPageBreak/>
        <w:t>kalkulační a cenové informace o službách, výrobcích a zboží objednatele,</w:t>
      </w:r>
      <w:r w:rsidR="00816326" w:rsidRPr="00784080">
        <w:rPr>
          <w:rFonts w:ascii="Arial" w:eastAsia="Times New Roman" w:hAnsi="Arial" w:cs="Arial"/>
          <w:color w:val="000000"/>
          <w:sz w:val="20"/>
          <w:szCs w:val="20"/>
        </w:rPr>
        <w:t xml:space="preserve"> či jeho smluvních a obchodních partnerů,</w:t>
      </w:r>
    </w:p>
    <w:p w14:paraId="0000008A"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popisy procesů, vzorců, know-how, informace o provozních metodách, procedurách a pracovních postupech,</w:t>
      </w:r>
    </w:p>
    <w:p w14:paraId="0000008B"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obchodní a marketingové plány, koncepce a strategie,</w:t>
      </w:r>
    </w:p>
    <w:p w14:paraId="0000008C"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nabídky, kontakty, smlouvy, dohody nebo jiná ujednání s třetími stranami,</w:t>
      </w:r>
    </w:p>
    <w:p w14:paraId="0000008D"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informace o výsledcích hospodaření,</w:t>
      </w:r>
    </w:p>
    <w:p w14:paraId="0000008E"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informace o pracovněprávních otázkách</w:t>
      </w:r>
    </w:p>
    <w:p w14:paraId="0000008F" w14:textId="77777777" w:rsidR="000E58FD" w:rsidRPr="00784080" w:rsidRDefault="001A0163">
      <w:pPr>
        <w:numPr>
          <w:ilvl w:val="2"/>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a všechny další informace, jejich zveřejnění či použití by objednateli mohlo způsobit újmu,</w:t>
      </w:r>
    </w:p>
    <w:p w14:paraId="00000090" w14:textId="77777777" w:rsidR="000E58FD" w:rsidRPr="00784080" w:rsidRDefault="001A0163">
      <w:pPr>
        <w:spacing w:after="0" w:line="240" w:lineRule="auto"/>
        <w:ind w:left="1800"/>
        <w:jc w:val="both"/>
        <w:rPr>
          <w:rFonts w:ascii="Arial" w:eastAsia="Times New Roman" w:hAnsi="Arial" w:cs="Arial"/>
          <w:sz w:val="20"/>
          <w:szCs w:val="20"/>
        </w:rPr>
      </w:pPr>
      <w:r w:rsidRPr="00784080">
        <w:rPr>
          <w:rFonts w:ascii="Arial" w:eastAsia="Times New Roman" w:hAnsi="Arial" w:cs="Arial"/>
          <w:sz w:val="20"/>
          <w:szCs w:val="20"/>
        </w:rPr>
        <w:t>dále společně také jen „Důvěrné informace“.</w:t>
      </w:r>
    </w:p>
    <w:p w14:paraId="00000091" w14:textId="77777777" w:rsidR="000E58FD" w:rsidRPr="00784080" w:rsidRDefault="001A0163">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se zavazuje, že nezpřístupní třetí osobě Důvěrné informace, které při plnění této smlouvy získal a neužije Důvěrné informace pro sebe, zejména pro svůj vlastní prospěch, ani pro osoby sobě blízké, a v rozporu s účelem této smlouvy (dále také jen „Povinnost mlčenlivosti“).</w:t>
      </w:r>
    </w:p>
    <w:p w14:paraId="00000092" w14:textId="77777777" w:rsidR="000E58FD" w:rsidRPr="00784080" w:rsidRDefault="001A0163">
      <w:pPr>
        <w:numPr>
          <w:ilvl w:val="1"/>
          <w:numId w:val="3"/>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Poskytovatel se zavazuje k Povinnosti mlčenlivosti po dobu trvání této smlouvy i pro dobu po skončení této smlouvy, tedy jeho Povinnost mlčenlivosti přetrvá i po ukončení účinnosti této smlouvy.</w:t>
      </w:r>
    </w:p>
    <w:p w14:paraId="00000094" w14:textId="77777777" w:rsidR="000E58FD" w:rsidRPr="00784080" w:rsidRDefault="000E58FD">
      <w:pPr>
        <w:tabs>
          <w:tab w:val="left" w:pos="1476"/>
        </w:tabs>
        <w:spacing w:after="0" w:line="240" w:lineRule="auto"/>
        <w:ind w:left="1417"/>
        <w:jc w:val="both"/>
        <w:rPr>
          <w:rFonts w:ascii="Arial" w:eastAsia="Times New Roman" w:hAnsi="Arial" w:cs="Arial"/>
          <w:sz w:val="20"/>
          <w:szCs w:val="20"/>
        </w:rPr>
      </w:pPr>
    </w:p>
    <w:p w14:paraId="00000096" w14:textId="1CC5B019" w:rsidR="000E58FD" w:rsidRPr="00532109" w:rsidRDefault="001A0163" w:rsidP="00532109">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bookmarkStart w:id="3" w:name="_Hlk176959127"/>
      <w:r w:rsidRPr="00784080">
        <w:rPr>
          <w:rFonts w:ascii="Arial" w:eastAsia="Times New Roman" w:hAnsi="Arial" w:cs="Arial"/>
          <w:b/>
          <w:color w:val="000000"/>
          <w:sz w:val="20"/>
          <w:szCs w:val="20"/>
        </w:rPr>
        <w:t>SANKCE A SMLUVNÍ POKUTY</w:t>
      </w:r>
    </w:p>
    <w:p w14:paraId="00000097" w14:textId="77777777" w:rsidR="000E58FD" w:rsidRPr="00784080" w:rsidRDefault="001A0163">
      <w:pPr>
        <w:numPr>
          <w:ilvl w:val="1"/>
          <w:numId w:val="3"/>
        </w:numPr>
        <w:spacing w:after="0" w:line="240" w:lineRule="auto"/>
        <w:ind w:left="1418"/>
        <w:jc w:val="both"/>
        <w:rPr>
          <w:rFonts w:ascii="Arial" w:eastAsia="Times New Roman" w:hAnsi="Arial" w:cs="Arial"/>
          <w:sz w:val="20"/>
          <w:szCs w:val="20"/>
          <w:highlight w:val="white"/>
        </w:rPr>
      </w:pPr>
      <w:r w:rsidRPr="00784080">
        <w:rPr>
          <w:rFonts w:ascii="Arial" w:eastAsia="Times New Roman" w:hAnsi="Arial" w:cs="Arial"/>
          <w:sz w:val="20"/>
          <w:szCs w:val="20"/>
          <w:highlight w:val="white"/>
        </w:rPr>
        <w:t xml:space="preserve">V případě prodlení poskytovatele s plněním jakékoliv Služby dle konkrétního Zadání a této smlouvy v termínech a lhůtách dle konkrétního Zadání je poskytovatel povinen zaplatit objednateli smluvní pokutu ve výši 0,01 % z Celkové Odměny za každý den prodlení poskytovatele. </w:t>
      </w:r>
    </w:p>
    <w:p w14:paraId="00000098" w14:textId="1EFDBF32" w:rsidR="000E58FD" w:rsidRPr="00784080" w:rsidRDefault="001A0163">
      <w:pPr>
        <w:numPr>
          <w:ilvl w:val="1"/>
          <w:numId w:val="3"/>
        </w:numPr>
        <w:spacing w:after="0" w:line="240" w:lineRule="auto"/>
        <w:ind w:left="1418"/>
        <w:jc w:val="both"/>
        <w:rPr>
          <w:rFonts w:ascii="Arial" w:eastAsia="Times New Roman" w:hAnsi="Arial" w:cs="Arial"/>
          <w:sz w:val="20"/>
          <w:szCs w:val="20"/>
          <w:highlight w:val="white"/>
        </w:rPr>
      </w:pPr>
      <w:r w:rsidRPr="00784080">
        <w:rPr>
          <w:rFonts w:ascii="Arial" w:eastAsia="Times New Roman" w:hAnsi="Arial" w:cs="Arial"/>
          <w:sz w:val="20"/>
          <w:szCs w:val="20"/>
          <w:highlight w:val="white"/>
        </w:rPr>
        <w:t>V případě prodlení poskytovatele s odstraněním vad Služby dle konkrétní</w:t>
      </w:r>
      <w:r w:rsidR="00E9241C" w:rsidRPr="00784080">
        <w:rPr>
          <w:rFonts w:ascii="Arial" w:eastAsia="Times New Roman" w:hAnsi="Arial" w:cs="Arial"/>
          <w:sz w:val="20"/>
          <w:szCs w:val="20"/>
          <w:highlight w:val="white"/>
        </w:rPr>
        <w:t>ho Zadání</w:t>
      </w:r>
      <w:r w:rsidRPr="00784080">
        <w:rPr>
          <w:rFonts w:ascii="Arial" w:eastAsia="Times New Roman" w:hAnsi="Arial" w:cs="Arial"/>
          <w:sz w:val="20"/>
          <w:szCs w:val="20"/>
          <w:highlight w:val="white"/>
        </w:rPr>
        <w:t xml:space="preserve"> a této smlouvy v termínech a lhůtách sjednaných v této smlouvě je poskytovatel povinen zaplatit objednateli smluvní pokutu ve výši 0,01 % z Celkové Odměny za každý den prodlení poskytovatele.</w:t>
      </w:r>
    </w:p>
    <w:p w14:paraId="00000099" w14:textId="77777777" w:rsidR="000E58FD" w:rsidRPr="00784080" w:rsidRDefault="001A0163">
      <w:pPr>
        <w:numPr>
          <w:ilvl w:val="1"/>
          <w:numId w:val="3"/>
        </w:numPr>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 xml:space="preserve">V případě porušení jakéhokoliv závazku či povinnosti poskytovatele dle </w:t>
      </w:r>
      <w:r w:rsidRPr="00784080">
        <w:rPr>
          <w:rFonts w:ascii="Arial" w:eastAsia="Times New Roman" w:hAnsi="Arial" w:cs="Arial"/>
          <w:sz w:val="20"/>
          <w:szCs w:val="20"/>
          <w:highlight w:val="white"/>
        </w:rPr>
        <w:t xml:space="preserve">čl. 9. této smlouvy je poskytovatel povinen zaplatit objednateli smluvní pokutu ve </w:t>
      </w:r>
      <w:r w:rsidRPr="00784080">
        <w:rPr>
          <w:rFonts w:ascii="Arial" w:eastAsia="Times New Roman" w:hAnsi="Arial" w:cs="Arial"/>
          <w:sz w:val="20"/>
          <w:szCs w:val="20"/>
        </w:rPr>
        <w:t>výši 20 % z Celkové Odměny za každé takové porušení, a to i opakovaně.</w:t>
      </w:r>
    </w:p>
    <w:p w14:paraId="0000009A" w14:textId="77777777" w:rsidR="000E58FD" w:rsidRPr="00784080" w:rsidRDefault="001A0163">
      <w:pPr>
        <w:numPr>
          <w:ilvl w:val="1"/>
          <w:numId w:val="3"/>
        </w:numPr>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Výše sjednanými smluvními pokutami není dotčeno právo objednatele na náhradu újmy, a to i ušlého zisku v plné výši. Objednatel je oprávněn požadovat náhradu újmy v plné výši bez ohledu na sjednanou smluvní pokutu. Smluvní strany vylučují použití § 2050 Občanského zákoníku.</w:t>
      </w:r>
    </w:p>
    <w:p w14:paraId="0000009B" w14:textId="77777777" w:rsidR="000E58FD" w:rsidRPr="00784080" w:rsidRDefault="001A0163">
      <w:pPr>
        <w:numPr>
          <w:ilvl w:val="1"/>
          <w:numId w:val="3"/>
        </w:numPr>
        <w:tabs>
          <w:tab w:val="left" w:pos="1476"/>
        </w:tabs>
        <w:spacing w:after="0" w:line="240" w:lineRule="auto"/>
        <w:ind w:left="1417" w:hanging="369"/>
        <w:jc w:val="both"/>
        <w:rPr>
          <w:rFonts w:ascii="Arial" w:eastAsia="Times New Roman" w:hAnsi="Arial" w:cs="Arial"/>
          <w:sz w:val="20"/>
          <w:szCs w:val="20"/>
        </w:rPr>
      </w:pPr>
      <w:r w:rsidRPr="00784080">
        <w:rPr>
          <w:rFonts w:ascii="Arial" w:eastAsia="Times New Roman" w:hAnsi="Arial" w:cs="Arial"/>
          <w:sz w:val="20"/>
          <w:szCs w:val="20"/>
        </w:rPr>
        <w:t>Smluvní pokuty jsou splatné do 30 dnů po doručení oznámení o uložení smluvní pokuty objednatelem poskytovateli. Objednatel si vyhrazuje právo na určení způsobu úhrady smluvní pokuty, a to i formou zápočtu proti kterékoliv splatné pohledávce poskytovatele vůči objednateli.</w:t>
      </w:r>
    </w:p>
    <w:p w14:paraId="05EF1624" w14:textId="6E48F0D1" w:rsidR="00532109" w:rsidRPr="00E8252F" w:rsidRDefault="001A0163" w:rsidP="00532109">
      <w:pPr>
        <w:numPr>
          <w:ilvl w:val="1"/>
          <w:numId w:val="3"/>
        </w:numPr>
        <w:tabs>
          <w:tab w:val="left" w:pos="1476"/>
        </w:tabs>
        <w:spacing w:after="0" w:line="240" w:lineRule="auto"/>
        <w:ind w:left="1417" w:hanging="369"/>
        <w:jc w:val="both"/>
        <w:rPr>
          <w:rFonts w:ascii="Arial" w:eastAsia="Times New Roman" w:hAnsi="Arial" w:cs="Arial"/>
          <w:sz w:val="20"/>
          <w:szCs w:val="20"/>
        </w:rPr>
      </w:pPr>
      <w:r w:rsidRPr="00784080">
        <w:rPr>
          <w:rFonts w:ascii="Arial" w:eastAsia="Times New Roman" w:hAnsi="Arial" w:cs="Arial"/>
          <w:sz w:val="20"/>
          <w:szCs w:val="20"/>
        </w:rPr>
        <w:t>Ujednání této smlouvy o smluvních pokutách jsou oddělitelná od ostatních ustanovení této smlouvy a závazky v nich uvedené jsou plně vymahatelné i v případě ukončení této smlouvy či zániku této smlouvy od samého počátku. Smluvní strany prohlašují, že smluvní pokuty sjednané v této smlouvě považují za zcela přiměřené závazkům, který zajišťují.</w:t>
      </w:r>
    </w:p>
    <w:bookmarkEnd w:id="3"/>
    <w:p w14:paraId="0000009D" w14:textId="77777777" w:rsidR="000E58FD" w:rsidRPr="00784080" w:rsidRDefault="000E58FD">
      <w:pPr>
        <w:spacing w:after="0" w:line="240" w:lineRule="auto"/>
        <w:jc w:val="both"/>
        <w:rPr>
          <w:rFonts w:ascii="Arial" w:eastAsia="Times New Roman" w:hAnsi="Arial" w:cs="Arial"/>
          <w:b/>
          <w:sz w:val="20"/>
          <w:szCs w:val="20"/>
        </w:rPr>
      </w:pPr>
    </w:p>
    <w:p w14:paraId="0000009F" w14:textId="6A225EC8" w:rsidR="000E58FD" w:rsidRPr="00532109" w:rsidRDefault="001A0163" w:rsidP="00532109">
      <w:pPr>
        <w:numPr>
          <w:ilvl w:val="0"/>
          <w:numId w:val="3"/>
        </w:numPr>
        <w:pBdr>
          <w:top w:val="nil"/>
          <w:left w:val="nil"/>
          <w:bottom w:val="nil"/>
          <w:right w:val="nil"/>
          <w:between w:val="nil"/>
        </w:pBdr>
        <w:spacing w:after="0" w:line="240" w:lineRule="auto"/>
        <w:ind w:hanging="360"/>
        <w:jc w:val="both"/>
        <w:rPr>
          <w:rFonts w:ascii="Arial" w:eastAsia="Times New Roman" w:hAnsi="Arial" w:cs="Arial"/>
          <w:b/>
          <w:color w:val="000000"/>
          <w:sz w:val="20"/>
          <w:szCs w:val="20"/>
        </w:rPr>
      </w:pPr>
      <w:r w:rsidRPr="00784080">
        <w:rPr>
          <w:rFonts w:ascii="Arial" w:eastAsia="Times New Roman" w:hAnsi="Arial" w:cs="Arial"/>
          <w:b/>
          <w:color w:val="000000"/>
          <w:sz w:val="20"/>
          <w:szCs w:val="20"/>
        </w:rPr>
        <w:t>ZÁVĚREČNÁ USTANOVENÍ</w:t>
      </w:r>
    </w:p>
    <w:p w14:paraId="000000A0" w14:textId="39BFF429" w:rsidR="000E58FD" w:rsidRPr="00784080" w:rsidRDefault="001A0163">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bookmarkStart w:id="4" w:name="_Hlk175144629"/>
      <w:r w:rsidRPr="00784080">
        <w:rPr>
          <w:rFonts w:ascii="Arial" w:eastAsia="Times New Roman" w:hAnsi="Arial" w:cs="Arial"/>
          <w:color w:val="000000"/>
          <w:sz w:val="20"/>
          <w:szCs w:val="20"/>
        </w:rPr>
        <w:t xml:space="preserve">Tato smlouva a veškeré vztahy z ní vyplývající se řídí právem České republiky, zejména příslušnými ustanoveními občanského zákoníku. Veškeré spory mezi smluvními stranami vzniklé z této smlouvy, dílčích </w:t>
      </w:r>
      <w:r w:rsidR="00E9241C" w:rsidRPr="00784080">
        <w:rPr>
          <w:rFonts w:ascii="Arial" w:eastAsia="Times New Roman" w:hAnsi="Arial" w:cs="Arial"/>
          <w:color w:val="000000"/>
          <w:sz w:val="20"/>
          <w:szCs w:val="20"/>
        </w:rPr>
        <w:t xml:space="preserve">Zadání </w:t>
      </w:r>
      <w:r w:rsidRPr="00784080">
        <w:rPr>
          <w:rFonts w:ascii="Arial" w:eastAsia="Times New Roman" w:hAnsi="Arial" w:cs="Arial"/>
          <w:color w:val="000000"/>
          <w:sz w:val="20"/>
          <w:szCs w:val="20"/>
        </w:rPr>
        <w:t>nebo v souvislosti s nimi, budou řešeny, pokud možno, smírně. Nebude-li smírného řešení dosaženo, budou spory řešeny v soudním řízení. Smluvní strany výslovně sjednávají pro případné spory z této smlouvy místní příslušnost soudu věcně příslušného v prvním stupni se sídlem v Českých Budějovicích, a to Okresní soud v Českých Budějovicích nebo Krajský soud v Českých Budějovicích.</w:t>
      </w:r>
    </w:p>
    <w:p w14:paraId="000000A1" w14:textId="5FD41886" w:rsidR="000E58FD" w:rsidRPr="00784080" w:rsidRDefault="001A0163">
      <w:pPr>
        <w:numPr>
          <w:ilvl w:val="1"/>
          <w:numId w:val="1"/>
        </w:numPr>
        <w:pBdr>
          <w:top w:val="nil"/>
          <w:left w:val="nil"/>
          <w:bottom w:val="nil"/>
          <w:right w:val="nil"/>
          <w:between w:val="nil"/>
        </w:pBdr>
        <w:spacing w:after="0" w:line="240" w:lineRule="auto"/>
        <w:jc w:val="both"/>
        <w:rPr>
          <w:rFonts w:ascii="Arial" w:eastAsia="Times New Roman" w:hAnsi="Arial" w:cs="Arial"/>
          <w:color w:val="000000"/>
          <w:sz w:val="20"/>
          <w:szCs w:val="20"/>
        </w:rPr>
      </w:pPr>
      <w:r w:rsidRPr="00784080">
        <w:rPr>
          <w:rFonts w:ascii="Arial" w:eastAsia="Times New Roman" w:hAnsi="Arial" w:cs="Arial"/>
          <w:color w:val="000000"/>
          <w:sz w:val="20"/>
          <w:szCs w:val="20"/>
        </w:rPr>
        <w:t xml:space="preserve">Práva objednatele a poskytovatele vyplývající z této smlouvy a dílčích </w:t>
      </w:r>
      <w:r w:rsidR="00E9241C" w:rsidRPr="00784080">
        <w:rPr>
          <w:rFonts w:ascii="Arial" w:eastAsia="Times New Roman" w:hAnsi="Arial" w:cs="Arial"/>
          <w:color w:val="000000"/>
          <w:sz w:val="20"/>
          <w:szCs w:val="20"/>
        </w:rPr>
        <w:t>Zadání</w:t>
      </w:r>
      <w:r w:rsidRPr="00784080">
        <w:rPr>
          <w:rFonts w:ascii="Arial" w:eastAsia="Times New Roman" w:hAnsi="Arial" w:cs="Arial"/>
          <w:color w:val="000000"/>
          <w:sz w:val="20"/>
          <w:szCs w:val="20"/>
        </w:rPr>
        <w:t xml:space="preserve"> či jejich porušení se promlčují ve lhůtě 5 let ode dne, kdy právo mohlo být uplatněno poprvé s výjimkou práv, u kterých je ze zákona stanovena delší promlčecí lhůta.</w:t>
      </w:r>
    </w:p>
    <w:p w14:paraId="177E3E0F" w14:textId="1D07C8DD" w:rsidR="001501E1" w:rsidRPr="00784080" w:rsidRDefault="001501E1">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Poskytovatel bere na vědomí, že objednatel je právnickou osobou, která je povinna uveřejnit tuto smlouvu v souladu se zákonem č. 340/2015 Sb., o</w:t>
      </w:r>
      <w:r w:rsidR="00E9241C" w:rsidRPr="00784080">
        <w:rPr>
          <w:rFonts w:ascii="Arial" w:eastAsia="Times New Roman" w:hAnsi="Arial" w:cs="Arial"/>
          <w:sz w:val="20"/>
          <w:szCs w:val="20"/>
        </w:rPr>
        <w:t> </w:t>
      </w:r>
      <w:r w:rsidRPr="00784080">
        <w:rPr>
          <w:rFonts w:ascii="Arial" w:eastAsia="Times New Roman" w:hAnsi="Arial" w:cs="Arial"/>
          <w:sz w:val="20"/>
          <w:szCs w:val="20"/>
        </w:rPr>
        <w:t xml:space="preserve">zvláštních podmínkách účinnosti některých smluv, uveřejňování těchto smluv a o registru smluv (zákon o </w:t>
      </w:r>
      <w:r w:rsidRPr="00784080">
        <w:rPr>
          <w:rFonts w:ascii="Arial" w:eastAsia="Times New Roman" w:hAnsi="Arial" w:cs="Arial"/>
          <w:sz w:val="20"/>
          <w:szCs w:val="20"/>
        </w:rPr>
        <w:lastRenderedPageBreak/>
        <w:t xml:space="preserve">registru smluv), v platném znění (dále také jen „ZRS“), v registru smluv (dále také jen „Registr“). Smluvní strany souhlasí s uveřejněním této smlouvy v Registru v plném znění. Smluvní strany se dohodly, že tuto smlouvu uveřejní v Registru objednatel. Smluvní strany se dále dohodly, že jakékoliv opravy uveřejnění této smlouvy či metadat dle ZRS v Registru bude provádět pouze objednatel. Vztahuje-li se na tuto smlouvu některá z výjimek z povinnosti uveřejnění této smlouvy nebo její části dle § 3 ZRS, pak tato smlouva nebude uveřejněna v Registru žádnou ze smluvních stran. </w:t>
      </w:r>
    </w:p>
    <w:p w14:paraId="000000A2" w14:textId="52845028" w:rsidR="000E58FD" w:rsidRPr="00784080" w:rsidRDefault="001A0163">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Poskytovatel výslovně souhlasí se zveřejněním této smlouvy včetně jejích dodatků v souladu s povinnostmi objednatele podle platných právních předpisů (zejména dle zákonů: č. 106/1999 Sb., v platném znění; č. 134/2016 Sb</w:t>
      </w:r>
      <w:r w:rsidR="007F79C8" w:rsidRPr="00784080">
        <w:rPr>
          <w:rFonts w:ascii="Arial" w:eastAsia="Times New Roman" w:hAnsi="Arial" w:cs="Arial"/>
          <w:sz w:val="20"/>
          <w:szCs w:val="20"/>
        </w:rPr>
        <w:t>.</w:t>
      </w:r>
      <w:r w:rsidRPr="00784080">
        <w:rPr>
          <w:rFonts w:ascii="Arial" w:eastAsia="Times New Roman" w:hAnsi="Arial" w:cs="Arial"/>
          <w:sz w:val="20"/>
          <w:szCs w:val="20"/>
        </w:rPr>
        <w:t>, v platném znění). Poskytovatel zároveň prohlašuje, že žádné ustanovení této smlouvy nepodléhá jeho obchodnímu tajemství a znění smlouvy lze v zákonem stanoveném rozsahu zveřejnit.</w:t>
      </w:r>
    </w:p>
    <w:p w14:paraId="000000A3" w14:textId="77777777" w:rsidR="000E58FD" w:rsidRPr="00784080" w:rsidRDefault="001A0163">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 xml:space="preserve">Poskytovatel je podle ustanovení § 2 písm. e) zákona č. 320/2001 Sb., o finanční kontrole ve veřejné správě a o změně některých zákonů, v platném znění, osobou povinnou spolupůsobit při výkonu finanční kontroly prováděné v souvislosti s úhradou zboží nebo služeb z veřejných výdajů. Poskytovatel je povinen řádně uchovávat veškerou dokumentaci související s realizací Veřejné zakázky včetně účetních dokladů minimálně po dobu 10 let od ukončení smluvního vztahu z této smlouvy. </w:t>
      </w:r>
    </w:p>
    <w:p w14:paraId="000000A4" w14:textId="1BF1C1D7" w:rsidR="000E58FD" w:rsidRPr="00784080" w:rsidRDefault="001A0163">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 xml:space="preserve">Tato smlouva může být doplňována nebo měněna pouze </w:t>
      </w:r>
      <w:r w:rsidR="00EB2583" w:rsidRPr="00784080">
        <w:rPr>
          <w:rFonts w:ascii="Arial" w:eastAsia="Times New Roman" w:hAnsi="Arial" w:cs="Arial"/>
          <w:sz w:val="20"/>
          <w:szCs w:val="20"/>
        </w:rPr>
        <w:t xml:space="preserve">písemnými </w:t>
      </w:r>
      <w:r w:rsidRPr="00784080">
        <w:rPr>
          <w:rFonts w:ascii="Arial" w:eastAsia="Times New Roman" w:hAnsi="Arial" w:cs="Arial"/>
          <w:sz w:val="20"/>
          <w:szCs w:val="20"/>
        </w:rPr>
        <w:t xml:space="preserve">oboustranně podepsanými číslovanými dodatky. </w:t>
      </w:r>
    </w:p>
    <w:p w14:paraId="000000A6" w14:textId="6FEDCE32" w:rsidR="000E58FD" w:rsidRPr="00784080" w:rsidRDefault="001A0163">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 xml:space="preserve">Písemnosti mezi stranami této smlouvy, s jejichž obsahem je spojen vznik, změna nebo zánik práv a povinností upravených touto smlouvou (zejména odstoupení od smlouvy) se doručují osobně nebo datovou schránkou, není-li v této smlouvě stanoveno jinak. </w:t>
      </w:r>
    </w:p>
    <w:p w14:paraId="000000A7" w14:textId="77777777" w:rsidR="000E58FD" w:rsidRPr="00784080" w:rsidRDefault="001A0163">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Každá smluvní strana oznámí bez zbytečného odkladu druhé smluvní straně jakékoliv změny svých kontaktních osob a jakoukoliv změnu své doručovací adresy, jakož i sídla.</w:t>
      </w:r>
    </w:p>
    <w:p w14:paraId="7BABEF5A" w14:textId="5790588E" w:rsidR="007F79C8" w:rsidRDefault="007F79C8" w:rsidP="007F79C8">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 xml:space="preserve">Tato smlouva je vyhotovena ve 2 stejnopisech, z nichž každý bude považován za originál. Každá smluvní strana obdrží 1 stejnopis. </w:t>
      </w:r>
    </w:p>
    <w:p w14:paraId="7D93CC94" w14:textId="71FA538D" w:rsidR="00E8252F" w:rsidRPr="00E8252F" w:rsidRDefault="00E8252F" w:rsidP="00E8252F">
      <w:pPr>
        <w:pStyle w:val="Odstavecseseznamem"/>
        <w:numPr>
          <w:ilvl w:val="1"/>
          <w:numId w:val="1"/>
        </w:numPr>
        <w:pBdr>
          <w:top w:val="nil"/>
          <w:left w:val="nil"/>
          <w:bottom w:val="nil"/>
          <w:right w:val="nil"/>
          <w:between w:val="nil"/>
        </w:pBdr>
        <w:tabs>
          <w:tab w:val="left" w:pos="1560"/>
        </w:tabs>
        <w:spacing w:after="0" w:line="240" w:lineRule="auto"/>
        <w:jc w:val="both"/>
        <w:rPr>
          <w:rFonts w:ascii="Arial" w:eastAsia="Times New Roman" w:hAnsi="Arial" w:cs="Arial"/>
          <w:sz w:val="20"/>
          <w:szCs w:val="20"/>
        </w:rPr>
      </w:pPr>
      <w:r w:rsidRPr="00E8252F">
        <w:rPr>
          <w:rFonts w:ascii="Arial" w:eastAsia="Times New Roman" w:hAnsi="Arial" w:cs="Arial"/>
          <w:sz w:val="20"/>
          <w:szCs w:val="20"/>
        </w:rPr>
        <w:t xml:space="preserve">Smluvní strany souhlasí, že smlouva bude podepsána elektronicky za použití elektronického podpisu služby </w:t>
      </w:r>
      <w:proofErr w:type="spellStart"/>
      <w:r w:rsidRPr="00E8252F">
        <w:rPr>
          <w:rFonts w:ascii="Arial" w:eastAsia="Times New Roman" w:hAnsi="Arial" w:cs="Arial"/>
          <w:sz w:val="20"/>
          <w:szCs w:val="20"/>
        </w:rPr>
        <w:t>DocuSign</w:t>
      </w:r>
      <w:proofErr w:type="spellEnd"/>
      <w:r w:rsidRPr="00E8252F">
        <w:rPr>
          <w:rFonts w:ascii="Arial" w:eastAsia="Times New Roman" w:hAnsi="Arial" w:cs="Arial"/>
          <w:sz w:val="20"/>
          <w:szCs w:val="20"/>
        </w:rPr>
        <w:t xml:space="preserve">. </w:t>
      </w:r>
    </w:p>
    <w:p w14:paraId="000000A8" w14:textId="77777777" w:rsidR="000E58FD" w:rsidRPr="00784080" w:rsidRDefault="001A0163" w:rsidP="00E8252F">
      <w:pPr>
        <w:numPr>
          <w:ilvl w:val="1"/>
          <w:numId w:val="1"/>
        </w:numPr>
        <w:tabs>
          <w:tab w:val="left" w:pos="1560"/>
        </w:tabs>
        <w:spacing w:after="0" w:line="240" w:lineRule="auto"/>
        <w:ind w:left="1418"/>
        <w:jc w:val="both"/>
        <w:rPr>
          <w:rFonts w:ascii="Arial" w:eastAsia="Times New Roman" w:hAnsi="Arial" w:cs="Arial"/>
          <w:sz w:val="20"/>
          <w:szCs w:val="20"/>
        </w:rPr>
      </w:pPr>
      <w:r w:rsidRPr="00784080">
        <w:rPr>
          <w:rFonts w:ascii="Arial" w:eastAsia="Times New Roman" w:hAnsi="Arial" w:cs="Arial"/>
          <w:sz w:val="20"/>
          <w:szCs w:val="20"/>
        </w:rPr>
        <w:t>Na důkaz toho, že smluvní strany s obsahem této smlouvy souhlasí, rozumí ji a zavazují se k jejímu plnění, připojují své podpisy a prohlašují, že tato rámcové smlouva byla uzavřena podle jejich svobodné a vážné vůle prosté tísně.</w:t>
      </w:r>
      <w:bookmarkEnd w:id="4"/>
    </w:p>
    <w:p w14:paraId="000000A9" w14:textId="77777777" w:rsidR="000E58FD" w:rsidRPr="00784080" w:rsidRDefault="000E58FD">
      <w:pPr>
        <w:spacing w:after="0" w:line="240" w:lineRule="auto"/>
        <w:rPr>
          <w:rFonts w:ascii="Arial" w:eastAsia="Times New Roman" w:hAnsi="Arial" w:cs="Arial"/>
          <w:b/>
          <w:sz w:val="20"/>
          <w:szCs w:val="20"/>
        </w:rPr>
      </w:pPr>
    </w:p>
    <w:p w14:paraId="000000AA" w14:textId="77777777" w:rsidR="000E58FD" w:rsidRPr="00784080" w:rsidRDefault="000E58FD">
      <w:pPr>
        <w:spacing w:after="0" w:line="240" w:lineRule="auto"/>
        <w:rPr>
          <w:rFonts w:ascii="Arial" w:eastAsia="Times New Roman" w:hAnsi="Arial" w:cs="Arial"/>
          <w:sz w:val="20"/>
          <w:szCs w:val="20"/>
        </w:rPr>
      </w:pPr>
    </w:p>
    <w:p w14:paraId="000000AB" w14:textId="77777777" w:rsidR="000E58FD" w:rsidRPr="00784080" w:rsidRDefault="000E58FD">
      <w:pPr>
        <w:spacing w:after="0" w:line="240" w:lineRule="auto"/>
        <w:rPr>
          <w:rFonts w:ascii="Arial" w:eastAsia="Times New Roman" w:hAnsi="Arial" w:cs="Arial"/>
          <w:sz w:val="20"/>
          <w:szCs w:val="20"/>
        </w:rPr>
      </w:pPr>
    </w:p>
    <w:p w14:paraId="000000AC" w14:textId="59490ED4" w:rsidR="000E58FD" w:rsidRPr="00784080" w:rsidRDefault="001A0163">
      <w:pPr>
        <w:spacing w:after="0" w:line="240" w:lineRule="auto"/>
        <w:rPr>
          <w:rFonts w:ascii="Arial" w:eastAsia="Times New Roman" w:hAnsi="Arial" w:cs="Arial"/>
          <w:sz w:val="20"/>
          <w:szCs w:val="20"/>
        </w:rPr>
      </w:pPr>
      <w:r w:rsidRPr="00784080">
        <w:rPr>
          <w:rFonts w:ascii="Arial" w:eastAsia="Times New Roman" w:hAnsi="Arial" w:cs="Arial"/>
          <w:sz w:val="20"/>
          <w:szCs w:val="20"/>
        </w:rPr>
        <w:t>V Českých Budějovicích</w:t>
      </w:r>
      <w:r w:rsidR="0039591B">
        <w:rPr>
          <w:rFonts w:ascii="Arial" w:eastAsia="Times New Roman" w:hAnsi="Arial" w:cs="Arial"/>
          <w:sz w:val="20"/>
          <w:szCs w:val="20"/>
        </w:rPr>
        <w:t xml:space="preserve"> 10.11.2025</w:t>
      </w:r>
    </w:p>
    <w:p w14:paraId="000000AD" w14:textId="77777777" w:rsidR="000E58FD" w:rsidRPr="00784080" w:rsidRDefault="000E58FD">
      <w:pPr>
        <w:spacing w:after="0" w:line="240" w:lineRule="auto"/>
        <w:rPr>
          <w:rFonts w:ascii="Arial" w:eastAsia="Times New Roman" w:hAnsi="Arial" w:cs="Arial"/>
          <w:sz w:val="20"/>
          <w:szCs w:val="20"/>
        </w:rPr>
      </w:pPr>
    </w:p>
    <w:p w14:paraId="000000AE" w14:textId="77777777" w:rsidR="000E58FD" w:rsidRDefault="000E58FD">
      <w:pPr>
        <w:spacing w:after="0" w:line="240" w:lineRule="auto"/>
        <w:rPr>
          <w:rFonts w:ascii="Arial" w:eastAsia="Times New Roman" w:hAnsi="Arial" w:cs="Arial"/>
          <w:sz w:val="20"/>
          <w:szCs w:val="20"/>
        </w:rPr>
      </w:pPr>
    </w:p>
    <w:p w14:paraId="04E8F41C" w14:textId="77777777" w:rsidR="0020660C" w:rsidRDefault="0020660C">
      <w:pPr>
        <w:spacing w:after="0" w:line="240" w:lineRule="auto"/>
        <w:rPr>
          <w:rFonts w:ascii="Arial" w:eastAsia="Times New Roman" w:hAnsi="Arial" w:cs="Arial"/>
          <w:sz w:val="20"/>
          <w:szCs w:val="20"/>
        </w:rPr>
      </w:pPr>
    </w:p>
    <w:p w14:paraId="576EDEAA" w14:textId="77777777" w:rsidR="0020660C" w:rsidRPr="00784080" w:rsidRDefault="0020660C">
      <w:pPr>
        <w:spacing w:after="0" w:line="240" w:lineRule="auto"/>
        <w:rPr>
          <w:rFonts w:ascii="Arial" w:eastAsia="Times New Roman" w:hAnsi="Arial" w:cs="Arial"/>
          <w:sz w:val="20"/>
          <w:szCs w:val="20"/>
        </w:rPr>
      </w:pPr>
    </w:p>
    <w:p w14:paraId="000000AF" w14:textId="77777777" w:rsidR="000E58FD" w:rsidRPr="00784080" w:rsidRDefault="001A0163">
      <w:pPr>
        <w:spacing w:after="0" w:line="240" w:lineRule="auto"/>
        <w:rPr>
          <w:rFonts w:ascii="Arial" w:eastAsia="Times New Roman" w:hAnsi="Arial" w:cs="Arial"/>
          <w:sz w:val="20"/>
          <w:szCs w:val="20"/>
        </w:rPr>
      </w:pPr>
      <w:r w:rsidRPr="00435361">
        <w:rPr>
          <w:rFonts w:ascii="Arial" w:eastAsia="Times New Roman" w:hAnsi="Arial" w:cs="Arial"/>
          <w:sz w:val="20"/>
          <w:szCs w:val="20"/>
          <w:highlight w:val="black"/>
        </w:rPr>
        <w:t>………………………………………</w:t>
      </w:r>
      <w:r w:rsidRPr="00784080">
        <w:rPr>
          <w:rFonts w:ascii="Arial" w:eastAsia="Times New Roman" w:hAnsi="Arial" w:cs="Arial"/>
          <w:sz w:val="20"/>
          <w:szCs w:val="20"/>
        </w:rPr>
        <w:tab/>
      </w:r>
      <w:r w:rsidRPr="00784080">
        <w:rPr>
          <w:rFonts w:ascii="Arial" w:eastAsia="Times New Roman" w:hAnsi="Arial" w:cs="Arial"/>
          <w:sz w:val="20"/>
          <w:szCs w:val="20"/>
        </w:rPr>
        <w:tab/>
      </w:r>
      <w:r w:rsidRPr="00435361">
        <w:rPr>
          <w:rFonts w:ascii="Arial" w:eastAsia="Times New Roman" w:hAnsi="Arial" w:cs="Arial"/>
          <w:sz w:val="20"/>
          <w:szCs w:val="20"/>
          <w:highlight w:val="black"/>
        </w:rPr>
        <w:t>………………………………………</w:t>
      </w:r>
    </w:p>
    <w:p w14:paraId="70868860" w14:textId="07063FCD" w:rsidR="0020660C" w:rsidRDefault="001A0163">
      <w:pPr>
        <w:tabs>
          <w:tab w:val="left" w:pos="1560"/>
        </w:tabs>
        <w:spacing w:after="0" w:line="240" w:lineRule="auto"/>
        <w:jc w:val="both"/>
        <w:rPr>
          <w:rFonts w:ascii="Arial" w:eastAsia="Times New Roman" w:hAnsi="Arial" w:cs="Arial"/>
          <w:sz w:val="20"/>
          <w:szCs w:val="20"/>
        </w:rPr>
      </w:pPr>
      <w:r w:rsidRPr="00784080">
        <w:rPr>
          <w:rFonts w:ascii="Arial" w:eastAsia="Times New Roman" w:hAnsi="Arial" w:cs="Arial"/>
          <w:sz w:val="20"/>
          <w:szCs w:val="20"/>
        </w:rPr>
        <w:t xml:space="preserve">                  </w:t>
      </w:r>
      <w:r w:rsidR="00BB5100">
        <w:rPr>
          <w:rFonts w:ascii="Arial" w:eastAsia="Times New Roman" w:hAnsi="Arial" w:cs="Arial"/>
          <w:sz w:val="20"/>
          <w:szCs w:val="20"/>
        </w:rPr>
        <w:t xml:space="preserve"> </w:t>
      </w:r>
      <w:r w:rsidRPr="00784080">
        <w:rPr>
          <w:rFonts w:ascii="Arial" w:eastAsia="Times New Roman" w:hAnsi="Arial" w:cs="Arial"/>
          <w:sz w:val="20"/>
          <w:szCs w:val="20"/>
        </w:rPr>
        <w:t>Poskytovatel</w:t>
      </w:r>
      <w:r w:rsidRPr="00784080">
        <w:rPr>
          <w:rFonts w:ascii="Arial" w:eastAsia="Times New Roman" w:hAnsi="Arial" w:cs="Arial"/>
          <w:sz w:val="20"/>
          <w:szCs w:val="20"/>
        </w:rPr>
        <w:tab/>
      </w:r>
      <w:r w:rsidRPr="00784080">
        <w:rPr>
          <w:rFonts w:ascii="Arial" w:eastAsia="Times New Roman" w:hAnsi="Arial" w:cs="Arial"/>
          <w:sz w:val="20"/>
          <w:szCs w:val="20"/>
        </w:rPr>
        <w:tab/>
      </w:r>
      <w:r w:rsidRPr="00784080">
        <w:rPr>
          <w:rFonts w:ascii="Arial" w:eastAsia="Times New Roman" w:hAnsi="Arial" w:cs="Arial"/>
          <w:sz w:val="20"/>
          <w:szCs w:val="20"/>
        </w:rPr>
        <w:tab/>
        <w:t xml:space="preserve">                  Objednatel </w:t>
      </w:r>
    </w:p>
    <w:p w14:paraId="000000B0" w14:textId="413191DB" w:rsidR="000E58FD" w:rsidRPr="00784080" w:rsidRDefault="00CD58DC">
      <w:pPr>
        <w:tabs>
          <w:tab w:val="left" w:pos="1560"/>
        </w:tabs>
        <w:spacing w:after="0" w:line="240" w:lineRule="auto"/>
        <w:jc w:val="both"/>
        <w:rPr>
          <w:rFonts w:ascii="Arial" w:eastAsia="Times New Roman" w:hAnsi="Arial" w:cs="Arial"/>
          <w:sz w:val="20"/>
          <w:szCs w:val="20"/>
        </w:rPr>
      </w:pPr>
      <w:r>
        <w:rPr>
          <w:rFonts w:ascii="Arial" w:eastAsia="Times New Roman" w:hAnsi="Arial" w:cs="Arial"/>
          <w:sz w:val="20"/>
          <w:szCs w:val="20"/>
        </w:rPr>
        <w:t>AJG Hluboká nad Vltavou</w:t>
      </w:r>
      <w:r w:rsidR="0020660C">
        <w:rPr>
          <w:rFonts w:ascii="Arial" w:eastAsia="Times New Roman" w:hAnsi="Arial" w:cs="Arial"/>
          <w:sz w:val="20"/>
          <w:szCs w:val="20"/>
        </w:rPr>
        <w:tab/>
      </w:r>
      <w:r w:rsidR="0020660C">
        <w:rPr>
          <w:rFonts w:ascii="Arial" w:eastAsia="Times New Roman" w:hAnsi="Arial" w:cs="Arial"/>
          <w:sz w:val="20"/>
          <w:szCs w:val="20"/>
        </w:rPr>
        <w:tab/>
      </w:r>
      <w:r w:rsidR="001A0163" w:rsidRPr="00784080">
        <w:rPr>
          <w:rFonts w:ascii="Arial" w:eastAsia="Times New Roman" w:hAnsi="Arial" w:cs="Arial"/>
          <w:sz w:val="20"/>
          <w:szCs w:val="20"/>
        </w:rPr>
        <w:t xml:space="preserve">České </w:t>
      </w:r>
      <w:proofErr w:type="gramStart"/>
      <w:r w:rsidR="001A0163" w:rsidRPr="00784080">
        <w:rPr>
          <w:rFonts w:ascii="Arial" w:eastAsia="Times New Roman" w:hAnsi="Arial" w:cs="Arial"/>
          <w:sz w:val="20"/>
          <w:szCs w:val="20"/>
        </w:rPr>
        <w:t>Budějovice - Evropské</w:t>
      </w:r>
      <w:proofErr w:type="gramEnd"/>
      <w:r w:rsidR="001A0163" w:rsidRPr="00784080">
        <w:rPr>
          <w:rFonts w:ascii="Arial" w:eastAsia="Times New Roman" w:hAnsi="Arial" w:cs="Arial"/>
          <w:sz w:val="20"/>
          <w:szCs w:val="20"/>
        </w:rPr>
        <w:t xml:space="preserve"> hlavní město kultury 2028, </w:t>
      </w:r>
      <w:proofErr w:type="spellStart"/>
      <w:r w:rsidR="001A0163" w:rsidRPr="00784080">
        <w:rPr>
          <w:rFonts w:ascii="Arial" w:eastAsia="Times New Roman" w:hAnsi="Arial" w:cs="Arial"/>
          <w:sz w:val="20"/>
          <w:szCs w:val="20"/>
        </w:rPr>
        <w:t>z.ú</w:t>
      </w:r>
      <w:proofErr w:type="spellEnd"/>
      <w:r w:rsidR="001A0163" w:rsidRPr="00784080">
        <w:rPr>
          <w:rFonts w:ascii="Arial" w:eastAsia="Times New Roman" w:hAnsi="Arial" w:cs="Arial"/>
          <w:sz w:val="20"/>
          <w:szCs w:val="20"/>
        </w:rPr>
        <w:t>.</w:t>
      </w:r>
    </w:p>
    <w:p w14:paraId="000000B1" w14:textId="78799BDC" w:rsidR="000E58FD" w:rsidRPr="00784080" w:rsidRDefault="00BB5100" w:rsidP="00BB5100">
      <w:pPr>
        <w:tabs>
          <w:tab w:val="left" w:pos="2040"/>
        </w:tabs>
        <w:spacing w:after="0" w:line="240" w:lineRule="auto"/>
        <w:rPr>
          <w:rFonts w:ascii="Arial" w:eastAsia="Times New Roman" w:hAnsi="Arial" w:cs="Arial"/>
          <w:sz w:val="20"/>
          <w:szCs w:val="20"/>
        </w:rPr>
      </w:pPr>
      <w:r>
        <w:rPr>
          <w:rFonts w:ascii="Arial" w:eastAsia="Times New Roman" w:hAnsi="Arial" w:cs="Arial"/>
          <w:sz w:val="20"/>
          <w:szCs w:val="20"/>
        </w:rPr>
        <w:tab/>
      </w:r>
    </w:p>
    <w:p w14:paraId="000000B2" w14:textId="77777777" w:rsidR="000E58FD" w:rsidRPr="00784080" w:rsidRDefault="001A0163">
      <w:pPr>
        <w:spacing w:after="0" w:line="240" w:lineRule="auto"/>
        <w:rPr>
          <w:rFonts w:ascii="Arial" w:eastAsia="Times New Roman" w:hAnsi="Arial" w:cs="Arial"/>
          <w:sz w:val="20"/>
          <w:szCs w:val="20"/>
        </w:rPr>
      </w:pPr>
      <w:r w:rsidRPr="00784080">
        <w:rPr>
          <w:rFonts w:ascii="Arial" w:hAnsi="Arial" w:cs="Arial"/>
          <w:sz w:val="20"/>
          <w:szCs w:val="20"/>
        </w:rPr>
        <w:br w:type="page"/>
      </w:r>
    </w:p>
    <w:p w14:paraId="000000B3" w14:textId="77777777" w:rsidR="000E58FD" w:rsidRDefault="00000000">
      <w:pPr>
        <w:spacing w:after="0" w:line="240" w:lineRule="auto"/>
        <w:rPr>
          <w:rFonts w:ascii="Arial" w:eastAsia="Times New Roman" w:hAnsi="Arial" w:cs="Arial"/>
          <w:b/>
          <w:sz w:val="20"/>
          <w:szCs w:val="20"/>
        </w:rPr>
      </w:pPr>
      <w:sdt>
        <w:sdtPr>
          <w:rPr>
            <w:rFonts w:ascii="Arial" w:hAnsi="Arial" w:cs="Arial"/>
            <w:sz w:val="20"/>
            <w:szCs w:val="20"/>
          </w:rPr>
          <w:tag w:val="goog_rdk_12"/>
          <w:id w:val="-392433957"/>
        </w:sdtPr>
        <w:sdtContent/>
      </w:sdt>
      <w:r w:rsidR="001A0163" w:rsidRPr="00784080">
        <w:rPr>
          <w:rFonts w:ascii="Arial" w:eastAsia="Times New Roman" w:hAnsi="Arial" w:cs="Arial"/>
          <w:b/>
          <w:sz w:val="20"/>
          <w:szCs w:val="20"/>
        </w:rPr>
        <w:t>Příloha 1</w:t>
      </w:r>
    </w:p>
    <w:p w14:paraId="05673C41" w14:textId="77777777" w:rsidR="00717AC9" w:rsidRDefault="00717AC9">
      <w:pPr>
        <w:spacing w:after="0" w:line="240" w:lineRule="auto"/>
        <w:rPr>
          <w:rFonts w:ascii="Arial" w:eastAsia="Times New Roman" w:hAnsi="Arial" w:cs="Arial"/>
          <w:b/>
          <w:sz w:val="20"/>
          <w:szCs w:val="20"/>
        </w:rPr>
      </w:pPr>
    </w:p>
    <w:p w14:paraId="0D9CDAF9"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u w:val="single"/>
        </w:rPr>
        <w:t>VÝSTUPY + TERMÍNY DODÁNÍ</w:t>
      </w:r>
    </w:p>
    <w:p w14:paraId="55894AB0"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sz w:val="20"/>
          <w:szCs w:val="20"/>
        </w:rPr>
        <w:t> </w:t>
      </w:r>
      <w:r w:rsidRPr="00CD703A">
        <w:rPr>
          <w:rFonts w:ascii="Arial" w:eastAsia="Times New Roman" w:hAnsi="Arial" w:cs="Arial"/>
          <w:b/>
          <w:sz w:val="20"/>
          <w:szCs w:val="20"/>
        </w:rPr>
        <w:tab/>
      </w:r>
    </w:p>
    <w:p w14:paraId="0F031FAD" w14:textId="367B935B"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sz w:val="20"/>
          <w:szCs w:val="20"/>
        </w:rPr>
        <w:t xml:space="preserve">Alšova Jihočeská </w:t>
      </w:r>
      <w:proofErr w:type="gramStart"/>
      <w:r w:rsidRPr="00CD703A">
        <w:rPr>
          <w:rFonts w:ascii="Arial" w:eastAsia="Times New Roman" w:hAnsi="Arial" w:cs="Arial"/>
          <w:b/>
          <w:sz w:val="20"/>
          <w:szCs w:val="20"/>
        </w:rPr>
        <w:t>Galerie - Symposium</w:t>
      </w:r>
      <w:proofErr w:type="gramEnd"/>
      <w:r w:rsidRPr="00CD703A">
        <w:rPr>
          <w:rFonts w:ascii="Arial" w:eastAsia="Times New Roman" w:hAnsi="Arial" w:cs="Arial"/>
          <w:b/>
          <w:sz w:val="20"/>
          <w:szCs w:val="20"/>
        </w:rPr>
        <w:t xml:space="preserve"> Bechyně / celkem 115 000,-</w:t>
      </w:r>
      <w:r>
        <w:rPr>
          <w:rFonts w:ascii="Arial" w:eastAsia="Times New Roman" w:hAnsi="Arial" w:cs="Arial"/>
          <w:b/>
          <w:sz w:val="20"/>
          <w:szCs w:val="20"/>
        </w:rPr>
        <w:t xml:space="preserve"> Kč</w:t>
      </w:r>
    </w:p>
    <w:p w14:paraId="05E2EC3E" w14:textId="77777777" w:rsidR="00CD703A" w:rsidRPr="00CD703A" w:rsidRDefault="00CD703A" w:rsidP="00CD703A">
      <w:pPr>
        <w:spacing w:after="0" w:line="240" w:lineRule="auto"/>
        <w:rPr>
          <w:rFonts w:ascii="Arial" w:eastAsia="Times New Roman" w:hAnsi="Arial" w:cs="Arial"/>
          <w:b/>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6886"/>
        <w:gridCol w:w="1343"/>
        <w:gridCol w:w="823"/>
      </w:tblGrid>
      <w:tr w:rsidR="0059053B" w:rsidRPr="00CD703A" w14:paraId="28AA6772"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8DC96F"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u w:val="single"/>
              </w:rPr>
              <w:t>výstupy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58907"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u w:val="single"/>
              </w:rPr>
              <w:t>termín dodání</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6CC59"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u w:val="single"/>
              </w:rPr>
              <w:t>částka</w:t>
            </w:r>
          </w:p>
        </w:tc>
      </w:tr>
      <w:tr w:rsidR="0059053B" w:rsidRPr="00CD703A" w14:paraId="0380BD3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4F56A8" w14:textId="6B369C9E"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rPr>
              <w:t>produkční a obsahová</w:t>
            </w:r>
            <w:r w:rsidR="0059053B">
              <w:rPr>
                <w:rFonts w:ascii="Arial" w:eastAsia="Times New Roman" w:hAnsi="Arial" w:cs="Arial"/>
                <w:b/>
                <w:bCs/>
                <w:sz w:val="20"/>
                <w:szCs w:val="20"/>
              </w:rPr>
              <w:t xml:space="preserve"> příprava a realizace Dotek hlíny/mezinárodní sympozium keramiky Bechyně-nový začátek</w:t>
            </w:r>
            <w:r w:rsidRPr="00CD703A">
              <w:rPr>
                <w:rFonts w:ascii="Arial" w:eastAsia="Times New Roman" w:hAnsi="Arial" w:cs="Arial"/>
                <w:b/>
                <w:bCs/>
                <w:sz w:val="20"/>
                <w:szCs w:val="20"/>
              </w:rPr>
              <w:t xml:space="preserve"> ve dnech 11.-13.11.2025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C477D"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rPr>
              <w:t>13.11.2025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F8C29" w14:textId="3C692AC4" w:rsidR="00CD703A" w:rsidRPr="00CD703A" w:rsidRDefault="0059053B" w:rsidP="00CD703A">
            <w:pPr>
              <w:spacing w:after="0" w:line="240" w:lineRule="auto"/>
              <w:rPr>
                <w:rFonts w:ascii="Arial" w:eastAsia="Times New Roman" w:hAnsi="Arial" w:cs="Arial"/>
                <w:b/>
                <w:sz w:val="20"/>
                <w:szCs w:val="20"/>
              </w:rPr>
            </w:pPr>
            <w:r>
              <w:rPr>
                <w:rFonts w:ascii="Arial" w:eastAsia="Times New Roman" w:hAnsi="Arial" w:cs="Arial"/>
                <w:b/>
                <w:bCs/>
                <w:sz w:val="20"/>
                <w:szCs w:val="20"/>
              </w:rPr>
              <w:t>4</w:t>
            </w:r>
            <w:r w:rsidR="00CD703A" w:rsidRPr="00CD703A">
              <w:rPr>
                <w:rFonts w:ascii="Arial" w:eastAsia="Times New Roman" w:hAnsi="Arial" w:cs="Arial"/>
                <w:b/>
                <w:bCs/>
                <w:sz w:val="20"/>
                <w:szCs w:val="20"/>
              </w:rPr>
              <w:t>0 000</w:t>
            </w:r>
          </w:p>
        </w:tc>
      </w:tr>
      <w:tr w:rsidR="0059053B" w:rsidRPr="00CD703A" w14:paraId="767FEEAA"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7A2EB"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rPr>
              <w:t>Zajištění a realizace výsledného audiovizuálního výstupu ze Sympozia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621D8F" w14:textId="77777777" w:rsidR="00CD703A" w:rsidRPr="00CD703A" w:rsidRDefault="00CD703A" w:rsidP="00CD703A">
            <w:pPr>
              <w:spacing w:after="0" w:line="240" w:lineRule="auto"/>
              <w:rPr>
                <w:rFonts w:ascii="Arial" w:eastAsia="Times New Roman" w:hAnsi="Arial" w:cs="Arial"/>
                <w:b/>
                <w:sz w:val="20"/>
                <w:szCs w:val="20"/>
              </w:rPr>
            </w:pPr>
            <w:r w:rsidRPr="00CD703A">
              <w:rPr>
                <w:rFonts w:ascii="Arial" w:eastAsia="Times New Roman" w:hAnsi="Arial" w:cs="Arial"/>
                <w:b/>
                <w:bCs/>
                <w:sz w:val="20"/>
                <w:szCs w:val="20"/>
              </w:rPr>
              <w:t>10. 12. 2025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4F176" w14:textId="247288E7" w:rsidR="00CD703A" w:rsidRPr="00CD703A" w:rsidRDefault="0091374D" w:rsidP="00CD703A">
            <w:pPr>
              <w:spacing w:after="0" w:line="240" w:lineRule="auto"/>
              <w:rPr>
                <w:rFonts w:ascii="Arial" w:eastAsia="Times New Roman" w:hAnsi="Arial" w:cs="Arial"/>
                <w:b/>
                <w:sz w:val="20"/>
                <w:szCs w:val="20"/>
              </w:rPr>
            </w:pPr>
            <w:r>
              <w:rPr>
                <w:rFonts w:ascii="Arial" w:eastAsia="Times New Roman" w:hAnsi="Arial" w:cs="Arial"/>
                <w:b/>
                <w:bCs/>
                <w:sz w:val="20"/>
                <w:szCs w:val="20"/>
              </w:rPr>
              <w:t>7</w:t>
            </w:r>
            <w:r w:rsidR="00CD703A" w:rsidRPr="00CD703A">
              <w:rPr>
                <w:rFonts w:ascii="Arial" w:eastAsia="Times New Roman" w:hAnsi="Arial" w:cs="Arial"/>
                <w:b/>
                <w:bCs/>
                <w:sz w:val="20"/>
                <w:szCs w:val="20"/>
              </w:rPr>
              <w:t>5 000</w:t>
            </w:r>
          </w:p>
        </w:tc>
      </w:tr>
    </w:tbl>
    <w:p w14:paraId="14A1D503" w14:textId="268060F1" w:rsidR="00CD703A" w:rsidRDefault="00CD703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CELKEM </w:t>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r>
      <w:r>
        <w:rPr>
          <w:rFonts w:ascii="Arial" w:eastAsia="Times New Roman" w:hAnsi="Arial" w:cs="Arial"/>
          <w:b/>
          <w:sz w:val="20"/>
          <w:szCs w:val="20"/>
        </w:rPr>
        <w:tab/>
        <w:t xml:space="preserve">      115 000 </w:t>
      </w:r>
    </w:p>
    <w:sectPr w:rsidR="00CD703A">
      <w:headerReference w:type="default" r:id="rId8"/>
      <w:footerReference w:type="default" r:id="rId9"/>
      <w:headerReference w:type="first" r:id="rId10"/>
      <w:footerReference w:type="first" r:id="rId11"/>
      <w:pgSz w:w="11906" w:h="16838"/>
      <w:pgMar w:top="1417" w:right="1417" w:bottom="1417" w:left="1417" w:header="0" w:footer="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44C7" w14:textId="77777777" w:rsidR="00C46B26" w:rsidRDefault="00C46B26">
      <w:pPr>
        <w:spacing w:after="0" w:line="240" w:lineRule="auto"/>
      </w:pPr>
      <w:r>
        <w:separator/>
      </w:r>
    </w:p>
  </w:endnote>
  <w:endnote w:type="continuationSeparator" w:id="0">
    <w:p w14:paraId="7BA89610" w14:textId="77777777" w:rsidR="00C46B26" w:rsidRDefault="00C4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Liberation Sans">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9" w14:textId="44D8FA9F" w:rsidR="000E58FD" w:rsidRDefault="001A0163">
    <w:r>
      <w:fldChar w:fldCharType="begin"/>
    </w:r>
    <w:r>
      <w:instrText>PAGE</w:instrText>
    </w:r>
    <w:r>
      <w:fldChar w:fldCharType="separate"/>
    </w:r>
    <w:r w:rsidR="00200CA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8" w14:textId="701E2CE5" w:rsidR="000E58FD" w:rsidRDefault="001A0163">
    <w:pPr>
      <w:jc w:val="right"/>
    </w:pPr>
    <w:r>
      <w:fldChar w:fldCharType="begin"/>
    </w:r>
    <w:r>
      <w:instrText>PAGE</w:instrText>
    </w:r>
    <w:r>
      <w:fldChar w:fldCharType="separate"/>
    </w:r>
    <w:r w:rsidR="00200C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516B" w14:textId="77777777" w:rsidR="00C46B26" w:rsidRDefault="00C46B26">
      <w:pPr>
        <w:spacing w:after="0" w:line="240" w:lineRule="auto"/>
      </w:pPr>
      <w:r>
        <w:separator/>
      </w:r>
    </w:p>
  </w:footnote>
  <w:footnote w:type="continuationSeparator" w:id="0">
    <w:p w14:paraId="51D59B32" w14:textId="77777777" w:rsidR="00C46B26" w:rsidRDefault="00C46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7" w14:textId="77777777" w:rsidR="000E58FD" w:rsidRDefault="000E58FD">
    <w:pPr>
      <w:tabs>
        <w:tab w:val="center" w:pos="4703"/>
        <w:tab w:val="right" w:pos="940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5" w14:textId="77777777" w:rsidR="000E58FD" w:rsidRDefault="000E58FD">
    <w:pPr>
      <w:tabs>
        <w:tab w:val="center" w:pos="4703"/>
        <w:tab w:val="right" w:pos="9406"/>
      </w:tabs>
      <w:spacing w:after="0" w:line="240" w:lineRule="auto"/>
      <w:jc w:val="center"/>
      <w:rPr>
        <w:sz w:val="24"/>
        <w:szCs w:val="24"/>
      </w:rPr>
    </w:pPr>
  </w:p>
  <w:p w14:paraId="000000B6" w14:textId="77777777" w:rsidR="000E58FD" w:rsidRDefault="001A0163">
    <w:pPr>
      <w:tabs>
        <w:tab w:val="center" w:pos="4703"/>
        <w:tab w:val="right" w:pos="9406"/>
      </w:tabs>
      <w:spacing w:after="0" w:line="240" w:lineRule="auto"/>
      <w:jc w:val="center"/>
    </w:pPr>
    <w:r>
      <w:rPr>
        <w:noProof/>
        <w:sz w:val="24"/>
        <w:szCs w:val="24"/>
        <w:lang w:eastAsia="cs-CZ"/>
      </w:rPr>
      <w:drawing>
        <wp:inline distT="0" distB="0" distL="0" distR="0" wp14:anchorId="14EDD7E6" wp14:editId="0380558B">
          <wp:extent cx="4107527" cy="774296"/>
          <wp:effectExtent l="0" t="0" r="0" b="0"/>
          <wp:docPr id="3" name="image1.png" descr="Obsah obrázku Písmo, snímek obrazovky, Grafika, text&#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Písmo, snímek obrazovky, Grafika, text&#10;&#10;Popis byl vytvořen automaticky"/>
                  <pic:cNvPicPr preferRelativeResize="0"/>
                </pic:nvPicPr>
                <pic:blipFill>
                  <a:blip r:embed="rId1"/>
                  <a:srcRect/>
                  <a:stretch>
                    <a:fillRect/>
                  </a:stretch>
                </pic:blipFill>
                <pic:spPr>
                  <a:xfrm>
                    <a:off x="0" y="0"/>
                    <a:ext cx="4107527" cy="7742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A4F22"/>
    <w:multiLevelType w:val="multilevel"/>
    <w:tmpl w:val="31FE5F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757C7F"/>
    <w:multiLevelType w:val="multilevel"/>
    <w:tmpl w:val="F1A4CF7E"/>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lowerLetter"/>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2" w15:restartNumberingAfterBreak="0">
    <w:nsid w:val="6F3F20BB"/>
    <w:multiLevelType w:val="multilevel"/>
    <w:tmpl w:val="84AAEAD2"/>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4878A7"/>
    <w:multiLevelType w:val="multilevel"/>
    <w:tmpl w:val="EEB2A7C8"/>
    <w:lvl w:ilvl="0">
      <w:start w:val="1"/>
      <w:numFmt w:val="decimal"/>
      <w:lvlText w:val="%1."/>
      <w:lvlJc w:val="left"/>
      <w:pPr>
        <w:ind w:left="644" w:hanging="358"/>
      </w:pPr>
      <w:rPr>
        <w:b/>
      </w:rPr>
    </w:lvl>
    <w:lvl w:ilvl="1">
      <w:start w:val="1"/>
      <w:numFmt w:val="decimal"/>
      <w:lvlText w:val="%2."/>
      <w:lvlJc w:val="left"/>
      <w:pPr>
        <w:ind w:left="1364" w:hanging="360"/>
      </w:pPr>
    </w:lvl>
    <w:lvl w:ilvl="2">
      <w:start w:val="1"/>
      <w:numFmt w:val="bullet"/>
      <w:lvlText w:val="▪"/>
      <w:lvlJc w:val="left"/>
      <w:pPr>
        <w:ind w:left="2084" w:hanging="360"/>
      </w:pPr>
      <w:rPr>
        <w:rFonts w:ascii="Noto Sans Symbols" w:eastAsia="Noto Sans Symbols" w:hAnsi="Noto Sans Symbols" w:cs="Noto Sans Symbols"/>
      </w:r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4" w15:restartNumberingAfterBreak="0">
    <w:nsid w:val="76A03743"/>
    <w:multiLevelType w:val="multilevel"/>
    <w:tmpl w:val="84AAEAD2"/>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D6B5066"/>
    <w:multiLevelType w:val="multilevel"/>
    <w:tmpl w:val="5E381FA0"/>
    <w:lvl w:ilvl="0">
      <w:start w:val="1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10500950">
    <w:abstractNumId w:val="4"/>
  </w:num>
  <w:num w:numId="2" w16cid:durableId="968628688">
    <w:abstractNumId w:val="0"/>
  </w:num>
  <w:num w:numId="3" w16cid:durableId="850416096">
    <w:abstractNumId w:val="1"/>
  </w:num>
  <w:num w:numId="4" w16cid:durableId="2142653152">
    <w:abstractNumId w:val="5"/>
  </w:num>
  <w:num w:numId="5" w16cid:durableId="1535116173">
    <w:abstractNumId w:val="3"/>
  </w:num>
  <w:num w:numId="6" w16cid:durableId="96115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8FD"/>
    <w:rsid w:val="00002898"/>
    <w:rsid w:val="00030DA9"/>
    <w:rsid w:val="00071EF2"/>
    <w:rsid w:val="00087051"/>
    <w:rsid w:val="000973C5"/>
    <w:rsid w:val="000D4CEC"/>
    <w:rsid w:val="000E50D1"/>
    <w:rsid w:val="000E58FD"/>
    <w:rsid w:val="00112311"/>
    <w:rsid w:val="001501E1"/>
    <w:rsid w:val="00152A62"/>
    <w:rsid w:val="00163A97"/>
    <w:rsid w:val="001A0163"/>
    <w:rsid w:val="001B435A"/>
    <w:rsid w:val="001C3B9B"/>
    <w:rsid w:val="001D069D"/>
    <w:rsid w:val="001D522A"/>
    <w:rsid w:val="001F4BA4"/>
    <w:rsid w:val="00200CAE"/>
    <w:rsid w:val="0020660C"/>
    <w:rsid w:val="002206DA"/>
    <w:rsid w:val="0023738D"/>
    <w:rsid w:val="002A52E3"/>
    <w:rsid w:val="002C412F"/>
    <w:rsid w:val="002D03ED"/>
    <w:rsid w:val="002E2FC4"/>
    <w:rsid w:val="0032034B"/>
    <w:rsid w:val="003443A5"/>
    <w:rsid w:val="00355D7E"/>
    <w:rsid w:val="0039400B"/>
    <w:rsid w:val="0039591B"/>
    <w:rsid w:val="003E2A02"/>
    <w:rsid w:val="00435361"/>
    <w:rsid w:val="00440D6B"/>
    <w:rsid w:val="00477AA9"/>
    <w:rsid w:val="004857A5"/>
    <w:rsid w:val="00505F3B"/>
    <w:rsid w:val="00532109"/>
    <w:rsid w:val="0059053B"/>
    <w:rsid w:val="005F1005"/>
    <w:rsid w:val="00600D07"/>
    <w:rsid w:val="00607871"/>
    <w:rsid w:val="006D2D6B"/>
    <w:rsid w:val="007163A9"/>
    <w:rsid w:val="00717AC9"/>
    <w:rsid w:val="007825D0"/>
    <w:rsid w:val="00784080"/>
    <w:rsid w:val="007E6347"/>
    <w:rsid w:val="007F79C8"/>
    <w:rsid w:val="008059ED"/>
    <w:rsid w:val="00816326"/>
    <w:rsid w:val="008B7511"/>
    <w:rsid w:val="0091374D"/>
    <w:rsid w:val="009427C8"/>
    <w:rsid w:val="00972229"/>
    <w:rsid w:val="00974701"/>
    <w:rsid w:val="00977908"/>
    <w:rsid w:val="009E2825"/>
    <w:rsid w:val="009F48E6"/>
    <w:rsid w:val="00A12CE8"/>
    <w:rsid w:val="00A52311"/>
    <w:rsid w:val="00A52640"/>
    <w:rsid w:val="00A71D96"/>
    <w:rsid w:val="00A771D3"/>
    <w:rsid w:val="00A92481"/>
    <w:rsid w:val="00AB2918"/>
    <w:rsid w:val="00B524A0"/>
    <w:rsid w:val="00B53360"/>
    <w:rsid w:val="00B84EF8"/>
    <w:rsid w:val="00BB34B5"/>
    <w:rsid w:val="00BB5100"/>
    <w:rsid w:val="00C0130D"/>
    <w:rsid w:val="00C46B26"/>
    <w:rsid w:val="00C53746"/>
    <w:rsid w:val="00C67C7B"/>
    <w:rsid w:val="00C74A14"/>
    <w:rsid w:val="00C8604E"/>
    <w:rsid w:val="00C9068F"/>
    <w:rsid w:val="00CB7ABE"/>
    <w:rsid w:val="00CD58DC"/>
    <w:rsid w:val="00CD703A"/>
    <w:rsid w:val="00D22757"/>
    <w:rsid w:val="00D43728"/>
    <w:rsid w:val="00D440DF"/>
    <w:rsid w:val="00D510DA"/>
    <w:rsid w:val="00D57F8C"/>
    <w:rsid w:val="00D63385"/>
    <w:rsid w:val="00D938C4"/>
    <w:rsid w:val="00D9598D"/>
    <w:rsid w:val="00D9743A"/>
    <w:rsid w:val="00DF5993"/>
    <w:rsid w:val="00DF754D"/>
    <w:rsid w:val="00E015B6"/>
    <w:rsid w:val="00E27B5B"/>
    <w:rsid w:val="00E53589"/>
    <w:rsid w:val="00E54AFE"/>
    <w:rsid w:val="00E8252F"/>
    <w:rsid w:val="00E9241C"/>
    <w:rsid w:val="00EB2583"/>
    <w:rsid w:val="00EC6D70"/>
    <w:rsid w:val="00ED4F95"/>
    <w:rsid w:val="00F126DA"/>
    <w:rsid w:val="00F17114"/>
    <w:rsid w:val="00F24861"/>
    <w:rsid w:val="00F25B0F"/>
    <w:rsid w:val="00F30A6E"/>
    <w:rsid w:val="00F55F3F"/>
    <w:rsid w:val="00F74986"/>
    <w:rsid w:val="00FB1238"/>
    <w:rsid w:val="00FD2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BF14"/>
  <w15:docId w15:val="{1388C9ED-2A54-42EF-AE67-458E745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4407"/>
    <w:rPr>
      <w:lang w:eastAsia="en-US"/>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Internetovodkaz">
    <w:name w:val="Internetový odkaz"/>
    <w:basedOn w:val="Standardnpsmoodstavce"/>
    <w:uiPriority w:val="99"/>
    <w:rPr>
      <w:rFonts w:cs="Times New Roman"/>
      <w:color w:val="0000FF"/>
      <w:u w:val="single"/>
    </w:rPr>
  </w:style>
  <w:style w:type="character" w:customStyle="1" w:styleId="ListLabel1">
    <w:name w:val="ListLabel 1"/>
    <w:uiPriority w:val="99"/>
    <w:qFormat/>
    <w:rsid w:val="00FA4407"/>
    <w:rPr>
      <w:b/>
    </w:rPr>
  </w:style>
  <w:style w:type="character" w:customStyle="1" w:styleId="ListLabel2">
    <w:name w:val="ListLabel 2"/>
    <w:uiPriority w:val="99"/>
    <w:qFormat/>
    <w:rsid w:val="00FA4407"/>
    <w:rPr>
      <w:sz w:val="20"/>
    </w:rPr>
  </w:style>
  <w:style w:type="character" w:customStyle="1" w:styleId="ListLabel3">
    <w:name w:val="ListLabel 3"/>
    <w:uiPriority w:val="99"/>
    <w:qFormat/>
    <w:rsid w:val="00FA4407"/>
    <w:rPr>
      <w:sz w:val="20"/>
    </w:rPr>
  </w:style>
  <w:style w:type="character" w:customStyle="1" w:styleId="ListLabel4">
    <w:name w:val="ListLabel 4"/>
    <w:uiPriority w:val="99"/>
    <w:qFormat/>
    <w:rsid w:val="00FA4407"/>
    <w:rPr>
      <w:sz w:val="20"/>
    </w:rPr>
  </w:style>
  <w:style w:type="character" w:customStyle="1" w:styleId="ListLabel5">
    <w:name w:val="ListLabel 5"/>
    <w:uiPriority w:val="99"/>
    <w:qFormat/>
    <w:rsid w:val="00FA4407"/>
    <w:rPr>
      <w:sz w:val="20"/>
    </w:rPr>
  </w:style>
  <w:style w:type="character" w:customStyle="1" w:styleId="ListLabel6">
    <w:name w:val="ListLabel 6"/>
    <w:uiPriority w:val="99"/>
    <w:qFormat/>
    <w:rsid w:val="00FA4407"/>
    <w:rPr>
      <w:sz w:val="20"/>
    </w:rPr>
  </w:style>
  <w:style w:type="character" w:customStyle="1" w:styleId="ListLabel7">
    <w:name w:val="ListLabel 7"/>
    <w:uiPriority w:val="99"/>
    <w:qFormat/>
    <w:rsid w:val="00FA4407"/>
    <w:rPr>
      <w:sz w:val="20"/>
    </w:rPr>
  </w:style>
  <w:style w:type="character" w:customStyle="1" w:styleId="ListLabel8">
    <w:name w:val="ListLabel 8"/>
    <w:uiPriority w:val="99"/>
    <w:qFormat/>
    <w:rsid w:val="00FA4407"/>
    <w:rPr>
      <w:sz w:val="20"/>
    </w:rPr>
  </w:style>
  <w:style w:type="character" w:customStyle="1" w:styleId="ListLabel9">
    <w:name w:val="ListLabel 9"/>
    <w:uiPriority w:val="99"/>
    <w:qFormat/>
    <w:rsid w:val="00FA4407"/>
    <w:rPr>
      <w:sz w:val="20"/>
    </w:rPr>
  </w:style>
  <w:style w:type="character" w:customStyle="1" w:styleId="ListLabel10">
    <w:name w:val="ListLabel 10"/>
    <w:uiPriority w:val="99"/>
    <w:qFormat/>
    <w:rsid w:val="00FA4407"/>
    <w:rPr>
      <w:sz w:val="20"/>
    </w:rPr>
  </w:style>
  <w:style w:type="character" w:customStyle="1" w:styleId="ListLabel11">
    <w:name w:val="ListLabel 11"/>
    <w:uiPriority w:val="99"/>
    <w:qFormat/>
    <w:rsid w:val="00FA4407"/>
    <w:rPr>
      <w:sz w:val="20"/>
    </w:rPr>
  </w:style>
  <w:style w:type="character" w:customStyle="1" w:styleId="ListLabel12">
    <w:name w:val="ListLabel 12"/>
    <w:uiPriority w:val="99"/>
    <w:qFormat/>
    <w:rsid w:val="00FA4407"/>
    <w:rPr>
      <w:sz w:val="20"/>
    </w:rPr>
  </w:style>
  <w:style w:type="character" w:customStyle="1" w:styleId="ListLabel13">
    <w:name w:val="ListLabel 13"/>
    <w:uiPriority w:val="99"/>
    <w:qFormat/>
    <w:rsid w:val="00FA4407"/>
    <w:rPr>
      <w:sz w:val="20"/>
    </w:rPr>
  </w:style>
  <w:style w:type="character" w:customStyle="1" w:styleId="ListLabel14">
    <w:name w:val="ListLabel 14"/>
    <w:uiPriority w:val="99"/>
    <w:qFormat/>
    <w:rsid w:val="00FA4407"/>
    <w:rPr>
      <w:sz w:val="20"/>
    </w:rPr>
  </w:style>
  <w:style w:type="character" w:customStyle="1" w:styleId="ListLabel15">
    <w:name w:val="ListLabel 15"/>
    <w:uiPriority w:val="99"/>
    <w:qFormat/>
    <w:rsid w:val="00FA4407"/>
    <w:rPr>
      <w:sz w:val="20"/>
    </w:rPr>
  </w:style>
  <w:style w:type="character" w:customStyle="1" w:styleId="ListLabel16">
    <w:name w:val="ListLabel 16"/>
    <w:uiPriority w:val="99"/>
    <w:qFormat/>
    <w:rsid w:val="00FA4407"/>
    <w:rPr>
      <w:sz w:val="20"/>
    </w:rPr>
  </w:style>
  <w:style w:type="character" w:customStyle="1" w:styleId="ListLabel17">
    <w:name w:val="ListLabel 17"/>
    <w:uiPriority w:val="99"/>
    <w:qFormat/>
    <w:rsid w:val="00FA4407"/>
    <w:rPr>
      <w:sz w:val="20"/>
    </w:rPr>
  </w:style>
  <w:style w:type="character" w:customStyle="1" w:styleId="ListLabel18">
    <w:name w:val="ListLabel 18"/>
    <w:uiPriority w:val="99"/>
    <w:qFormat/>
    <w:rsid w:val="00FA4407"/>
    <w:rPr>
      <w:sz w:val="20"/>
    </w:rPr>
  </w:style>
  <w:style w:type="character" w:customStyle="1" w:styleId="ListLabel19">
    <w:name w:val="ListLabel 19"/>
    <w:uiPriority w:val="99"/>
    <w:qFormat/>
    <w:rsid w:val="00FA4407"/>
    <w:rPr>
      <w:sz w:val="20"/>
    </w:rPr>
  </w:style>
  <w:style w:type="character" w:customStyle="1" w:styleId="ListLabel20">
    <w:name w:val="ListLabel 20"/>
    <w:uiPriority w:val="99"/>
    <w:qFormat/>
    <w:rsid w:val="00FA4407"/>
    <w:rPr>
      <w:sz w:val="20"/>
    </w:rPr>
  </w:style>
  <w:style w:type="character" w:customStyle="1" w:styleId="ListLabel21">
    <w:name w:val="ListLabel 21"/>
    <w:uiPriority w:val="99"/>
    <w:qFormat/>
    <w:rsid w:val="00FA4407"/>
    <w:rPr>
      <w:sz w:val="20"/>
    </w:rPr>
  </w:style>
  <w:style w:type="character" w:customStyle="1" w:styleId="ListLabel22">
    <w:name w:val="ListLabel 22"/>
    <w:uiPriority w:val="99"/>
    <w:qFormat/>
    <w:rsid w:val="00FA4407"/>
    <w:rPr>
      <w:sz w:val="20"/>
    </w:rPr>
  </w:style>
  <w:style w:type="character" w:customStyle="1" w:styleId="ListLabel23">
    <w:name w:val="ListLabel 23"/>
    <w:uiPriority w:val="99"/>
    <w:qFormat/>
    <w:rsid w:val="00FA4407"/>
    <w:rPr>
      <w:sz w:val="20"/>
    </w:rPr>
  </w:style>
  <w:style w:type="character" w:customStyle="1" w:styleId="ListLabel24">
    <w:name w:val="ListLabel 24"/>
    <w:uiPriority w:val="99"/>
    <w:qFormat/>
    <w:rsid w:val="00FA4407"/>
    <w:rPr>
      <w:sz w:val="20"/>
    </w:rPr>
  </w:style>
  <w:style w:type="character" w:customStyle="1" w:styleId="ListLabel25">
    <w:name w:val="ListLabel 25"/>
    <w:uiPriority w:val="99"/>
    <w:qFormat/>
    <w:rsid w:val="00FA4407"/>
    <w:rPr>
      <w:sz w:val="20"/>
    </w:rPr>
  </w:style>
  <w:style w:type="character" w:customStyle="1" w:styleId="ListLabel26">
    <w:name w:val="ListLabel 26"/>
    <w:uiPriority w:val="99"/>
    <w:qFormat/>
    <w:rsid w:val="00FA4407"/>
    <w:rPr>
      <w:sz w:val="20"/>
    </w:rPr>
  </w:style>
  <w:style w:type="character" w:customStyle="1" w:styleId="ListLabel27">
    <w:name w:val="ListLabel 27"/>
    <w:uiPriority w:val="99"/>
    <w:qFormat/>
    <w:rsid w:val="00FA4407"/>
    <w:rPr>
      <w:sz w:val="20"/>
    </w:rPr>
  </w:style>
  <w:style w:type="character" w:customStyle="1" w:styleId="ListLabel28">
    <w:name w:val="ListLabel 28"/>
    <w:uiPriority w:val="99"/>
    <w:qFormat/>
    <w:rsid w:val="00FA4407"/>
    <w:rPr>
      <w:sz w:val="20"/>
    </w:rPr>
  </w:style>
  <w:style w:type="character" w:customStyle="1" w:styleId="ListLabel29">
    <w:name w:val="ListLabel 29"/>
    <w:uiPriority w:val="99"/>
    <w:qFormat/>
    <w:rsid w:val="00FA4407"/>
    <w:rPr>
      <w:b/>
    </w:rPr>
  </w:style>
  <w:style w:type="character" w:customStyle="1" w:styleId="ZkladntextChar">
    <w:name w:val="Základní text Char"/>
    <w:basedOn w:val="Standardnpsmoodstavce"/>
    <w:link w:val="Zkladntext"/>
    <w:uiPriority w:val="99"/>
    <w:semiHidden/>
    <w:qFormat/>
    <w:rsid w:val="00640204"/>
    <w:rPr>
      <w:lang w:eastAsia="en-US"/>
    </w:rPr>
  </w:style>
  <w:style w:type="character" w:customStyle="1" w:styleId="ListLabel30">
    <w:name w:val="ListLabel 30"/>
    <w:qFormat/>
    <w:rPr>
      <w:rFonts w:cs="Times New Roman"/>
      <w:b/>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b/>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paragraph" w:customStyle="1" w:styleId="Nadpis">
    <w:name w:val="Nadpis"/>
    <w:basedOn w:val="Normln"/>
    <w:next w:val="Zkladntext"/>
    <w:uiPriority w:val="99"/>
    <w:qFormat/>
    <w:rsid w:val="00FA4407"/>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uiPriority w:val="99"/>
    <w:rsid w:val="00FA4407"/>
    <w:pPr>
      <w:spacing w:after="140" w:line="288" w:lineRule="auto"/>
    </w:pPr>
  </w:style>
  <w:style w:type="paragraph" w:styleId="Seznam">
    <w:name w:val="List"/>
    <w:basedOn w:val="Zkladntext"/>
    <w:uiPriority w:val="99"/>
    <w:rsid w:val="00FA4407"/>
    <w:rPr>
      <w:rFonts w:cs="Mangal"/>
    </w:rPr>
  </w:style>
  <w:style w:type="paragraph" w:styleId="Titulek">
    <w:name w:val="caption"/>
    <w:basedOn w:val="Normln"/>
    <w:uiPriority w:val="99"/>
    <w:qFormat/>
    <w:rsid w:val="00FA4407"/>
    <w:pPr>
      <w:suppressLineNumbers/>
      <w:spacing w:before="120" w:after="120"/>
    </w:pPr>
    <w:rPr>
      <w:rFonts w:cs="Mangal"/>
      <w:i/>
      <w:iCs/>
      <w:sz w:val="24"/>
      <w:szCs w:val="24"/>
    </w:rPr>
  </w:style>
  <w:style w:type="paragraph" w:customStyle="1" w:styleId="Rejstk">
    <w:name w:val="Rejstřík"/>
    <w:basedOn w:val="Normln"/>
    <w:uiPriority w:val="99"/>
    <w:qFormat/>
    <w:rsid w:val="00FA4407"/>
    <w:pPr>
      <w:suppressLineNumbers/>
    </w:pPr>
    <w:rPr>
      <w:rFonts w:cs="Mangal"/>
    </w:rPr>
  </w:style>
  <w:style w:type="paragraph" w:styleId="Odstavecseseznamem">
    <w:name w:val="List Paragraph"/>
    <w:basedOn w:val="Normln"/>
    <w:uiPriority w:val="99"/>
    <w:qFormat/>
    <w:pPr>
      <w:ind w:left="720"/>
      <w:contextualSpacing/>
    </w:pPr>
  </w:style>
  <w:style w:type="paragraph" w:customStyle="1" w:styleId="text">
    <w:name w:val="text"/>
    <w:basedOn w:val="Zkladntext"/>
    <w:uiPriority w:val="99"/>
    <w:qFormat/>
    <w:rsid w:val="007546BA"/>
    <w:pPr>
      <w:spacing w:before="120" w:after="0" w:line="240" w:lineRule="auto"/>
      <w:jc w:val="both"/>
    </w:pPr>
    <w:rPr>
      <w:rFonts w:ascii="Arial" w:hAnsi="Arial" w:cs="Times New Roman"/>
      <w:color w:val="000000"/>
      <w:szCs w:val="20"/>
      <w:lang w:eastAsia="cs-CZ"/>
    </w:rPr>
  </w:style>
  <w:style w:type="character" w:styleId="Odkaznakoment">
    <w:name w:val="annotation reference"/>
    <w:basedOn w:val="Standardnpsmoodstavce"/>
    <w:uiPriority w:val="99"/>
    <w:semiHidden/>
    <w:unhideWhenUsed/>
    <w:rsid w:val="005B0E17"/>
    <w:rPr>
      <w:sz w:val="16"/>
      <w:szCs w:val="16"/>
    </w:rPr>
  </w:style>
  <w:style w:type="paragraph" w:styleId="Textkomente">
    <w:name w:val="annotation text"/>
    <w:basedOn w:val="Normln"/>
    <w:link w:val="TextkomenteChar"/>
    <w:uiPriority w:val="99"/>
    <w:unhideWhenUsed/>
    <w:rsid w:val="005B0E17"/>
    <w:pPr>
      <w:spacing w:line="240" w:lineRule="auto"/>
    </w:pPr>
    <w:rPr>
      <w:sz w:val="20"/>
      <w:szCs w:val="20"/>
    </w:rPr>
  </w:style>
  <w:style w:type="character" w:customStyle="1" w:styleId="TextkomenteChar">
    <w:name w:val="Text komentáře Char"/>
    <w:basedOn w:val="Standardnpsmoodstavce"/>
    <w:link w:val="Textkomente"/>
    <w:uiPriority w:val="99"/>
    <w:rsid w:val="005B0E17"/>
    <w:rPr>
      <w:sz w:val="20"/>
      <w:szCs w:val="20"/>
      <w:lang w:eastAsia="en-US"/>
    </w:rPr>
  </w:style>
  <w:style w:type="paragraph" w:styleId="Pedmtkomente">
    <w:name w:val="annotation subject"/>
    <w:basedOn w:val="Textkomente"/>
    <w:next w:val="Textkomente"/>
    <w:link w:val="PedmtkomenteChar"/>
    <w:uiPriority w:val="99"/>
    <w:semiHidden/>
    <w:unhideWhenUsed/>
    <w:rsid w:val="005B0E17"/>
    <w:rPr>
      <w:b/>
      <w:bCs/>
    </w:rPr>
  </w:style>
  <w:style w:type="character" w:customStyle="1" w:styleId="PedmtkomenteChar">
    <w:name w:val="Předmět komentáře Char"/>
    <w:basedOn w:val="TextkomenteChar"/>
    <w:link w:val="Pedmtkomente"/>
    <w:uiPriority w:val="99"/>
    <w:semiHidden/>
    <w:rsid w:val="005B0E17"/>
    <w:rPr>
      <w:b/>
      <w:bCs/>
      <w:sz w:val="20"/>
      <w:szCs w:val="20"/>
      <w:lang w:eastAsia="en-US"/>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FB1238"/>
    <w:rPr>
      <w:color w:val="0000FF" w:themeColor="hyperlink"/>
      <w:u w:val="single"/>
    </w:rPr>
  </w:style>
  <w:style w:type="character" w:customStyle="1" w:styleId="Nevyeenzmnka1">
    <w:name w:val="Nevyřešená zmínka1"/>
    <w:basedOn w:val="Standardnpsmoodstavce"/>
    <w:uiPriority w:val="99"/>
    <w:semiHidden/>
    <w:unhideWhenUsed/>
    <w:rsid w:val="00FB1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004">
      <w:bodyDiv w:val="1"/>
      <w:marLeft w:val="0"/>
      <w:marRight w:val="0"/>
      <w:marTop w:val="0"/>
      <w:marBottom w:val="0"/>
      <w:divBdr>
        <w:top w:val="none" w:sz="0" w:space="0" w:color="auto"/>
        <w:left w:val="none" w:sz="0" w:space="0" w:color="auto"/>
        <w:bottom w:val="none" w:sz="0" w:space="0" w:color="auto"/>
        <w:right w:val="none" w:sz="0" w:space="0" w:color="auto"/>
      </w:divBdr>
    </w:div>
    <w:div w:id="154418590">
      <w:bodyDiv w:val="1"/>
      <w:marLeft w:val="0"/>
      <w:marRight w:val="0"/>
      <w:marTop w:val="0"/>
      <w:marBottom w:val="0"/>
      <w:divBdr>
        <w:top w:val="none" w:sz="0" w:space="0" w:color="auto"/>
        <w:left w:val="none" w:sz="0" w:space="0" w:color="auto"/>
        <w:bottom w:val="none" w:sz="0" w:space="0" w:color="auto"/>
        <w:right w:val="none" w:sz="0" w:space="0" w:color="auto"/>
      </w:divBdr>
    </w:div>
    <w:div w:id="164908161">
      <w:bodyDiv w:val="1"/>
      <w:marLeft w:val="0"/>
      <w:marRight w:val="0"/>
      <w:marTop w:val="0"/>
      <w:marBottom w:val="0"/>
      <w:divBdr>
        <w:top w:val="none" w:sz="0" w:space="0" w:color="auto"/>
        <w:left w:val="none" w:sz="0" w:space="0" w:color="auto"/>
        <w:bottom w:val="none" w:sz="0" w:space="0" w:color="auto"/>
        <w:right w:val="none" w:sz="0" w:space="0" w:color="auto"/>
      </w:divBdr>
    </w:div>
    <w:div w:id="182211551">
      <w:bodyDiv w:val="1"/>
      <w:marLeft w:val="0"/>
      <w:marRight w:val="0"/>
      <w:marTop w:val="0"/>
      <w:marBottom w:val="0"/>
      <w:divBdr>
        <w:top w:val="none" w:sz="0" w:space="0" w:color="auto"/>
        <w:left w:val="none" w:sz="0" w:space="0" w:color="auto"/>
        <w:bottom w:val="none" w:sz="0" w:space="0" w:color="auto"/>
        <w:right w:val="none" w:sz="0" w:space="0" w:color="auto"/>
      </w:divBdr>
    </w:div>
    <w:div w:id="468666404">
      <w:bodyDiv w:val="1"/>
      <w:marLeft w:val="0"/>
      <w:marRight w:val="0"/>
      <w:marTop w:val="0"/>
      <w:marBottom w:val="0"/>
      <w:divBdr>
        <w:top w:val="none" w:sz="0" w:space="0" w:color="auto"/>
        <w:left w:val="none" w:sz="0" w:space="0" w:color="auto"/>
        <w:bottom w:val="none" w:sz="0" w:space="0" w:color="auto"/>
        <w:right w:val="none" w:sz="0" w:space="0" w:color="auto"/>
      </w:divBdr>
    </w:div>
    <w:div w:id="519975533">
      <w:bodyDiv w:val="1"/>
      <w:marLeft w:val="0"/>
      <w:marRight w:val="0"/>
      <w:marTop w:val="0"/>
      <w:marBottom w:val="0"/>
      <w:divBdr>
        <w:top w:val="none" w:sz="0" w:space="0" w:color="auto"/>
        <w:left w:val="none" w:sz="0" w:space="0" w:color="auto"/>
        <w:bottom w:val="none" w:sz="0" w:space="0" w:color="auto"/>
        <w:right w:val="none" w:sz="0" w:space="0" w:color="auto"/>
      </w:divBdr>
    </w:div>
    <w:div w:id="520241999">
      <w:bodyDiv w:val="1"/>
      <w:marLeft w:val="0"/>
      <w:marRight w:val="0"/>
      <w:marTop w:val="0"/>
      <w:marBottom w:val="0"/>
      <w:divBdr>
        <w:top w:val="none" w:sz="0" w:space="0" w:color="auto"/>
        <w:left w:val="none" w:sz="0" w:space="0" w:color="auto"/>
        <w:bottom w:val="none" w:sz="0" w:space="0" w:color="auto"/>
        <w:right w:val="none" w:sz="0" w:space="0" w:color="auto"/>
      </w:divBdr>
    </w:div>
    <w:div w:id="589587777">
      <w:bodyDiv w:val="1"/>
      <w:marLeft w:val="0"/>
      <w:marRight w:val="0"/>
      <w:marTop w:val="0"/>
      <w:marBottom w:val="0"/>
      <w:divBdr>
        <w:top w:val="none" w:sz="0" w:space="0" w:color="auto"/>
        <w:left w:val="none" w:sz="0" w:space="0" w:color="auto"/>
        <w:bottom w:val="none" w:sz="0" w:space="0" w:color="auto"/>
        <w:right w:val="none" w:sz="0" w:space="0" w:color="auto"/>
      </w:divBdr>
    </w:div>
    <w:div w:id="936643180">
      <w:bodyDiv w:val="1"/>
      <w:marLeft w:val="0"/>
      <w:marRight w:val="0"/>
      <w:marTop w:val="0"/>
      <w:marBottom w:val="0"/>
      <w:divBdr>
        <w:top w:val="none" w:sz="0" w:space="0" w:color="auto"/>
        <w:left w:val="none" w:sz="0" w:space="0" w:color="auto"/>
        <w:bottom w:val="none" w:sz="0" w:space="0" w:color="auto"/>
        <w:right w:val="none" w:sz="0" w:space="0" w:color="auto"/>
      </w:divBdr>
    </w:div>
    <w:div w:id="979310553">
      <w:bodyDiv w:val="1"/>
      <w:marLeft w:val="0"/>
      <w:marRight w:val="0"/>
      <w:marTop w:val="0"/>
      <w:marBottom w:val="0"/>
      <w:divBdr>
        <w:top w:val="none" w:sz="0" w:space="0" w:color="auto"/>
        <w:left w:val="none" w:sz="0" w:space="0" w:color="auto"/>
        <w:bottom w:val="none" w:sz="0" w:space="0" w:color="auto"/>
        <w:right w:val="none" w:sz="0" w:space="0" w:color="auto"/>
      </w:divBdr>
    </w:div>
    <w:div w:id="1599750226">
      <w:bodyDiv w:val="1"/>
      <w:marLeft w:val="0"/>
      <w:marRight w:val="0"/>
      <w:marTop w:val="0"/>
      <w:marBottom w:val="0"/>
      <w:divBdr>
        <w:top w:val="none" w:sz="0" w:space="0" w:color="auto"/>
        <w:left w:val="none" w:sz="0" w:space="0" w:color="auto"/>
        <w:bottom w:val="none" w:sz="0" w:space="0" w:color="auto"/>
        <w:right w:val="none" w:sz="0" w:space="0" w:color="auto"/>
      </w:divBdr>
    </w:div>
    <w:div w:id="1610160081">
      <w:bodyDiv w:val="1"/>
      <w:marLeft w:val="0"/>
      <w:marRight w:val="0"/>
      <w:marTop w:val="0"/>
      <w:marBottom w:val="0"/>
      <w:divBdr>
        <w:top w:val="none" w:sz="0" w:space="0" w:color="auto"/>
        <w:left w:val="none" w:sz="0" w:space="0" w:color="auto"/>
        <w:bottom w:val="none" w:sz="0" w:space="0" w:color="auto"/>
        <w:right w:val="none" w:sz="0" w:space="0" w:color="auto"/>
      </w:divBdr>
    </w:div>
    <w:div w:id="1678654062">
      <w:bodyDiv w:val="1"/>
      <w:marLeft w:val="0"/>
      <w:marRight w:val="0"/>
      <w:marTop w:val="0"/>
      <w:marBottom w:val="0"/>
      <w:divBdr>
        <w:top w:val="none" w:sz="0" w:space="0" w:color="auto"/>
        <w:left w:val="none" w:sz="0" w:space="0" w:color="auto"/>
        <w:bottom w:val="none" w:sz="0" w:space="0" w:color="auto"/>
        <w:right w:val="none" w:sz="0" w:space="0" w:color="auto"/>
      </w:divBdr>
    </w:div>
    <w:div w:id="1698773394">
      <w:bodyDiv w:val="1"/>
      <w:marLeft w:val="0"/>
      <w:marRight w:val="0"/>
      <w:marTop w:val="0"/>
      <w:marBottom w:val="0"/>
      <w:divBdr>
        <w:top w:val="none" w:sz="0" w:space="0" w:color="auto"/>
        <w:left w:val="none" w:sz="0" w:space="0" w:color="auto"/>
        <w:bottom w:val="none" w:sz="0" w:space="0" w:color="auto"/>
        <w:right w:val="none" w:sz="0" w:space="0" w:color="auto"/>
      </w:divBdr>
    </w:div>
    <w:div w:id="1705397709">
      <w:bodyDiv w:val="1"/>
      <w:marLeft w:val="0"/>
      <w:marRight w:val="0"/>
      <w:marTop w:val="0"/>
      <w:marBottom w:val="0"/>
      <w:divBdr>
        <w:top w:val="none" w:sz="0" w:space="0" w:color="auto"/>
        <w:left w:val="none" w:sz="0" w:space="0" w:color="auto"/>
        <w:bottom w:val="none" w:sz="0" w:space="0" w:color="auto"/>
        <w:right w:val="none" w:sz="0" w:space="0" w:color="auto"/>
      </w:divBdr>
    </w:div>
    <w:div w:id="1736734208">
      <w:bodyDiv w:val="1"/>
      <w:marLeft w:val="0"/>
      <w:marRight w:val="0"/>
      <w:marTop w:val="0"/>
      <w:marBottom w:val="0"/>
      <w:divBdr>
        <w:top w:val="none" w:sz="0" w:space="0" w:color="auto"/>
        <w:left w:val="none" w:sz="0" w:space="0" w:color="auto"/>
        <w:bottom w:val="none" w:sz="0" w:space="0" w:color="auto"/>
        <w:right w:val="none" w:sz="0" w:space="0" w:color="auto"/>
      </w:divBdr>
    </w:div>
    <w:div w:id="1797143293">
      <w:bodyDiv w:val="1"/>
      <w:marLeft w:val="0"/>
      <w:marRight w:val="0"/>
      <w:marTop w:val="0"/>
      <w:marBottom w:val="0"/>
      <w:divBdr>
        <w:top w:val="none" w:sz="0" w:space="0" w:color="auto"/>
        <w:left w:val="none" w:sz="0" w:space="0" w:color="auto"/>
        <w:bottom w:val="none" w:sz="0" w:space="0" w:color="auto"/>
        <w:right w:val="none" w:sz="0" w:space="0" w:color="auto"/>
      </w:divBdr>
    </w:div>
    <w:div w:id="1847868050">
      <w:bodyDiv w:val="1"/>
      <w:marLeft w:val="0"/>
      <w:marRight w:val="0"/>
      <w:marTop w:val="0"/>
      <w:marBottom w:val="0"/>
      <w:divBdr>
        <w:top w:val="none" w:sz="0" w:space="0" w:color="auto"/>
        <w:left w:val="none" w:sz="0" w:space="0" w:color="auto"/>
        <w:bottom w:val="none" w:sz="0" w:space="0" w:color="auto"/>
        <w:right w:val="none" w:sz="0" w:space="0" w:color="auto"/>
      </w:divBdr>
    </w:div>
    <w:div w:id="1862233157">
      <w:bodyDiv w:val="1"/>
      <w:marLeft w:val="0"/>
      <w:marRight w:val="0"/>
      <w:marTop w:val="0"/>
      <w:marBottom w:val="0"/>
      <w:divBdr>
        <w:top w:val="none" w:sz="0" w:space="0" w:color="auto"/>
        <w:left w:val="none" w:sz="0" w:space="0" w:color="auto"/>
        <w:bottom w:val="none" w:sz="0" w:space="0" w:color="auto"/>
        <w:right w:val="none" w:sz="0" w:space="0" w:color="auto"/>
      </w:divBdr>
    </w:div>
    <w:div w:id="2143421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W1itL2749Lj4+fbR7Hu0l+Rdg==">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3715</Words>
  <Characters>21920</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Nouzová</dc:creator>
  <cp:lastModifiedBy>Eva Fichtnerová</cp:lastModifiedBy>
  <cp:revision>5</cp:revision>
  <dcterms:created xsi:type="dcterms:W3CDTF">2025-11-07T16:29:00Z</dcterms:created>
  <dcterms:modified xsi:type="dcterms:W3CDTF">2025-11-10T10:50:00Z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