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4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250254</w:t>
      </w:r>
    </w:p>
    <w:p>
      <w:pPr>
        <w:pStyle w:val="ParaStyle_5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6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posilovna senior</w:t>
      </w:r>
    </w:p>
    <w:p>
      <w:pPr>
        <w:pStyle w:val="ParaStyle_8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12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SAPEKOR s.r.o.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SAPEKOR s.r.o.</w:t>
      </w:r>
    </w:p>
    <w:p>
      <w:pPr>
        <w:pStyle w:val="ParaStyle_13"/>
      </w:pPr>
      <w:r>
        <w:rPr>
          <w:rStyle w:val="CharStyle_1"/>
        </w:rPr>
        <w:t xml:space="preserve"/>
      </w:r>
    </w:p>
    <w:p>
      <w:pPr>
        <w:pStyle w:val="ParaStyle_14"/>
      </w:pPr>
      <w:r>
        <w:tab/>
      </w:r>
      <w:r>
        <w:rPr>
          <w:rStyle w:val="CharStyle_5"/>
        </w:rPr>
        <w:t xml:space="preserve">Lípová 1128</w:t>
      </w:r>
      <w:r>
        <w:tab/>
      </w:r>
      <w:r>
        <w:rPr>
          <w:rStyle w:val="CharStyle_5"/>
        </w:rPr>
        <w:t xml:space="preserve">Lípová 1128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5"/>
        </w:rPr>
        <w:t xml:space="preserve">737 01</w:t>
      </w:r>
      <w:r>
        <w:tab/>
      </w:r>
      <w:r>
        <w:rPr>
          <w:rStyle w:val="CharStyle_5"/>
        </w:rPr>
        <w:t xml:space="preserve">Český Těšín</w:t>
      </w:r>
      <w:r>
        <w:tab/>
      </w:r>
      <w:r>
        <w:rPr>
          <w:rStyle w:val="CharStyle_5"/>
        </w:rPr>
        <w:t xml:space="preserve">737 01</w:t>
      </w:r>
      <w:r>
        <w:tab/>
      </w:r>
      <w:r>
        <w:rPr>
          <w:rStyle w:val="CharStyle_5"/>
        </w:rPr>
        <w:t xml:space="preserve">Český Těšín</w:t>
      </w:r>
    </w:p>
    <w:p>
      <w:pPr>
        <w:pStyle w:val="ParaStyle_16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02.10.2025</w:t>
      </w:r>
    </w:p>
    <w:p>
      <w:pPr>
        <w:pStyle w:val="ParaStyle_17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18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01874241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CZ01874241</w:t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21844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184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66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0"/>
      </w:pPr>
      <w:r>
        <w:tab/>
      </w:r>
      <w:r>
        <w:rPr>
          <w:rStyle w:val="CharStyle_7"/>
        </w:rPr>
        <w:t xml:space="preserve">řádek</w:t>
      </w:r>
      <w:r>
        <w:tab/>
      </w:r>
      <w:r>
        <w:rPr>
          <w:rStyle w:val="CharStyle_9"/>
        </w:rPr>
        <w:t xml:space="preserve">Označení</w:t>
      </w:r>
      <w:r>
        <w:tab/>
      </w:r>
      <w:r>
        <w:rPr>
          <w:rStyle w:val="CharStyle_9"/>
        </w:rPr>
        <w:t xml:space="preserve">Popis dodávky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Množství</w:t>
      </w:r>
      <w:r>
        <w:tab/>
      </w:r>
      <w:r>
        <w:rPr>
          <w:rStyle w:val="CharStyle_7"/>
        </w:rPr>
        <w:t xml:space="preserve">MJ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1"/>
      </w:pPr>
      <w:r>
        <w:tab/>
      </w:r>
      <w:r>
        <w:rPr>
          <w:rStyle w:val="CharStyle_7"/>
        </w:rPr>
        <w:t xml:space="preserve">1</w:t>
      </w:r>
      <w:r>
        <w:tab/>
      </w:r>
      <w:r>
        <w:rPr>
          <w:rStyle w:val="CharStyle_9"/>
        </w:rPr>
        <w:t xml:space="preserve">400</w:t>
      </w:r>
      <w:r>
        <w:tab/>
      </w:r>
      <w:r>
        <w:rPr>
          <w:rStyle w:val="CharStyle_9"/>
        </w:rPr>
        <w:t xml:space="preserve">3717500161700  </w:t>
      </w:r>
      <w:r>
        <w:tab/>
      </w:r>
      <w:r>
        <w:rPr>
          <w:rStyle w:val="CharStyle_9"/>
        </w:rPr>
        <w:t xml:space="preserve">posilovna-fit pro veslař 22524 </w:t>
      </w:r>
      <w:r>
        <w:tab/>
      </w:r>
      <w:r>
        <w:rPr>
          <w:rStyle w:val="CharStyle_7"/>
        </w:rPr>
        <w:t xml:space="preserve">28 000,00</w:t>
      </w:r>
      <w:r>
        <w:tab/>
      </w:r>
      <w:r>
        <w:rPr>
          <w:rStyle w:val="CharStyle_9"/>
        </w:rPr>
        <w:t xml:space="preserve">1,00</w:t>
      </w:r>
      <w:r>
        <w:tab/>
      </w:r>
      <w:r>
        <w:rPr>
          <w:rStyle w:val="CharStyle_7"/>
        </w:rPr>
        <w:t xml:space="preserve">ks</w:t>
      </w:r>
      <w:r>
        <w:tab/>
      </w:r>
      <w:r>
        <w:rPr>
          <w:rStyle w:val="CharStyle_9"/>
        </w:rPr>
        <w:t xml:space="preserve">28 000,00</w:t>
      </w:r>
    </w:p>
    <w:p>
      <w:pPr>
        <w:pStyle w:val="ParaStyle_21"/>
      </w:pPr>
      <w:r>
        <w:tab/>
      </w:r>
      <w:r>
        <w:rPr>
          <w:rStyle w:val="CharStyle_7"/>
        </w:rPr>
        <w:t xml:space="preserve">2</w:t>
      </w:r>
      <w:r>
        <w:tab/>
      </w:r>
      <w:r>
        <w:rPr>
          <w:rStyle w:val="CharStyle_9"/>
        </w:rPr>
        <w:t xml:space="preserve">400</w:t>
      </w:r>
      <w:r>
        <w:tab/>
      </w:r>
      <w:r>
        <w:rPr>
          <w:rStyle w:val="CharStyle_9"/>
        </w:rPr>
        <w:t xml:space="preserve">3717500161900  </w:t>
      </w:r>
      <w:r>
        <w:tab/>
      </w:r>
      <w:r>
        <w:rPr>
          <w:rStyle w:val="CharStyle_9"/>
        </w:rPr>
        <w:t xml:space="preserve">posilovna-fit pro běžec 22395 </w:t>
      </w:r>
      <w:r>
        <w:tab/>
      </w:r>
      <w:r>
        <w:rPr>
          <w:rStyle w:val="CharStyle_7"/>
        </w:rPr>
        <w:t xml:space="preserve">30 000,00</w:t>
      </w:r>
      <w:r>
        <w:tab/>
      </w:r>
      <w:r>
        <w:rPr>
          <w:rStyle w:val="CharStyle_9"/>
        </w:rPr>
        <w:t xml:space="preserve">1,00</w:t>
      </w:r>
      <w:r>
        <w:tab/>
      </w:r>
      <w:r>
        <w:rPr>
          <w:rStyle w:val="CharStyle_7"/>
        </w:rPr>
        <w:t xml:space="preserve">ks</w:t>
      </w:r>
      <w:r>
        <w:tab/>
      </w:r>
      <w:r>
        <w:rPr>
          <w:rStyle w:val="CharStyle_9"/>
        </w:rPr>
        <w:t xml:space="preserve">30 000,00</w:t>
      </w:r>
    </w:p>
    <w:p>
      <w:pPr>
        <w:pStyle w:val="ParaStyle_22"/>
      </w:pPr>
      <w:r>
        <w:tab/>
      </w:r>
      <w:r>
        <w:rPr>
          <w:rStyle w:val="CharStyle_7"/>
        </w:rPr>
        <w:t xml:space="preserve">3</w:t>
      </w:r>
      <w:r>
        <w:tab/>
      </w:r>
      <w:r>
        <w:rPr>
          <w:rStyle w:val="CharStyle_9"/>
        </w:rPr>
        <w:t xml:space="preserve">990</w:t>
      </w:r>
      <w:r>
        <w:tab/>
      </w:r>
      <w:r>
        <w:rPr>
          <w:rStyle w:val="CharStyle_9"/>
        </w:rPr>
        <w:t xml:space="preserve">000084         </w:t>
      </w:r>
      <w:r>
        <w:tab/>
      </w:r>
      <w:r>
        <w:rPr>
          <w:rStyle w:val="CharStyle_9"/>
        </w:rPr>
        <w:t xml:space="preserve">Dopravné MTZ (112305) </w:t>
      </w:r>
      <w:r>
        <w:tab/>
      </w:r>
      <w:r>
        <w:rPr>
          <w:rStyle w:val="CharStyle_7"/>
        </w:rPr>
        <w:t xml:space="preserve">1 500,00</w:t>
      </w:r>
      <w:r>
        <w:tab/>
      </w:r>
      <w:r>
        <w:rPr>
          <w:rStyle w:val="CharStyle_9"/>
        </w:rPr>
        <w:t xml:space="preserve">1,00</w:t>
      </w:r>
      <w:r>
        <w:tab/>
      </w:r>
      <w:r>
        <w:rPr>
          <w:rStyle w:val="CharStyle_7"/>
        </w:rPr>
        <w:t xml:space="preserve"/>
      </w:r>
      <w:r>
        <w:tab/>
      </w:r>
      <w:r>
        <w:rPr>
          <w:rStyle w:val="CharStyle_9"/>
        </w:rPr>
        <w:t xml:space="preserve">1 500,00</w:t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3909060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307.8pt" to="570.75pt,307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3928110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309.3pt" to="570.75pt,309.3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3"/>
      </w:pPr>
      <w:r>
        <w:tab/>
      </w:r>
      <w:r>
        <w:rPr>
          <w:rStyle w:val="CharStyle_9"/>
        </w:rPr>
        <w:t xml:space="preserve">3,00</w:t>
      </w:r>
      <w:r>
        <w:tab/>
      </w:r>
      <w:r>
        <w:rPr>
          <w:rStyle w:val="CharStyle_9"/>
        </w:rPr>
        <w:t xml:space="preserve">59 500,00</w:t>
      </w:r>
    </w:p>
    <w:p>
      <w:pPr>
        <w:pStyle w:val="ParaStyle_24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4083685</wp:posOffset>
                </wp:positionV>
                <wp:extent cx="7019925" cy="304800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21.55pt" to="570.75pt,345.5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6"/>
      </w:pPr>
      <w:r>
        <w:rPr>
          <w:rStyle w:val="CharStyle_1"/>
        </w:rPr>
        <w:t xml:space="preserve"/>
      </w:r>
    </w:p>
    <w:p>
      <w:pPr>
        <w:pStyle w:val="ParaStyle_27"/>
      </w:pPr>
      <w:r>
        <w:tab/>
      </w:r>
      <w:r>
        <w:rPr>
          <w:rStyle w:val="CharStyle_7"/>
        </w:rPr>
        <w:t xml:space="preserve">Na základě cenové nabídky č. 25NA00256 ze dne 2.10.2025 objednáváme výše uvedené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0,00</w:t>
      </w:r>
      <w:r>
        <w:tab/>
      </w:r>
      <w:r>
        <w:rPr>
          <w:rStyle w:val="CharStyle_9"/>
        </w:rPr>
        <w:t xml:space="preserve">0,00</w:t>
      </w:r>
    </w:p>
    <w:p>
      <w:pPr>
        <w:pStyle w:val="ParaStyle_28"/>
      </w:pPr>
      <w:r>
        <w:tab/>
      </w:r>
      <w:r>
        <w:rPr>
          <w:rStyle w:val="CharStyle_7"/>
        </w:rPr>
        <w:t xml:space="preserve">komponenty.</w:t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>Žádáme o potvrzení objednávky a vrácení zpět. Vzhledem k tomu, </w:t>
      </w:r>
    </w:p>
    <w:p>
      <w:pPr>
        <w:pStyle w:val="ParaStyle_28"/>
      </w:pPr>
      <w:r>
        <w:tab/>
      </w:r>
      <w:r>
        <w:rPr>
          <w:rStyle w:val="CharStyle_7"/>
        </w:rPr>
        <w:t xml:space="preserve">že se jedná o objednávku v hodnotě nad 50 000,- Kč bez DPH,</w:t>
      </w:r>
    </w:p>
    <w:p>
      <w:pPr>
        <w:pStyle w:val="ParaStyle_28"/>
      </w:pPr>
      <w:r>
        <w:tab/>
      </w:r>
      <w:r>
        <w:rPr>
          <w:rStyle w:val="CharStyle_7"/>
        </w:rPr>
        <w:t xml:space="preserve">bude objednávka uveřejněna dle Zákona o registru smluv.</w:t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>Na jednotlivých fakturách uvádějte, prosím, číslo objednávky, údaj v kolonce "Objednávka"</w:t>
      </w:r>
    </w:p>
    <w:p>
      <w:pPr>
        <w:pStyle w:val="ParaStyle_28"/>
      </w:pPr>
      <w:r>
        <w:tab/>
      </w:r>
      <w:r>
        <w:rPr>
          <w:rStyle w:val="CharStyle_7"/>
        </w:rPr>
        <w:t xml:space="preserve">Kontaktní osoba: Olga Priesolová, tel. 596 302 169 , 602 580 700.</w:t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>Na našem webovém odkazu - http://www.tsk.cz/uploads/1.pdf</w:t>
      </w:r>
    </w:p>
    <w:p>
      <w:pPr>
        <w:pStyle w:val="ParaStyle_28"/>
      </w:pPr>
      <w:r>
        <w:tab/>
      </w:r>
      <w:r>
        <w:rPr>
          <w:rStyle w:val="CharStyle_7"/>
        </w:rPr>
        <w:t xml:space="preserve">naleznete dokument BEZPEČNOSTNÍ POKYNY PRO ZAINTERESOVANÉ STRANY ...</w:t>
      </w:r>
    </w:p>
    <w:p>
      <w:pPr>
        <w:pStyle w:val="ParaStyle_28"/>
      </w:pPr>
      <w:r>
        <w:tab/>
      </w:r>
      <w:r>
        <w:rPr>
          <w:rStyle w:val="CharStyle_7"/>
        </w:rPr>
        <w:t xml:space="preserve">Žádáme Vás, abyste se s tímto dokumentem seznámili a svým podpisem níže i potvrdili.</w:t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> </w:t>
      </w:r>
    </w:p>
    <w:p>
      <w:pPr>
        <w:pStyle w:val="ParaStyle_28"/>
      </w:pPr>
      <w:r>
        <w:tab/>
      </w:r>
      <w:r>
        <w:rPr>
          <w:rStyle w:val="CharStyle_7"/>
        </w:rPr>
        <w:t xml:space="preserve"> </w:t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9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>S pozdravem</w:t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>				</w:t>
      </w:r>
    </w:p>
    <w:p>
      <w:pPr>
        <w:pStyle w:val="ParaStyle_28"/>
      </w:pPr>
      <w:r>
        <w:tab/>
      </w:r>
      <w:r>
        <w:rPr>
          <w:rStyle w:val="CharStyle_7"/>
        </w:rPr>
        <w:t xml:space="preserve">			Ing. Zbyněk Gajdacz, MPA</w:t>
      </w:r>
    </w:p>
    <w:p>
      <w:pPr>
        <w:pStyle w:val="ParaStyle_28"/>
      </w:pPr>
      <w:r>
        <w:tab/>
      </w:r>
      <w:r>
        <w:rPr>
          <w:rStyle w:val="CharStyle_7"/>
        </w:rPr>
        <w:t xml:space="preserve">			     ředitel společnosti</w:t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>Potvrzuji převzetí objednávky a seznámení se s Bezpečnostními pokyny pro zainteresovan</w:t>
      </w:r>
    </w:p>
    <w:p>
      <w:pPr>
        <w:pStyle w:val="ParaStyle_28"/>
      </w:pPr>
      <w:r>
        <w:tab/>
      </w:r>
      <w:r>
        <w:rPr>
          <w:rStyle w:val="CharStyle_7"/>
        </w:rPr>
        <w:t xml:space="preserve">strany.</w:t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>DATUM:</w:t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9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>RAZÍTKO:</w:t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9270365</wp:posOffset>
                </wp:positionV>
                <wp:extent cx="7019925" cy="0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" style="position:absolute;flip:y;z-index:12;mso-position-horizontal:absolute;mso-position-horizontal-relative:page;mso-position-vertical:absolute; mso-position-vertical-relative:page" from="18pt,729.95pt" to="570.75pt,729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9289415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31.45pt" to="570.75pt,731.4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PODPIS:</w:t>
      </w:r>
    </w:p>
    <w:p>
      <w:pPr>
        <w:pStyle w:val="ParaStyle_31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0,00</w:t>
      </w:r>
    </w:p>
    <w:p>
      <w:pPr>
        <w:pStyle w:val="ParaStyle_32"/>
      </w:pP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9513570</wp:posOffset>
                </wp:positionV>
                <wp:extent cx="7096125" cy="342265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" style="position:absolute;flip:y;z-index:14;mso-position-horizontal:absolute;mso-position-horizontal-relative:page;mso-position-vertical:absolute; mso-position-vertical-relative:page" from="18pt,749.1pt" to="576.75pt,776.05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9608185</wp:posOffset>
                </wp:positionV>
                <wp:extent cx="3837940" cy="247015"/>
                <wp:wrapNone/>
                <wp:docPr id="15" name="Line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" style="position:absolute;flip:y;z-index:15;mso-position-horizontal:absolute;mso-position-horizontal-relative:page;mso-position-vertical:absolute; mso-position-vertical-relative:page" from="268.5pt,756.55pt" to="570.7pt,776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3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59 500,00</w:t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rPr>
          <w:noProof/>
        </w:rPr>
        <mc:AlternateContent>
          <mc:Choice Requires="wps">
            <w:drawing>
              <wp:anchor simplePos="0" relativeHeight="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6" name="Line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" style="position:absolute;flip:y;z-index:16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7" name="Line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" style="position:absolute;flip:y;z-index:17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6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Olga Priesolová</w:t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301250254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2</w:t>
      </w:r>
    </w:p>
    <w:p>
      <w:pPr>
        <w:pStyle w:val="ParaStyle_38"/>
      </w:pPr>
      <w:r>
        <w:rPr>
          <w:noProof/>
        </w:rPr>
        <mc:AlternateContent>
          <mc:Choice Requires="wps">
            <w:drawing>
              <wp:anchor simplePos="0" relativeHeight="1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8" name="Line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" style="position:absolute;flip:y;z-index:18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466090</wp:posOffset>
                </wp:positionV>
                <wp:extent cx="4467225" cy="647700"/>
                <wp:wrapNone/>
                <wp:docPr id="19" name="Line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6477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" style="position:absolute;flip:y;z-index:19;mso-position-horizontal:absolute;mso-position-horizontal-relative:page;mso-position-vertical:absolute; mso-position-vertical-relative:page" from="18pt,36.7pt" to="369.75pt,87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647700"/>
                <wp:wrapNone/>
                <wp:docPr id="20" name="Line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6477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" style="position:absolute;flip:y;z-index:20;mso-position-horizontal:absolute;mso-position-horizontal-relative:page;mso-position-vertical:absolute; mso-position-vertical-relative:page" from="368.25pt,36.75pt" to="570.75pt,87.75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9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40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250254</w:t>
      </w:r>
    </w:p>
    <w:p>
      <w:pPr>
        <w:pStyle w:val="ParaStyle_41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4"/>
        </w:rPr>
        <w:t xml:space="preserve">CODE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42"/>
      </w:pPr>
      <w:r>
        <w:rPr>
          <w:rStyle w:val="CharStyle_1"/>
        </w:rPr>
        <w:t xml:space="preserve"/>
      </w:r>
    </w:p>
    <w:p>
      <w:pPr>
        <w:pStyle w:val="ParaStyle_43"/>
      </w:pPr>
      <w:r>
        <w:rPr>
          <w:rStyle w:val="CharStyle_5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21" name="Line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" style="position:absolute;flip:y;z-index:21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22" name="Line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" style="position:absolute;flip:y;z-index:22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6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Olga Priesolová</w:t>
      </w:r>
    </w:p>
    <w:p>
      <w:pPr>
        <w:pStyle w:val="ParaStyle_37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301250254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2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2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335" w:before="29" w:beforeAutoSpacing="0" w:after="86" w:afterAutoSpacing="0"/>
      <w:tabs>
        <w:tab w:val="start" w:pos="7124"/>
      </w:tabs>
    </w:pPr>
  </w:style>
  <w:style w:type="paragraph" w:styleId="ParaStyle_3">
    <w:name w:val="ParaStyle_3"/>
    <w:pPr>
      <w:spacing w:lineRule="exact" w:line="215" w:before="0" w:beforeAutoSpacing="0" w:after="3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4">
    <w:name w:val="ParaStyle_4"/>
    <w:pPr>
      <w:spacing w:lineRule="exact" w:line="215" w:before="0" w:beforeAutoSpacing="0" w:after="56" w:afterAutoSpacing="0"/>
      <w:tabs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230" w:before="0" w:beforeAutoSpacing="0" w:after="39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215" w:before="0" w:beforeAutoSpacing="0" w:after="2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228" w:before="0" w:beforeAutoSpacing="0" w:after="27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228" w:before="0" w:beforeAutoSpacing="0" w:after="27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21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44" w:before="0" w:beforeAutoSpacing="0" w:after="0" w:afterAutoSpacing="0"/>
    </w:pPr>
  </w:style>
  <w:style w:type="paragraph" w:styleId="ParaStyle_11">
    <w:name w:val="ParaStyle_11"/>
    <w:pPr>
      <w:spacing w:lineRule="exact" w:line="184" w:before="0" w:beforeAutoSpacing="0" w:after="116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2">
    <w:name w:val="ParaStyle_12"/>
    <w:pPr>
      <w:spacing w:lineRule="exact" w:line="231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3">
    <w:name w:val="ParaStyle_13"/>
    <w:pPr>
      <w:spacing w:lineRule="exact" w:line="270" w:before="0" w:beforeAutoSpacing="0" w:after="9" w:afterAutoSpacing="0"/>
    </w:pPr>
  </w:style>
  <w:style w:type="paragraph" w:styleId="ParaStyle_14">
    <w:name w:val="ParaStyle_14"/>
    <w:pPr>
      <w:spacing w:lineRule="exact" w:line="231" w:before="0" w:beforeAutoSpacing="0" w:after="25" w:afterAutoSpacing="0"/>
      <w:tabs>
        <w:tab w:val="start" w:pos="1544"/>
        <w:tab w:val="start" w:pos="7095"/>
      </w:tabs>
    </w:pPr>
  </w:style>
  <w:style w:type="paragraph" w:styleId="ParaStyle_15">
    <w:name w:val="ParaStyle_15"/>
    <w:pPr>
      <w:spacing w:lineRule="exact" w:line="239" w:before="0" w:beforeAutoSpacing="0" w:after="12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6">
    <w:name w:val="ParaStyle_16"/>
    <w:pPr>
      <w:spacing w:lineRule="exact" w:line="216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7">
    <w:name w:val="ParaStyle_17"/>
    <w:pPr>
      <w:spacing w:lineRule="exact" w:line="231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8">
    <w:name w:val="ParaStyle_18"/>
    <w:pPr>
      <w:spacing w:lineRule="exact" w:line="237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19">
    <w:name w:val="ParaStyle_19"/>
    <w:pPr>
      <w:spacing w:lineRule="exact" w:line="168" w:before="0" w:beforeAutoSpacing="0" w:after="0" w:afterAutoSpacing="0"/>
    </w:pPr>
  </w:style>
  <w:style w:type="paragraph" w:styleId="ParaStyle_20">
    <w:name w:val="ParaStyle_20"/>
    <w:pPr>
      <w:spacing w:lineRule="exact" w:line="209" w:before="0" w:beforeAutoSpacing="0" w:after="106" w:afterAutoSpacing="0"/>
      <w:tabs>
        <w:tab w:val="start" w:pos="75"/>
        <w:tab w:val="start" w:pos="615"/>
        <w:tab w:val="start" w:pos="2235"/>
        <w:tab w:val="end" w:pos="7694"/>
        <w:tab w:val="end" w:pos="9030"/>
        <w:tab w:val="start" w:pos="9135"/>
        <w:tab w:val="end" w:pos="10979"/>
      </w:tabs>
    </w:pPr>
  </w:style>
  <w:style w:type="paragraph" w:styleId="ParaStyle_21">
    <w:name w:val="ParaStyle_21"/>
    <w:pPr>
      <w:spacing w:lineRule="exact" w:line="201" w:before="0" w:beforeAutoSpacing="0" w:after="54" w:afterAutoSpacing="0"/>
      <w:tabs>
        <w:tab w:val="start" w:pos="180"/>
        <w:tab w:val="start" w:pos="615"/>
        <w:tab w:val="start" w:pos="945"/>
        <w:tab w:val="start" w:pos="2235"/>
        <w:tab w:val="end" w:pos="7695"/>
        <w:tab w:val="end" w:pos="9029"/>
        <w:tab w:val="start" w:pos="9135"/>
        <w:tab w:val="end" w:pos="10979"/>
      </w:tabs>
    </w:pPr>
  </w:style>
  <w:style w:type="paragraph" w:styleId="ParaStyle_22">
    <w:name w:val="ParaStyle_22"/>
    <w:pPr>
      <w:spacing w:lineRule="exact" w:line="201" w:before="0" w:beforeAutoSpacing="0" w:after="0" w:afterAutoSpacing="0"/>
      <w:tabs>
        <w:tab w:val="start" w:pos="180"/>
        <w:tab w:val="start" w:pos="615"/>
        <w:tab w:val="start" w:pos="945"/>
        <w:tab w:val="start" w:pos="2235"/>
        <w:tab w:val="end" w:pos="7695"/>
        <w:tab w:val="end" w:pos="9029"/>
        <w:tab w:val="start" w:pos="9135"/>
        <w:tab w:val="end" w:pos="10979"/>
      </w:tabs>
    </w:pPr>
  </w:style>
  <w:style w:type="paragraph" w:styleId="ParaStyle_23">
    <w:name w:val="ParaStyle_23"/>
    <w:pPr>
      <w:spacing w:lineRule="exact" w:line="185" w:before="0" w:beforeAutoSpacing="0" w:after="0" w:afterAutoSpacing="0"/>
      <w:tabs>
        <w:tab w:val="end" w:pos="9029"/>
        <w:tab w:val="end" w:pos="10979"/>
      </w:tabs>
    </w:pPr>
  </w:style>
  <w:style w:type="paragraph" w:styleId="ParaStyle_24">
    <w:name w:val="ParaStyle_24"/>
    <w:pPr>
      <w:spacing w:lineRule="exact" w:line="142" w:before="0" w:beforeAutoSpacing="0" w:after="0" w:afterAutoSpacing="0"/>
    </w:pPr>
  </w:style>
  <w:style w:type="paragraph" w:styleId="ParaStyle_25">
    <w:name w:val="ParaStyle_25"/>
    <w:pPr>
      <w:spacing w:lineRule="exact" w:line="192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6">
    <w:name w:val="ParaStyle_26"/>
    <w:pPr>
      <w:spacing w:lineRule="exact" w:line="229" w:before="0" w:beforeAutoSpacing="0" w:after="0" w:afterAutoSpacing="0"/>
    </w:pPr>
  </w:style>
  <w:style w:type="paragraph" w:styleId="ParaStyle_27">
    <w:name w:val="ParaStyle_27"/>
    <w:pPr>
      <w:spacing w:lineRule="exact" w:line="165" w:before="0" w:beforeAutoSpacing="0" w:after="1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8">
    <w:name w:val="ParaStyle_28"/>
    <w:pPr>
      <w:spacing w:lineRule="exact" w:line="165" w:before="0" w:beforeAutoSpacing="0" w:after="15" w:afterAutoSpacing="0"/>
      <w:tabs>
        <w:tab w:val="start" w:pos="104"/>
      </w:tabs>
    </w:pPr>
  </w:style>
  <w:style w:type="paragraph" w:styleId="ParaStyle_29">
    <w:name w:val="ParaStyle_29"/>
    <w:pPr>
      <w:spacing w:lineRule="exact" w:line="165" w:before="0" w:beforeAutoSpacing="0" w:after="16" w:afterAutoSpacing="0"/>
      <w:tabs>
        <w:tab w:val="start" w:pos="104"/>
      </w:tabs>
    </w:pPr>
  </w:style>
  <w:style w:type="paragraph" w:styleId="ParaStyle_30">
    <w:name w:val="ParaStyle_30"/>
    <w:pPr>
      <w:spacing w:lineRule="exact" w:line="180" w:before="0" w:beforeAutoSpacing="0" w:after="103" w:afterAutoSpacing="0"/>
      <w:tabs>
        <w:tab w:val="start" w:pos="104"/>
      </w:tabs>
    </w:pPr>
  </w:style>
  <w:style w:type="paragraph" w:styleId="ParaStyle_31">
    <w:name w:val="ParaStyle_31"/>
    <w:pPr>
      <w:spacing w:lineRule="exact" w:line="192" w:before="0" w:beforeAutoSpacing="0" w:after="0" w:afterAutoSpacing="0"/>
      <w:tabs>
        <w:tab w:val="end" w:pos="7703"/>
        <w:tab w:val="end" w:pos="10949"/>
      </w:tabs>
    </w:pPr>
  </w:style>
  <w:style w:type="paragraph" w:styleId="ParaStyle_32">
    <w:name w:val="ParaStyle_32"/>
    <w:pPr>
      <w:spacing w:lineRule="exact" w:line="270" w:before="0" w:beforeAutoSpacing="0" w:after="78" w:afterAutoSpacing="0"/>
    </w:pPr>
  </w:style>
  <w:style w:type="paragraph" w:styleId="ParaStyle_33">
    <w:name w:val="ParaStyle_33"/>
    <w:pPr>
      <w:spacing w:lineRule="exact" w:line="260" w:before="0" w:beforeAutoSpacing="0" w:after="0" w:afterAutoSpacing="0"/>
      <w:tabs>
        <w:tab w:val="start" w:pos="5130"/>
        <w:tab w:val="end" w:pos="10965"/>
      </w:tabs>
    </w:pPr>
  </w:style>
  <w:style w:type="paragraph" w:styleId="ParaStyle_34">
    <w:name w:val="ParaStyle_34"/>
    <w:pPr>
      <w:spacing w:lineRule="exact" w:line="270" w:before="0" w:beforeAutoSpacing="0" w:after="0" w:afterAutoSpacing="0"/>
    </w:pPr>
  </w:style>
  <w:style w:type="paragraph" w:styleId="ParaStyle_35">
    <w:name w:val="ParaStyle_35"/>
    <w:pPr>
      <w:spacing w:lineRule="exact" w:line="245" w:before="0" w:beforeAutoSpacing="0" w:after="0" w:afterAutoSpacing="0"/>
    </w:pPr>
  </w:style>
  <w:style w:type="paragraph" w:styleId="ParaStyle_36">
    <w:name w:val="ParaStyle_36"/>
    <w:pPr>
      <w:spacing w:lineRule="exact" w:line="215" w:before="0" w:beforeAutoSpacing="0" w:after="40" w:afterAutoSpacing="0"/>
      <w:tabs>
        <w:tab w:val="start" w:pos="6525"/>
        <w:tab w:val="start" w:pos="7935"/>
      </w:tabs>
    </w:pPr>
  </w:style>
  <w:style w:type="paragraph" w:styleId="ParaStyle_37">
    <w:name w:val="ParaStyle_37"/>
    <w:pPr>
      <w:spacing w:lineRule="exact" w:line="230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  <w:style w:type="paragraph" w:styleId="ParaStyle_38">
    <w:name w:val="ParaStyle_38"/>
    <w:pPr>
      <w:spacing w:lineRule="exact" w:line="335" w:before="29" w:beforeAutoSpacing="0" w:after="70" w:afterAutoSpacing="0"/>
      <w:tabs>
        <w:tab w:val="start" w:pos="7124"/>
      </w:tabs>
    </w:pPr>
  </w:style>
  <w:style w:type="paragraph" w:styleId="ParaStyle_39">
    <w:name w:val="ParaStyle_39"/>
    <w:pPr>
      <w:spacing w:lineRule="exact" w:line="216" w:before="0" w:beforeAutoSpacing="0" w:after="40" w:afterAutoSpacing="0"/>
      <w:tabs>
        <w:tab w:val="start" w:pos="120"/>
        <w:tab w:val="start" w:pos="1380"/>
        <w:tab w:val="start" w:pos="7124"/>
        <w:tab w:val="start" w:pos="8790"/>
        <w:tab w:val="start" w:pos="9045"/>
      </w:tabs>
    </w:pPr>
  </w:style>
  <w:style w:type="paragraph" w:styleId="ParaStyle_40">
    <w:name w:val="ParaStyle_40"/>
    <w:pPr>
      <w:spacing w:lineRule="exact" w:line="215" w:before="0" w:beforeAutoSpacing="0" w:after="54" w:afterAutoSpacing="0"/>
      <w:tabs>
        <w:tab w:val="start" w:pos="7124"/>
        <w:tab w:val="start" w:pos="8790"/>
        <w:tab w:val="start" w:pos="9045"/>
      </w:tabs>
    </w:pPr>
  </w:style>
  <w:style w:type="paragraph" w:styleId="ParaStyle_41">
    <w:name w:val="ParaStyle_41"/>
    <w:pPr>
      <w:spacing w:lineRule="exact" w:line="239" w:before="0" w:beforeAutoSpacing="0" w:after="0" w:afterAutoSpacing="0"/>
      <w:tabs>
        <w:tab w:val="start" w:pos="1380"/>
        <w:tab w:val="start" w:pos="2205"/>
        <w:tab w:val="start" w:pos="7124"/>
        <w:tab w:val="start" w:pos="8790"/>
        <w:tab w:val="start" w:pos="9045"/>
      </w:tabs>
    </w:pPr>
  </w:style>
  <w:style w:type="paragraph" w:styleId="ParaStyle_42">
    <w:name w:val="ParaStyle_42"/>
    <w:pPr>
      <w:spacing w:lineRule="exact" w:line="257" w:before="0" w:beforeAutoSpacing="0" w:after="0" w:afterAutoSpacing="0"/>
    </w:pPr>
  </w:style>
  <w:style w:type="paragraph" w:styleId="ParaStyle_43">
    <w:name w:val="ParaStyle_43"/>
    <w:pPr>
      <w:spacing w:lineRule="exact" w:line="215" w:before="0" w:beforeAutoSpacing="0" w:after="0" w:afterAutoSpacing="0"/>
    </w:pPr>
  </w:style>
  <w:style w:type="paragraph" w:styleId="ParaStyle_44">
    <w:name w:val="ParaStyle_44"/>
    <w:pPr>
      <w:spacing w:lineRule="exact" w:line="167" w:before="0" w:beforeAutoSpacing="0" w:after="0" w:afterAutoSpacing="0"/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2025-11-11T05:59:26Z</dcterms:created>
  <dcterms:modified xsi:type="dcterms:W3CDTF">2025-11-11T05:59:26Z</dcterms:modified>
</cp:coreProperties>
</file>