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357389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ŽÁKŮ 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="00FA2669">
        <w:rPr>
          <w:rFonts w:asciiTheme="minorHAnsi" w:hAnsiTheme="minorHAnsi"/>
        </w:rPr>
        <w:tab/>
        <w:t xml:space="preserve">Základní škola, Česká Lípa, 28. </w:t>
      </w:r>
      <w:r w:rsidR="00357389">
        <w:rPr>
          <w:rFonts w:asciiTheme="minorHAnsi" w:hAnsiTheme="minorHAnsi"/>
        </w:rPr>
        <w:t>ř</w:t>
      </w:r>
      <w:r w:rsidR="00FA2669">
        <w:rPr>
          <w:rFonts w:asciiTheme="minorHAnsi" w:hAnsiTheme="minorHAnsi"/>
        </w:rPr>
        <w:t>íjna 2733,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="00FA2669">
        <w:rPr>
          <w:rFonts w:asciiTheme="minorHAnsi" w:hAnsiTheme="minorHAnsi"/>
        </w:rPr>
        <w:t xml:space="preserve"> </w:t>
      </w:r>
      <w:r w:rsidR="00FA2669">
        <w:rPr>
          <w:rFonts w:asciiTheme="minorHAnsi" w:hAnsiTheme="minorHAnsi"/>
        </w:rPr>
        <w:tab/>
      </w:r>
      <w:r w:rsidR="00FA2669">
        <w:rPr>
          <w:rFonts w:asciiTheme="minorHAnsi" w:hAnsiTheme="minorHAnsi"/>
        </w:rPr>
        <w:tab/>
        <w:t>28. října 2733, 470 06 Česká Lípa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="00FA2669">
        <w:rPr>
          <w:rFonts w:asciiTheme="minorHAnsi" w:hAnsiTheme="minorHAnsi"/>
        </w:rPr>
        <w:t xml:space="preserve"> </w:t>
      </w:r>
      <w:r w:rsidR="00FA2669">
        <w:rPr>
          <w:rFonts w:asciiTheme="minorHAnsi" w:hAnsiTheme="minorHAnsi"/>
        </w:rPr>
        <w:tab/>
      </w:r>
      <w:r w:rsidR="00FA2669">
        <w:rPr>
          <w:rFonts w:asciiTheme="minorHAnsi" w:hAnsiTheme="minorHAnsi"/>
        </w:rPr>
        <w:tab/>
      </w:r>
      <w:r w:rsidR="00FA2669">
        <w:rPr>
          <w:rFonts w:asciiTheme="minorHAnsi" w:hAnsiTheme="minorHAnsi"/>
        </w:rPr>
        <w:tab/>
        <w:t>46750045</w:t>
      </w:r>
      <w:r w:rsidRPr="00C36673">
        <w:rPr>
          <w:rFonts w:asciiTheme="minorHAnsi" w:hAnsiTheme="minorHAnsi"/>
        </w:rPr>
        <w:tab/>
        <w:t xml:space="preserve">         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="00FA2669">
        <w:rPr>
          <w:rFonts w:asciiTheme="minorHAnsi" w:hAnsiTheme="minorHAnsi"/>
        </w:rPr>
        <w:t xml:space="preserve"> </w:t>
      </w:r>
      <w:r w:rsidR="00FA2669">
        <w:rPr>
          <w:rFonts w:asciiTheme="minorHAnsi" w:hAnsiTheme="minorHAnsi"/>
        </w:rPr>
        <w:tab/>
      </w:r>
      <w:r w:rsidR="00FA2669">
        <w:rPr>
          <w:rFonts w:asciiTheme="minorHAnsi" w:hAnsiTheme="minorHAnsi"/>
        </w:rPr>
        <w:tab/>
      </w:r>
      <w:r w:rsidR="00FA2669">
        <w:rPr>
          <w:rFonts w:asciiTheme="minorHAnsi" w:hAnsiTheme="minorHAnsi"/>
        </w:rPr>
        <w:tab/>
        <w:t>nejsme plátci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>zastoupený ve věcech smluvních:</w:t>
      </w:r>
      <w:r w:rsidR="00BC1839">
        <w:rPr>
          <w:rFonts w:asciiTheme="minorHAnsi" w:hAnsiTheme="minorHAnsi"/>
        </w:rPr>
        <w:t xml:space="preserve"> </w:t>
      </w:r>
      <w:r w:rsidR="00FA2669">
        <w:rPr>
          <w:rFonts w:asciiTheme="minorHAnsi" w:hAnsiTheme="minorHAnsi"/>
        </w:rPr>
        <w:t>ředitel</w:t>
      </w:r>
      <w:r w:rsidR="00420EDE">
        <w:rPr>
          <w:rFonts w:asciiTheme="minorHAnsi" w:hAnsiTheme="minorHAnsi"/>
        </w:rPr>
        <w:t>em</w:t>
      </w:r>
      <w:r w:rsidR="00FA2669">
        <w:rPr>
          <w:rFonts w:asciiTheme="minorHAnsi" w:hAnsiTheme="minorHAnsi"/>
        </w:rPr>
        <w:t xml:space="preserve"> školy</w:t>
      </w:r>
    </w:p>
    <w:p w:rsidR="000310D3" w:rsidRPr="00C36673" w:rsidRDefault="000310D3" w:rsidP="005D2551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="00DD26D7">
        <w:rPr>
          <w:rFonts w:asciiTheme="minorHAnsi" w:hAnsiTheme="minorHAnsi"/>
        </w:rPr>
        <w:tab/>
      </w:r>
    </w:p>
    <w:p w:rsidR="005D2551" w:rsidRDefault="00DD26D7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ab/>
      </w:r>
    </w:p>
    <w:p w:rsidR="00605C7B" w:rsidRPr="00357389" w:rsidRDefault="00605C7B" w:rsidP="000310D3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  <w:r w:rsidRPr="00357389">
        <w:rPr>
          <w:rFonts w:asciiTheme="minorHAnsi" w:hAnsiTheme="minorHAnsi"/>
          <w:b/>
        </w:rPr>
        <w:t xml:space="preserve">uzavírají </w:t>
      </w:r>
      <w:r w:rsidR="00B3277B" w:rsidRPr="00357389">
        <w:rPr>
          <w:rFonts w:asciiTheme="minorHAnsi" w:hAnsiTheme="minorHAnsi"/>
          <w:b/>
        </w:rPr>
        <w:t xml:space="preserve">tuto </w:t>
      </w:r>
      <w:r w:rsidRPr="00357389">
        <w:rPr>
          <w:rFonts w:asciiTheme="minorHAnsi" w:hAnsiTheme="minorHAnsi"/>
          <w:b/>
        </w:rPr>
        <w:t>smlouvu o zajišťování výuky plavání žáků základních škol</w:t>
      </w:r>
      <w:r w:rsidR="00357389" w:rsidRPr="00357389">
        <w:rPr>
          <w:rFonts w:asciiTheme="minorHAnsi" w:hAnsiTheme="minorHAnsi"/>
          <w:b/>
        </w:rPr>
        <w:t>.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C026E6" w:rsidRDefault="00605C7B" w:rsidP="00C026E6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026E6">
        <w:rPr>
          <w:rFonts w:asciiTheme="minorHAnsi" w:eastAsia="Times New Roman" w:hAnsiTheme="minorHAnsi"/>
          <w:lang w:eastAsia="ar-SA"/>
        </w:rPr>
        <w:t>Výuka bu</w:t>
      </w:r>
      <w:r w:rsidR="0049247C" w:rsidRPr="00C026E6">
        <w:rPr>
          <w:rFonts w:asciiTheme="minorHAnsi" w:eastAsia="Times New Roman" w:hAnsiTheme="minorHAnsi"/>
          <w:lang w:eastAsia="ar-SA"/>
        </w:rPr>
        <w:t>de pr</w:t>
      </w:r>
      <w:r w:rsidR="00B41CC4" w:rsidRPr="00C026E6">
        <w:rPr>
          <w:rFonts w:asciiTheme="minorHAnsi" w:eastAsia="Times New Roman" w:hAnsiTheme="minorHAnsi"/>
          <w:lang w:eastAsia="ar-SA"/>
        </w:rPr>
        <w:t>obíhat ve školním roce 201</w:t>
      </w:r>
      <w:r w:rsidR="007B3245" w:rsidRPr="00C026E6">
        <w:rPr>
          <w:rFonts w:asciiTheme="minorHAnsi" w:eastAsia="Times New Roman" w:hAnsiTheme="minorHAnsi"/>
          <w:lang w:eastAsia="ar-SA"/>
        </w:rPr>
        <w:t>7</w:t>
      </w:r>
      <w:r w:rsidR="00B41CC4" w:rsidRPr="00C026E6">
        <w:rPr>
          <w:rFonts w:asciiTheme="minorHAnsi" w:eastAsia="Times New Roman" w:hAnsiTheme="minorHAnsi"/>
          <w:lang w:eastAsia="ar-SA"/>
        </w:rPr>
        <w:t>/201</w:t>
      </w:r>
      <w:r w:rsidR="007B3245" w:rsidRPr="00C026E6">
        <w:rPr>
          <w:rFonts w:asciiTheme="minorHAnsi" w:eastAsia="Times New Roman" w:hAnsiTheme="minorHAnsi"/>
          <w:lang w:eastAsia="ar-SA"/>
        </w:rPr>
        <w:t>8</w:t>
      </w:r>
      <w:r w:rsidRPr="00C026E6">
        <w:rPr>
          <w:rFonts w:asciiTheme="minorHAnsi" w:eastAsia="Times New Roman" w:hAnsiTheme="minorHAnsi"/>
          <w:lang w:eastAsia="ar-SA"/>
        </w:rPr>
        <w:t>, s výj</w:t>
      </w:r>
      <w:r w:rsidR="00A7441E" w:rsidRPr="00C026E6">
        <w:rPr>
          <w:rFonts w:asciiTheme="minorHAnsi" w:eastAsia="Times New Roman" w:hAnsiTheme="minorHAnsi"/>
          <w:lang w:eastAsia="ar-SA"/>
        </w:rPr>
        <w:t>i</w:t>
      </w:r>
      <w:r w:rsidRPr="00C026E6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C026E6" w:rsidRDefault="00605C7B" w:rsidP="00C026E6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C026E6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C026E6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pět set 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poskytovatele za 20 výukových hodin.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Dále bude příjemce hradit poskytovateli oproti faktuře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(slovy pět set korun českých) </w:t>
      </w:r>
      <w:r w:rsidRPr="00B3277B">
        <w:rPr>
          <w:rFonts w:asciiTheme="minorHAnsi" w:eastAsia="Times New Roman" w:hAnsiTheme="minorHAnsi"/>
          <w:b/>
          <w:lang w:eastAsia="ar-SA"/>
        </w:rPr>
        <w:t>za každou jednu výukovou hodinu jako nájem za užívání bazénu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C026E6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</w:t>
      </w:r>
      <w:r w:rsidR="00420EDE">
        <w:rPr>
          <w:rFonts w:asciiTheme="minorHAnsi" w:eastAsia="Times New Roman" w:hAnsiTheme="minorHAnsi"/>
          <w:lang w:eastAsia="ar-SA"/>
        </w:rPr>
        <w:t xml:space="preserve"> </w:t>
      </w:r>
      <w:r w:rsidR="00420EDE" w:rsidRPr="00EC6BAC">
        <w:rPr>
          <w:rFonts w:asciiTheme="minorHAnsi" w:eastAsia="Times New Roman" w:hAnsiTheme="minorHAnsi"/>
          <w:lang w:eastAsia="ar-SA"/>
        </w:rPr>
        <w:t>s využitím vhodné metodiky</w:t>
      </w:r>
      <w:r w:rsidR="00605C7B" w:rsidRPr="00EC6BAC">
        <w:rPr>
          <w:rFonts w:asciiTheme="minorHAnsi" w:eastAsia="Times New Roman" w:hAnsiTheme="minorHAnsi"/>
          <w:lang w:eastAsia="ar-SA"/>
        </w:rPr>
        <w:t>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</w:t>
      </w:r>
      <w:r w:rsidR="00EC6BAC">
        <w:rPr>
          <w:rFonts w:asciiTheme="minorHAnsi" w:eastAsia="Times New Roman" w:hAnsiTheme="minorHAnsi"/>
          <w:lang w:eastAsia="ar-SA"/>
        </w:rPr>
        <w:t xml:space="preserve"> prostorách bazénu – pod schody.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C026E6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Pr="00B3277B">
        <w:rPr>
          <w:rFonts w:asciiTheme="minorHAnsi" w:eastAsia="Times New Roman" w:hAnsiTheme="minorHAnsi"/>
          <w:lang w:eastAsia="ar-SA"/>
        </w:rPr>
        <w:t xml:space="preserve">d, včetně dozoru v době pobytu </w:t>
      </w:r>
      <w:r w:rsidR="00FA2669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026E6" w:rsidRDefault="00C026E6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882565" w:rsidRPr="00B3277B" w:rsidRDefault="00882565" w:rsidP="00C026E6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Bezpečnost, dohled nad žáky, ochrana majetku</w:t>
      </w:r>
    </w:p>
    <w:p w:rsidR="00882565" w:rsidRPr="000310D3" w:rsidRDefault="00882565" w:rsidP="00882565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882565" w:rsidRPr="00882565" w:rsidRDefault="00882565" w:rsidP="00882565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Smluvní strany jsou povinny</w:t>
      </w:r>
      <w:r w:rsidRPr="00882565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 maxim</w:t>
      </w:r>
      <w:r w:rsidRPr="00882565">
        <w:rPr>
          <w:rFonts w:asciiTheme="minorHAnsi" w:eastAsia="Times New Roman" w:hAnsiTheme="minorHAnsi"/>
          <w:lang w:eastAsia="ar-SA"/>
        </w:rPr>
        <w:t>álním rozsahu dbát na bezpečnost a ochranu zdraví</w:t>
      </w:r>
      <w:r>
        <w:rPr>
          <w:rFonts w:asciiTheme="minorHAnsi" w:eastAsia="Times New Roman" w:hAnsiTheme="minorHAnsi"/>
          <w:lang w:eastAsia="ar-SA"/>
        </w:rPr>
        <w:t xml:space="preserve"> i majetku žáků po dobu výuky plavání</w:t>
      </w:r>
      <w:r w:rsidRPr="00882565">
        <w:rPr>
          <w:rFonts w:asciiTheme="minorHAnsi" w:eastAsia="Times New Roman" w:hAnsiTheme="minorHAnsi"/>
          <w:lang w:eastAsia="ar-SA"/>
        </w:rPr>
        <w:t xml:space="preserve">. </w:t>
      </w:r>
    </w:p>
    <w:p w:rsidR="00882565" w:rsidRPr="00B3277B" w:rsidRDefault="00882565" w:rsidP="00882565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882565" w:rsidRDefault="00882565" w:rsidP="00882565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 dobu přímé výuky plavání probíhající pod dohledem odpovědné osoby poskytovatele </w:t>
      </w:r>
      <w:r w:rsidRPr="00EC6BAC">
        <w:rPr>
          <w:rFonts w:asciiTheme="minorHAnsi" w:eastAsia="Times New Roman" w:hAnsiTheme="minorHAnsi"/>
          <w:lang w:eastAsia="ar-SA"/>
        </w:rPr>
        <w:t xml:space="preserve">zodpovídá </w:t>
      </w:r>
      <w:r w:rsidR="00420EDE" w:rsidRPr="00EC6BAC">
        <w:rPr>
          <w:rFonts w:asciiTheme="minorHAnsi" w:eastAsia="Times New Roman" w:hAnsiTheme="minorHAnsi"/>
          <w:lang w:eastAsia="ar-SA"/>
        </w:rPr>
        <w:t xml:space="preserve">poskytovatel v přiměřené míře </w:t>
      </w:r>
      <w:r w:rsidRPr="00EC6BAC">
        <w:rPr>
          <w:rFonts w:asciiTheme="minorHAnsi" w:eastAsia="Times New Roman" w:hAnsiTheme="minorHAnsi"/>
          <w:lang w:eastAsia="ar-SA"/>
        </w:rPr>
        <w:t xml:space="preserve">za bezpečnost </w:t>
      </w:r>
      <w:r>
        <w:rPr>
          <w:rFonts w:asciiTheme="minorHAnsi" w:eastAsia="Times New Roman" w:hAnsiTheme="minorHAnsi"/>
          <w:lang w:eastAsia="ar-SA"/>
        </w:rPr>
        <w:t xml:space="preserve">a zdraví žáků. </w:t>
      </w:r>
    </w:p>
    <w:p w:rsidR="00882565" w:rsidRDefault="00882565" w:rsidP="00882565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882565" w:rsidRDefault="00882565" w:rsidP="00882565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V době mimo přímou výuku (návštěva šatny, sprch nebo toalet) která probíhá pod dohledem pedagogického pracovníka příjemce, zodpovídá za bezpečnost a zdraví žáků p</w:t>
      </w:r>
      <w:r w:rsidR="00357389">
        <w:rPr>
          <w:rFonts w:asciiTheme="minorHAnsi" w:eastAsia="Times New Roman" w:hAnsiTheme="minorHAnsi"/>
          <w:lang w:eastAsia="ar-SA"/>
        </w:rPr>
        <w:t>říjemce</w:t>
      </w:r>
      <w:r>
        <w:rPr>
          <w:rFonts w:asciiTheme="minorHAnsi" w:eastAsia="Times New Roman" w:hAnsiTheme="minorHAnsi"/>
          <w:lang w:eastAsia="ar-SA"/>
        </w:rPr>
        <w:t xml:space="preserve"> v plném rozsahu.</w:t>
      </w:r>
    </w:p>
    <w:p w:rsidR="00357389" w:rsidRPr="00357389" w:rsidRDefault="00357389" w:rsidP="00357389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357389" w:rsidRPr="00882565" w:rsidRDefault="00357389" w:rsidP="00882565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škody na majetku žáků na věcech odložených na místě k tomu určeném, zodpovídá poskytovatel po celou dobu plavecké výuky. </w:t>
      </w:r>
    </w:p>
    <w:p w:rsidR="00882565" w:rsidRPr="000310D3" w:rsidRDefault="00882565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C026E6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357389" w:rsidRDefault="00605C7B" w:rsidP="0035738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357389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35738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357389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0F3C7B" w:rsidRDefault="009D0C92" w:rsidP="0035738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35738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35738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747E54" w:rsidRDefault="00605C7B" w:rsidP="00747E5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420EDE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420EDE">
        <w:rPr>
          <w:rFonts w:asciiTheme="minorHAnsi" w:eastAsia="Times New Roman" w:hAnsiTheme="minorHAnsi"/>
          <w:lang w:eastAsia="ar-SA"/>
        </w:rPr>
        <w:t>,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420EDE">
        <w:rPr>
          <w:rFonts w:asciiTheme="minorHAnsi" w:eastAsia="Times New Roman" w:hAnsiTheme="minorHAnsi"/>
          <w:lang w:eastAsia="ar-SA"/>
        </w:rPr>
        <w:t>za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:rsidR="00747E54" w:rsidRDefault="00747E54" w:rsidP="00747E5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747E54" w:rsidRPr="007B3245" w:rsidRDefault="00747E54" w:rsidP="00357389">
      <w:pPr>
        <w:pStyle w:val="Odstavecseseznamem"/>
        <w:numPr>
          <w:ilvl w:val="0"/>
          <w:numId w:val="16"/>
        </w:numPr>
        <w:rPr>
          <w:rFonts w:eastAsiaTheme="minorHAnsi"/>
        </w:rPr>
      </w:pPr>
      <w:r>
        <w:t xml:space="preserve">Smlouva uzavřená s Poskytovatelem včetně dalších případných dodatků podléhá uveřejnění dle zákona č. 340/2015 Sb., </w:t>
      </w:r>
      <w:r w:rsidR="00420EDE">
        <w:t>„</w:t>
      </w:r>
      <w:r>
        <w:t>o zvláštních podmínkách účinnosti některých smluv, uveřejňování těchto smluv a o registru smluv (zákon o registru smluv)</w:t>
      </w:r>
      <w:r w:rsidR="00420EDE">
        <w:t>“</w:t>
      </w:r>
      <w:r>
        <w:t>, v platném znění. Ve věci uveřejnění této smlouvy v reg</w:t>
      </w:r>
      <w:r w:rsidR="00357389">
        <w:t>istru smluv je povinný příjemce</w:t>
      </w:r>
      <w:r>
        <w:t>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</w:t>
      </w:r>
      <w:r w:rsidR="00420EDE">
        <w:t>,</w:t>
      </w:r>
      <w:r>
        <w:t xml:space="preserve"> v platném znění.</w:t>
      </w:r>
    </w:p>
    <w:p w:rsidR="007B3245" w:rsidRPr="007B3245" w:rsidRDefault="007B3245" w:rsidP="007B3245">
      <w:pPr>
        <w:pStyle w:val="Odstavecseseznamem"/>
        <w:rPr>
          <w:rFonts w:eastAsiaTheme="minorHAnsi"/>
        </w:rPr>
      </w:pPr>
    </w:p>
    <w:p w:rsidR="007B3245" w:rsidRPr="007B3245" w:rsidRDefault="007B3245" w:rsidP="00357389">
      <w:pPr>
        <w:pStyle w:val="Odstavecseseznamem"/>
        <w:numPr>
          <w:ilvl w:val="0"/>
          <w:numId w:val="16"/>
        </w:numPr>
        <w:rPr>
          <w:rFonts w:eastAsiaTheme="minorHAnsi"/>
        </w:rPr>
      </w:pPr>
      <w:r>
        <w:t xml:space="preserve">Podpisem smlouvy příjemce souhlasí s automatickým přihlášením do plavecké soutěže SLZŠ. 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České Lípě dne</w:t>
      </w:r>
      <w:r w:rsidR="00357389">
        <w:rPr>
          <w:rFonts w:asciiTheme="minorHAnsi" w:eastAsia="Times New Roman" w:hAnsiTheme="minorHAnsi"/>
          <w:lang w:eastAsia="ar-SA"/>
        </w:rPr>
        <w:t>……………………………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357389">
        <w:rPr>
          <w:rFonts w:asciiTheme="minorHAnsi" w:eastAsia="Times New Roman" w:hAnsiTheme="minorHAnsi"/>
          <w:lang w:eastAsia="ar-SA"/>
        </w:rPr>
        <w:tab/>
      </w:r>
      <w:r w:rsidR="00357389">
        <w:rPr>
          <w:rFonts w:asciiTheme="minorHAnsi" w:eastAsia="Times New Roman" w:hAnsiTheme="minorHAnsi"/>
          <w:lang w:eastAsia="ar-SA"/>
        </w:rPr>
        <w:tab/>
      </w:r>
      <w:r w:rsidR="00B3277B"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357389">
        <w:rPr>
          <w:rFonts w:asciiTheme="minorHAnsi" w:eastAsia="Times New Roman" w:hAnsiTheme="minorHAnsi"/>
          <w:lang w:eastAsia="ar-SA"/>
        </w:rPr>
        <w:t xml:space="preserve">      </w:t>
      </w:r>
      <w:r w:rsidR="00357389">
        <w:rPr>
          <w:rFonts w:asciiTheme="minorHAnsi" w:eastAsia="Times New Roman" w:hAnsiTheme="minorHAnsi"/>
          <w:lang w:eastAsia="ar-SA"/>
        </w:rPr>
        <w:tab/>
      </w:r>
      <w:r w:rsidR="00357389" w:rsidRPr="000310D3">
        <w:rPr>
          <w:rFonts w:asciiTheme="minorHAnsi" w:eastAsia="Times New Roman" w:hAnsiTheme="minorHAnsi"/>
          <w:lang w:eastAsia="ar-SA"/>
        </w:rPr>
        <w:t>V České Lípě</w:t>
      </w:r>
      <w:r w:rsidR="00357389">
        <w:rPr>
          <w:rFonts w:asciiTheme="minorHAnsi" w:eastAsia="Times New Roman" w:hAnsiTheme="minorHAnsi"/>
          <w:lang w:eastAsia="ar-SA"/>
        </w:rPr>
        <w:t> </w:t>
      </w:r>
      <w:r w:rsidR="000310D3" w:rsidRPr="000310D3">
        <w:rPr>
          <w:rFonts w:asciiTheme="minorHAnsi" w:eastAsia="Times New Roman" w:hAnsiTheme="minorHAnsi"/>
          <w:lang w:eastAsia="ar-SA"/>
        </w:rPr>
        <w:t>dne</w:t>
      </w:r>
      <w:r w:rsidR="00357389">
        <w:rPr>
          <w:rFonts w:asciiTheme="minorHAnsi" w:eastAsia="Times New Roman" w:hAnsiTheme="minorHAnsi"/>
          <w:lang w:eastAsia="ar-SA"/>
        </w:rPr>
        <w:t>…………………………………</w:t>
      </w:r>
      <w:proofErr w:type="gramStart"/>
      <w:r w:rsidR="00357389">
        <w:rPr>
          <w:rFonts w:asciiTheme="minorHAnsi" w:eastAsia="Times New Roman" w:hAnsiTheme="minorHAnsi"/>
          <w:lang w:eastAsia="ar-SA"/>
        </w:rPr>
        <w:t>…..</w:t>
      </w:r>
      <w:proofErr w:type="gramEnd"/>
      <w:r w:rsidR="000310D3" w:rsidRPr="000310D3">
        <w:rPr>
          <w:rFonts w:asciiTheme="minorHAnsi" w:eastAsia="Times New Roman" w:hAnsiTheme="minorHAnsi"/>
          <w:lang w:eastAsia="ar-SA"/>
        </w:rPr>
        <w:t xml:space="preserve"> 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  <w:r w:rsidR="00357389">
        <w:rPr>
          <w:rFonts w:asciiTheme="minorHAnsi" w:eastAsia="Times New Roman" w:hAnsiTheme="minorHAnsi"/>
          <w:lang w:eastAsia="ar-SA"/>
        </w:rPr>
        <w:t>..........</w:t>
      </w:r>
    </w:p>
    <w:p w:rsidR="009D0C92" w:rsidRPr="000310D3" w:rsidRDefault="00A7441E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  <w:proofErr w:type="gramEnd"/>
    </w:p>
    <w:p w:rsidR="00A7441E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Sport Česká Lípa, příspěvková organizace</w:t>
      </w:r>
      <w:r w:rsidR="00A7441E" w:rsidRPr="000310D3">
        <w:rPr>
          <w:rFonts w:asciiTheme="minorHAnsi" w:eastAsia="Times New Roman" w:hAnsiTheme="minorHAnsi"/>
          <w:lang w:eastAsia="ar-SA"/>
        </w:rPr>
        <w:t xml:space="preserve">                    </w:t>
      </w:r>
      <w:r w:rsidR="00357389">
        <w:rPr>
          <w:rFonts w:asciiTheme="minorHAnsi" w:eastAsia="Times New Roman" w:hAnsiTheme="minorHAnsi"/>
          <w:lang w:eastAsia="ar-SA"/>
        </w:rPr>
        <w:tab/>
        <w:t>Základní škola, Česká Lípa, 28. října 2733,</w:t>
      </w:r>
    </w:p>
    <w:p w:rsidR="00605C7B" w:rsidRPr="000310D3" w:rsidRDefault="00357389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 w:rsidR="00BC1839">
        <w:rPr>
          <w:rFonts w:asciiTheme="minorHAnsi" w:eastAsia="Times New Roman" w:hAnsiTheme="minorHAnsi"/>
          <w:lang w:eastAsia="ar-SA"/>
        </w:rPr>
        <w:tab/>
      </w:r>
      <w:r w:rsidR="00BC1839">
        <w:rPr>
          <w:rFonts w:asciiTheme="minorHAnsi" w:eastAsia="Times New Roman" w:hAnsiTheme="minorHAnsi"/>
          <w:lang w:eastAsia="ar-SA"/>
        </w:rPr>
        <w:tab/>
      </w:r>
      <w:r w:rsidR="00BC1839"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 xml:space="preserve">příspěvková organizace                    </w:t>
      </w:r>
    </w:p>
    <w:p w:rsidR="00605C7B" w:rsidRPr="000310D3" w:rsidRDefault="00357389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</w:p>
    <w:sectPr w:rsidR="00605C7B" w:rsidRPr="000310D3" w:rsidSect="00C026E6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65" w:rsidRDefault="00FF5965" w:rsidP="00B53FED">
      <w:pPr>
        <w:spacing w:after="0" w:line="240" w:lineRule="auto"/>
      </w:pPr>
      <w:r>
        <w:separator/>
      </w:r>
    </w:p>
  </w:endnote>
  <w:endnote w:type="continuationSeparator" w:id="0">
    <w:p w:rsidR="00FF5965" w:rsidRDefault="00FF5965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9520"/>
      <w:docPartObj>
        <w:docPartGallery w:val="Page Numbers (Bottom of Page)"/>
        <w:docPartUnique/>
      </w:docPartObj>
    </w:sdtPr>
    <w:sdtEndPr/>
    <w:sdtContent>
      <w:p w:rsidR="00B53FED" w:rsidRDefault="00E33F8E">
        <w:pPr>
          <w:pStyle w:val="Zpat"/>
          <w:jc w:val="center"/>
        </w:pPr>
        <w:r>
          <w:fldChar w:fldCharType="begin"/>
        </w:r>
        <w:r w:rsidR="00B53FED">
          <w:instrText>PAGE   \* MERGEFORMAT</w:instrText>
        </w:r>
        <w:r>
          <w:fldChar w:fldCharType="separate"/>
        </w:r>
        <w:r w:rsidR="00BC1839">
          <w:rPr>
            <w:noProof/>
          </w:rPr>
          <w:t>3</w:t>
        </w:r>
        <w:r>
          <w:fldChar w:fldCharType="end"/>
        </w:r>
      </w:p>
    </w:sdtContent>
  </w:sdt>
  <w:p w:rsidR="00B53FED" w:rsidRDefault="00B53F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65" w:rsidRDefault="00FF5965" w:rsidP="00B53FED">
      <w:pPr>
        <w:spacing w:after="0" w:line="240" w:lineRule="auto"/>
      </w:pPr>
      <w:r>
        <w:separator/>
      </w:r>
    </w:p>
  </w:footnote>
  <w:footnote w:type="continuationSeparator" w:id="0">
    <w:p w:rsidR="00FF5965" w:rsidRDefault="00FF5965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3B2B"/>
    <w:multiLevelType w:val="hybridMultilevel"/>
    <w:tmpl w:val="4E28D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224FD"/>
    <w:multiLevelType w:val="hybridMultilevel"/>
    <w:tmpl w:val="6A720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61442"/>
    <w:multiLevelType w:val="hybridMultilevel"/>
    <w:tmpl w:val="26F86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0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B"/>
    <w:rsid w:val="0000512B"/>
    <w:rsid w:val="0001301D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553C"/>
    <w:rsid w:val="000C2B79"/>
    <w:rsid w:val="000F3C7B"/>
    <w:rsid w:val="00137E0B"/>
    <w:rsid w:val="00162C2A"/>
    <w:rsid w:val="00182C97"/>
    <w:rsid w:val="001A397A"/>
    <w:rsid w:val="001B5FBE"/>
    <w:rsid w:val="00212983"/>
    <w:rsid w:val="00236BE3"/>
    <w:rsid w:val="00242E9C"/>
    <w:rsid w:val="002629F4"/>
    <w:rsid w:val="002E5CDD"/>
    <w:rsid w:val="002E6709"/>
    <w:rsid w:val="00331A4D"/>
    <w:rsid w:val="00340E39"/>
    <w:rsid w:val="00357389"/>
    <w:rsid w:val="00362CED"/>
    <w:rsid w:val="004013DD"/>
    <w:rsid w:val="00402C69"/>
    <w:rsid w:val="00407E39"/>
    <w:rsid w:val="00420EDE"/>
    <w:rsid w:val="00423B2C"/>
    <w:rsid w:val="00424D2C"/>
    <w:rsid w:val="00444AA5"/>
    <w:rsid w:val="004528DD"/>
    <w:rsid w:val="00464E69"/>
    <w:rsid w:val="0048311C"/>
    <w:rsid w:val="00487521"/>
    <w:rsid w:val="0049247C"/>
    <w:rsid w:val="004B56DE"/>
    <w:rsid w:val="00506A82"/>
    <w:rsid w:val="00543997"/>
    <w:rsid w:val="00570257"/>
    <w:rsid w:val="00570601"/>
    <w:rsid w:val="005948E9"/>
    <w:rsid w:val="005A0A53"/>
    <w:rsid w:val="005B0ABA"/>
    <w:rsid w:val="005C2445"/>
    <w:rsid w:val="005D2551"/>
    <w:rsid w:val="005E483D"/>
    <w:rsid w:val="005F756F"/>
    <w:rsid w:val="00605C7B"/>
    <w:rsid w:val="00613FF7"/>
    <w:rsid w:val="00680E4D"/>
    <w:rsid w:val="00687804"/>
    <w:rsid w:val="006A2346"/>
    <w:rsid w:val="00705EA5"/>
    <w:rsid w:val="00747E54"/>
    <w:rsid w:val="007A41E2"/>
    <w:rsid w:val="007B3245"/>
    <w:rsid w:val="007E3782"/>
    <w:rsid w:val="00806FFA"/>
    <w:rsid w:val="008218C3"/>
    <w:rsid w:val="00855CF4"/>
    <w:rsid w:val="00882565"/>
    <w:rsid w:val="008A3415"/>
    <w:rsid w:val="0092600E"/>
    <w:rsid w:val="00960828"/>
    <w:rsid w:val="009D0C92"/>
    <w:rsid w:val="00A05C21"/>
    <w:rsid w:val="00A31B79"/>
    <w:rsid w:val="00A537B0"/>
    <w:rsid w:val="00A6289C"/>
    <w:rsid w:val="00A7441E"/>
    <w:rsid w:val="00A94507"/>
    <w:rsid w:val="00AC0D69"/>
    <w:rsid w:val="00B0671B"/>
    <w:rsid w:val="00B3277B"/>
    <w:rsid w:val="00B41CC4"/>
    <w:rsid w:val="00B53FED"/>
    <w:rsid w:val="00B90530"/>
    <w:rsid w:val="00BA6CEF"/>
    <w:rsid w:val="00BA769A"/>
    <w:rsid w:val="00BC1839"/>
    <w:rsid w:val="00BD2972"/>
    <w:rsid w:val="00BD6163"/>
    <w:rsid w:val="00BF58FA"/>
    <w:rsid w:val="00C026E6"/>
    <w:rsid w:val="00C072A4"/>
    <w:rsid w:val="00C275CE"/>
    <w:rsid w:val="00C30075"/>
    <w:rsid w:val="00C3563F"/>
    <w:rsid w:val="00C42D58"/>
    <w:rsid w:val="00CB2904"/>
    <w:rsid w:val="00CF5EAF"/>
    <w:rsid w:val="00D16611"/>
    <w:rsid w:val="00D82744"/>
    <w:rsid w:val="00D835A5"/>
    <w:rsid w:val="00D95786"/>
    <w:rsid w:val="00DB5D58"/>
    <w:rsid w:val="00DB7D20"/>
    <w:rsid w:val="00DD23DD"/>
    <w:rsid w:val="00DD26D7"/>
    <w:rsid w:val="00DE0335"/>
    <w:rsid w:val="00E0520E"/>
    <w:rsid w:val="00E33F8E"/>
    <w:rsid w:val="00E5127D"/>
    <w:rsid w:val="00E53486"/>
    <w:rsid w:val="00E6669C"/>
    <w:rsid w:val="00E67391"/>
    <w:rsid w:val="00E677D0"/>
    <w:rsid w:val="00EA40EA"/>
    <w:rsid w:val="00EC049C"/>
    <w:rsid w:val="00EC6BAC"/>
    <w:rsid w:val="00EF1A48"/>
    <w:rsid w:val="00F176A6"/>
    <w:rsid w:val="00F37A4A"/>
    <w:rsid w:val="00F41161"/>
    <w:rsid w:val="00F55A73"/>
    <w:rsid w:val="00FA2669"/>
    <w:rsid w:val="00FC33A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Smejda Libor</cp:lastModifiedBy>
  <cp:revision>6</cp:revision>
  <cp:lastPrinted>2016-04-27T10:41:00Z</cp:lastPrinted>
  <dcterms:created xsi:type="dcterms:W3CDTF">2017-06-21T12:17:00Z</dcterms:created>
  <dcterms:modified xsi:type="dcterms:W3CDTF">2017-09-05T09:22:00Z</dcterms:modified>
</cp:coreProperties>
</file>